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2748" w14:textId="2EF079FA" w:rsidR="006D04B4" w:rsidRPr="00E374F1" w:rsidRDefault="00FF589C" w:rsidP="00FF589C">
      <w:pPr>
        <w:pStyle w:val="af"/>
        <w:jc w:val="right"/>
        <w:rPr>
          <w:szCs w:val="24"/>
        </w:rPr>
      </w:pPr>
      <w:r>
        <w:t>Додат</w:t>
      </w:r>
      <w:r>
        <w:t>о</w:t>
      </w:r>
      <w:r>
        <w:t>к</w:t>
      </w:r>
      <w:bookmarkStart w:id="0" w:name="_GoBack"/>
      <w:bookmarkEnd w:id="0"/>
      <w:r>
        <w:t xml:space="preserve"> №2 до Документації  </w:t>
      </w:r>
      <w:r w:rsidRPr="00CD349F">
        <w:t>процедури реалізації</w:t>
      </w:r>
    </w:p>
    <w:p w14:paraId="2C50A806" w14:textId="1C2EBDB5" w:rsidR="000D5A83" w:rsidRPr="00E374F1" w:rsidRDefault="00D84B44" w:rsidP="00C426E5">
      <w:pPr>
        <w:pStyle w:val="af"/>
        <w:spacing w:before="60" w:after="60"/>
        <w:rPr>
          <w:szCs w:val="24"/>
        </w:rPr>
      </w:pPr>
      <w:r w:rsidRPr="00E374F1">
        <w:rPr>
          <w:szCs w:val="24"/>
        </w:rPr>
        <w:t xml:space="preserve">      </w:t>
      </w:r>
      <w:r w:rsidR="004F6586" w:rsidRPr="00E374F1">
        <w:rPr>
          <w:szCs w:val="24"/>
        </w:rPr>
        <w:t xml:space="preserve">ДОГОВІР </w:t>
      </w:r>
      <w:r w:rsidR="007B6E98">
        <w:rPr>
          <w:szCs w:val="24"/>
        </w:rPr>
        <w:t xml:space="preserve">ПОСТАВКИ </w:t>
      </w:r>
      <w:r w:rsidR="004F6586" w:rsidRPr="00E374F1">
        <w:rPr>
          <w:szCs w:val="24"/>
        </w:rPr>
        <w:t>№ _____</w:t>
      </w:r>
    </w:p>
    <w:p w14:paraId="4D7EC432" w14:textId="77777777" w:rsidR="000419E1" w:rsidRDefault="000419E1" w:rsidP="00C426E5">
      <w:pPr>
        <w:spacing w:before="60" w:after="60"/>
        <w:jc w:val="center"/>
        <w:rPr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0419E1" w14:paraId="447968C2" w14:textId="77777777" w:rsidTr="000419E1">
        <w:tc>
          <w:tcPr>
            <w:tcW w:w="5035" w:type="dxa"/>
          </w:tcPr>
          <w:p w14:paraId="564C6834" w14:textId="08DF6289" w:rsidR="000419E1" w:rsidRPr="000419E1" w:rsidRDefault="000419E1" w:rsidP="000419E1">
            <w:pPr>
              <w:spacing w:before="60" w:after="6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B4D165E" w14:textId="7CB56764" w:rsidR="000419E1" w:rsidRPr="000419E1" w:rsidRDefault="000419E1" w:rsidP="000419E1">
            <w:pPr>
              <w:spacing w:before="60" w:after="60"/>
              <w:rPr>
                <w:b/>
              </w:rPr>
            </w:pPr>
            <w:r w:rsidRPr="000419E1">
              <w:t>(місце укладення договору)</w:t>
            </w:r>
          </w:p>
        </w:tc>
        <w:tc>
          <w:tcPr>
            <w:tcW w:w="5036" w:type="dxa"/>
          </w:tcPr>
          <w:p w14:paraId="633D276C" w14:textId="77777777" w:rsidR="000419E1" w:rsidRDefault="000419E1" w:rsidP="000419E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____ __________ 20__ року</w:t>
            </w:r>
          </w:p>
          <w:p w14:paraId="475FE24C" w14:textId="0D949387" w:rsidR="000419E1" w:rsidRPr="000419E1" w:rsidRDefault="000419E1" w:rsidP="000419E1">
            <w:pPr>
              <w:spacing w:before="60" w:after="60"/>
              <w:jc w:val="right"/>
              <w:rPr>
                <w:b/>
              </w:rPr>
            </w:pPr>
            <w:r w:rsidRPr="000419E1">
              <w:t>(дата)</w:t>
            </w:r>
          </w:p>
        </w:tc>
      </w:tr>
    </w:tbl>
    <w:p w14:paraId="0C3E498B" w14:textId="77777777" w:rsidR="000419E1" w:rsidRPr="00E374F1" w:rsidRDefault="000419E1" w:rsidP="00C426E5">
      <w:pPr>
        <w:spacing w:before="60" w:after="60"/>
        <w:jc w:val="center"/>
        <w:rPr>
          <w:b/>
          <w:sz w:val="24"/>
          <w:szCs w:val="24"/>
        </w:rPr>
      </w:pPr>
    </w:p>
    <w:p w14:paraId="3DE6BF1C" w14:textId="77777777" w:rsidR="00F56D14" w:rsidRPr="000419E1" w:rsidRDefault="000D5A83" w:rsidP="00C426E5">
      <w:pPr>
        <w:pStyle w:val="11"/>
        <w:widowControl/>
        <w:tabs>
          <w:tab w:val="left" w:pos="993"/>
        </w:tabs>
        <w:spacing w:before="60" w:after="60"/>
        <w:ind w:left="567"/>
        <w:jc w:val="center"/>
        <w:rPr>
          <w:rFonts w:ascii="Times New Roman" w:hAnsi="Times New Roman"/>
          <w:sz w:val="20"/>
          <w:lang w:val="uk-UA"/>
        </w:rPr>
      </w:pPr>
      <w:r w:rsidRPr="00E374F1">
        <w:rPr>
          <w:rFonts w:ascii="Times New Roman" w:hAnsi="Times New Roman"/>
          <w:sz w:val="24"/>
          <w:szCs w:val="24"/>
          <w:lang w:val="uk-UA"/>
        </w:rPr>
        <w:t>________________________________________________________</w:t>
      </w:r>
      <w:r w:rsidR="007E5EF9" w:rsidRPr="00E374F1"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E374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6D14" w:rsidRPr="000419E1">
        <w:rPr>
          <w:rFonts w:ascii="Times New Roman" w:hAnsi="Times New Roman"/>
          <w:sz w:val="20"/>
          <w:lang w:val="uk-UA"/>
        </w:rPr>
        <w:t>(повна назва Покупця)</w:t>
      </w:r>
    </w:p>
    <w:p w14:paraId="583E70A8" w14:textId="2275D04C" w:rsidR="000D5A83" w:rsidRPr="00E374F1" w:rsidRDefault="00B66335" w:rsidP="00C426E5">
      <w:pPr>
        <w:pStyle w:val="11"/>
        <w:widowControl/>
        <w:tabs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E374F1">
        <w:rPr>
          <w:rFonts w:ascii="Times New Roman" w:hAnsi="Times New Roman"/>
          <w:sz w:val="24"/>
          <w:szCs w:val="24"/>
          <w:lang w:val="uk-UA"/>
        </w:rPr>
        <w:t>(</w:t>
      </w:r>
      <w:r w:rsidR="00F56D14" w:rsidRPr="00E374F1">
        <w:rPr>
          <w:rFonts w:ascii="Times New Roman" w:hAnsi="Times New Roman"/>
          <w:sz w:val="24"/>
          <w:szCs w:val="24"/>
          <w:lang w:val="uk-UA"/>
        </w:rPr>
        <w:t xml:space="preserve">далі </w:t>
      </w:r>
      <w:r w:rsidRPr="00E374F1">
        <w:rPr>
          <w:rFonts w:ascii="Times New Roman" w:hAnsi="Times New Roman"/>
          <w:sz w:val="24"/>
          <w:szCs w:val="24"/>
          <w:lang w:val="uk-UA"/>
        </w:rPr>
        <w:t>–</w:t>
      </w:r>
      <w:r w:rsidR="000D5A83" w:rsidRPr="00E374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74F1">
        <w:rPr>
          <w:rFonts w:ascii="Times New Roman" w:hAnsi="Times New Roman"/>
          <w:sz w:val="24"/>
          <w:szCs w:val="24"/>
          <w:lang w:val="uk-UA"/>
        </w:rPr>
        <w:t>«</w:t>
      </w:r>
      <w:r w:rsidR="000D5A83" w:rsidRPr="00E374F1">
        <w:rPr>
          <w:rFonts w:ascii="Times New Roman" w:hAnsi="Times New Roman"/>
          <w:b/>
          <w:sz w:val="24"/>
          <w:szCs w:val="24"/>
          <w:lang w:val="uk-UA"/>
        </w:rPr>
        <w:t>Покупець</w:t>
      </w:r>
      <w:r w:rsidRPr="00E374F1">
        <w:rPr>
          <w:rFonts w:ascii="Times New Roman" w:hAnsi="Times New Roman"/>
          <w:sz w:val="24"/>
          <w:szCs w:val="24"/>
          <w:lang w:val="uk-UA"/>
        </w:rPr>
        <w:t>»)</w:t>
      </w:r>
      <w:r w:rsidR="000D5A83" w:rsidRPr="00E374F1">
        <w:rPr>
          <w:rFonts w:ascii="Times New Roman" w:hAnsi="Times New Roman"/>
          <w:sz w:val="24"/>
          <w:szCs w:val="24"/>
          <w:lang w:val="uk-UA"/>
        </w:rPr>
        <w:t>, в особі ____________________________</w:t>
      </w:r>
      <w:r w:rsidR="00F56D14" w:rsidRPr="00E374F1">
        <w:rPr>
          <w:rFonts w:ascii="Times New Roman" w:hAnsi="Times New Roman"/>
          <w:sz w:val="24"/>
          <w:szCs w:val="24"/>
          <w:lang w:val="uk-UA"/>
        </w:rPr>
        <w:t>_________________</w:t>
      </w:r>
      <w:r w:rsidR="000D5A83" w:rsidRPr="00E374F1">
        <w:rPr>
          <w:rFonts w:ascii="Times New Roman" w:hAnsi="Times New Roman"/>
          <w:sz w:val="24"/>
          <w:szCs w:val="24"/>
          <w:lang w:val="uk-UA"/>
        </w:rPr>
        <w:t xml:space="preserve">______________, </w:t>
      </w:r>
    </w:p>
    <w:p w14:paraId="6E74D4EA" w14:textId="33B4BB8A" w:rsidR="000D5A83" w:rsidRPr="00B97A37" w:rsidRDefault="000D5A83" w:rsidP="00C426E5">
      <w:pPr>
        <w:pStyle w:val="11"/>
        <w:widowControl/>
        <w:spacing w:before="60" w:after="60"/>
        <w:ind w:firstLine="4253"/>
        <w:jc w:val="both"/>
        <w:rPr>
          <w:rFonts w:ascii="Times New Roman" w:hAnsi="Times New Roman"/>
          <w:sz w:val="20"/>
          <w:lang w:val="uk-UA"/>
        </w:rPr>
      </w:pPr>
      <w:r w:rsidRPr="00B97A37">
        <w:rPr>
          <w:rFonts w:ascii="Times New Roman" w:hAnsi="Times New Roman"/>
          <w:sz w:val="20"/>
          <w:lang w:val="uk-UA"/>
        </w:rPr>
        <w:t>(посада, ПІБ)</w:t>
      </w:r>
    </w:p>
    <w:p w14:paraId="131906D4" w14:textId="46C2E05E" w:rsidR="000D5A83" w:rsidRPr="00E374F1" w:rsidRDefault="00B66335" w:rsidP="00C426E5">
      <w:pPr>
        <w:pStyle w:val="11"/>
        <w:widowControl/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E374F1">
        <w:rPr>
          <w:rFonts w:ascii="Times New Roman" w:hAnsi="Times New Roman"/>
          <w:sz w:val="24"/>
          <w:szCs w:val="24"/>
          <w:lang w:val="uk-UA"/>
        </w:rPr>
        <w:t>який(а)</w:t>
      </w:r>
      <w:r w:rsidR="000D5A83" w:rsidRPr="00E374F1">
        <w:rPr>
          <w:rFonts w:ascii="Times New Roman" w:hAnsi="Times New Roman"/>
          <w:sz w:val="24"/>
          <w:szCs w:val="24"/>
          <w:lang w:val="uk-UA"/>
        </w:rPr>
        <w:t xml:space="preserve"> діє на підставі </w:t>
      </w:r>
      <w:r w:rsidR="00551882" w:rsidRPr="00E374F1"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="000D5A83" w:rsidRPr="00E374F1">
        <w:rPr>
          <w:rFonts w:ascii="Times New Roman" w:hAnsi="Times New Roman"/>
          <w:sz w:val="24"/>
          <w:szCs w:val="24"/>
          <w:lang w:val="uk-UA"/>
        </w:rPr>
        <w:t>______</w:t>
      </w:r>
      <w:r w:rsidR="00551882" w:rsidRPr="00E374F1">
        <w:rPr>
          <w:rFonts w:ascii="Times New Roman" w:hAnsi="Times New Roman"/>
          <w:sz w:val="24"/>
          <w:szCs w:val="24"/>
          <w:lang w:val="uk-UA"/>
        </w:rPr>
        <w:t>_</w:t>
      </w:r>
      <w:r w:rsidR="000D5A83" w:rsidRPr="00E374F1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0D5A83" w:rsidRPr="00E374F1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</w:p>
    <w:p w14:paraId="4227A332" w14:textId="77777777" w:rsidR="000D5A83" w:rsidRPr="000419E1" w:rsidRDefault="000D5A83" w:rsidP="003D4279">
      <w:pPr>
        <w:pStyle w:val="11"/>
        <w:widowControl/>
        <w:spacing w:before="60" w:after="60"/>
        <w:ind w:firstLine="851"/>
        <w:rPr>
          <w:rFonts w:ascii="Times New Roman" w:hAnsi="Times New Roman"/>
          <w:sz w:val="20"/>
          <w:lang w:val="uk-UA"/>
        </w:rPr>
      </w:pPr>
      <w:r w:rsidRPr="000419E1">
        <w:rPr>
          <w:rFonts w:ascii="Times New Roman" w:hAnsi="Times New Roman"/>
          <w:sz w:val="20"/>
          <w:lang w:val="uk-UA"/>
        </w:rPr>
        <w:t xml:space="preserve"> (довіреність або установчі документи, що уповноважують посадову особу) </w:t>
      </w:r>
    </w:p>
    <w:p w14:paraId="05AC8724" w14:textId="77777777" w:rsidR="000D5A83" w:rsidRPr="00E374F1" w:rsidRDefault="000D5A83" w:rsidP="00C426E5">
      <w:pPr>
        <w:pStyle w:val="11"/>
        <w:widowControl/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E374F1">
        <w:rPr>
          <w:rFonts w:ascii="Times New Roman" w:hAnsi="Times New Roman"/>
          <w:sz w:val="24"/>
          <w:szCs w:val="24"/>
          <w:lang w:val="uk-UA"/>
        </w:rPr>
        <w:t xml:space="preserve">з однієї сторони, і </w:t>
      </w:r>
    </w:p>
    <w:p w14:paraId="46C9189D" w14:textId="3D263F47" w:rsidR="000D5A83" w:rsidRPr="00E374F1" w:rsidRDefault="00316FE6" w:rsidP="00C426E5">
      <w:pPr>
        <w:pStyle w:val="11"/>
        <w:widowControl/>
        <w:spacing w:before="60" w:after="6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74F1">
        <w:rPr>
          <w:rFonts w:ascii="Times New Roman" w:hAnsi="Times New Roman"/>
          <w:b/>
          <w:sz w:val="24"/>
          <w:szCs w:val="24"/>
          <w:lang w:val="uk-UA"/>
        </w:rPr>
        <w:t>Товариство з обмеженою відповідальністю «Оператор га</w:t>
      </w:r>
      <w:r w:rsidR="00B66335" w:rsidRPr="00E374F1">
        <w:rPr>
          <w:rFonts w:ascii="Times New Roman" w:hAnsi="Times New Roman"/>
          <w:b/>
          <w:sz w:val="24"/>
          <w:szCs w:val="24"/>
          <w:lang w:val="uk-UA"/>
        </w:rPr>
        <w:t>зотранспортної системи України»</w:t>
      </w:r>
      <w:r w:rsidRPr="00E374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66335" w:rsidRPr="00E374F1">
        <w:rPr>
          <w:rFonts w:ascii="Times New Roman" w:hAnsi="Times New Roman"/>
          <w:sz w:val="24"/>
          <w:szCs w:val="24"/>
          <w:lang w:val="uk-UA"/>
        </w:rPr>
        <w:t>(</w:t>
      </w:r>
      <w:r w:rsidR="00F56D14" w:rsidRPr="00E374F1">
        <w:rPr>
          <w:rFonts w:ascii="Times New Roman" w:hAnsi="Times New Roman"/>
          <w:sz w:val="24"/>
          <w:szCs w:val="24"/>
          <w:lang w:val="uk-UA"/>
        </w:rPr>
        <w:t xml:space="preserve">далі </w:t>
      </w:r>
      <w:r w:rsidR="00B66335" w:rsidRPr="00E374F1">
        <w:rPr>
          <w:rFonts w:ascii="Times New Roman" w:hAnsi="Times New Roman"/>
          <w:sz w:val="24"/>
          <w:szCs w:val="24"/>
          <w:lang w:val="uk-UA"/>
        </w:rPr>
        <w:t>–</w:t>
      </w:r>
      <w:r w:rsidR="00F56D14" w:rsidRPr="00E374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6335" w:rsidRPr="00E374F1">
        <w:rPr>
          <w:rFonts w:ascii="Times New Roman" w:hAnsi="Times New Roman"/>
          <w:sz w:val="24"/>
          <w:szCs w:val="24"/>
          <w:lang w:val="uk-UA"/>
        </w:rPr>
        <w:t>«</w:t>
      </w:r>
      <w:r w:rsidR="007B6E98"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="00B66335" w:rsidRPr="00E374F1">
        <w:rPr>
          <w:rFonts w:ascii="Times New Roman" w:hAnsi="Times New Roman"/>
          <w:sz w:val="24"/>
          <w:szCs w:val="24"/>
          <w:lang w:val="uk-UA"/>
        </w:rPr>
        <w:t>»)</w:t>
      </w:r>
      <w:r w:rsidR="000D5A83" w:rsidRPr="00E374F1">
        <w:rPr>
          <w:rFonts w:ascii="Times New Roman" w:hAnsi="Times New Roman"/>
          <w:sz w:val="24"/>
          <w:szCs w:val="24"/>
          <w:lang w:val="uk-UA"/>
        </w:rPr>
        <w:t>, в особі ________________________________________________</w:t>
      </w:r>
      <w:r w:rsidR="00F56D14" w:rsidRPr="00E374F1">
        <w:rPr>
          <w:rFonts w:ascii="Times New Roman" w:hAnsi="Times New Roman"/>
          <w:sz w:val="24"/>
          <w:szCs w:val="24"/>
          <w:lang w:val="uk-UA"/>
        </w:rPr>
        <w:t>_________________</w:t>
      </w:r>
      <w:r w:rsidR="000D5A83" w:rsidRPr="00E374F1">
        <w:rPr>
          <w:rFonts w:ascii="Times New Roman" w:hAnsi="Times New Roman"/>
          <w:sz w:val="24"/>
          <w:szCs w:val="24"/>
          <w:lang w:val="uk-UA"/>
        </w:rPr>
        <w:t xml:space="preserve">__________________, </w:t>
      </w:r>
    </w:p>
    <w:p w14:paraId="2BC22324" w14:textId="77777777" w:rsidR="000D5A83" w:rsidRPr="000419E1" w:rsidRDefault="000D5A83" w:rsidP="00C426E5">
      <w:pPr>
        <w:pStyle w:val="11"/>
        <w:widowControl/>
        <w:spacing w:before="60" w:after="60"/>
        <w:ind w:left="2268"/>
        <w:jc w:val="center"/>
        <w:rPr>
          <w:rFonts w:ascii="Times New Roman" w:hAnsi="Times New Roman"/>
          <w:sz w:val="20"/>
          <w:lang w:val="uk-UA"/>
        </w:rPr>
      </w:pPr>
      <w:r w:rsidRPr="000419E1">
        <w:rPr>
          <w:rFonts w:ascii="Times New Roman" w:hAnsi="Times New Roman"/>
          <w:sz w:val="20"/>
          <w:lang w:val="uk-UA"/>
        </w:rPr>
        <w:t>(посада, ПІБ)</w:t>
      </w:r>
    </w:p>
    <w:p w14:paraId="51CAE954" w14:textId="5190495C" w:rsidR="000D5A83" w:rsidRPr="00E374F1" w:rsidRDefault="00232BAA" w:rsidP="00C426E5">
      <w:pPr>
        <w:pStyle w:val="11"/>
        <w:widowControl/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E374F1">
        <w:rPr>
          <w:rFonts w:ascii="Times New Roman" w:hAnsi="Times New Roman"/>
          <w:sz w:val="24"/>
          <w:szCs w:val="24"/>
          <w:lang w:val="uk-UA"/>
        </w:rPr>
        <w:t>який(а)</w:t>
      </w:r>
      <w:r w:rsidR="00F56D14" w:rsidRPr="00E374F1">
        <w:rPr>
          <w:rFonts w:ascii="Times New Roman" w:hAnsi="Times New Roman"/>
          <w:sz w:val="24"/>
          <w:szCs w:val="24"/>
          <w:lang w:val="uk-UA"/>
        </w:rPr>
        <w:t xml:space="preserve"> діє на підставі _____________________________</w:t>
      </w:r>
      <w:r w:rsidR="000D5A83" w:rsidRPr="00E374F1">
        <w:rPr>
          <w:rFonts w:ascii="Times New Roman" w:hAnsi="Times New Roman"/>
          <w:sz w:val="24"/>
          <w:szCs w:val="24"/>
          <w:lang w:val="uk-UA"/>
        </w:rPr>
        <w:t>______________</w:t>
      </w:r>
      <w:r w:rsidR="00F56D14" w:rsidRPr="00E374F1">
        <w:rPr>
          <w:rFonts w:ascii="Times New Roman" w:hAnsi="Times New Roman"/>
          <w:sz w:val="24"/>
          <w:szCs w:val="24"/>
          <w:lang w:val="uk-UA"/>
        </w:rPr>
        <w:t xml:space="preserve">_____, з іншої сторони, </w:t>
      </w:r>
    </w:p>
    <w:p w14:paraId="70661FC4" w14:textId="1D3988EC" w:rsidR="000D5A83" w:rsidRPr="00B97A37" w:rsidRDefault="00F56D14" w:rsidP="00C426E5">
      <w:pPr>
        <w:pStyle w:val="11"/>
        <w:widowControl/>
        <w:spacing w:before="60" w:after="60"/>
        <w:ind w:left="142"/>
        <w:jc w:val="both"/>
        <w:rPr>
          <w:rFonts w:ascii="Times New Roman" w:hAnsi="Times New Roman"/>
          <w:sz w:val="20"/>
          <w:lang w:val="uk-UA"/>
        </w:rPr>
      </w:pPr>
      <w:r w:rsidRPr="00E374F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419E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0D5A83" w:rsidRPr="00B97A37">
        <w:rPr>
          <w:rFonts w:ascii="Times New Roman" w:hAnsi="Times New Roman"/>
          <w:sz w:val="20"/>
          <w:lang w:val="uk-UA"/>
        </w:rPr>
        <w:t>(довіреність або установчі документи, що уповноважують посадову особу)</w:t>
      </w:r>
    </w:p>
    <w:p w14:paraId="18DDA3C2" w14:textId="5EDDDD0C" w:rsidR="000D5A83" w:rsidRPr="00B418F5" w:rsidRDefault="00232BAA" w:rsidP="00D876CB">
      <w:pPr>
        <w:pStyle w:val="11"/>
        <w:widowControl/>
        <w:jc w:val="both"/>
        <w:rPr>
          <w:rFonts w:ascii="Times New Roman" w:hAnsi="Times New Roman"/>
          <w:sz w:val="24"/>
          <w:szCs w:val="24"/>
        </w:rPr>
      </w:pPr>
      <w:r w:rsidRPr="00064545">
        <w:rPr>
          <w:rFonts w:ascii="Times New Roman" w:hAnsi="Times New Roman"/>
          <w:sz w:val="24"/>
          <w:szCs w:val="24"/>
          <w:lang w:val="uk-UA"/>
        </w:rPr>
        <w:t>(далі разом іменуються «</w:t>
      </w:r>
      <w:r w:rsidR="00F56D14" w:rsidRPr="00064545">
        <w:rPr>
          <w:rFonts w:ascii="Times New Roman" w:hAnsi="Times New Roman"/>
          <w:b/>
          <w:sz w:val="24"/>
          <w:szCs w:val="24"/>
          <w:lang w:val="uk-UA"/>
        </w:rPr>
        <w:t>Сторони</w:t>
      </w:r>
      <w:r w:rsidRPr="00064545">
        <w:rPr>
          <w:rFonts w:ascii="Times New Roman" w:hAnsi="Times New Roman"/>
          <w:sz w:val="24"/>
          <w:szCs w:val="24"/>
          <w:lang w:val="uk-UA"/>
        </w:rPr>
        <w:t>»</w:t>
      </w:r>
      <w:r w:rsidR="00F56D14" w:rsidRPr="007E07D1">
        <w:rPr>
          <w:rFonts w:ascii="Times New Roman" w:hAnsi="Times New Roman"/>
          <w:sz w:val="24"/>
          <w:szCs w:val="24"/>
          <w:lang w:val="uk-UA"/>
        </w:rPr>
        <w:t>, а кож</w:t>
      </w:r>
      <w:r w:rsidR="007B6E98" w:rsidRPr="007E07D1">
        <w:rPr>
          <w:rFonts w:ascii="Times New Roman" w:hAnsi="Times New Roman"/>
          <w:sz w:val="24"/>
          <w:szCs w:val="24"/>
          <w:lang w:val="uk-UA"/>
        </w:rPr>
        <w:t>е</w:t>
      </w:r>
      <w:r w:rsidR="00F56D14" w:rsidRPr="007E07D1">
        <w:rPr>
          <w:rFonts w:ascii="Times New Roman" w:hAnsi="Times New Roman"/>
          <w:sz w:val="24"/>
          <w:szCs w:val="24"/>
          <w:lang w:val="uk-UA"/>
        </w:rPr>
        <w:t xml:space="preserve">н окремо </w:t>
      </w:r>
      <w:r w:rsidRPr="007E07D1">
        <w:rPr>
          <w:rFonts w:ascii="Times New Roman" w:hAnsi="Times New Roman"/>
          <w:sz w:val="24"/>
          <w:szCs w:val="24"/>
          <w:lang w:val="uk-UA"/>
        </w:rPr>
        <w:t>–</w:t>
      </w:r>
      <w:r w:rsidR="00F56D14" w:rsidRPr="007E07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6D14" w:rsidRPr="007E07D1">
        <w:rPr>
          <w:rFonts w:ascii="Times New Roman" w:hAnsi="Times New Roman"/>
          <w:b/>
          <w:sz w:val="24"/>
          <w:szCs w:val="24"/>
          <w:lang w:val="uk-UA"/>
        </w:rPr>
        <w:t>Сторона</w:t>
      </w:r>
      <w:r w:rsidRPr="007E07D1">
        <w:rPr>
          <w:rFonts w:ascii="Times New Roman" w:hAnsi="Times New Roman"/>
          <w:sz w:val="24"/>
          <w:szCs w:val="24"/>
          <w:lang w:val="uk-UA"/>
        </w:rPr>
        <w:t>)</w:t>
      </w:r>
      <w:r w:rsidR="00F56D14" w:rsidRPr="007E07D1">
        <w:rPr>
          <w:rFonts w:ascii="Times New Roman" w:hAnsi="Times New Roman"/>
          <w:sz w:val="24"/>
          <w:szCs w:val="24"/>
          <w:lang w:val="uk-UA"/>
        </w:rPr>
        <w:t xml:space="preserve"> уклали цей договір</w:t>
      </w:r>
      <w:r w:rsidR="000D5A83" w:rsidRPr="007E07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6E98" w:rsidRPr="00381F6E">
        <w:rPr>
          <w:rFonts w:ascii="Times New Roman" w:hAnsi="Times New Roman"/>
          <w:sz w:val="24"/>
          <w:szCs w:val="24"/>
          <w:lang w:val="uk-UA"/>
        </w:rPr>
        <w:t>поставки</w:t>
      </w:r>
      <w:r w:rsidR="000D5A83" w:rsidRPr="00381F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1F6E">
        <w:rPr>
          <w:rFonts w:ascii="Times New Roman" w:hAnsi="Times New Roman"/>
          <w:sz w:val="24"/>
          <w:szCs w:val="24"/>
          <w:lang w:val="uk-UA"/>
        </w:rPr>
        <w:t>(</w:t>
      </w:r>
      <w:r w:rsidR="00F56D14" w:rsidRPr="00151E41">
        <w:rPr>
          <w:rFonts w:ascii="Times New Roman" w:hAnsi="Times New Roman"/>
          <w:sz w:val="24"/>
          <w:szCs w:val="24"/>
          <w:lang w:val="uk-UA"/>
        </w:rPr>
        <w:t xml:space="preserve">далі </w:t>
      </w:r>
      <w:r w:rsidRPr="00151E41">
        <w:rPr>
          <w:rFonts w:ascii="Times New Roman" w:hAnsi="Times New Roman"/>
          <w:sz w:val="24"/>
          <w:szCs w:val="24"/>
          <w:lang w:val="uk-UA"/>
        </w:rPr>
        <w:t>–</w:t>
      </w:r>
      <w:r w:rsidR="00F56D14" w:rsidRPr="00B407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0703">
        <w:rPr>
          <w:rFonts w:ascii="Times New Roman" w:hAnsi="Times New Roman"/>
          <w:sz w:val="24"/>
          <w:szCs w:val="24"/>
          <w:lang w:val="uk-UA"/>
        </w:rPr>
        <w:t>«</w:t>
      </w:r>
      <w:r w:rsidR="00F56D14" w:rsidRPr="00B418F5">
        <w:rPr>
          <w:rFonts w:ascii="Times New Roman" w:hAnsi="Times New Roman"/>
          <w:b/>
          <w:sz w:val="24"/>
          <w:szCs w:val="24"/>
          <w:lang w:val="uk-UA"/>
        </w:rPr>
        <w:t>Договір</w:t>
      </w:r>
      <w:r w:rsidRPr="00B418F5">
        <w:rPr>
          <w:rFonts w:ascii="Times New Roman" w:hAnsi="Times New Roman"/>
          <w:sz w:val="24"/>
          <w:szCs w:val="24"/>
          <w:lang w:val="uk-UA"/>
        </w:rPr>
        <w:t>»)</w:t>
      </w:r>
      <w:r w:rsidR="0021530F" w:rsidRPr="00B418F5">
        <w:rPr>
          <w:rFonts w:ascii="Times New Roman" w:hAnsi="Times New Roman"/>
          <w:sz w:val="24"/>
          <w:szCs w:val="24"/>
          <w:lang w:val="uk-UA"/>
        </w:rPr>
        <w:t xml:space="preserve"> про таке.</w:t>
      </w:r>
    </w:p>
    <w:p w14:paraId="77398EEA" w14:textId="77777777" w:rsidR="00B97A37" w:rsidRPr="00B418F5" w:rsidRDefault="00B97A37" w:rsidP="00D876CB">
      <w:pPr>
        <w:pStyle w:val="11"/>
        <w:widowControl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4E2A6E" w14:textId="1942BC18" w:rsidR="0049435E" w:rsidRPr="00B418F5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b/>
          <w:sz w:val="24"/>
          <w:szCs w:val="24"/>
        </w:rPr>
      </w:pPr>
      <w:r w:rsidRPr="00B418F5">
        <w:rPr>
          <w:b/>
          <w:sz w:val="24"/>
          <w:szCs w:val="24"/>
        </w:rPr>
        <w:t>ПРЕДМЕТ ДОГОВОРУ</w:t>
      </w:r>
    </w:p>
    <w:p w14:paraId="5EBEB52C" w14:textId="751AC979" w:rsidR="0064521B" w:rsidRPr="00B40703" w:rsidRDefault="00232BAA" w:rsidP="00D876CB">
      <w:pPr>
        <w:pStyle w:val="a6"/>
        <w:numPr>
          <w:ilvl w:val="1"/>
          <w:numId w:val="21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В порядку та на умовах, визначених цим Договором, </w:t>
      </w:r>
      <w:r w:rsidR="007B6E98" w:rsidRPr="00B418F5">
        <w:rPr>
          <w:sz w:val="24"/>
          <w:szCs w:val="24"/>
        </w:rPr>
        <w:t>Постачальник</w:t>
      </w:r>
      <w:r w:rsidR="00993574" w:rsidRPr="00B418F5">
        <w:rPr>
          <w:sz w:val="24"/>
          <w:szCs w:val="24"/>
        </w:rPr>
        <w:t xml:space="preserve"> зобов’язується </w:t>
      </w:r>
      <w:r w:rsidR="00D8544F" w:rsidRPr="00B418F5">
        <w:rPr>
          <w:sz w:val="24"/>
          <w:szCs w:val="24"/>
        </w:rPr>
        <w:t xml:space="preserve">у погоджений Сторонами строк </w:t>
      </w:r>
      <w:r w:rsidR="0064521B" w:rsidRPr="00B418F5">
        <w:rPr>
          <w:sz w:val="24"/>
          <w:szCs w:val="24"/>
        </w:rPr>
        <w:t xml:space="preserve">передати у власність </w:t>
      </w:r>
      <w:r w:rsidR="00144A2F" w:rsidRPr="00B418F5">
        <w:rPr>
          <w:sz w:val="24"/>
          <w:szCs w:val="24"/>
        </w:rPr>
        <w:t>Покупця</w:t>
      </w:r>
      <w:r w:rsidR="003A51D4" w:rsidRPr="00B418F5">
        <w:rPr>
          <w:sz w:val="24"/>
          <w:szCs w:val="24"/>
        </w:rPr>
        <w:t xml:space="preserve"> </w:t>
      </w:r>
      <w:r w:rsidR="00381F6E" w:rsidRPr="00D876CB">
        <w:rPr>
          <w:b/>
          <w:sz w:val="24"/>
          <w:szCs w:val="24"/>
        </w:rPr>
        <w:t>вторинну металеву відновлену сировину (</w:t>
      </w:r>
      <w:r w:rsidR="00381F6E" w:rsidRPr="00D876CB">
        <w:rPr>
          <w:rFonts w:hint="eastAsia"/>
          <w:b/>
          <w:sz w:val="24"/>
          <w:szCs w:val="24"/>
        </w:rPr>
        <w:t>брухт</w:t>
      </w:r>
      <w:r w:rsidR="00381F6E" w:rsidRPr="00D876CB">
        <w:rPr>
          <w:b/>
          <w:sz w:val="24"/>
          <w:szCs w:val="24"/>
        </w:rPr>
        <w:t xml:space="preserve"> </w:t>
      </w:r>
      <w:r w:rsidR="00381F6E" w:rsidRPr="00D876CB">
        <w:rPr>
          <w:rFonts w:hint="eastAsia"/>
          <w:b/>
          <w:sz w:val="24"/>
          <w:szCs w:val="24"/>
        </w:rPr>
        <w:t>чорних</w:t>
      </w:r>
      <w:r w:rsidR="00381F6E" w:rsidRPr="00D876CB">
        <w:rPr>
          <w:b/>
          <w:sz w:val="24"/>
          <w:szCs w:val="24"/>
        </w:rPr>
        <w:t xml:space="preserve"> </w:t>
      </w:r>
      <w:r w:rsidR="00381F6E" w:rsidRPr="00D876CB">
        <w:rPr>
          <w:rFonts w:hint="eastAsia"/>
          <w:b/>
          <w:sz w:val="24"/>
          <w:szCs w:val="24"/>
        </w:rPr>
        <w:t>металів</w:t>
      </w:r>
      <w:r w:rsidR="00381F6E" w:rsidRPr="00D876CB">
        <w:rPr>
          <w:b/>
          <w:sz w:val="24"/>
          <w:szCs w:val="24"/>
        </w:rPr>
        <w:t>)</w:t>
      </w:r>
      <w:r w:rsidR="00064545">
        <w:rPr>
          <w:sz w:val="24"/>
          <w:szCs w:val="24"/>
        </w:rPr>
        <w:t xml:space="preserve"> </w:t>
      </w:r>
      <w:r w:rsidRPr="00064545">
        <w:rPr>
          <w:sz w:val="24"/>
          <w:szCs w:val="24"/>
        </w:rPr>
        <w:t>(</w:t>
      </w:r>
      <w:r w:rsidR="004B53C7" w:rsidRPr="00064545">
        <w:rPr>
          <w:sz w:val="24"/>
          <w:szCs w:val="24"/>
        </w:rPr>
        <w:t xml:space="preserve">далі </w:t>
      </w:r>
      <w:r w:rsidRPr="007E07D1">
        <w:rPr>
          <w:sz w:val="24"/>
          <w:szCs w:val="24"/>
        </w:rPr>
        <w:t>–</w:t>
      </w:r>
      <w:r w:rsidR="004B53C7" w:rsidRPr="007E07D1">
        <w:rPr>
          <w:sz w:val="24"/>
          <w:szCs w:val="24"/>
        </w:rPr>
        <w:t xml:space="preserve"> </w:t>
      </w:r>
      <w:r w:rsidRPr="007E07D1">
        <w:rPr>
          <w:sz w:val="24"/>
          <w:szCs w:val="24"/>
        </w:rPr>
        <w:t>«</w:t>
      </w:r>
      <w:r w:rsidR="004B53C7" w:rsidRPr="007E07D1">
        <w:rPr>
          <w:b/>
          <w:sz w:val="24"/>
          <w:szCs w:val="24"/>
        </w:rPr>
        <w:t>Товар</w:t>
      </w:r>
      <w:r w:rsidR="00D8544F" w:rsidRPr="007E07D1">
        <w:rPr>
          <w:b/>
          <w:sz w:val="24"/>
          <w:szCs w:val="24"/>
        </w:rPr>
        <w:t>(-</w:t>
      </w:r>
      <w:r w:rsidR="004B53C7" w:rsidRPr="007E07D1">
        <w:rPr>
          <w:b/>
          <w:sz w:val="24"/>
          <w:szCs w:val="24"/>
        </w:rPr>
        <w:t>и</w:t>
      </w:r>
      <w:r w:rsidR="00D8544F" w:rsidRPr="007E07D1">
        <w:rPr>
          <w:b/>
          <w:sz w:val="24"/>
          <w:szCs w:val="24"/>
        </w:rPr>
        <w:t>)</w:t>
      </w:r>
      <w:r w:rsidRPr="007E07D1">
        <w:rPr>
          <w:sz w:val="24"/>
          <w:szCs w:val="24"/>
        </w:rPr>
        <w:t>»)</w:t>
      </w:r>
      <w:r w:rsidR="004B53C7" w:rsidRPr="007E07D1">
        <w:rPr>
          <w:sz w:val="24"/>
          <w:szCs w:val="24"/>
        </w:rPr>
        <w:t xml:space="preserve">, а Покупець зобов’язується </w:t>
      </w:r>
      <w:r w:rsidRPr="007E07D1">
        <w:rPr>
          <w:sz w:val="24"/>
          <w:szCs w:val="24"/>
        </w:rPr>
        <w:t xml:space="preserve">належним чином </w:t>
      </w:r>
      <w:r w:rsidR="004B53C7" w:rsidRPr="00381F6E">
        <w:rPr>
          <w:sz w:val="24"/>
          <w:szCs w:val="24"/>
        </w:rPr>
        <w:t xml:space="preserve">прийняти </w:t>
      </w:r>
      <w:r w:rsidR="004E7FBC" w:rsidRPr="00381F6E">
        <w:rPr>
          <w:sz w:val="24"/>
          <w:szCs w:val="24"/>
        </w:rPr>
        <w:t xml:space="preserve">та оплатити </w:t>
      </w:r>
      <w:r w:rsidR="00D8544F" w:rsidRPr="00151E41">
        <w:rPr>
          <w:sz w:val="24"/>
          <w:szCs w:val="24"/>
        </w:rPr>
        <w:t xml:space="preserve">такі </w:t>
      </w:r>
      <w:r w:rsidR="007E5EF9" w:rsidRPr="00151E41">
        <w:rPr>
          <w:sz w:val="24"/>
          <w:szCs w:val="24"/>
        </w:rPr>
        <w:t>Товари</w:t>
      </w:r>
      <w:r w:rsidR="00496CA5" w:rsidRPr="00B40703">
        <w:rPr>
          <w:sz w:val="24"/>
          <w:szCs w:val="24"/>
        </w:rPr>
        <w:t>.</w:t>
      </w:r>
    </w:p>
    <w:p w14:paraId="55393286" w14:textId="7114D459" w:rsidR="00993574" w:rsidRPr="00B418F5" w:rsidRDefault="004E7FBC" w:rsidP="00D876CB">
      <w:pPr>
        <w:pStyle w:val="a6"/>
        <w:numPr>
          <w:ilvl w:val="1"/>
          <w:numId w:val="21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Найменування</w:t>
      </w:r>
      <w:r w:rsidR="00261F62" w:rsidRPr="00B418F5">
        <w:rPr>
          <w:sz w:val="24"/>
          <w:szCs w:val="24"/>
        </w:rPr>
        <w:t xml:space="preserve"> Товарів</w:t>
      </w:r>
      <w:r w:rsidR="002C4D3C" w:rsidRPr="00B418F5">
        <w:rPr>
          <w:sz w:val="24"/>
          <w:szCs w:val="24"/>
        </w:rPr>
        <w:t>,</w:t>
      </w:r>
      <w:r w:rsidR="008E0876" w:rsidRPr="00B418F5">
        <w:rPr>
          <w:sz w:val="24"/>
          <w:szCs w:val="24"/>
        </w:rPr>
        <w:t xml:space="preserve"> </w:t>
      </w:r>
      <w:r w:rsidR="00C40279" w:rsidRPr="00B418F5">
        <w:rPr>
          <w:sz w:val="24"/>
          <w:szCs w:val="24"/>
        </w:rPr>
        <w:t xml:space="preserve">місце поставки, </w:t>
      </w:r>
      <w:r w:rsidR="00C40279" w:rsidRPr="00CD01E3">
        <w:rPr>
          <w:sz w:val="24"/>
          <w:szCs w:val="24"/>
        </w:rPr>
        <w:t xml:space="preserve">одиниця виміру, </w:t>
      </w:r>
      <w:r w:rsidR="000F56A5" w:rsidRPr="00CD01E3">
        <w:rPr>
          <w:sz w:val="24"/>
          <w:szCs w:val="24"/>
        </w:rPr>
        <w:t xml:space="preserve">розрахункова </w:t>
      </w:r>
      <w:r w:rsidR="00E63189" w:rsidRPr="00CD01E3">
        <w:rPr>
          <w:sz w:val="24"/>
          <w:szCs w:val="24"/>
        </w:rPr>
        <w:t>маса</w:t>
      </w:r>
      <w:r w:rsidR="00E442F7" w:rsidRPr="00064545">
        <w:rPr>
          <w:sz w:val="24"/>
          <w:szCs w:val="24"/>
        </w:rPr>
        <w:t xml:space="preserve"> та вартість</w:t>
      </w:r>
      <w:r w:rsidR="00E63189" w:rsidRPr="00064545">
        <w:rPr>
          <w:sz w:val="24"/>
          <w:szCs w:val="24"/>
        </w:rPr>
        <w:t xml:space="preserve"> </w:t>
      </w:r>
      <w:r w:rsidR="00A4278C" w:rsidRPr="007E07D1">
        <w:rPr>
          <w:sz w:val="24"/>
          <w:szCs w:val="24"/>
        </w:rPr>
        <w:t>зазначені у</w:t>
      </w:r>
      <w:r w:rsidR="00466F39" w:rsidRPr="00381F6E">
        <w:rPr>
          <w:sz w:val="24"/>
          <w:szCs w:val="24"/>
        </w:rPr>
        <w:t xml:space="preserve"> </w:t>
      </w:r>
      <w:r w:rsidR="0072752D" w:rsidRPr="00381F6E">
        <w:rPr>
          <w:sz w:val="24"/>
          <w:szCs w:val="24"/>
        </w:rPr>
        <w:t>Специфікації</w:t>
      </w:r>
      <w:r w:rsidR="0025643A" w:rsidRPr="00381F6E">
        <w:rPr>
          <w:sz w:val="24"/>
          <w:szCs w:val="24"/>
        </w:rPr>
        <w:t xml:space="preserve"> </w:t>
      </w:r>
      <w:r w:rsidR="001A4843" w:rsidRPr="00381F6E">
        <w:rPr>
          <w:sz w:val="24"/>
          <w:szCs w:val="24"/>
        </w:rPr>
        <w:t xml:space="preserve">(далі </w:t>
      </w:r>
      <w:r w:rsidR="0025643A" w:rsidRPr="00151E41">
        <w:rPr>
          <w:sz w:val="24"/>
          <w:szCs w:val="24"/>
        </w:rPr>
        <w:t>–</w:t>
      </w:r>
      <w:r w:rsidR="001A4843" w:rsidRPr="00151E41">
        <w:rPr>
          <w:sz w:val="24"/>
          <w:szCs w:val="24"/>
        </w:rPr>
        <w:t xml:space="preserve"> </w:t>
      </w:r>
      <w:r w:rsidR="0025643A" w:rsidRPr="00B40703">
        <w:rPr>
          <w:sz w:val="24"/>
          <w:szCs w:val="24"/>
        </w:rPr>
        <w:t>«</w:t>
      </w:r>
      <w:r w:rsidR="0072752D" w:rsidRPr="00B40703">
        <w:rPr>
          <w:b/>
          <w:sz w:val="24"/>
          <w:szCs w:val="24"/>
        </w:rPr>
        <w:t>Специфікація</w:t>
      </w:r>
      <w:r w:rsidR="0025643A" w:rsidRPr="00B418F5">
        <w:rPr>
          <w:b/>
          <w:sz w:val="24"/>
          <w:szCs w:val="24"/>
        </w:rPr>
        <w:t>»</w:t>
      </w:r>
      <w:r w:rsidR="001A4843" w:rsidRPr="00B418F5">
        <w:rPr>
          <w:sz w:val="24"/>
          <w:szCs w:val="24"/>
        </w:rPr>
        <w:t>)</w:t>
      </w:r>
      <w:r w:rsidR="00704466" w:rsidRPr="00B418F5">
        <w:rPr>
          <w:sz w:val="24"/>
          <w:szCs w:val="24"/>
        </w:rPr>
        <w:t>, наведеній</w:t>
      </w:r>
      <w:r w:rsidR="0025643A" w:rsidRPr="00B418F5">
        <w:rPr>
          <w:sz w:val="24"/>
          <w:szCs w:val="24"/>
        </w:rPr>
        <w:t xml:space="preserve"> </w:t>
      </w:r>
      <w:r w:rsidR="00704466" w:rsidRPr="00B418F5">
        <w:rPr>
          <w:sz w:val="24"/>
          <w:szCs w:val="24"/>
        </w:rPr>
        <w:t>у</w:t>
      </w:r>
      <w:r w:rsidR="00923F6D" w:rsidRPr="00B418F5">
        <w:rPr>
          <w:sz w:val="24"/>
          <w:szCs w:val="24"/>
        </w:rPr>
        <w:t xml:space="preserve"> </w:t>
      </w:r>
      <w:r w:rsidR="00704466" w:rsidRPr="00B418F5">
        <w:rPr>
          <w:sz w:val="24"/>
          <w:szCs w:val="24"/>
        </w:rPr>
        <w:t xml:space="preserve">додатку </w:t>
      </w:r>
      <w:r w:rsidR="00193337" w:rsidRPr="00B418F5">
        <w:rPr>
          <w:sz w:val="24"/>
          <w:szCs w:val="24"/>
        </w:rPr>
        <w:t xml:space="preserve">до </w:t>
      </w:r>
      <w:r w:rsidR="00923F6D" w:rsidRPr="00B418F5">
        <w:rPr>
          <w:sz w:val="24"/>
          <w:szCs w:val="24"/>
        </w:rPr>
        <w:t>цього Д</w:t>
      </w:r>
      <w:r w:rsidR="00E63189" w:rsidRPr="00B418F5">
        <w:rPr>
          <w:sz w:val="24"/>
          <w:szCs w:val="24"/>
        </w:rPr>
        <w:t>оговору</w:t>
      </w:r>
      <w:r w:rsidR="00232BAA" w:rsidRPr="00B418F5">
        <w:rPr>
          <w:sz w:val="24"/>
          <w:szCs w:val="24"/>
        </w:rPr>
        <w:t>,</w:t>
      </w:r>
      <w:r w:rsidR="00353EDC" w:rsidRPr="00B418F5">
        <w:rPr>
          <w:sz w:val="24"/>
          <w:szCs w:val="24"/>
        </w:rPr>
        <w:t xml:space="preserve"> як</w:t>
      </w:r>
      <w:r w:rsidR="0025643A" w:rsidRPr="00B418F5">
        <w:rPr>
          <w:sz w:val="24"/>
          <w:szCs w:val="24"/>
        </w:rPr>
        <w:t xml:space="preserve">а </w:t>
      </w:r>
      <w:r w:rsidR="00353EDC" w:rsidRPr="00B418F5">
        <w:rPr>
          <w:sz w:val="24"/>
          <w:szCs w:val="24"/>
        </w:rPr>
        <w:t>є його невід’ємною частиною</w:t>
      </w:r>
      <w:r w:rsidR="007E5EF9" w:rsidRPr="00B418F5">
        <w:rPr>
          <w:sz w:val="24"/>
          <w:szCs w:val="24"/>
        </w:rPr>
        <w:t>.</w:t>
      </w:r>
    </w:p>
    <w:p w14:paraId="0E541AD8" w14:textId="41DE589B" w:rsidR="000C38AD" w:rsidRPr="00D876CB" w:rsidRDefault="000C38AD" w:rsidP="00D876CB">
      <w:pPr>
        <w:pStyle w:val="a6"/>
        <w:numPr>
          <w:ilvl w:val="1"/>
          <w:numId w:val="21"/>
        </w:numPr>
        <w:ind w:left="0" w:firstLine="567"/>
        <w:contextualSpacing w:val="0"/>
        <w:jc w:val="both"/>
        <w:rPr>
          <w:sz w:val="24"/>
          <w:szCs w:val="24"/>
        </w:rPr>
      </w:pPr>
      <w:r w:rsidRPr="00D876CB">
        <w:rPr>
          <w:sz w:val="24"/>
          <w:szCs w:val="24"/>
        </w:rPr>
        <w:t xml:space="preserve">Обсяги </w:t>
      </w:r>
      <w:r w:rsidR="007E07D1">
        <w:rPr>
          <w:sz w:val="24"/>
          <w:szCs w:val="24"/>
        </w:rPr>
        <w:t>поставки</w:t>
      </w:r>
      <w:r w:rsidRPr="00D876CB">
        <w:rPr>
          <w:sz w:val="24"/>
          <w:szCs w:val="24"/>
        </w:rPr>
        <w:t xml:space="preserve"> </w:t>
      </w:r>
      <w:r w:rsidR="003914B2" w:rsidRPr="00D876CB">
        <w:rPr>
          <w:sz w:val="24"/>
          <w:szCs w:val="24"/>
        </w:rPr>
        <w:t>Товар</w:t>
      </w:r>
      <w:r w:rsidRPr="00D876CB">
        <w:rPr>
          <w:sz w:val="24"/>
          <w:szCs w:val="24"/>
        </w:rPr>
        <w:t>і</w:t>
      </w:r>
      <w:r w:rsidR="003914B2" w:rsidRPr="00D876CB">
        <w:rPr>
          <w:sz w:val="24"/>
          <w:szCs w:val="24"/>
        </w:rPr>
        <w:t>в</w:t>
      </w:r>
      <w:r w:rsidR="00D8544F" w:rsidRPr="00D876CB">
        <w:rPr>
          <w:sz w:val="24"/>
          <w:szCs w:val="24"/>
        </w:rPr>
        <w:t xml:space="preserve"> можуть бути зменшені </w:t>
      </w:r>
      <w:r w:rsidRPr="00D876CB">
        <w:rPr>
          <w:sz w:val="24"/>
          <w:szCs w:val="24"/>
        </w:rPr>
        <w:t>в залежності від наявно</w:t>
      </w:r>
      <w:r w:rsidR="002C2547" w:rsidRPr="00D876CB">
        <w:rPr>
          <w:sz w:val="24"/>
          <w:szCs w:val="24"/>
        </w:rPr>
        <w:t>ї кількості</w:t>
      </w:r>
      <w:r w:rsidRPr="00D876CB">
        <w:rPr>
          <w:sz w:val="24"/>
          <w:szCs w:val="24"/>
        </w:rPr>
        <w:t xml:space="preserve"> </w:t>
      </w:r>
      <w:r w:rsidR="00551882" w:rsidRPr="00D876CB">
        <w:rPr>
          <w:sz w:val="24"/>
          <w:szCs w:val="24"/>
        </w:rPr>
        <w:t>Товар</w:t>
      </w:r>
      <w:r w:rsidRPr="00D876CB">
        <w:rPr>
          <w:sz w:val="24"/>
          <w:szCs w:val="24"/>
        </w:rPr>
        <w:t xml:space="preserve">ів на складі </w:t>
      </w:r>
      <w:r w:rsidR="007B6E98" w:rsidRPr="00D876CB">
        <w:rPr>
          <w:sz w:val="24"/>
          <w:szCs w:val="24"/>
        </w:rPr>
        <w:t>Постачальника</w:t>
      </w:r>
      <w:r w:rsidRPr="00D876CB">
        <w:rPr>
          <w:sz w:val="24"/>
          <w:szCs w:val="24"/>
        </w:rPr>
        <w:t>.</w:t>
      </w:r>
    </w:p>
    <w:p w14:paraId="4B9693FB" w14:textId="09FA1A2A" w:rsidR="00EF4C21" w:rsidRPr="00381F6E" w:rsidRDefault="007B6E98" w:rsidP="00D876CB">
      <w:pPr>
        <w:pStyle w:val="a6"/>
        <w:numPr>
          <w:ilvl w:val="1"/>
          <w:numId w:val="21"/>
        </w:numPr>
        <w:ind w:left="0" w:firstLine="567"/>
        <w:contextualSpacing w:val="0"/>
        <w:jc w:val="both"/>
        <w:rPr>
          <w:sz w:val="24"/>
          <w:szCs w:val="24"/>
        </w:rPr>
      </w:pPr>
      <w:r w:rsidRPr="00064545">
        <w:rPr>
          <w:sz w:val="24"/>
          <w:szCs w:val="24"/>
        </w:rPr>
        <w:t>Постачальник</w:t>
      </w:r>
      <w:r w:rsidR="00F914A4" w:rsidRPr="007E07D1">
        <w:rPr>
          <w:sz w:val="24"/>
          <w:szCs w:val="24"/>
        </w:rPr>
        <w:t xml:space="preserve"> гарантує, що Товари належать йому на праві власності, не перебувають під забороною відчуження, арештом, не є предметом застав</w:t>
      </w:r>
      <w:r w:rsidR="00F914A4" w:rsidRPr="00381F6E">
        <w:rPr>
          <w:sz w:val="24"/>
          <w:szCs w:val="24"/>
        </w:rPr>
        <w:t>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14:paraId="2C422A57" w14:textId="77777777" w:rsidR="00B97A37" w:rsidRPr="00151E41" w:rsidRDefault="00B97A37" w:rsidP="00D876CB">
      <w:pPr>
        <w:pStyle w:val="a6"/>
        <w:ind w:left="567"/>
        <w:contextualSpacing w:val="0"/>
        <w:jc w:val="both"/>
        <w:rPr>
          <w:sz w:val="24"/>
          <w:szCs w:val="24"/>
        </w:rPr>
      </w:pPr>
    </w:p>
    <w:p w14:paraId="28D6547C" w14:textId="1D805BDB" w:rsidR="00777D28" w:rsidRPr="00B418F5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b/>
          <w:sz w:val="24"/>
          <w:szCs w:val="24"/>
        </w:rPr>
      </w:pPr>
      <w:r w:rsidRPr="00B40703">
        <w:rPr>
          <w:b/>
          <w:sz w:val="24"/>
          <w:szCs w:val="24"/>
        </w:rPr>
        <w:t>ЯКІСТЬ ТОВАРІВ</w:t>
      </w:r>
    </w:p>
    <w:p w14:paraId="2ECC4667" w14:textId="5ACA674B" w:rsidR="007E07D1" w:rsidRDefault="007B6E98" w:rsidP="00D876CB">
      <w:pPr>
        <w:pStyle w:val="a6"/>
        <w:numPr>
          <w:ilvl w:val="1"/>
          <w:numId w:val="22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Постачальник</w:t>
      </w:r>
      <w:r w:rsidR="00777D28" w:rsidRPr="00B418F5">
        <w:rPr>
          <w:sz w:val="24"/>
          <w:szCs w:val="24"/>
        </w:rPr>
        <w:t xml:space="preserve"> повинен передати Покупцю Товари, якість яких відповідає вимогам</w:t>
      </w:r>
      <w:r w:rsidR="000958BD" w:rsidRPr="00B418F5">
        <w:rPr>
          <w:sz w:val="24"/>
          <w:szCs w:val="24"/>
        </w:rPr>
        <w:t xml:space="preserve"> </w:t>
      </w:r>
      <w:r w:rsidR="00777D28" w:rsidRPr="00B418F5">
        <w:rPr>
          <w:sz w:val="24"/>
          <w:szCs w:val="24"/>
        </w:rPr>
        <w:t>ДСТУ 4121-2002 «Метали чорні вторинні. Загальні технічні умови»</w:t>
      </w:r>
      <w:r w:rsidR="00762B26" w:rsidRPr="00B418F5">
        <w:rPr>
          <w:sz w:val="24"/>
          <w:szCs w:val="24"/>
        </w:rPr>
        <w:t>.</w:t>
      </w:r>
    </w:p>
    <w:p w14:paraId="4173EAB8" w14:textId="21E97E44" w:rsidR="00777D28" w:rsidRPr="007E07D1" w:rsidRDefault="00777D28" w:rsidP="00D876CB">
      <w:pPr>
        <w:pStyle w:val="a6"/>
        <w:ind w:left="567"/>
        <w:contextualSpacing w:val="0"/>
        <w:jc w:val="both"/>
        <w:rPr>
          <w:sz w:val="24"/>
          <w:szCs w:val="24"/>
        </w:rPr>
      </w:pPr>
    </w:p>
    <w:p w14:paraId="71975FA6" w14:textId="7846D453" w:rsidR="0049435E" w:rsidRPr="007E07D1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b/>
          <w:sz w:val="24"/>
          <w:szCs w:val="24"/>
        </w:rPr>
      </w:pPr>
      <w:r w:rsidRPr="007E07D1">
        <w:rPr>
          <w:b/>
          <w:sz w:val="24"/>
          <w:szCs w:val="24"/>
        </w:rPr>
        <w:t xml:space="preserve">ЦІНА ДОГОВОРУ </w:t>
      </w:r>
    </w:p>
    <w:p w14:paraId="573D6648" w14:textId="13B9CC8D" w:rsidR="00897953" w:rsidRPr="00064545" w:rsidRDefault="00897953" w:rsidP="00D876CB">
      <w:pPr>
        <w:pStyle w:val="a6"/>
        <w:numPr>
          <w:ilvl w:val="1"/>
          <w:numId w:val="23"/>
        </w:numPr>
        <w:ind w:left="0" w:firstLine="567"/>
        <w:contextualSpacing w:val="0"/>
        <w:jc w:val="both"/>
        <w:rPr>
          <w:sz w:val="24"/>
          <w:szCs w:val="24"/>
        </w:rPr>
      </w:pPr>
      <w:r w:rsidRPr="00381F6E">
        <w:rPr>
          <w:sz w:val="24"/>
          <w:szCs w:val="24"/>
        </w:rPr>
        <w:t>Ціна Договору складається із загальної вартості Товар</w:t>
      </w:r>
      <w:r w:rsidR="000C38AD" w:rsidRPr="00381F6E">
        <w:rPr>
          <w:sz w:val="24"/>
          <w:szCs w:val="24"/>
        </w:rPr>
        <w:t>ів</w:t>
      </w:r>
      <w:r w:rsidRPr="00381F6E">
        <w:rPr>
          <w:sz w:val="24"/>
          <w:szCs w:val="24"/>
        </w:rPr>
        <w:t xml:space="preserve">, </w:t>
      </w:r>
      <w:r w:rsidR="001F4CA3" w:rsidRPr="00381F6E">
        <w:rPr>
          <w:sz w:val="24"/>
          <w:szCs w:val="24"/>
        </w:rPr>
        <w:t>наведен</w:t>
      </w:r>
      <w:r w:rsidR="00C26FC4" w:rsidRPr="00381F6E">
        <w:rPr>
          <w:sz w:val="24"/>
          <w:szCs w:val="24"/>
        </w:rPr>
        <w:t>их</w:t>
      </w:r>
      <w:r w:rsidR="001F4CA3" w:rsidRPr="00151E41">
        <w:rPr>
          <w:sz w:val="24"/>
          <w:szCs w:val="24"/>
        </w:rPr>
        <w:t xml:space="preserve"> у </w:t>
      </w:r>
      <w:r w:rsidR="0072752D" w:rsidRPr="00151E41">
        <w:rPr>
          <w:sz w:val="24"/>
          <w:szCs w:val="24"/>
        </w:rPr>
        <w:t>Специфікації</w:t>
      </w:r>
      <w:r w:rsidRPr="00B40703">
        <w:rPr>
          <w:sz w:val="24"/>
          <w:szCs w:val="24"/>
        </w:rPr>
        <w:t xml:space="preserve"> </w:t>
      </w:r>
      <w:r w:rsidR="001F4CA3" w:rsidRPr="00B40703">
        <w:rPr>
          <w:sz w:val="24"/>
          <w:szCs w:val="24"/>
        </w:rPr>
        <w:t xml:space="preserve">до </w:t>
      </w:r>
      <w:r w:rsidR="000C38AD" w:rsidRPr="00B418F5">
        <w:rPr>
          <w:sz w:val="24"/>
          <w:szCs w:val="24"/>
        </w:rPr>
        <w:t xml:space="preserve">цього </w:t>
      </w:r>
      <w:r w:rsidRPr="00B418F5">
        <w:rPr>
          <w:sz w:val="24"/>
          <w:szCs w:val="24"/>
        </w:rPr>
        <w:t>Договору</w:t>
      </w:r>
      <w:r w:rsidR="004F14A4" w:rsidRPr="00B418F5">
        <w:rPr>
          <w:sz w:val="24"/>
          <w:szCs w:val="24"/>
        </w:rPr>
        <w:t>,</w:t>
      </w:r>
      <w:r w:rsidR="001F4CA3" w:rsidRPr="00B418F5">
        <w:rPr>
          <w:sz w:val="24"/>
          <w:szCs w:val="24"/>
        </w:rPr>
        <w:t xml:space="preserve"> і </w:t>
      </w:r>
      <w:r w:rsidR="00935A75" w:rsidRPr="00B418F5">
        <w:rPr>
          <w:sz w:val="24"/>
          <w:szCs w:val="24"/>
        </w:rPr>
        <w:t xml:space="preserve">становить </w:t>
      </w:r>
      <w:r w:rsidR="003F5738" w:rsidRPr="00B418F5">
        <w:rPr>
          <w:sz w:val="24"/>
          <w:szCs w:val="24"/>
        </w:rPr>
        <w:t xml:space="preserve"> </w:t>
      </w:r>
      <w:r w:rsidRPr="00B418F5">
        <w:rPr>
          <w:sz w:val="24"/>
          <w:szCs w:val="24"/>
        </w:rPr>
        <w:t>______</w:t>
      </w:r>
      <w:r w:rsidR="00DC74E6" w:rsidRPr="00B418F5">
        <w:rPr>
          <w:sz w:val="24"/>
          <w:szCs w:val="24"/>
        </w:rPr>
        <w:t>__</w:t>
      </w:r>
      <w:r w:rsidR="00B418F5" w:rsidRPr="00B418F5">
        <w:rPr>
          <w:sz w:val="24"/>
          <w:szCs w:val="24"/>
        </w:rPr>
        <w:t>,___</w:t>
      </w:r>
      <w:r w:rsidRPr="00B418F5">
        <w:rPr>
          <w:sz w:val="24"/>
          <w:szCs w:val="24"/>
        </w:rPr>
        <w:t xml:space="preserve"> грн </w:t>
      </w:r>
      <w:r w:rsidR="000C38AD" w:rsidRPr="00B418F5">
        <w:rPr>
          <w:sz w:val="24"/>
          <w:szCs w:val="24"/>
        </w:rPr>
        <w:t>(</w:t>
      </w:r>
      <w:r w:rsidR="00B418F5" w:rsidRPr="00B418F5">
        <w:rPr>
          <w:sz w:val="24"/>
          <w:szCs w:val="24"/>
        </w:rPr>
        <w:t>_____________________ гривень ___ коп.</w:t>
      </w:r>
      <w:r w:rsidR="000C38AD" w:rsidRPr="00B418F5">
        <w:rPr>
          <w:sz w:val="24"/>
          <w:szCs w:val="24"/>
        </w:rPr>
        <w:t>)</w:t>
      </w:r>
      <w:r w:rsidR="00236605" w:rsidRPr="00B418F5">
        <w:rPr>
          <w:sz w:val="24"/>
          <w:szCs w:val="24"/>
        </w:rPr>
        <w:t xml:space="preserve">, </w:t>
      </w:r>
      <w:r w:rsidR="004F14A4" w:rsidRPr="00D876CB">
        <w:rPr>
          <w:sz w:val="24"/>
          <w:szCs w:val="24"/>
        </w:rPr>
        <w:t>без ПДВ</w:t>
      </w:r>
      <w:r w:rsidRPr="00064545">
        <w:rPr>
          <w:sz w:val="24"/>
          <w:szCs w:val="24"/>
        </w:rPr>
        <w:t>.</w:t>
      </w:r>
    </w:p>
    <w:p w14:paraId="6989B630" w14:textId="40AD76F2" w:rsidR="00A969A8" w:rsidRPr="00B418F5" w:rsidRDefault="00D80EEB" w:rsidP="00D876CB">
      <w:pPr>
        <w:pStyle w:val="a6"/>
        <w:numPr>
          <w:ilvl w:val="1"/>
          <w:numId w:val="23"/>
        </w:numPr>
        <w:ind w:left="0" w:firstLine="567"/>
        <w:contextualSpacing w:val="0"/>
        <w:jc w:val="both"/>
        <w:rPr>
          <w:sz w:val="24"/>
          <w:szCs w:val="24"/>
        </w:rPr>
      </w:pPr>
      <w:r w:rsidRPr="00381F6E">
        <w:rPr>
          <w:color w:val="000000"/>
          <w:sz w:val="24"/>
          <w:szCs w:val="24"/>
          <w:lang w:eastAsia="uk-UA" w:bidi="uk-UA"/>
        </w:rPr>
        <w:t>Якщо для виконання Договору необхідно здійснити витрати, обов</w:t>
      </w:r>
      <w:r w:rsidR="00B418F5">
        <w:rPr>
          <w:color w:val="000000"/>
          <w:sz w:val="24"/>
          <w:szCs w:val="24"/>
          <w:lang w:eastAsia="uk-UA" w:bidi="uk-UA"/>
        </w:rPr>
        <w:t>’</w:t>
      </w:r>
      <w:r w:rsidRPr="00064545">
        <w:rPr>
          <w:color w:val="000000"/>
          <w:sz w:val="24"/>
          <w:szCs w:val="24"/>
          <w:lang w:eastAsia="uk-UA" w:bidi="uk-UA"/>
        </w:rPr>
        <w:t xml:space="preserve">язок </w:t>
      </w:r>
      <w:r w:rsidR="00B418F5" w:rsidRPr="007E07D1">
        <w:rPr>
          <w:color w:val="000000"/>
          <w:sz w:val="24"/>
          <w:szCs w:val="24"/>
          <w:lang w:eastAsia="uk-UA" w:bidi="uk-UA"/>
        </w:rPr>
        <w:t xml:space="preserve">зі </w:t>
      </w:r>
      <w:r w:rsidRPr="007E07D1">
        <w:rPr>
          <w:color w:val="000000"/>
          <w:sz w:val="24"/>
          <w:szCs w:val="24"/>
          <w:lang w:eastAsia="uk-UA" w:bidi="uk-UA"/>
        </w:rPr>
        <w:t>сплат</w:t>
      </w:r>
      <w:r w:rsidR="00B418F5" w:rsidRPr="00381F6E">
        <w:rPr>
          <w:color w:val="000000"/>
          <w:sz w:val="24"/>
          <w:szCs w:val="24"/>
          <w:lang w:eastAsia="uk-UA" w:bidi="uk-UA"/>
        </w:rPr>
        <w:t>и</w:t>
      </w:r>
      <w:r w:rsidRPr="00381F6E">
        <w:rPr>
          <w:color w:val="000000"/>
          <w:sz w:val="24"/>
          <w:szCs w:val="24"/>
          <w:lang w:eastAsia="uk-UA" w:bidi="uk-UA"/>
        </w:rPr>
        <w:t xml:space="preserve"> яких не покладений</w:t>
      </w:r>
      <w:r w:rsidR="00B418F5" w:rsidRPr="00151E41">
        <w:rPr>
          <w:color w:val="000000"/>
          <w:sz w:val="24"/>
          <w:szCs w:val="24"/>
          <w:lang w:eastAsia="uk-UA" w:bidi="uk-UA"/>
        </w:rPr>
        <w:t xml:space="preserve"> Договором</w:t>
      </w:r>
      <w:r w:rsidRPr="00151E41">
        <w:rPr>
          <w:color w:val="000000"/>
          <w:sz w:val="24"/>
          <w:szCs w:val="24"/>
          <w:lang w:eastAsia="uk-UA" w:bidi="uk-UA"/>
        </w:rPr>
        <w:t xml:space="preserve"> на </w:t>
      </w:r>
      <w:r w:rsidR="007B6E98" w:rsidRPr="00B40703">
        <w:rPr>
          <w:color w:val="000000"/>
          <w:sz w:val="24"/>
          <w:szCs w:val="24"/>
          <w:lang w:eastAsia="uk-UA" w:bidi="uk-UA"/>
        </w:rPr>
        <w:t>Постачальника</w:t>
      </w:r>
      <w:r w:rsidRPr="00B418F5">
        <w:rPr>
          <w:color w:val="000000"/>
          <w:sz w:val="24"/>
          <w:szCs w:val="24"/>
          <w:lang w:eastAsia="uk-UA" w:bidi="uk-UA"/>
        </w:rPr>
        <w:t>, такі витрати покладаються на Покупця</w:t>
      </w:r>
      <w:r w:rsidR="00EA0BF6" w:rsidRPr="00B418F5">
        <w:rPr>
          <w:color w:val="000000"/>
          <w:sz w:val="24"/>
          <w:szCs w:val="24"/>
        </w:rPr>
        <w:t>.</w:t>
      </w:r>
      <w:r w:rsidRPr="00B418F5">
        <w:rPr>
          <w:color w:val="000000"/>
          <w:sz w:val="24"/>
          <w:szCs w:val="24"/>
        </w:rPr>
        <w:t xml:space="preserve"> </w:t>
      </w:r>
    </w:p>
    <w:p w14:paraId="087B3C44" w14:textId="77777777" w:rsidR="00B97A37" w:rsidRPr="00B418F5" w:rsidRDefault="00B97A37" w:rsidP="00D876CB">
      <w:pPr>
        <w:pStyle w:val="a6"/>
        <w:ind w:left="567"/>
        <w:contextualSpacing w:val="0"/>
        <w:jc w:val="both"/>
        <w:rPr>
          <w:sz w:val="24"/>
          <w:szCs w:val="24"/>
        </w:rPr>
      </w:pPr>
    </w:p>
    <w:p w14:paraId="4302BAF7" w14:textId="38A10606" w:rsidR="00C323F5" w:rsidRPr="00B418F5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sz w:val="24"/>
          <w:szCs w:val="24"/>
        </w:rPr>
      </w:pPr>
      <w:r w:rsidRPr="00B418F5">
        <w:rPr>
          <w:b/>
          <w:sz w:val="24"/>
          <w:szCs w:val="24"/>
        </w:rPr>
        <w:t>ПОРЯДОК РОЗРАХУНКІВ</w:t>
      </w:r>
    </w:p>
    <w:p w14:paraId="5ACB78EF" w14:textId="4591ADF3" w:rsidR="00101648" w:rsidRPr="00381F6E" w:rsidRDefault="00C87C4D" w:rsidP="00D876CB">
      <w:pPr>
        <w:pStyle w:val="a6"/>
        <w:numPr>
          <w:ilvl w:val="1"/>
          <w:numId w:val="25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Розрахунки за Товар</w:t>
      </w:r>
      <w:r w:rsidR="00C26FC4" w:rsidRPr="00B418F5">
        <w:rPr>
          <w:sz w:val="24"/>
          <w:szCs w:val="24"/>
        </w:rPr>
        <w:t>и</w:t>
      </w:r>
      <w:r w:rsidRPr="00B418F5">
        <w:rPr>
          <w:sz w:val="24"/>
          <w:szCs w:val="24"/>
        </w:rPr>
        <w:t xml:space="preserve"> проводяться </w:t>
      </w:r>
      <w:r w:rsidR="00B418F5">
        <w:rPr>
          <w:sz w:val="24"/>
          <w:szCs w:val="24"/>
        </w:rPr>
        <w:t xml:space="preserve">Покупцем </w:t>
      </w:r>
      <w:r w:rsidR="002C2547" w:rsidRPr="00064545">
        <w:rPr>
          <w:sz w:val="24"/>
          <w:szCs w:val="24"/>
        </w:rPr>
        <w:t>на умовах</w:t>
      </w:r>
      <w:r w:rsidR="004D5AC4" w:rsidRPr="00064545">
        <w:rPr>
          <w:sz w:val="24"/>
          <w:szCs w:val="24"/>
        </w:rPr>
        <w:t xml:space="preserve"> попередньої</w:t>
      </w:r>
      <w:r w:rsidRPr="007E07D1">
        <w:rPr>
          <w:sz w:val="24"/>
          <w:szCs w:val="24"/>
        </w:rPr>
        <w:t xml:space="preserve"> оплати</w:t>
      </w:r>
      <w:r w:rsidR="00012216" w:rsidRPr="007E07D1">
        <w:rPr>
          <w:sz w:val="24"/>
          <w:szCs w:val="24"/>
        </w:rPr>
        <w:t xml:space="preserve"> </w:t>
      </w:r>
      <w:r w:rsidR="00B418F5">
        <w:rPr>
          <w:sz w:val="24"/>
          <w:szCs w:val="24"/>
        </w:rPr>
        <w:t xml:space="preserve">у розмірі </w:t>
      </w:r>
      <w:r w:rsidR="00012216" w:rsidRPr="00064545">
        <w:rPr>
          <w:sz w:val="24"/>
          <w:szCs w:val="24"/>
        </w:rPr>
        <w:t>100</w:t>
      </w:r>
      <w:r w:rsidR="00B418F5">
        <w:rPr>
          <w:sz w:val="24"/>
          <w:szCs w:val="24"/>
        </w:rPr>
        <w:t xml:space="preserve"> (ста) відсотків</w:t>
      </w:r>
      <w:r w:rsidR="00012216" w:rsidRPr="00064545">
        <w:rPr>
          <w:sz w:val="24"/>
          <w:szCs w:val="24"/>
        </w:rPr>
        <w:t xml:space="preserve"> </w:t>
      </w:r>
      <w:r w:rsidR="004D5AC4" w:rsidRPr="007E07D1">
        <w:rPr>
          <w:sz w:val="24"/>
          <w:szCs w:val="24"/>
        </w:rPr>
        <w:t>ціни Договору, зазначеної в п. 3.1. цього Договору, протягом 5</w:t>
      </w:r>
      <w:r w:rsidR="00D57A62" w:rsidRPr="007E07D1">
        <w:rPr>
          <w:sz w:val="24"/>
          <w:szCs w:val="24"/>
        </w:rPr>
        <w:t xml:space="preserve"> </w:t>
      </w:r>
      <w:r w:rsidR="00844A1E" w:rsidRPr="007E07D1">
        <w:rPr>
          <w:sz w:val="24"/>
          <w:szCs w:val="24"/>
        </w:rPr>
        <w:t>(</w:t>
      </w:r>
      <w:r w:rsidR="004D5AC4" w:rsidRPr="007E07D1">
        <w:rPr>
          <w:sz w:val="24"/>
          <w:szCs w:val="24"/>
        </w:rPr>
        <w:t>п’яти</w:t>
      </w:r>
      <w:r w:rsidR="00844A1E" w:rsidRPr="007E07D1">
        <w:rPr>
          <w:sz w:val="24"/>
          <w:szCs w:val="24"/>
        </w:rPr>
        <w:t xml:space="preserve">) </w:t>
      </w:r>
      <w:r w:rsidR="00D57A62" w:rsidRPr="007E07D1">
        <w:rPr>
          <w:sz w:val="24"/>
          <w:szCs w:val="24"/>
        </w:rPr>
        <w:lastRenderedPageBreak/>
        <w:t xml:space="preserve">банківських днів </w:t>
      </w:r>
      <w:r w:rsidR="00A474EA" w:rsidRPr="007E07D1">
        <w:rPr>
          <w:sz w:val="24"/>
          <w:szCs w:val="24"/>
        </w:rPr>
        <w:t xml:space="preserve">з </w:t>
      </w:r>
      <w:r w:rsidR="004D5AC4" w:rsidRPr="00381F6E">
        <w:rPr>
          <w:sz w:val="24"/>
          <w:szCs w:val="24"/>
        </w:rPr>
        <w:t xml:space="preserve">дати укладання Договору </w:t>
      </w:r>
      <w:r w:rsidR="00D8544F" w:rsidRPr="00381F6E">
        <w:rPr>
          <w:sz w:val="24"/>
          <w:szCs w:val="24"/>
        </w:rPr>
        <w:t>на підставі</w:t>
      </w:r>
      <w:r w:rsidR="00A474EA" w:rsidRPr="00381F6E">
        <w:rPr>
          <w:sz w:val="24"/>
          <w:szCs w:val="24"/>
        </w:rPr>
        <w:t xml:space="preserve"> рахунку-фактури</w:t>
      </w:r>
      <w:r w:rsidR="00B418F5">
        <w:rPr>
          <w:sz w:val="24"/>
          <w:szCs w:val="24"/>
        </w:rPr>
        <w:t>, виставленого</w:t>
      </w:r>
      <w:r w:rsidR="00A474EA" w:rsidRPr="00064545">
        <w:rPr>
          <w:sz w:val="24"/>
          <w:szCs w:val="24"/>
        </w:rPr>
        <w:t xml:space="preserve"> </w:t>
      </w:r>
      <w:r w:rsidR="007B6E98" w:rsidRPr="007E07D1">
        <w:rPr>
          <w:sz w:val="24"/>
          <w:szCs w:val="24"/>
        </w:rPr>
        <w:t>Постачальник</w:t>
      </w:r>
      <w:r w:rsidR="00B418F5" w:rsidRPr="007E07D1">
        <w:rPr>
          <w:sz w:val="24"/>
          <w:szCs w:val="24"/>
        </w:rPr>
        <w:t>ом,</w:t>
      </w:r>
      <w:r w:rsidR="00B83891" w:rsidRPr="00381F6E">
        <w:rPr>
          <w:sz w:val="24"/>
          <w:szCs w:val="24"/>
        </w:rPr>
        <w:t xml:space="preserve"> шляхом перерахування грошових коштів на поточний рахунок </w:t>
      </w:r>
      <w:r w:rsidR="007B6E98" w:rsidRPr="00381F6E">
        <w:rPr>
          <w:sz w:val="24"/>
          <w:szCs w:val="24"/>
        </w:rPr>
        <w:t>Постачальника</w:t>
      </w:r>
      <w:r w:rsidR="00353EDC" w:rsidRPr="00381F6E">
        <w:rPr>
          <w:sz w:val="24"/>
          <w:szCs w:val="24"/>
        </w:rPr>
        <w:t xml:space="preserve">, зазначений у </w:t>
      </w:r>
      <w:r w:rsidR="00844A1E" w:rsidRPr="00151E41">
        <w:rPr>
          <w:sz w:val="24"/>
          <w:szCs w:val="24"/>
        </w:rPr>
        <w:t xml:space="preserve">Розділі </w:t>
      </w:r>
      <w:r w:rsidR="00353EDC" w:rsidRPr="00CD01E3">
        <w:rPr>
          <w:sz w:val="24"/>
          <w:szCs w:val="24"/>
        </w:rPr>
        <w:t>13</w:t>
      </w:r>
      <w:r w:rsidR="00B83891" w:rsidRPr="00064545">
        <w:rPr>
          <w:sz w:val="24"/>
          <w:szCs w:val="24"/>
        </w:rPr>
        <w:t xml:space="preserve"> цього Договору.</w:t>
      </w:r>
      <w:r w:rsidR="00091D90" w:rsidRPr="00064545">
        <w:rPr>
          <w:sz w:val="24"/>
          <w:szCs w:val="24"/>
        </w:rPr>
        <w:t xml:space="preserve"> Датою оплати є дата надходження грошових коштів на поточний рахунок </w:t>
      </w:r>
      <w:r w:rsidR="007B6E98" w:rsidRPr="007E07D1">
        <w:rPr>
          <w:sz w:val="24"/>
          <w:szCs w:val="24"/>
        </w:rPr>
        <w:t>Постачальника</w:t>
      </w:r>
      <w:r w:rsidR="00091D90" w:rsidRPr="00381F6E">
        <w:rPr>
          <w:sz w:val="24"/>
          <w:szCs w:val="24"/>
        </w:rPr>
        <w:t>.</w:t>
      </w:r>
    </w:p>
    <w:p w14:paraId="5E5F600F" w14:textId="75B5CB18" w:rsidR="00C56C7F" w:rsidRPr="007E07D1" w:rsidRDefault="003D50A4" w:rsidP="00D876CB">
      <w:pPr>
        <w:pStyle w:val="ae"/>
        <w:ind w:firstLine="567"/>
      </w:pPr>
      <w:r w:rsidRPr="00381F6E">
        <w:t xml:space="preserve">В графі </w:t>
      </w:r>
      <w:r w:rsidR="0084236B" w:rsidRPr="00381F6E">
        <w:t xml:space="preserve">«призначення </w:t>
      </w:r>
      <w:r w:rsidRPr="00381F6E">
        <w:t>платежу</w:t>
      </w:r>
      <w:r w:rsidR="0084236B" w:rsidRPr="00151E41">
        <w:t>»</w:t>
      </w:r>
      <w:r w:rsidRPr="00151E41">
        <w:t xml:space="preserve"> платіжного доручення на</w:t>
      </w:r>
      <w:r w:rsidR="00101648" w:rsidRPr="00B40703">
        <w:t xml:space="preserve"> перерахування коштів </w:t>
      </w:r>
      <w:r w:rsidRPr="00B40703">
        <w:t xml:space="preserve">Покупець вказує </w:t>
      </w:r>
      <w:r w:rsidR="0084236B" w:rsidRPr="00B418F5">
        <w:t>реквізити</w:t>
      </w:r>
      <w:r w:rsidRPr="00B418F5">
        <w:t xml:space="preserve"> </w:t>
      </w:r>
      <w:r w:rsidR="00101648" w:rsidRPr="00064545">
        <w:t>цього Д</w:t>
      </w:r>
      <w:r w:rsidRPr="00064545">
        <w:t>оговору</w:t>
      </w:r>
      <w:r w:rsidR="00F455E3" w:rsidRPr="007E07D1">
        <w:t xml:space="preserve"> (номер, дата)</w:t>
      </w:r>
      <w:r w:rsidR="00C56C7F" w:rsidRPr="007E07D1">
        <w:t>.</w:t>
      </w:r>
    </w:p>
    <w:p w14:paraId="413DA4D7" w14:textId="23F167F6" w:rsidR="00FE76CF" w:rsidRPr="00064545" w:rsidRDefault="00FE76CF" w:rsidP="00D876CB">
      <w:pPr>
        <w:pStyle w:val="a6"/>
        <w:numPr>
          <w:ilvl w:val="1"/>
          <w:numId w:val="25"/>
        </w:numPr>
        <w:ind w:left="0" w:firstLine="567"/>
        <w:contextualSpacing w:val="0"/>
        <w:jc w:val="both"/>
        <w:rPr>
          <w:bCs/>
          <w:sz w:val="24"/>
          <w:szCs w:val="24"/>
        </w:rPr>
      </w:pPr>
      <w:r w:rsidRPr="007E07D1">
        <w:rPr>
          <w:sz w:val="24"/>
          <w:szCs w:val="24"/>
        </w:rPr>
        <w:t>Остаточні</w:t>
      </w:r>
      <w:r w:rsidRPr="007E07D1">
        <w:rPr>
          <w:bCs/>
          <w:sz w:val="24"/>
          <w:szCs w:val="24"/>
        </w:rPr>
        <w:t xml:space="preserve"> розрахунки здійснюються Сторонами після приймання Покупцем всіх Товарів</w:t>
      </w:r>
      <w:r w:rsidR="007C1834" w:rsidRPr="007E07D1">
        <w:rPr>
          <w:bCs/>
          <w:sz w:val="24"/>
          <w:szCs w:val="24"/>
        </w:rPr>
        <w:t xml:space="preserve">, наведених у Специфікації </w:t>
      </w:r>
      <w:r w:rsidRPr="007E07D1">
        <w:rPr>
          <w:bCs/>
          <w:sz w:val="24"/>
          <w:szCs w:val="24"/>
        </w:rPr>
        <w:t xml:space="preserve">до цього Договору, </w:t>
      </w:r>
      <w:r w:rsidR="00B418F5">
        <w:rPr>
          <w:bCs/>
          <w:sz w:val="24"/>
          <w:szCs w:val="24"/>
        </w:rPr>
        <w:t>відповідно до</w:t>
      </w:r>
      <w:r w:rsidRPr="00064545">
        <w:rPr>
          <w:bCs/>
          <w:sz w:val="24"/>
          <w:szCs w:val="24"/>
        </w:rPr>
        <w:t xml:space="preserve"> загальн</w:t>
      </w:r>
      <w:r w:rsidR="00B418F5">
        <w:rPr>
          <w:bCs/>
          <w:sz w:val="24"/>
          <w:szCs w:val="24"/>
        </w:rPr>
        <w:t>ої</w:t>
      </w:r>
      <w:r w:rsidRPr="00064545">
        <w:rPr>
          <w:bCs/>
          <w:sz w:val="24"/>
          <w:szCs w:val="24"/>
        </w:rPr>
        <w:t xml:space="preserve"> варт</w:t>
      </w:r>
      <w:r w:rsidR="00B418F5">
        <w:rPr>
          <w:bCs/>
          <w:sz w:val="24"/>
          <w:szCs w:val="24"/>
        </w:rPr>
        <w:t>о</w:t>
      </w:r>
      <w:r w:rsidRPr="00064545">
        <w:rPr>
          <w:bCs/>
          <w:sz w:val="24"/>
          <w:szCs w:val="24"/>
        </w:rPr>
        <w:t>ст</w:t>
      </w:r>
      <w:r w:rsidR="00B418F5">
        <w:rPr>
          <w:bCs/>
          <w:sz w:val="24"/>
          <w:szCs w:val="24"/>
        </w:rPr>
        <w:t>і</w:t>
      </w:r>
      <w:r w:rsidRPr="00064545">
        <w:rPr>
          <w:bCs/>
          <w:sz w:val="24"/>
          <w:szCs w:val="24"/>
        </w:rPr>
        <w:t xml:space="preserve"> Товарів, прийнятих Покупцем за актами приймання-передачі Товарів, </w:t>
      </w:r>
      <w:r w:rsidR="00B418F5">
        <w:rPr>
          <w:bCs/>
          <w:sz w:val="24"/>
          <w:szCs w:val="24"/>
        </w:rPr>
        <w:t>відповідно до</w:t>
      </w:r>
      <w:r w:rsidRPr="00064545">
        <w:rPr>
          <w:bCs/>
          <w:sz w:val="24"/>
          <w:szCs w:val="24"/>
        </w:rPr>
        <w:t xml:space="preserve"> п. 5.5</w:t>
      </w:r>
      <w:r w:rsidR="00234B38" w:rsidRPr="007E07D1">
        <w:rPr>
          <w:bCs/>
          <w:sz w:val="24"/>
          <w:szCs w:val="24"/>
        </w:rPr>
        <w:t>. цього Договору</w:t>
      </w:r>
      <w:r w:rsidRPr="007E07D1">
        <w:rPr>
          <w:bCs/>
          <w:sz w:val="24"/>
          <w:szCs w:val="24"/>
        </w:rPr>
        <w:t xml:space="preserve">, </w:t>
      </w:r>
      <w:r w:rsidR="00B418F5">
        <w:rPr>
          <w:bCs/>
          <w:sz w:val="24"/>
          <w:szCs w:val="24"/>
        </w:rPr>
        <w:t xml:space="preserve">враховуючи </w:t>
      </w:r>
      <w:r w:rsidR="00D93D5F" w:rsidRPr="004B0396">
        <w:rPr>
          <w:bCs/>
          <w:sz w:val="24"/>
          <w:szCs w:val="24"/>
        </w:rPr>
        <w:t xml:space="preserve">суму попередньої оплати, здійсненої Покупцем згідно </w:t>
      </w:r>
      <w:r w:rsidR="00D93D5F">
        <w:rPr>
          <w:bCs/>
          <w:sz w:val="24"/>
          <w:szCs w:val="24"/>
        </w:rPr>
        <w:t xml:space="preserve">з </w:t>
      </w:r>
      <w:r w:rsidR="00D93D5F" w:rsidRPr="004B0396">
        <w:rPr>
          <w:bCs/>
          <w:sz w:val="24"/>
          <w:szCs w:val="24"/>
        </w:rPr>
        <w:t>п. 4.1. цього Договору</w:t>
      </w:r>
      <w:r w:rsidR="00D93D5F">
        <w:rPr>
          <w:bCs/>
          <w:sz w:val="24"/>
          <w:szCs w:val="24"/>
        </w:rPr>
        <w:t>,</w:t>
      </w:r>
      <w:r w:rsidR="00D93D5F" w:rsidRPr="00064545">
        <w:rPr>
          <w:bCs/>
          <w:sz w:val="24"/>
          <w:szCs w:val="24"/>
        </w:rPr>
        <w:t xml:space="preserve"> </w:t>
      </w:r>
      <w:r w:rsidRPr="00064545">
        <w:rPr>
          <w:bCs/>
          <w:sz w:val="24"/>
          <w:szCs w:val="24"/>
        </w:rPr>
        <w:t xml:space="preserve">виходячи із такого: </w:t>
      </w:r>
    </w:p>
    <w:p w14:paraId="74E9A2CB" w14:textId="64BE3F31" w:rsidR="00FE76CF" w:rsidRPr="00064545" w:rsidRDefault="00FE76CF" w:rsidP="00D876CB">
      <w:pPr>
        <w:pStyle w:val="a6"/>
        <w:numPr>
          <w:ilvl w:val="2"/>
          <w:numId w:val="25"/>
        </w:numPr>
        <w:ind w:left="0" w:firstLine="567"/>
        <w:contextualSpacing w:val="0"/>
        <w:jc w:val="both"/>
        <w:rPr>
          <w:sz w:val="24"/>
          <w:szCs w:val="24"/>
        </w:rPr>
      </w:pPr>
      <w:r w:rsidRPr="007E07D1">
        <w:rPr>
          <w:bCs/>
          <w:sz w:val="24"/>
          <w:szCs w:val="24"/>
        </w:rPr>
        <w:t>у випадку перевищення загальної вартості Товарів, прийнятих Покупцем за актами приймання-передачі Товарів, порівняно із сумою</w:t>
      </w:r>
      <w:r w:rsidRPr="00381F6E">
        <w:rPr>
          <w:bCs/>
          <w:sz w:val="24"/>
          <w:szCs w:val="24"/>
        </w:rPr>
        <w:t xml:space="preserve"> попередньої оплати</w:t>
      </w:r>
      <w:r w:rsidR="00855784" w:rsidRPr="00381F6E">
        <w:rPr>
          <w:bCs/>
          <w:sz w:val="24"/>
          <w:szCs w:val="24"/>
        </w:rPr>
        <w:t>,</w:t>
      </w:r>
      <w:r w:rsidRPr="00381F6E">
        <w:rPr>
          <w:bCs/>
          <w:sz w:val="24"/>
          <w:szCs w:val="24"/>
        </w:rPr>
        <w:t xml:space="preserve"> здійсненою згідно </w:t>
      </w:r>
      <w:r w:rsidR="00D93D5F">
        <w:rPr>
          <w:bCs/>
          <w:sz w:val="24"/>
          <w:szCs w:val="24"/>
        </w:rPr>
        <w:t xml:space="preserve">з </w:t>
      </w:r>
      <w:r w:rsidR="00CD01E3">
        <w:rPr>
          <w:bCs/>
          <w:sz w:val="24"/>
          <w:szCs w:val="24"/>
        </w:rPr>
        <w:br/>
      </w:r>
      <w:r w:rsidRPr="00064545">
        <w:rPr>
          <w:bCs/>
          <w:sz w:val="24"/>
          <w:szCs w:val="24"/>
        </w:rPr>
        <w:t>п. 4.1</w:t>
      </w:r>
      <w:r w:rsidR="00855784" w:rsidRPr="00064545">
        <w:rPr>
          <w:bCs/>
          <w:sz w:val="24"/>
          <w:szCs w:val="24"/>
        </w:rPr>
        <w:t>. цього Договору</w:t>
      </w:r>
      <w:r w:rsidRPr="007E07D1">
        <w:rPr>
          <w:bCs/>
          <w:sz w:val="24"/>
          <w:szCs w:val="24"/>
        </w:rPr>
        <w:t xml:space="preserve">, </w:t>
      </w:r>
      <w:r w:rsidR="007B6E98" w:rsidRPr="007E07D1">
        <w:rPr>
          <w:bCs/>
          <w:sz w:val="24"/>
          <w:szCs w:val="24"/>
        </w:rPr>
        <w:t>Постачальник</w:t>
      </w:r>
      <w:r w:rsidRPr="007E07D1">
        <w:rPr>
          <w:bCs/>
          <w:sz w:val="24"/>
          <w:szCs w:val="24"/>
        </w:rPr>
        <w:t xml:space="preserve"> надає Покупцю рахунок-фактуру на доплату, як</w:t>
      </w:r>
      <w:r w:rsidR="00D93D5F">
        <w:rPr>
          <w:bCs/>
          <w:sz w:val="24"/>
          <w:szCs w:val="24"/>
        </w:rPr>
        <w:t>у</w:t>
      </w:r>
      <w:r w:rsidRPr="00064545">
        <w:rPr>
          <w:bCs/>
          <w:sz w:val="24"/>
          <w:szCs w:val="24"/>
        </w:rPr>
        <w:t xml:space="preserve"> Покупець сплачує </w:t>
      </w:r>
      <w:r w:rsidR="007C1834" w:rsidRPr="007E07D1">
        <w:rPr>
          <w:sz w:val="24"/>
          <w:szCs w:val="24"/>
        </w:rPr>
        <w:t xml:space="preserve">протягом 5 (п’яти) банківських днів з дати </w:t>
      </w:r>
      <w:r w:rsidRPr="007E07D1">
        <w:rPr>
          <w:sz w:val="24"/>
          <w:szCs w:val="24"/>
        </w:rPr>
        <w:t>отримання</w:t>
      </w:r>
      <w:r w:rsidR="00D93D5F">
        <w:rPr>
          <w:sz w:val="24"/>
          <w:szCs w:val="24"/>
        </w:rPr>
        <w:t xml:space="preserve"> такого рахунку-фактури</w:t>
      </w:r>
      <w:r w:rsidRPr="00064545">
        <w:rPr>
          <w:sz w:val="24"/>
          <w:szCs w:val="24"/>
        </w:rPr>
        <w:t>;</w:t>
      </w:r>
    </w:p>
    <w:p w14:paraId="42174C05" w14:textId="2646C428" w:rsidR="00FE76CF" w:rsidRPr="007E07D1" w:rsidRDefault="00FE76CF" w:rsidP="00D876CB">
      <w:pPr>
        <w:pStyle w:val="a6"/>
        <w:numPr>
          <w:ilvl w:val="2"/>
          <w:numId w:val="25"/>
        </w:numPr>
        <w:ind w:left="0" w:firstLine="567"/>
        <w:contextualSpacing w:val="0"/>
        <w:jc w:val="both"/>
        <w:rPr>
          <w:sz w:val="24"/>
          <w:szCs w:val="24"/>
        </w:rPr>
      </w:pPr>
      <w:r w:rsidRPr="007E07D1">
        <w:rPr>
          <w:sz w:val="24"/>
          <w:szCs w:val="24"/>
        </w:rPr>
        <w:t>у випадку якщо загальна вартість Товарів, прийнятих Покупцем за актами приймання-передачі Товарів, становитиме меншу суму</w:t>
      </w:r>
      <w:r w:rsidR="00D93D5F">
        <w:rPr>
          <w:sz w:val="24"/>
          <w:szCs w:val="24"/>
        </w:rPr>
        <w:t xml:space="preserve"> порівняно з</w:t>
      </w:r>
      <w:r w:rsidRPr="00064545">
        <w:rPr>
          <w:sz w:val="24"/>
          <w:szCs w:val="24"/>
        </w:rPr>
        <w:t xml:space="preserve"> </w:t>
      </w:r>
      <w:r w:rsidRPr="007E07D1">
        <w:rPr>
          <w:sz w:val="24"/>
          <w:szCs w:val="24"/>
        </w:rPr>
        <w:t>сум</w:t>
      </w:r>
      <w:r w:rsidR="00D93D5F">
        <w:rPr>
          <w:sz w:val="24"/>
          <w:szCs w:val="24"/>
        </w:rPr>
        <w:t>ою</w:t>
      </w:r>
      <w:r w:rsidRPr="00064545">
        <w:rPr>
          <w:sz w:val="24"/>
          <w:szCs w:val="24"/>
        </w:rPr>
        <w:t xml:space="preserve"> попередньої оплати</w:t>
      </w:r>
      <w:r w:rsidR="007C1834" w:rsidRPr="007E07D1">
        <w:rPr>
          <w:sz w:val="24"/>
          <w:szCs w:val="24"/>
        </w:rPr>
        <w:t>,</w:t>
      </w:r>
      <w:r w:rsidRPr="007E07D1">
        <w:rPr>
          <w:sz w:val="24"/>
          <w:szCs w:val="24"/>
        </w:rPr>
        <w:t xml:space="preserve"> </w:t>
      </w:r>
      <w:r w:rsidR="00855784" w:rsidRPr="007E07D1">
        <w:rPr>
          <w:sz w:val="24"/>
          <w:szCs w:val="24"/>
        </w:rPr>
        <w:t xml:space="preserve">здійсненої згідно </w:t>
      </w:r>
      <w:r w:rsidR="00D93D5F">
        <w:rPr>
          <w:sz w:val="24"/>
          <w:szCs w:val="24"/>
        </w:rPr>
        <w:t xml:space="preserve">з </w:t>
      </w:r>
      <w:r w:rsidR="00855784" w:rsidRPr="00064545">
        <w:rPr>
          <w:sz w:val="24"/>
          <w:szCs w:val="24"/>
        </w:rPr>
        <w:t xml:space="preserve">п. 4.1. </w:t>
      </w:r>
      <w:r w:rsidR="00855784" w:rsidRPr="00064545">
        <w:rPr>
          <w:bCs/>
          <w:sz w:val="24"/>
          <w:szCs w:val="24"/>
        </w:rPr>
        <w:t>цього Договору</w:t>
      </w:r>
      <w:r w:rsidRPr="007E07D1">
        <w:rPr>
          <w:sz w:val="24"/>
          <w:szCs w:val="24"/>
        </w:rPr>
        <w:t xml:space="preserve">, </w:t>
      </w:r>
      <w:r w:rsidR="007B6E98" w:rsidRPr="007E07D1">
        <w:rPr>
          <w:bCs/>
          <w:sz w:val="24"/>
          <w:szCs w:val="24"/>
        </w:rPr>
        <w:t>Постачальник</w:t>
      </w:r>
      <w:r w:rsidRPr="007E07D1">
        <w:rPr>
          <w:bCs/>
          <w:sz w:val="24"/>
          <w:szCs w:val="24"/>
        </w:rPr>
        <w:t xml:space="preserve"> повертає Покупцю суму надлишково сплачених коштів </w:t>
      </w:r>
      <w:r w:rsidR="007C1834" w:rsidRPr="007E07D1">
        <w:rPr>
          <w:sz w:val="24"/>
          <w:szCs w:val="24"/>
        </w:rPr>
        <w:t xml:space="preserve">протягом 5 (п’яти) банківських днів з дати </w:t>
      </w:r>
      <w:r w:rsidRPr="007E07D1">
        <w:rPr>
          <w:bCs/>
          <w:sz w:val="24"/>
          <w:szCs w:val="24"/>
        </w:rPr>
        <w:t xml:space="preserve">отримання </w:t>
      </w:r>
      <w:r w:rsidR="00D93D5F">
        <w:rPr>
          <w:bCs/>
          <w:sz w:val="24"/>
          <w:szCs w:val="24"/>
        </w:rPr>
        <w:t xml:space="preserve">відповідної </w:t>
      </w:r>
      <w:r w:rsidRPr="00064545">
        <w:rPr>
          <w:bCs/>
          <w:sz w:val="24"/>
          <w:szCs w:val="24"/>
        </w:rPr>
        <w:t>письмової вимоги Покупця про повернення коштів</w:t>
      </w:r>
      <w:r w:rsidR="007C1834" w:rsidRPr="00064545">
        <w:rPr>
          <w:bCs/>
          <w:sz w:val="24"/>
          <w:szCs w:val="24"/>
        </w:rPr>
        <w:t>.</w:t>
      </w:r>
    </w:p>
    <w:p w14:paraId="12CC227A" w14:textId="03DFEAE2" w:rsidR="00616368" w:rsidRPr="00151E41" w:rsidRDefault="009B6954" w:rsidP="00D876CB">
      <w:pPr>
        <w:pStyle w:val="a6"/>
        <w:numPr>
          <w:ilvl w:val="1"/>
          <w:numId w:val="25"/>
        </w:numPr>
        <w:ind w:left="0" w:firstLine="567"/>
        <w:contextualSpacing w:val="0"/>
        <w:jc w:val="both"/>
        <w:rPr>
          <w:sz w:val="24"/>
          <w:szCs w:val="24"/>
        </w:rPr>
      </w:pPr>
      <w:r w:rsidRPr="007E07D1">
        <w:rPr>
          <w:sz w:val="24"/>
          <w:szCs w:val="24"/>
        </w:rPr>
        <w:t xml:space="preserve">На вимогу будь-якої із Сторін, </w:t>
      </w:r>
      <w:r w:rsidR="007B6E98" w:rsidRPr="007E07D1">
        <w:rPr>
          <w:sz w:val="24"/>
          <w:szCs w:val="24"/>
        </w:rPr>
        <w:t>Постачальник</w:t>
      </w:r>
      <w:r w:rsidRPr="00381F6E">
        <w:rPr>
          <w:sz w:val="24"/>
          <w:szCs w:val="24"/>
        </w:rPr>
        <w:t xml:space="preserve"> і Покупець зобов’язуються пров</w:t>
      </w:r>
      <w:r w:rsidR="003A1D9A" w:rsidRPr="00381F6E">
        <w:rPr>
          <w:sz w:val="24"/>
          <w:szCs w:val="24"/>
        </w:rPr>
        <w:t>ес</w:t>
      </w:r>
      <w:r w:rsidRPr="00381F6E">
        <w:rPr>
          <w:sz w:val="24"/>
          <w:szCs w:val="24"/>
        </w:rPr>
        <w:t xml:space="preserve">ти звірку взаєморозрахунків, за результатами якої </w:t>
      </w:r>
      <w:r w:rsidR="004B000C" w:rsidRPr="00381F6E">
        <w:rPr>
          <w:sz w:val="24"/>
          <w:szCs w:val="24"/>
        </w:rPr>
        <w:t>підписується</w:t>
      </w:r>
      <w:r w:rsidRPr="00151E41">
        <w:rPr>
          <w:sz w:val="24"/>
          <w:szCs w:val="24"/>
        </w:rPr>
        <w:t xml:space="preserve"> акт звірки взаєморозрахунків.</w:t>
      </w:r>
    </w:p>
    <w:p w14:paraId="6ED0A80C" w14:textId="118D21D0" w:rsidR="00B97A37" w:rsidRPr="00B40703" w:rsidRDefault="00B97A37" w:rsidP="00D876CB">
      <w:pPr>
        <w:pStyle w:val="a6"/>
        <w:ind w:left="567"/>
        <w:contextualSpacing w:val="0"/>
        <w:jc w:val="both"/>
        <w:rPr>
          <w:sz w:val="24"/>
          <w:szCs w:val="24"/>
          <w:highlight w:val="yellow"/>
        </w:rPr>
      </w:pPr>
    </w:p>
    <w:p w14:paraId="0B3D53FA" w14:textId="0C576269" w:rsidR="00117ADD" w:rsidRPr="00B418F5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b/>
          <w:sz w:val="24"/>
          <w:szCs w:val="24"/>
        </w:rPr>
      </w:pPr>
      <w:r w:rsidRPr="00B418F5">
        <w:rPr>
          <w:b/>
          <w:sz w:val="24"/>
          <w:szCs w:val="24"/>
        </w:rPr>
        <w:t xml:space="preserve">УМОВИ ПРИЙМАННЯ ТА ПЕРЕДАЧІ ТОВАРІВ </w:t>
      </w:r>
    </w:p>
    <w:p w14:paraId="4ACB5664" w14:textId="2CCE71DA" w:rsidR="00571D6C" w:rsidRPr="00381F6E" w:rsidRDefault="00D93D5F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Поставка </w:t>
      </w:r>
      <w:r w:rsidR="008238B7" w:rsidRPr="00064545">
        <w:rPr>
          <w:spacing w:val="-4"/>
          <w:sz w:val="24"/>
          <w:szCs w:val="24"/>
        </w:rPr>
        <w:t>Товарів здійснюється па</w:t>
      </w:r>
      <w:r w:rsidR="001352FB" w:rsidRPr="007E07D1">
        <w:rPr>
          <w:spacing w:val="-4"/>
          <w:sz w:val="24"/>
          <w:szCs w:val="24"/>
        </w:rPr>
        <w:t>ртіями в межах</w:t>
      </w:r>
      <w:r>
        <w:rPr>
          <w:spacing w:val="-4"/>
          <w:sz w:val="24"/>
          <w:szCs w:val="24"/>
        </w:rPr>
        <w:t xml:space="preserve"> обсягів Товарів, визначених</w:t>
      </w:r>
      <w:r w:rsidR="001352FB" w:rsidRPr="00064545">
        <w:rPr>
          <w:spacing w:val="-4"/>
          <w:sz w:val="24"/>
          <w:szCs w:val="24"/>
        </w:rPr>
        <w:t xml:space="preserve"> Специфікаці</w:t>
      </w:r>
      <w:r>
        <w:rPr>
          <w:spacing w:val="-4"/>
          <w:sz w:val="24"/>
          <w:szCs w:val="24"/>
        </w:rPr>
        <w:t>єю,</w:t>
      </w:r>
      <w:r w:rsidR="008B256A" w:rsidRPr="00064545">
        <w:rPr>
          <w:spacing w:val="-4"/>
          <w:sz w:val="24"/>
          <w:szCs w:val="24"/>
        </w:rPr>
        <w:t xml:space="preserve"> </w:t>
      </w:r>
      <w:r w:rsidR="00F70856" w:rsidRPr="007E07D1">
        <w:rPr>
          <w:sz w:val="24"/>
          <w:szCs w:val="24"/>
        </w:rPr>
        <w:t xml:space="preserve">на підставі </w:t>
      </w:r>
      <w:r w:rsidR="00134AEC">
        <w:rPr>
          <w:sz w:val="24"/>
          <w:szCs w:val="24"/>
        </w:rPr>
        <w:t xml:space="preserve">підтверджених Постачальником </w:t>
      </w:r>
      <w:r w:rsidR="00F70856" w:rsidRPr="00064545">
        <w:rPr>
          <w:sz w:val="24"/>
          <w:szCs w:val="24"/>
        </w:rPr>
        <w:t>замовлень Покупця</w:t>
      </w:r>
      <w:r w:rsidR="00706642" w:rsidRPr="00064545">
        <w:rPr>
          <w:sz w:val="24"/>
          <w:szCs w:val="24"/>
        </w:rPr>
        <w:t xml:space="preserve"> </w:t>
      </w:r>
      <w:r w:rsidR="00706642" w:rsidRPr="007E07D1">
        <w:rPr>
          <w:spacing w:val="-4"/>
          <w:sz w:val="24"/>
          <w:szCs w:val="24"/>
        </w:rPr>
        <w:t>(далі – «</w:t>
      </w:r>
      <w:r w:rsidR="00706642" w:rsidRPr="007E07D1">
        <w:rPr>
          <w:b/>
          <w:spacing w:val="-4"/>
          <w:sz w:val="24"/>
          <w:szCs w:val="24"/>
        </w:rPr>
        <w:t>Замовлення</w:t>
      </w:r>
      <w:r w:rsidR="00706642" w:rsidRPr="007E07D1">
        <w:rPr>
          <w:spacing w:val="-4"/>
          <w:sz w:val="24"/>
          <w:szCs w:val="24"/>
        </w:rPr>
        <w:t>»)</w:t>
      </w:r>
      <w:r w:rsidR="00F70856" w:rsidRPr="007E07D1">
        <w:rPr>
          <w:sz w:val="24"/>
          <w:szCs w:val="24"/>
        </w:rPr>
        <w:t xml:space="preserve">, які Покупець надсилає </w:t>
      </w:r>
      <w:r w:rsidR="007B6E98" w:rsidRPr="007E07D1">
        <w:rPr>
          <w:sz w:val="24"/>
          <w:szCs w:val="24"/>
        </w:rPr>
        <w:t>Постачальнику</w:t>
      </w:r>
      <w:r w:rsidR="00F70856" w:rsidRPr="007E07D1">
        <w:rPr>
          <w:sz w:val="24"/>
          <w:szCs w:val="24"/>
        </w:rPr>
        <w:t xml:space="preserve"> в письмовій формі </w:t>
      </w:r>
      <w:r w:rsidR="001352FB" w:rsidRPr="00381F6E">
        <w:rPr>
          <w:sz w:val="24"/>
          <w:szCs w:val="24"/>
        </w:rPr>
        <w:t xml:space="preserve">на електронну пошту </w:t>
      </w:r>
      <w:r w:rsidR="007B6E98" w:rsidRPr="00381F6E">
        <w:rPr>
          <w:sz w:val="24"/>
          <w:szCs w:val="24"/>
        </w:rPr>
        <w:t>Постачальника</w:t>
      </w:r>
      <w:r w:rsidR="001352FB" w:rsidRPr="00381F6E">
        <w:rPr>
          <w:sz w:val="24"/>
          <w:szCs w:val="24"/>
        </w:rPr>
        <w:t xml:space="preserve">, зазначену в </w:t>
      </w:r>
      <w:r w:rsidR="001352FB" w:rsidRPr="00CD01E3">
        <w:rPr>
          <w:sz w:val="24"/>
          <w:szCs w:val="24"/>
        </w:rPr>
        <w:t xml:space="preserve">п. 12.9. цього Договору, або </w:t>
      </w:r>
      <w:r w:rsidRPr="00CD01E3">
        <w:rPr>
          <w:sz w:val="24"/>
          <w:szCs w:val="24"/>
        </w:rPr>
        <w:t xml:space="preserve">на </w:t>
      </w:r>
      <w:r w:rsidR="001352FB" w:rsidRPr="00CD01E3">
        <w:rPr>
          <w:sz w:val="24"/>
          <w:szCs w:val="24"/>
        </w:rPr>
        <w:t>адресу, зазначену в Розділі 13</w:t>
      </w:r>
      <w:r w:rsidR="001352FB" w:rsidRPr="00064545">
        <w:rPr>
          <w:sz w:val="24"/>
          <w:szCs w:val="24"/>
        </w:rPr>
        <w:t xml:space="preserve"> цього Договору</w:t>
      </w:r>
      <w:r>
        <w:rPr>
          <w:sz w:val="24"/>
          <w:szCs w:val="24"/>
        </w:rPr>
        <w:t>.</w:t>
      </w:r>
      <w:r w:rsidR="001352FB" w:rsidRPr="00064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будь-якому випадку поставка Товарів здійснюється </w:t>
      </w:r>
      <w:r w:rsidR="00F70856" w:rsidRPr="00064545">
        <w:rPr>
          <w:sz w:val="24"/>
          <w:szCs w:val="24"/>
        </w:rPr>
        <w:t xml:space="preserve">після здійснення </w:t>
      </w:r>
      <w:r w:rsidR="008B256A" w:rsidRPr="00064545">
        <w:rPr>
          <w:spacing w:val="-4"/>
          <w:sz w:val="24"/>
          <w:szCs w:val="24"/>
        </w:rPr>
        <w:t xml:space="preserve">попередньої оплати згідно </w:t>
      </w:r>
      <w:r>
        <w:rPr>
          <w:spacing w:val="-4"/>
          <w:sz w:val="24"/>
          <w:szCs w:val="24"/>
        </w:rPr>
        <w:t xml:space="preserve">з </w:t>
      </w:r>
      <w:r w:rsidR="008B256A" w:rsidRPr="00064545">
        <w:rPr>
          <w:spacing w:val="-4"/>
          <w:sz w:val="24"/>
          <w:szCs w:val="24"/>
        </w:rPr>
        <w:t>п. 4.1. цього Договору</w:t>
      </w:r>
      <w:r w:rsidR="008238B7" w:rsidRPr="00064545">
        <w:rPr>
          <w:spacing w:val="-4"/>
          <w:sz w:val="24"/>
          <w:szCs w:val="24"/>
        </w:rPr>
        <w:t>.</w:t>
      </w:r>
    </w:p>
    <w:p w14:paraId="75BE197C" w14:textId="57269C93" w:rsidR="005B636E" w:rsidRPr="007E07D1" w:rsidRDefault="005B417C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sz w:val="24"/>
          <w:szCs w:val="24"/>
        </w:rPr>
      </w:pPr>
      <w:r w:rsidRPr="00381F6E">
        <w:rPr>
          <w:sz w:val="24"/>
          <w:szCs w:val="24"/>
        </w:rPr>
        <w:t xml:space="preserve">У Замовленнях Покупця зазначаються: </w:t>
      </w:r>
      <w:r w:rsidR="00195D9E" w:rsidRPr="00151E41">
        <w:rPr>
          <w:sz w:val="24"/>
          <w:szCs w:val="24"/>
        </w:rPr>
        <w:t xml:space="preserve">назва, кількість і асортимент Товарів, дата приймання-передачі Товарів, </w:t>
      </w:r>
      <w:r w:rsidR="00D93D5F">
        <w:rPr>
          <w:sz w:val="24"/>
          <w:szCs w:val="24"/>
        </w:rPr>
        <w:t>дані представників</w:t>
      </w:r>
      <w:r w:rsidR="00134AEC">
        <w:rPr>
          <w:sz w:val="24"/>
          <w:szCs w:val="24"/>
        </w:rPr>
        <w:t xml:space="preserve"> Покупця</w:t>
      </w:r>
      <w:r w:rsidR="00D93D5F">
        <w:rPr>
          <w:sz w:val="24"/>
          <w:szCs w:val="24"/>
        </w:rPr>
        <w:t>, уповноважених на прийняття Товарів</w:t>
      </w:r>
      <w:r w:rsidR="00195D9E" w:rsidRPr="007E07D1">
        <w:rPr>
          <w:sz w:val="24"/>
          <w:szCs w:val="24"/>
        </w:rPr>
        <w:t xml:space="preserve">, </w:t>
      </w:r>
      <w:r w:rsidR="00195D9E" w:rsidRPr="00D876CB">
        <w:rPr>
          <w:sz w:val="24"/>
          <w:szCs w:val="24"/>
        </w:rPr>
        <w:t xml:space="preserve">дата і час прибуття представників Покупця на склад </w:t>
      </w:r>
      <w:r w:rsidR="007B6E98" w:rsidRPr="00D876CB">
        <w:rPr>
          <w:sz w:val="24"/>
          <w:szCs w:val="24"/>
        </w:rPr>
        <w:t>Постачальника</w:t>
      </w:r>
      <w:r w:rsidR="00195D9E" w:rsidRPr="00D876CB">
        <w:rPr>
          <w:sz w:val="24"/>
          <w:szCs w:val="24"/>
        </w:rPr>
        <w:t xml:space="preserve"> для підготовки Товарів до приймання-передачі і вивезення</w:t>
      </w:r>
      <w:r w:rsidR="00BB1683" w:rsidRPr="007E07D1">
        <w:rPr>
          <w:sz w:val="24"/>
          <w:szCs w:val="24"/>
        </w:rPr>
        <w:t>.</w:t>
      </w:r>
      <w:r w:rsidR="00134AEC">
        <w:rPr>
          <w:sz w:val="24"/>
          <w:szCs w:val="24"/>
        </w:rPr>
        <w:t xml:space="preserve"> </w:t>
      </w:r>
      <w:r w:rsidR="007B6E98" w:rsidRPr="007E07D1">
        <w:rPr>
          <w:sz w:val="24"/>
          <w:szCs w:val="24"/>
        </w:rPr>
        <w:t>Постачальник</w:t>
      </w:r>
      <w:r w:rsidR="00195D9E" w:rsidRPr="007E07D1">
        <w:rPr>
          <w:sz w:val="24"/>
          <w:szCs w:val="24"/>
        </w:rPr>
        <w:t xml:space="preserve"> підтверджує Замовлення </w:t>
      </w:r>
      <w:r w:rsidR="00134AEC">
        <w:rPr>
          <w:sz w:val="24"/>
          <w:szCs w:val="24"/>
        </w:rPr>
        <w:t>Покупця</w:t>
      </w:r>
      <w:r w:rsidR="00195D9E" w:rsidRPr="00064545">
        <w:rPr>
          <w:sz w:val="24"/>
          <w:szCs w:val="24"/>
        </w:rPr>
        <w:t xml:space="preserve"> </w:t>
      </w:r>
      <w:r w:rsidR="001352FB" w:rsidRPr="007E07D1">
        <w:rPr>
          <w:sz w:val="24"/>
          <w:szCs w:val="24"/>
        </w:rPr>
        <w:t xml:space="preserve">впродовж </w:t>
      </w:r>
      <w:r w:rsidR="00134AEC">
        <w:rPr>
          <w:sz w:val="24"/>
          <w:szCs w:val="24"/>
        </w:rPr>
        <w:br/>
      </w:r>
      <w:r w:rsidR="001352FB" w:rsidRPr="00064545">
        <w:rPr>
          <w:sz w:val="24"/>
          <w:szCs w:val="24"/>
        </w:rPr>
        <w:t>5 (п’яти) робочих днів з дати його отримання</w:t>
      </w:r>
      <w:r w:rsidR="00134AEC">
        <w:rPr>
          <w:sz w:val="24"/>
          <w:szCs w:val="24"/>
        </w:rPr>
        <w:t xml:space="preserve"> або у цей строк </w:t>
      </w:r>
      <w:r w:rsidR="00134AEC" w:rsidRPr="006963B6">
        <w:rPr>
          <w:sz w:val="24"/>
          <w:szCs w:val="24"/>
        </w:rPr>
        <w:t>надсилає Покупцю заперечення щодо його умов в письмовій формі</w:t>
      </w:r>
      <w:r w:rsidR="00A11E63" w:rsidRPr="00064545">
        <w:rPr>
          <w:sz w:val="24"/>
          <w:szCs w:val="24"/>
        </w:rPr>
        <w:t>.</w:t>
      </w:r>
    </w:p>
    <w:p w14:paraId="18E49E1D" w14:textId="784AE22E" w:rsidR="00106589" w:rsidRPr="00CD01E3" w:rsidRDefault="007B6E98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sz w:val="24"/>
          <w:szCs w:val="24"/>
        </w:rPr>
      </w:pPr>
      <w:r w:rsidRPr="007E07D1">
        <w:rPr>
          <w:sz w:val="24"/>
          <w:szCs w:val="24"/>
        </w:rPr>
        <w:t>Постачальник</w:t>
      </w:r>
      <w:r w:rsidR="00106589" w:rsidRPr="007E07D1">
        <w:rPr>
          <w:sz w:val="24"/>
          <w:szCs w:val="24"/>
        </w:rPr>
        <w:t xml:space="preserve"> </w:t>
      </w:r>
      <w:r w:rsidR="00E746DF" w:rsidRPr="00381F6E">
        <w:rPr>
          <w:sz w:val="24"/>
          <w:szCs w:val="24"/>
        </w:rPr>
        <w:t>після отримання від Покупця документів, зазначених в п. 6.1.7</w:t>
      </w:r>
      <w:r w:rsidR="002275A7" w:rsidRPr="00381F6E">
        <w:rPr>
          <w:sz w:val="24"/>
          <w:szCs w:val="24"/>
        </w:rPr>
        <w:t>. цього Договору</w:t>
      </w:r>
      <w:r w:rsidR="00E746DF" w:rsidRPr="00381F6E">
        <w:rPr>
          <w:sz w:val="24"/>
          <w:szCs w:val="24"/>
        </w:rPr>
        <w:t>, забезпечує</w:t>
      </w:r>
      <w:r w:rsidR="00106589" w:rsidRPr="00381F6E">
        <w:rPr>
          <w:sz w:val="24"/>
          <w:szCs w:val="24"/>
        </w:rPr>
        <w:t xml:space="preserve"> </w:t>
      </w:r>
      <w:r w:rsidR="00E746DF" w:rsidRPr="00151E41">
        <w:rPr>
          <w:sz w:val="24"/>
          <w:szCs w:val="24"/>
        </w:rPr>
        <w:t xml:space="preserve">допуск представників Покупця до </w:t>
      </w:r>
      <w:r w:rsidR="00134AEC">
        <w:rPr>
          <w:sz w:val="24"/>
          <w:szCs w:val="24"/>
        </w:rPr>
        <w:t>місця поставки</w:t>
      </w:r>
      <w:r w:rsidR="00134AEC" w:rsidRPr="00064545">
        <w:rPr>
          <w:sz w:val="24"/>
          <w:szCs w:val="24"/>
        </w:rPr>
        <w:t xml:space="preserve"> </w:t>
      </w:r>
      <w:r w:rsidR="00E746DF" w:rsidRPr="00064545">
        <w:rPr>
          <w:sz w:val="24"/>
          <w:szCs w:val="24"/>
        </w:rPr>
        <w:t>Товарів</w:t>
      </w:r>
      <w:r w:rsidR="002275A7" w:rsidRPr="007E07D1">
        <w:rPr>
          <w:sz w:val="24"/>
          <w:szCs w:val="24"/>
        </w:rPr>
        <w:t xml:space="preserve">, зазначеного в </w:t>
      </w:r>
      <w:r w:rsidR="005752D9" w:rsidRPr="007E07D1">
        <w:rPr>
          <w:sz w:val="24"/>
          <w:szCs w:val="24"/>
        </w:rPr>
        <w:t>Специфікації</w:t>
      </w:r>
      <w:r w:rsidR="002275A7" w:rsidRPr="007E07D1">
        <w:rPr>
          <w:sz w:val="24"/>
          <w:szCs w:val="24"/>
        </w:rPr>
        <w:t>,</w:t>
      </w:r>
      <w:r w:rsidR="00E746DF" w:rsidRPr="007E07D1">
        <w:rPr>
          <w:sz w:val="24"/>
          <w:szCs w:val="24"/>
        </w:rPr>
        <w:t xml:space="preserve"> </w:t>
      </w:r>
      <w:r w:rsidR="00E746DF" w:rsidRPr="00CD01E3">
        <w:rPr>
          <w:sz w:val="24"/>
          <w:szCs w:val="24"/>
        </w:rPr>
        <w:t xml:space="preserve">для </w:t>
      </w:r>
      <w:r w:rsidR="00E23B25" w:rsidRPr="00CD01E3">
        <w:rPr>
          <w:sz w:val="24"/>
          <w:szCs w:val="24"/>
        </w:rPr>
        <w:t>підготовки Товарів до приймання-передачі і вивезення</w:t>
      </w:r>
      <w:r w:rsidR="008D6C10" w:rsidRPr="00CD01E3">
        <w:rPr>
          <w:sz w:val="24"/>
          <w:szCs w:val="24"/>
        </w:rPr>
        <w:t>.</w:t>
      </w:r>
    </w:p>
    <w:p w14:paraId="15927FF3" w14:textId="6207449D" w:rsidR="00E23B25" w:rsidRPr="00B418F5" w:rsidRDefault="00843D8E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sz w:val="24"/>
          <w:szCs w:val="24"/>
        </w:rPr>
      </w:pPr>
      <w:r w:rsidRPr="007E07D1">
        <w:rPr>
          <w:sz w:val="24"/>
          <w:szCs w:val="24"/>
        </w:rPr>
        <w:t>Підготовка Товарів до п</w:t>
      </w:r>
      <w:r w:rsidR="008D6C10" w:rsidRPr="007E07D1">
        <w:rPr>
          <w:sz w:val="24"/>
          <w:szCs w:val="24"/>
        </w:rPr>
        <w:t>риймання-передач</w:t>
      </w:r>
      <w:r w:rsidR="000D748B" w:rsidRPr="007E07D1">
        <w:rPr>
          <w:sz w:val="24"/>
          <w:szCs w:val="24"/>
        </w:rPr>
        <w:t>і</w:t>
      </w:r>
      <w:r w:rsidR="008D6C10" w:rsidRPr="00381F6E">
        <w:rPr>
          <w:sz w:val="24"/>
          <w:szCs w:val="24"/>
        </w:rPr>
        <w:t xml:space="preserve"> і вивезення включа</w:t>
      </w:r>
      <w:r w:rsidRPr="00381F6E">
        <w:rPr>
          <w:sz w:val="24"/>
          <w:szCs w:val="24"/>
        </w:rPr>
        <w:t>є</w:t>
      </w:r>
      <w:r w:rsidR="008D6C10" w:rsidRPr="00381F6E">
        <w:rPr>
          <w:sz w:val="24"/>
          <w:szCs w:val="24"/>
        </w:rPr>
        <w:t xml:space="preserve"> оцінювання</w:t>
      </w:r>
      <w:r w:rsidR="00C40759">
        <w:rPr>
          <w:sz w:val="24"/>
          <w:szCs w:val="24"/>
        </w:rPr>
        <w:t xml:space="preserve"> відповідності</w:t>
      </w:r>
      <w:r w:rsidR="008D6C10" w:rsidRPr="00381F6E">
        <w:rPr>
          <w:sz w:val="24"/>
          <w:szCs w:val="24"/>
        </w:rPr>
        <w:t xml:space="preserve"> Товарів вимогам </w:t>
      </w:r>
      <w:r w:rsidR="00CE158D" w:rsidRPr="00381F6E">
        <w:rPr>
          <w:sz w:val="24"/>
          <w:szCs w:val="24"/>
        </w:rPr>
        <w:t xml:space="preserve">національного </w:t>
      </w:r>
      <w:r w:rsidR="008D6C10" w:rsidRPr="00381F6E">
        <w:rPr>
          <w:sz w:val="24"/>
          <w:szCs w:val="24"/>
        </w:rPr>
        <w:t>стандарту, зазначеного в п. 2.1</w:t>
      </w:r>
      <w:r w:rsidR="00CE158D" w:rsidRPr="00151E41">
        <w:rPr>
          <w:sz w:val="24"/>
          <w:szCs w:val="24"/>
        </w:rPr>
        <w:t>. цього Договору</w:t>
      </w:r>
      <w:r w:rsidR="008D6C10" w:rsidRPr="00151E41">
        <w:rPr>
          <w:sz w:val="24"/>
          <w:szCs w:val="24"/>
        </w:rPr>
        <w:t xml:space="preserve">, їх демонтаж, порізку, переміщення при складуванні, </w:t>
      </w:r>
      <w:r w:rsidR="009D1E36" w:rsidRPr="00B40703">
        <w:rPr>
          <w:sz w:val="24"/>
          <w:szCs w:val="24"/>
        </w:rPr>
        <w:t xml:space="preserve">зважування, </w:t>
      </w:r>
      <w:r w:rsidR="008D6C10" w:rsidRPr="00B40703">
        <w:rPr>
          <w:sz w:val="24"/>
          <w:szCs w:val="24"/>
        </w:rPr>
        <w:t xml:space="preserve">завантаження на </w:t>
      </w:r>
      <w:r w:rsidR="008D6C10" w:rsidRPr="00B418F5">
        <w:rPr>
          <w:sz w:val="24"/>
          <w:szCs w:val="24"/>
        </w:rPr>
        <w:t>транспортний засіб, отримання дозвільних документів, якщо такі вимагаються чинним законодавством,</w:t>
      </w:r>
      <w:r w:rsidR="005F30CA">
        <w:rPr>
          <w:sz w:val="24"/>
          <w:szCs w:val="24"/>
        </w:rPr>
        <w:t xml:space="preserve"> здійснення інших необхідних дій для отримання Товарів та їх вивезення, передбачених законодавством України,</w:t>
      </w:r>
      <w:r w:rsidR="008D6C10" w:rsidRPr="00B418F5">
        <w:rPr>
          <w:sz w:val="24"/>
          <w:szCs w:val="24"/>
        </w:rPr>
        <w:t xml:space="preserve"> і </w:t>
      </w:r>
      <w:r w:rsidR="00353EDC" w:rsidRPr="00B418F5">
        <w:rPr>
          <w:sz w:val="24"/>
          <w:szCs w:val="24"/>
        </w:rPr>
        <w:t>здійснює</w:t>
      </w:r>
      <w:r w:rsidR="008D6C10" w:rsidRPr="00B418F5">
        <w:rPr>
          <w:sz w:val="24"/>
          <w:szCs w:val="24"/>
        </w:rPr>
        <w:t>ться власними силами Покупця та за його рахунок.</w:t>
      </w:r>
      <w:r w:rsidR="008E726A" w:rsidRPr="00B418F5">
        <w:rPr>
          <w:sz w:val="24"/>
          <w:szCs w:val="24"/>
        </w:rPr>
        <w:t xml:space="preserve"> Радіаційний контроль, контроль щодо вибухонебезпечності та хімічної забрудненості здійснюється </w:t>
      </w:r>
      <w:r w:rsidR="00194B6D" w:rsidRPr="00B418F5">
        <w:rPr>
          <w:sz w:val="24"/>
          <w:szCs w:val="24"/>
        </w:rPr>
        <w:t>(</w:t>
      </w:r>
      <w:r w:rsidR="00810BB0" w:rsidRPr="00B418F5">
        <w:rPr>
          <w:noProof/>
          <w:sz w:val="24"/>
          <w:szCs w:val="24"/>
        </w:rPr>
        <w:t>за необхідності</w:t>
      </w:r>
      <w:r w:rsidR="00194B6D" w:rsidRPr="00B418F5">
        <w:rPr>
          <w:noProof/>
          <w:sz w:val="24"/>
          <w:szCs w:val="24"/>
        </w:rPr>
        <w:t>)</w:t>
      </w:r>
      <w:r w:rsidR="00810BB0" w:rsidRPr="00B418F5">
        <w:rPr>
          <w:noProof/>
          <w:sz w:val="24"/>
          <w:szCs w:val="24"/>
        </w:rPr>
        <w:t xml:space="preserve"> </w:t>
      </w:r>
      <w:r w:rsidR="008E726A" w:rsidRPr="00B418F5">
        <w:rPr>
          <w:sz w:val="24"/>
          <w:szCs w:val="24"/>
        </w:rPr>
        <w:t>Покупцем власними силами та за свій рахунок відповідно до ДСТУ4121-2002 «Метали чорні вторинні. Загальні технічні умови».</w:t>
      </w:r>
    </w:p>
    <w:p w14:paraId="304356B5" w14:textId="4BE01B78" w:rsidR="005A2B9A" w:rsidRPr="00B418F5" w:rsidRDefault="005A2B9A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Фак</w:t>
      </w:r>
      <w:r w:rsidR="00A86115" w:rsidRPr="00B418F5">
        <w:rPr>
          <w:sz w:val="24"/>
          <w:szCs w:val="24"/>
        </w:rPr>
        <w:t xml:space="preserve">тична маса та вартість </w:t>
      </w:r>
      <w:r w:rsidR="006F7C3E" w:rsidRPr="00B418F5">
        <w:rPr>
          <w:sz w:val="24"/>
          <w:szCs w:val="24"/>
        </w:rPr>
        <w:t xml:space="preserve">кожної переданої </w:t>
      </w:r>
      <w:r w:rsidR="007B6E98" w:rsidRPr="00B418F5">
        <w:rPr>
          <w:sz w:val="24"/>
          <w:szCs w:val="24"/>
        </w:rPr>
        <w:t>Постачальником</w:t>
      </w:r>
      <w:r w:rsidR="006F7C3E" w:rsidRPr="00B418F5">
        <w:rPr>
          <w:sz w:val="24"/>
          <w:szCs w:val="24"/>
        </w:rPr>
        <w:t xml:space="preserve"> і </w:t>
      </w:r>
      <w:r w:rsidR="00A86115" w:rsidRPr="00B418F5">
        <w:rPr>
          <w:sz w:val="24"/>
          <w:szCs w:val="24"/>
        </w:rPr>
        <w:t>прийнятої</w:t>
      </w:r>
      <w:r w:rsidRPr="00B418F5">
        <w:rPr>
          <w:sz w:val="24"/>
          <w:szCs w:val="24"/>
        </w:rPr>
        <w:t xml:space="preserve"> Покупцем </w:t>
      </w:r>
      <w:r w:rsidR="00A86115" w:rsidRPr="00B418F5">
        <w:rPr>
          <w:sz w:val="24"/>
          <w:szCs w:val="24"/>
        </w:rPr>
        <w:t xml:space="preserve">партії </w:t>
      </w:r>
      <w:r w:rsidRPr="00B418F5">
        <w:rPr>
          <w:sz w:val="24"/>
          <w:szCs w:val="24"/>
        </w:rPr>
        <w:t xml:space="preserve">Товарів визначаються за результатами </w:t>
      </w:r>
      <w:r w:rsidR="000D748B" w:rsidRPr="00B418F5">
        <w:rPr>
          <w:sz w:val="24"/>
          <w:szCs w:val="24"/>
        </w:rPr>
        <w:t xml:space="preserve">їх </w:t>
      </w:r>
      <w:r w:rsidRPr="00B418F5">
        <w:rPr>
          <w:sz w:val="24"/>
          <w:szCs w:val="24"/>
        </w:rPr>
        <w:t>зважування і зазначаються в акті приймання-передачі Товарів</w:t>
      </w:r>
      <w:r w:rsidR="000D748B" w:rsidRPr="00B418F5">
        <w:rPr>
          <w:sz w:val="24"/>
          <w:szCs w:val="24"/>
        </w:rPr>
        <w:t>, який складається одразу після зважування Товарів</w:t>
      </w:r>
      <w:r w:rsidRPr="00B418F5">
        <w:rPr>
          <w:sz w:val="24"/>
          <w:szCs w:val="24"/>
        </w:rPr>
        <w:t>.</w:t>
      </w:r>
    </w:p>
    <w:p w14:paraId="226237E5" w14:textId="6F8A9BAA" w:rsidR="005A2B9A" w:rsidRPr="00B418F5" w:rsidRDefault="005A2B9A" w:rsidP="00D876CB">
      <w:pPr>
        <w:ind w:firstLine="567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Відповідність партії Товарів вимогам </w:t>
      </w:r>
      <w:r w:rsidR="00CE158D" w:rsidRPr="00B418F5">
        <w:rPr>
          <w:sz w:val="24"/>
          <w:szCs w:val="24"/>
        </w:rPr>
        <w:t xml:space="preserve">національного </w:t>
      </w:r>
      <w:r w:rsidRPr="00B418F5">
        <w:rPr>
          <w:sz w:val="24"/>
          <w:szCs w:val="24"/>
        </w:rPr>
        <w:t>стандарту, зазначеного в п. 2.1</w:t>
      </w:r>
      <w:r w:rsidR="00CE158D" w:rsidRPr="00B418F5">
        <w:rPr>
          <w:sz w:val="24"/>
          <w:szCs w:val="24"/>
        </w:rPr>
        <w:t>. цього Договору</w:t>
      </w:r>
      <w:r w:rsidRPr="00B418F5">
        <w:rPr>
          <w:sz w:val="24"/>
          <w:szCs w:val="24"/>
        </w:rPr>
        <w:t xml:space="preserve">, визначається до відвантаження Товарів. </w:t>
      </w:r>
      <w:r w:rsidR="00CE158D" w:rsidRPr="00B418F5">
        <w:rPr>
          <w:sz w:val="24"/>
          <w:szCs w:val="24"/>
        </w:rPr>
        <w:t>Підписання Покупцем</w:t>
      </w:r>
      <w:r w:rsidRPr="00B418F5">
        <w:rPr>
          <w:sz w:val="24"/>
          <w:szCs w:val="24"/>
        </w:rPr>
        <w:t xml:space="preserve"> акту приймання-передачі Товарів свідчить про те, що </w:t>
      </w:r>
      <w:r w:rsidR="006F7C3E" w:rsidRPr="00B418F5">
        <w:rPr>
          <w:sz w:val="24"/>
          <w:szCs w:val="24"/>
        </w:rPr>
        <w:t>Покупець</w:t>
      </w:r>
      <w:r w:rsidRPr="00B418F5">
        <w:rPr>
          <w:sz w:val="24"/>
          <w:szCs w:val="24"/>
        </w:rPr>
        <w:t xml:space="preserve"> прийняв </w:t>
      </w:r>
      <w:r w:rsidR="006F7C3E" w:rsidRPr="00B418F5">
        <w:rPr>
          <w:sz w:val="24"/>
          <w:szCs w:val="24"/>
        </w:rPr>
        <w:t xml:space="preserve">партію </w:t>
      </w:r>
      <w:r w:rsidRPr="00B418F5">
        <w:rPr>
          <w:sz w:val="24"/>
          <w:szCs w:val="24"/>
        </w:rPr>
        <w:t>Товар</w:t>
      </w:r>
      <w:r w:rsidR="006F7C3E" w:rsidRPr="00B418F5">
        <w:rPr>
          <w:sz w:val="24"/>
          <w:szCs w:val="24"/>
        </w:rPr>
        <w:t>ів</w:t>
      </w:r>
      <w:r w:rsidRPr="00B418F5">
        <w:rPr>
          <w:sz w:val="24"/>
          <w:szCs w:val="24"/>
        </w:rPr>
        <w:t xml:space="preserve"> у кількості, зазначеній в цьому акті</w:t>
      </w:r>
      <w:r w:rsidR="006F7C3E" w:rsidRPr="00B418F5">
        <w:rPr>
          <w:sz w:val="24"/>
          <w:szCs w:val="24"/>
        </w:rPr>
        <w:t>,</w:t>
      </w:r>
      <w:r w:rsidRPr="00B418F5">
        <w:rPr>
          <w:sz w:val="24"/>
          <w:szCs w:val="24"/>
        </w:rPr>
        <w:t xml:space="preserve"> і не має </w:t>
      </w:r>
      <w:r w:rsidR="00CE158D" w:rsidRPr="00B418F5">
        <w:rPr>
          <w:sz w:val="24"/>
          <w:szCs w:val="24"/>
        </w:rPr>
        <w:t>жодних</w:t>
      </w:r>
      <w:r w:rsidRPr="00B418F5">
        <w:rPr>
          <w:sz w:val="24"/>
          <w:szCs w:val="24"/>
        </w:rPr>
        <w:t xml:space="preserve"> претензій щодо кількості та якості прийнятих Товарів.</w:t>
      </w:r>
    </w:p>
    <w:p w14:paraId="2D071360" w14:textId="0D92440D" w:rsidR="00E23B25" w:rsidRPr="00D876CB" w:rsidRDefault="005A2B9A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Зважування Товарів здійснюється згідно </w:t>
      </w:r>
      <w:r w:rsidR="00BD2C0F">
        <w:rPr>
          <w:sz w:val="24"/>
          <w:szCs w:val="24"/>
        </w:rPr>
        <w:t xml:space="preserve">з </w:t>
      </w:r>
      <w:r w:rsidRPr="00064545">
        <w:rPr>
          <w:sz w:val="24"/>
          <w:szCs w:val="24"/>
        </w:rPr>
        <w:t>вимог</w:t>
      </w:r>
      <w:r w:rsidR="00BD2C0F">
        <w:rPr>
          <w:sz w:val="24"/>
          <w:szCs w:val="24"/>
        </w:rPr>
        <w:t>ами</w:t>
      </w:r>
      <w:r w:rsidRPr="00064545">
        <w:rPr>
          <w:sz w:val="24"/>
          <w:szCs w:val="24"/>
        </w:rPr>
        <w:t xml:space="preserve"> </w:t>
      </w:r>
      <w:r w:rsidR="0089781F" w:rsidRPr="00064545">
        <w:rPr>
          <w:sz w:val="24"/>
          <w:szCs w:val="24"/>
        </w:rPr>
        <w:t xml:space="preserve">національного </w:t>
      </w:r>
      <w:r w:rsidRPr="007E07D1">
        <w:rPr>
          <w:sz w:val="24"/>
          <w:szCs w:val="24"/>
        </w:rPr>
        <w:t>стандарту, зазначеного в п. 2.1</w:t>
      </w:r>
      <w:r w:rsidR="00EA0BF6" w:rsidRPr="007E07D1">
        <w:rPr>
          <w:sz w:val="24"/>
          <w:szCs w:val="24"/>
        </w:rPr>
        <w:t>. цього Договору</w:t>
      </w:r>
      <w:r w:rsidRPr="007E07D1">
        <w:rPr>
          <w:sz w:val="24"/>
          <w:szCs w:val="24"/>
        </w:rPr>
        <w:t xml:space="preserve">, </w:t>
      </w:r>
      <w:r w:rsidR="00BD2C0F">
        <w:rPr>
          <w:sz w:val="24"/>
          <w:szCs w:val="24"/>
        </w:rPr>
        <w:t>в місці поставки</w:t>
      </w:r>
      <w:r w:rsidR="00353EDC" w:rsidRPr="00064545">
        <w:rPr>
          <w:sz w:val="24"/>
          <w:szCs w:val="24"/>
        </w:rPr>
        <w:t xml:space="preserve"> Товару</w:t>
      </w:r>
      <w:r w:rsidR="00A21E69" w:rsidRPr="00064545">
        <w:rPr>
          <w:sz w:val="24"/>
          <w:szCs w:val="24"/>
        </w:rPr>
        <w:t>, зазначен</w:t>
      </w:r>
      <w:r w:rsidR="00BD2C0F">
        <w:rPr>
          <w:sz w:val="24"/>
          <w:szCs w:val="24"/>
        </w:rPr>
        <w:t>ому</w:t>
      </w:r>
      <w:r w:rsidR="00A21E69" w:rsidRPr="00064545">
        <w:rPr>
          <w:sz w:val="24"/>
          <w:szCs w:val="24"/>
        </w:rPr>
        <w:t xml:space="preserve"> у Специфі</w:t>
      </w:r>
      <w:r w:rsidR="00A21E69" w:rsidRPr="007E07D1">
        <w:rPr>
          <w:sz w:val="24"/>
          <w:szCs w:val="24"/>
        </w:rPr>
        <w:t>кації</w:t>
      </w:r>
      <w:r w:rsidR="00EA0BF6" w:rsidRPr="007E07D1">
        <w:rPr>
          <w:sz w:val="24"/>
          <w:szCs w:val="24"/>
        </w:rPr>
        <w:t xml:space="preserve">. </w:t>
      </w:r>
      <w:r w:rsidRPr="007E07D1">
        <w:rPr>
          <w:sz w:val="24"/>
          <w:szCs w:val="24"/>
        </w:rPr>
        <w:t xml:space="preserve">Ваги, </w:t>
      </w:r>
      <w:r w:rsidRPr="007E07D1">
        <w:rPr>
          <w:sz w:val="24"/>
          <w:szCs w:val="24"/>
        </w:rPr>
        <w:lastRenderedPageBreak/>
        <w:t>якими буде здійснюватися зважування Товарів, повинні мати відповідні документи про повірку відповідно до вимо</w:t>
      </w:r>
      <w:r w:rsidR="00EA0BF6" w:rsidRPr="00381F6E">
        <w:rPr>
          <w:sz w:val="24"/>
          <w:szCs w:val="24"/>
        </w:rPr>
        <w:t xml:space="preserve">г чинного законодавства України. </w:t>
      </w:r>
      <w:r w:rsidRPr="00381F6E">
        <w:rPr>
          <w:sz w:val="24"/>
          <w:szCs w:val="24"/>
        </w:rPr>
        <w:t>Зважування</w:t>
      </w:r>
      <w:r w:rsidR="00A21E69" w:rsidRPr="00381F6E">
        <w:rPr>
          <w:sz w:val="24"/>
          <w:szCs w:val="24"/>
        </w:rPr>
        <w:t xml:space="preserve"> відбувається на вагах </w:t>
      </w:r>
      <w:r w:rsidR="007B6E98" w:rsidRPr="00151E41">
        <w:rPr>
          <w:sz w:val="24"/>
          <w:szCs w:val="24"/>
        </w:rPr>
        <w:t>Постачальника</w:t>
      </w:r>
      <w:r w:rsidRPr="00B40703">
        <w:rPr>
          <w:sz w:val="24"/>
          <w:szCs w:val="24"/>
        </w:rPr>
        <w:t xml:space="preserve"> в присутності представника Покупця. У випадку </w:t>
      </w:r>
      <w:r w:rsidRPr="00B418F5">
        <w:rPr>
          <w:sz w:val="24"/>
          <w:szCs w:val="24"/>
        </w:rPr>
        <w:t xml:space="preserve">неявки представника Покупця до місця передачі Товарів у </w:t>
      </w:r>
      <w:r w:rsidR="00BD2C0F">
        <w:rPr>
          <w:sz w:val="24"/>
          <w:szCs w:val="24"/>
        </w:rPr>
        <w:t>час</w:t>
      </w:r>
      <w:r w:rsidR="00A21E69" w:rsidRPr="00064545">
        <w:rPr>
          <w:sz w:val="24"/>
          <w:szCs w:val="24"/>
        </w:rPr>
        <w:t>,</w:t>
      </w:r>
      <w:r w:rsidRPr="00064545">
        <w:rPr>
          <w:sz w:val="24"/>
          <w:szCs w:val="24"/>
        </w:rPr>
        <w:t xml:space="preserve"> погоджен</w:t>
      </w:r>
      <w:r w:rsidR="00BD2C0F">
        <w:rPr>
          <w:sz w:val="24"/>
          <w:szCs w:val="24"/>
        </w:rPr>
        <w:t>ий</w:t>
      </w:r>
      <w:r w:rsidRPr="00064545">
        <w:rPr>
          <w:sz w:val="24"/>
          <w:szCs w:val="24"/>
        </w:rPr>
        <w:t xml:space="preserve"> Сторонами у Замовленні Покупця, підписанням цього Договору Покупець </w:t>
      </w:r>
      <w:r w:rsidR="00BD2C0F">
        <w:rPr>
          <w:sz w:val="24"/>
          <w:szCs w:val="24"/>
        </w:rPr>
        <w:t>підтверджує</w:t>
      </w:r>
      <w:r w:rsidRPr="00064545">
        <w:rPr>
          <w:sz w:val="24"/>
          <w:szCs w:val="24"/>
        </w:rPr>
        <w:t xml:space="preserve">, що </w:t>
      </w:r>
      <w:r w:rsidRPr="007E07D1">
        <w:rPr>
          <w:sz w:val="24"/>
          <w:szCs w:val="24"/>
        </w:rPr>
        <w:t>згодний із визначен</w:t>
      </w:r>
      <w:r w:rsidR="00C40759">
        <w:rPr>
          <w:sz w:val="24"/>
          <w:szCs w:val="24"/>
        </w:rPr>
        <w:t>ою</w:t>
      </w:r>
      <w:r w:rsidRPr="007E07D1">
        <w:rPr>
          <w:sz w:val="24"/>
          <w:szCs w:val="24"/>
        </w:rPr>
        <w:t xml:space="preserve"> кіль</w:t>
      </w:r>
      <w:r w:rsidR="00C40759">
        <w:rPr>
          <w:sz w:val="24"/>
          <w:szCs w:val="24"/>
        </w:rPr>
        <w:t>кі</w:t>
      </w:r>
      <w:r w:rsidRPr="007E07D1">
        <w:rPr>
          <w:sz w:val="24"/>
          <w:szCs w:val="24"/>
        </w:rPr>
        <w:t>ст</w:t>
      </w:r>
      <w:r w:rsidR="00C40759">
        <w:rPr>
          <w:sz w:val="24"/>
          <w:szCs w:val="24"/>
        </w:rPr>
        <w:t>ю</w:t>
      </w:r>
      <w:r w:rsidRPr="007E07D1">
        <w:rPr>
          <w:sz w:val="24"/>
          <w:szCs w:val="24"/>
        </w:rPr>
        <w:t xml:space="preserve"> та як</w:t>
      </w:r>
      <w:r w:rsidR="00C40759">
        <w:rPr>
          <w:sz w:val="24"/>
          <w:szCs w:val="24"/>
        </w:rPr>
        <w:t>і</w:t>
      </w:r>
      <w:r w:rsidRPr="007E07D1">
        <w:rPr>
          <w:sz w:val="24"/>
          <w:szCs w:val="24"/>
        </w:rPr>
        <w:t>ст</w:t>
      </w:r>
      <w:r w:rsidR="00C40759">
        <w:rPr>
          <w:sz w:val="24"/>
          <w:szCs w:val="24"/>
        </w:rPr>
        <w:t>ю</w:t>
      </w:r>
      <w:r w:rsidRPr="007E07D1">
        <w:rPr>
          <w:sz w:val="24"/>
          <w:szCs w:val="24"/>
        </w:rPr>
        <w:t xml:space="preserve"> Товару </w:t>
      </w:r>
      <w:r w:rsidR="007B6E98" w:rsidRPr="007E07D1">
        <w:rPr>
          <w:sz w:val="24"/>
          <w:szCs w:val="24"/>
        </w:rPr>
        <w:t>Постачальником</w:t>
      </w:r>
      <w:r w:rsidRPr="00381F6E">
        <w:rPr>
          <w:sz w:val="24"/>
          <w:szCs w:val="24"/>
        </w:rPr>
        <w:t xml:space="preserve"> в односторонньому порядку </w:t>
      </w:r>
      <w:r w:rsidR="005F30CA">
        <w:rPr>
          <w:sz w:val="24"/>
          <w:szCs w:val="24"/>
        </w:rPr>
        <w:t xml:space="preserve">та </w:t>
      </w:r>
      <w:r w:rsidRPr="00381F6E">
        <w:rPr>
          <w:sz w:val="24"/>
          <w:szCs w:val="24"/>
        </w:rPr>
        <w:t xml:space="preserve">зі </w:t>
      </w:r>
      <w:r w:rsidR="005F30CA" w:rsidRPr="00381F6E">
        <w:rPr>
          <w:sz w:val="24"/>
          <w:szCs w:val="24"/>
        </w:rPr>
        <w:t>складан</w:t>
      </w:r>
      <w:r w:rsidR="005F30CA">
        <w:rPr>
          <w:sz w:val="24"/>
          <w:szCs w:val="24"/>
        </w:rPr>
        <w:t xml:space="preserve">им </w:t>
      </w:r>
      <w:r w:rsidR="007B6E98" w:rsidRPr="00381F6E">
        <w:rPr>
          <w:sz w:val="24"/>
          <w:szCs w:val="24"/>
        </w:rPr>
        <w:t>Постачальником</w:t>
      </w:r>
      <w:r w:rsidRPr="00381F6E">
        <w:rPr>
          <w:sz w:val="24"/>
          <w:szCs w:val="24"/>
        </w:rPr>
        <w:t xml:space="preserve"> односторонн</w:t>
      </w:r>
      <w:r w:rsidR="005F30CA">
        <w:rPr>
          <w:sz w:val="24"/>
          <w:szCs w:val="24"/>
        </w:rPr>
        <w:t>ім</w:t>
      </w:r>
      <w:r w:rsidRPr="00381F6E">
        <w:rPr>
          <w:sz w:val="24"/>
          <w:szCs w:val="24"/>
        </w:rPr>
        <w:t xml:space="preserve"> акт</w:t>
      </w:r>
      <w:r w:rsidR="005F30CA">
        <w:rPr>
          <w:sz w:val="24"/>
          <w:szCs w:val="24"/>
        </w:rPr>
        <w:t>ом</w:t>
      </w:r>
      <w:r w:rsidRPr="00381F6E">
        <w:rPr>
          <w:sz w:val="24"/>
          <w:szCs w:val="24"/>
        </w:rPr>
        <w:t xml:space="preserve"> за результатами такого визначення. У випадку неможливості зважування </w:t>
      </w:r>
      <w:r w:rsidR="00BD2C0F">
        <w:rPr>
          <w:sz w:val="24"/>
          <w:szCs w:val="24"/>
        </w:rPr>
        <w:t xml:space="preserve">Товарів </w:t>
      </w:r>
      <w:r w:rsidRPr="00064545">
        <w:rPr>
          <w:sz w:val="24"/>
          <w:szCs w:val="24"/>
        </w:rPr>
        <w:t xml:space="preserve">на вагах </w:t>
      </w:r>
      <w:r w:rsidR="007B6E98" w:rsidRPr="007E07D1">
        <w:rPr>
          <w:sz w:val="24"/>
          <w:szCs w:val="24"/>
        </w:rPr>
        <w:t>Постачальника</w:t>
      </w:r>
      <w:r w:rsidRPr="007E07D1">
        <w:rPr>
          <w:sz w:val="24"/>
          <w:szCs w:val="24"/>
        </w:rPr>
        <w:t xml:space="preserve">, зважування Товарів здійснюється на вагах Покупця. </w:t>
      </w:r>
      <w:r w:rsidRPr="00D876CB">
        <w:rPr>
          <w:sz w:val="24"/>
          <w:szCs w:val="24"/>
        </w:rPr>
        <w:t xml:space="preserve">У цьому випадку Покупець за власний рахунок </w:t>
      </w:r>
      <w:r w:rsidR="00BD2C0F" w:rsidRPr="00D876CB">
        <w:rPr>
          <w:sz w:val="24"/>
          <w:szCs w:val="24"/>
        </w:rPr>
        <w:t xml:space="preserve">зобов’язаний </w:t>
      </w:r>
      <w:r w:rsidRPr="00D876CB">
        <w:rPr>
          <w:sz w:val="24"/>
          <w:szCs w:val="24"/>
        </w:rPr>
        <w:t>забезпечити наявність вантажно-розвантажувальних машин для завантаження ваг та здійснення зважування Товарів.</w:t>
      </w:r>
    </w:p>
    <w:p w14:paraId="037F12C9" w14:textId="7E8A3BF0" w:rsidR="005B636E" w:rsidRPr="007E07D1" w:rsidRDefault="005B636E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sz w:val="24"/>
          <w:szCs w:val="24"/>
        </w:rPr>
      </w:pPr>
      <w:r w:rsidRPr="00381F6E">
        <w:rPr>
          <w:sz w:val="24"/>
          <w:szCs w:val="24"/>
        </w:rPr>
        <w:t xml:space="preserve">Приймання-передача кожної партії Товарів здійснюється Сторонами у строк, погоджений Сторонами у Замовленні, за умови отримання </w:t>
      </w:r>
      <w:r w:rsidR="007B6E98" w:rsidRPr="00381F6E">
        <w:rPr>
          <w:sz w:val="24"/>
          <w:szCs w:val="24"/>
        </w:rPr>
        <w:t>Постачальником</w:t>
      </w:r>
      <w:r w:rsidRPr="00151E41">
        <w:rPr>
          <w:sz w:val="24"/>
          <w:szCs w:val="24"/>
        </w:rPr>
        <w:t xml:space="preserve"> від Покупця попередньої оплати за Товар згідно</w:t>
      </w:r>
      <w:r w:rsidR="00BD2C0F">
        <w:rPr>
          <w:sz w:val="24"/>
          <w:szCs w:val="24"/>
        </w:rPr>
        <w:t xml:space="preserve"> з</w:t>
      </w:r>
      <w:r w:rsidRPr="00064545">
        <w:rPr>
          <w:sz w:val="24"/>
          <w:szCs w:val="24"/>
        </w:rPr>
        <w:t xml:space="preserve"> п. 4.1</w:t>
      </w:r>
      <w:r w:rsidR="0089781F" w:rsidRPr="00064545">
        <w:rPr>
          <w:sz w:val="24"/>
          <w:szCs w:val="24"/>
        </w:rPr>
        <w:t>.</w:t>
      </w:r>
      <w:r w:rsidRPr="007E07D1">
        <w:rPr>
          <w:sz w:val="24"/>
          <w:szCs w:val="24"/>
        </w:rPr>
        <w:t xml:space="preserve"> цього Договору. </w:t>
      </w:r>
    </w:p>
    <w:p w14:paraId="7A08EF15" w14:textId="2DC0BAD6" w:rsidR="0041002B" w:rsidRPr="007E07D1" w:rsidRDefault="00571D6C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sz w:val="24"/>
          <w:szCs w:val="24"/>
        </w:rPr>
      </w:pPr>
      <w:r w:rsidRPr="007E07D1">
        <w:rPr>
          <w:sz w:val="24"/>
          <w:szCs w:val="24"/>
        </w:rPr>
        <w:t xml:space="preserve">Відвантаження Товару здійснюється на умовах EXW «Франко-завод (місце поставки - склад </w:t>
      </w:r>
      <w:r w:rsidR="007B6E98" w:rsidRPr="00381F6E">
        <w:rPr>
          <w:sz w:val="24"/>
          <w:szCs w:val="24"/>
        </w:rPr>
        <w:t>Постачальника</w:t>
      </w:r>
      <w:r w:rsidRPr="00381F6E">
        <w:rPr>
          <w:sz w:val="24"/>
          <w:szCs w:val="24"/>
        </w:rPr>
        <w:t xml:space="preserve"> згідно </w:t>
      </w:r>
      <w:r w:rsidR="00BD2C0F">
        <w:rPr>
          <w:sz w:val="24"/>
          <w:szCs w:val="24"/>
        </w:rPr>
        <w:t xml:space="preserve">зі </w:t>
      </w:r>
      <w:r w:rsidRPr="00064545">
        <w:rPr>
          <w:sz w:val="24"/>
          <w:szCs w:val="24"/>
        </w:rPr>
        <w:t>Специфікаці</w:t>
      </w:r>
      <w:r w:rsidR="00BD2C0F">
        <w:rPr>
          <w:sz w:val="24"/>
          <w:szCs w:val="24"/>
        </w:rPr>
        <w:t>єю</w:t>
      </w:r>
      <w:r w:rsidRPr="00064545">
        <w:rPr>
          <w:sz w:val="24"/>
          <w:szCs w:val="24"/>
        </w:rPr>
        <w:t>)» (ІНКОТЕРМС, Офіційні правила тлумачення торговельних термінів Міжнародної Торгової Палати (редакція 2010 року)).</w:t>
      </w:r>
      <w:r w:rsidR="00BB1683" w:rsidRPr="007E07D1">
        <w:rPr>
          <w:sz w:val="24"/>
          <w:szCs w:val="24"/>
        </w:rPr>
        <w:t xml:space="preserve"> </w:t>
      </w:r>
    </w:p>
    <w:p w14:paraId="3D005261" w14:textId="55CC7E68" w:rsidR="00A11E63" w:rsidRPr="00381F6E" w:rsidRDefault="007B6E98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sz w:val="24"/>
          <w:szCs w:val="24"/>
        </w:rPr>
      </w:pPr>
      <w:r w:rsidRPr="00381F6E">
        <w:rPr>
          <w:sz w:val="24"/>
          <w:szCs w:val="24"/>
        </w:rPr>
        <w:t>Постачальник</w:t>
      </w:r>
      <w:r w:rsidR="00A11E63" w:rsidRPr="00381F6E">
        <w:rPr>
          <w:sz w:val="24"/>
          <w:szCs w:val="24"/>
        </w:rPr>
        <w:t xml:space="preserve"> несе всі ризики загибелі або пошкодження </w:t>
      </w:r>
      <w:r w:rsidR="00F14248" w:rsidRPr="00381F6E">
        <w:rPr>
          <w:sz w:val="24"/>
          <w:szCs w:val="24"/>
        </w:rPr>
        <w:t>Товар</w:t>
      </w:r>
      <w:r w:rsidR="006F7C3E" w:rsidRPr="00151E41">
        <w:rPr>
          <w:sz w:val="24"/>
          <w:szCs w:val="24"/>
        </w:rPr>
        <w:t>ів до того часу, поки Товари</w:t>
      </w:r>
      <w:r w:rsidR="00A11E63" w:rsidRPr="00B40703">
        <w:rPr>
          <w:sz w:val="24"/>
          <w:szCs w:val="24"/>
        </w:rPr>
        <w:t xml:space="preserve"> не буд</w:t>
      </w:r>
      <w:r w:rsidR="006F7C3E" w:rsidRPr="00B40703">
        <w:rPr>
          <w:sz w:val="24"/>
          <w:szCs w:val="24"/>
        </w:rPr>
        <w:t>уть</w:t>
      </w:r>
      <w:r w:rsidR="00A11E63" w:rsidRPr="00B418F5">
        <w:rPr>
          <w:sz w:val="24"/>
          <w:szCs w:val="24"/>
        </w:rPr>
        <w:t xml:space="preserve"> передан</w:t>
      </w:r>
      <w:r w:rsidR="006F7C3E" w:rsidRPr="00B418F5">
        <w:rPr>
          <w:sz w:val="24"/>
          <w:szCs w:val="24"/>
        </w:rPr>
        <w:t>і</w:t>
      </w:r>
      <w:r w:rsidR="0041002B" w:rsidRPr="00B418F5">
        <w:rPr>
          <w:sz w:val="24"/>
          <w:szCs w:val="24"/>
        </w:rPr>
        <w:t xml:space="preserve"> Покупцю</w:t>
      </w:r>
      <w:r w:rsidR="00A11E63" w:rsidRPr="00B418F5">
        <w:rPr>
          <w:sz w:val="24"/>
          <w:szCs w:val="24"/>
        </w:rPr>
        <w:t xml:space="preserve"> згідно </w:t>
      </w:r>
      <w:r w:rsidR="00BD2C0F">
        <w:rPr>
          <w:sz w:val="24"/>
          <w:szCs w:val="24"/>
        </w:rPr>
        <w:t xml:space="preserve">з </w:t>
      </w:r>
      <w:r w:rsidR="006506A3" w:rsidRPr="00064545">
        <w:rPr>
          <w:sz w:val="24"/>
          <w:szCs w:val="24"/>
        </w:rPr>
        <w:t>п.</w:t>
      </w:r>
      <w:r w:rsidR="00A11E63" w:rsidRPr="00064545">
        <w:rPr>
          <w:sz w:val="24"/>
          <w:szCs w:val="24"/>
        </w:rPr>
        <w:t xml:space="preserve"> </w:t>
      </w:r>
      <w:r w:rsidR="006D249B" w:rsidRPr="007E07D1">
        <w:rPr>
          <w:sz w:val="24"/>
          <w:szCs w:val="24"/>
        </w:rPr>
        <w:t>5</w:t>
      </w:r>
      <w:r w:rsidR="00A86115" w:rsidRPr="007E07D1">
        <w:rPr>
          <w:sz w:val="24"/>
          <w:szCs w:val="24"/>
        </w:rPr>
        <w:t>.</w:t>
      </w:r>
      <w:r w:rsidR="006F7C3E" w:rsidRPr="007E07D1">
        <w:rPr>
          <w:sz w:val="24"/>
          <w:szCs w:val="24"/>
        </w:rPr>
        <w:t>5</w:t>
      </w:r>
      <w:r w:rsidR="002F47B9" w:rsidRPr="007E07D1">
        <w:rPr>
          <w:sz w:val="24"/>
          <w:szCs w:val="24"/>
        </w:rPr>
        <w:t>.</w:t>
      </w:r>
      <w:r w:rsidR="00A11E63" w:rsidRPr="00381F6E">
        <w:rPr>
          <w:sz w:val="24"/>
          <w:szCs w:val="24"/>
        </w:rPr>
        <w:t xml:space="preserve"> </w:t>
      </w:r>
      <w:r w:rsidR="005641A6" w:rsidRPr="00381F6E">
        <w:rPr>
          <w:sz w:val="24"/>
          <w:szCs w:val="24"/>
        </w:rPr>
        <w:t>цьог</w:t>
      </w:r>
      <w:r w:rsidR="00A11E63" w:rsidRPr="00381F6E">
        <w:rPr>
          <w:sz w:val="24"/>
          <w:szCs w:val="24"/>
        </w:rPr>
        <w:t xml:space="preserve">о Договору. </w:t>
      </w:r>
    </w:p>
    <w:p w14:paraId="50653744" w14:textId="3671740A" w:rsidR="00A11E63" w:rsidRPr="007E07D1" w:rsidRDefault="00CD127A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sz w:val="24"/>
          <w:szCs w:val="24"/>
        </w:rPr>
      </w:pPr>
      <w:r w:rsidRPr="00381F6E">
        <w:rPr>
          <w:sz w:val="24"/>
          <w:szCs w:val="24"/>
        </w:rPr>
        <w:t xml:space="preserve">Разом з партією </w:t>
      </w:r>
      <w:r w:rsidR="00A86115" w:rsidRPr="00381F6E">
        <w:rPr>
          <w:sz w:val="24"/>
          <w:szCs w:val="24"/>
        </w:rPr>
        <w:t>Т</w:t>
      </w:r>
      <w:r w:rsidRPr="00151E41">
        <w:rPr>
          <w:sz w:val="24"/>
          <w:szCs w:val="24"/>
        </w:rPr>
        <w:t>овар</w:t>
      </w:r>
      <w:r w:rsidR="00A86115" w:rsidRPr="00151E41">
        <w:rPr>
          <w:sz w:val="24"/>
          <w:szCs w:val="24"/>
        </w:rPr>
        <w:t>ів</w:t>
      </w:r>
      <w:r w:rsidRPr="00B40703">
        <w:rPr>
          <w:sz w:val="24"/>
          <w:szCs w:val="24"/>
        </w:rPr>
        <w:t xml:space="preserve"> </w:t>
      </w:r>
      <w:r w:rsidR="007B6E98" w:rsidRPr="00B418F5">
        <w:rPr>
          <w:sz w:val="24"/>
          <w:szCs w:val="24"/>
        </w:rPr>
        <w:t>Постачальник</w:t>
      </w:r>
      <w:r w:rsidRPr="00B418F5">
        <w:rPr>
          <w:sz w:val="24"/>
          <w:szCs w:val="24"/>
        </w:rPr>
        <w:t xml:space="preserve"> зобов’язаний передати Покупцю </w:t>
      </w:r>
      <w:r w:rsidR="00D876CB" w:rsidRPr="00D876CB">
        <w:rPr>
          <w:sz w:val="24"/>
          <w:szCs w:val="24"/>
        </w:rPr>
        <w:t>акт приймання-передачі</w:t>
      </w:r>
      <w:r w:rsidRPr="00B418F5">
        <w:rPr>
          <w:sz w:val="24"/>
          <w:szCs w:val="24"/>
        </w:rPr>
        <w:t xml:space="preserve"> на кожну партію Товар</w:t>
      </w:r>
      <w:r w:rsidR="00A86115" w:rsidRPr="00B418F5">
        <w:rPr>
          <w:sz w:val="24"/>
          <w:szCs w:val="24"/>
        </w:rPr>
        <w:t>ів</w:t>
      </w:r>
      <w:r w:rsidR="00EE65F0" w:rsidRPr="00B418F5">
        <w:rPr>
          <w:sz w:val="24"/>
          <w:szCs w:val="24"/>
        </w:rPr>
        <w:t xml:space="preserve"> </w:t>
      </w:r>
      <w:r w:rsidR="00A86115" w:rsidRPr="00B418F5">
        <w:rPr>
          <w:sz w:val="24"/>
          <w:szCs w:val="24"/>
        </w:rPr>
        <w:t>та інші документи</w:t>
      </w:r>
      <w:r w:rsidR="00A86115" w:rsidRPr="00064545">
        <w:rPr>
          <w:sz w:val="24"/>
          <w:szCs w:val="24"/>
        </w:rPr>
        <w:t>, передбачені стандартом, зазначеним в п. 2.1</w:t>
      </w:r>
      <w:r w:rsidR="002F47B9" w:rsidRPr="00064545">
        <w:rPr>
          <w:sz w:val="24"/>
          <w:szCs w:val="24"/>
        </w:rPr>
        <w:t>. цього Договору</w:t>
      </w:r>
      <w:r w:rsidRPr="007E07D1">
        <w:rPr>
          <w:sz w:val="24"/>
          <w:szCs w:val="24"/>
        </w:rPr>
        <w:t>.</w:t>
      </w:r>
      <w:r w:rsidR="00AB79F9" w:rsidRPr="007E07D1">
        <w:rPr>
          <w:sz w:val="24"/>
          <w:szCs w:val="24"/>
        </w:rPr>
        <w:t xml:space="preserve"> </w:t>
      </w:r>
    </w:p>
    <w:p w14:paraId="56061859" w14:textId="77219D7E" w:rsidR="00771F2F" w:rsidRPr="00CD01E3" w:rsidRDefault="00A86115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sz w:val="24"/>
          <w:szCs w:val="24"/>
        </w:rPr>
      </w:pPr>
      <w:r w:rsidRPr="00CD01E3">
        <w:rPr>
          <w:sz w:val="24"/>
          <w:szCs w:val="24"/>
        </w:rPr>
        <w:t>Датою передачі партії Товарів</w:t>
      </w:r>
      <w:r w:rsidR="00CD127A" w:rsidRPr="00CD01E3">
        <w:rPr>
          <w:sz w:val="24"/>
          <w:szCs w:val="24"/>
        </w:rPr>
        <w:t xml:space="preserve"> визнається дата, вказана </w:t>
      </w:r>
      <w:r w:rsidR="00FB72A8" w:rsidRPr="00CD01E3">
        <w:rPr>
          <w:sz w:val="24"/>
          <w:szCs w:val="24"/>
        </w:rPr>
        <w:t xml:space="preserve">в </w:t>
      </w:r>
      <w:r w:rsidRPr="00CD01E3">
        <w:rPr>
          <w:sz w:val="24"/>
          <w:szCs w:val="24"/>
        </w:rPr>
        <w:t>акті приймання-передачі Товарів</w:t>
      </w:r>
      <w:r w:rsidR="00BD2C0F" w:rsidRPr="00CD01E3">
        <w:rPr>
          <w:sz w:val="24"/>
          <w:szCs w:val="24"/>
        </w:rPr>
        <w:t>,</w:t>
      </w:r>
      <w:r w:rsidRPr="00CD01E3">
        <w:rPr>
          <w:sz w:val="24"/>
          <w:szCs w:val="24"/>
        </w:rPr>
        <w:t xml:space="preserve"> </w:t>
      </w:r>
      <w:r w:rsidR="00DE087A" w:rsidRPr="00CD01E3">
        <w:rPr>
          <w:sz w:val="24"/>
          <w:szCs w:val="24"/>
        </w:rPr>
        <w:t xml:space="preserve">відповідно до </w:t>
      </w:r>
      <w:r w:rsidRPr="00CD01E3">
        <w:rPr>
          <w:sz w:val="24"/>
          <w:szCs w:val="24"/>
        </w:rPr>
        <w:t>п. 5.</w:t>
      </w:r>
      <w:r w:rsidR="006506A3" w:rsidRPr="00CD01E3">
        <w:rPr>
          <w:sz w:val="24"/>
          <w:szCs w:val="24"/>
        </w:rPr>
        <w:t>5</w:t>
      </w:r>
      <w:r w:rsidR="00CD127A" w:rsidRPr="00CD01E3">
        <w:rPr>
          <w:sz w:val="24"/>
          <w:szCs w:val="24"/>
        </w:rPr>
        <w:t>.</w:t>
      </w:r>
      <w:r w:rsidR="00DE087A" w:rsidRPr="00CD01E3">
        <w:rPr>
          <w:sz w:val="24"/>
          <w:szCs w:val="24"/>
        </w:rPr>
        <w:t xml:space="preserve"> ц</w:t>
      </w:r>
      <w:r w:rsidR="00FB72A8" w:rsidRPr="00CD01E3">
        <w:rPr>
          <w:sz w:val="24"/>
          <w:szCs w:val="24"/>
        </w:rPr>
        <w:t>ього Договору</w:t>
      </w:r>
      <w:r w:rsidR="00BD2C0F" w:rsidRPr="00CD01E3">
        <w:rPr>
          <w:sz w:val="24"/>
          <w:szCs w:val="24"/>
        </w:rPr>
        <w:t>.</w:t>
      </w:r>
      <w:r w:rsidR="00FB72A8" w:rsidRPr="00CD01E3">
        <w:rPr>
          <w:sz w:val="24"/>
          <w:szCs w:val="24"/>
        </w:rPr>
        <w:t xml:space="preserve"> </w:t>
      </w:r>
      <w:r w:rsidR="00BD2C0F" w:rsidRPr="00CD01E3">
        <w:rPr>
          <w:sz w:val="24"/>
          <w:szCs w:val="24"/>
        </w:rPr>
        <w:t>П</w:t>
      </w:r>
      <w:r w:rsidR="00FB72A8" w:rsidRPr="00CD01E3">
        <w:rPr>
          <w:sz w:val="24"/>
          <w:szCs w:val="24"/>
        </w:rPr>
        <w:t>ісля</w:t>
      </w:r>
      <w:r w:rsidR="00BD2C0F" w:rsidRPr="00CD01E3">
        <w:rPr>
          <w:sz w:val="24"/>
          <w:szCs w:val="24"/>
        </w:rPr>
        <w:t xml:space="preserve"> підписання Сторонами акту</w:t>
      </w:r>
      <w:r w:rsidR="00BD2C0F" w:rsidRPr="00D876CB">
        <w:rPr>
          <w:sz w:val="24"/>
          <w:szCs w:val="24"/>
        </w:rPr>
        <w:t>(ів)</w:t>
      </w:r>
      <w:r w:rsidR="00BD2C0F" w:rsidRPr="00CD01E3">
        <w:rPr>
          <w:sz w:val="24"/>
          <w:szCs w:val="24"/>
        </w:rPr>
        <w:t xml:space="preserve"> приймання-передачі Товарів</w:t>
      </w:r>
      <w:r w:rsidR="00BD2C0F" w:rsidRPr="00D876CB">
        <w:rPr>
          <w:sz w:val="24"/>
          <w:szCs w:val="24"/>
        </w:rPr>
        <w:t>, визначених Специфікацією,</w:t>
      </w:r>
      <w:r w:rsidR="00FB72A8" w:rsidRPr="00CD01E3">
        <w:rPr>
          <w:sz w:val="24"/>
          <w:szCs w:val="24"/>
        </w:rPr>
        <w:t xml:space="preserve"> зобов’язання </w:t>
      </w:r>
      <w:r w:rsidR="007B6E98" w:rsidRPr="00CD01E3">
        <w:rPr>
          <w:sz w:val="24"/>
          <w:szCs w:val="24"/>
        </w:rPr>
        <w:t>Постачальника</w:t>
      </w:r>
      <w:r w:rsidR="00FB72A8" w:rsidRPr="00CD01E3">
        <w:rPr>
          <w:sz w:val="24"/>
          <w:szCs w:val="24"/>
        </w:rPr>
        <w:t xml:space="preserve"> за цим Договором вважаються виконаними.</w:t>
      </w:r>
      <w:r w:rsidR="008E726A" w:rsidRPr="00CD01E3">
        <w:rPr>
          <w:sz w:val="24"/>
          <w:szCs w:val="24"/>
        </w:rPr>
        <w:t xml:space="preserve"> </w:t>
      </w:r>
    </w:p>
    <w:p w14:paraId="4B655891" w14:textId="59AA78E8" w:rsidR="00A4278C" w:rsidRPr="00B418F5" w:rsidRDefault="00DE087A" w:rsidP="00D876CB">
      <w:pPr>
        <w:pStyle w:val="a6"/>
        <w:numPr>
          <w:ilvl w:val="1"/>
          <w:numId w:val="26"/>
        </w:numPr>
        <w:ind w:left="0" w:firstLine="567"/>
        <w:contextualSpacing w:val="0"/>
        <w:jc w:val="both"/>
        <w:rPr>
          <w:b/>
          <w:noProof/>
          <w:sz w:val="24"/>
          <w:szCs w:val="24"/>
        </w:rPr>
      </w:pPr>
      <w:r w:rsidRPr="00064545">
        <w:rPr>
          <w:sz w:val="24"/>
          <w:szCs w:val="24"/>
        </w:rPr>
        <w:t xml:space="preserve">Право власності на Товар </w:t>
      </w:r>
      <w:r w:rsidRPr="00381F6E">
        <w:rPr>
          <w:sz w:val="24"/>
          <w:szCs w:val="24"/>
        </w:rPr>
        <w:t xml:space="preserve">переходить від </w:t>
      </w:r>
      <w:r w:rsidR="007B6E98" w:rsidRPr="00381F6E">
        <w:rPr>
          <w:sz w:val="24"/>
          <w:szCs w:val="24"/>
        </w:rPr>
        <w:t>Постачальника</w:t>
      </w:r>
      <w:r w:rsidRPr="00381F6E">
        <w:rPr>
          <w:sz w:val="24"/>
          <w:szCs w:val="24"/>
        </w:rPr>
        <w:t xml:space="preserve"> до Покупця </w:t>
      </w:r>
      <w:r w:rsidR="0041002B" w:rsidRPr="00151E41">
        <w:rPr>
          <w:sz w:val="24"/>
          <w:szCs w:val="24"/>
        </w:rPr>
        <w:t xml:space="preserve">в момент </w:t>
      </w:r>
      <w:r w:rsidR="00493670" w:rsidRPr="00151E41">
        <w:rPr>
          <w:sz w:val="24"/>
          <w:szCs w:val="24"/>
        </w:rPr>
        <w:t>підписання Сторонами</w:t>
      </w:r>
      <w:r w:rsidR="0041002B" w:rsidRPr="00B40703">
        <w:rPr>
          <w:sz w:val="24"/>
          <w:szCs w:val="24"/>
        </w:rPr>
        <w:t xml:space="preserve"> акту приймання-передачі Товарів</w:t>
      </w:r>
      <w:r w:rsidR="00466693" w:rsidRPr="00B418F5">
        <w:rPr>
          <w:sz w:val="24"/>
          <w:szCs w:val="24"/>
        </w:rPr>
        <w:t>.</w:t>
      </w:r>
    </w:p>
    <w:p w14:paraId="2559242E" w14:textId="77777777" w:rsidR="00B97A37" w:rsidRPr="00B418F5" w:rsidRDefault="00B97A37" w:rsidP="00D876CB">
      <w:pPr>
        <w:pStyle w:val="a6"/>
        <w:ind w:left="709"/>
        <w:contextualSpacing w:val="0"/>
        <w:jc w:val="both"/>
        <w:rPr>
          <w:b/>
          <w:noProof/>
          <w:sz w:val="24"/>
          <w:szCs w:val="24"/>
        </w:rPr>
      </w:pPr>
    </w:p>
    <w:p w14:paraId="0A039237" w14:textId="03A10C36" w:rsidR="00172AA5" w:rsidRPr="00B418F5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b/>
          <w:sz w:val="24"/>
          <w:szCs w:val="24"/>
        </w:rPr>
      </w:pPr>
      <w:r w:rsidRPr="00B418F5">
        <w:rPr>
          <w:b/>
          <w:sz w:val="24"/>
          <w:szCs w:val="24"/>
        </w:rPr>
        <w:t>ОБОВ’ЯЗКИ</w:t>
      </w:r>
      <w:r w:rsidRPr="00B418F5">
        <w:rPr>
          <w:b/>
          <w:noProof/>
          <w:sz w:val="24"/>
          <w:szCs w:val="24"/>
        </w:rPr>
        <w:t xml:space="preserve"> ТА ПРАВА </w:t>
      </w:r>
      <w:r w:rsidRPr="00B418F5">
        <w:rPr>
          <w:b/>
          <w:sz w:val="24"/>
          <w:szCs w:val="24"/>
        </w:rPr>
        <w:t>СТОРІН</w:t>
      </w:r>
    </w:p>
    <w:p w14:paraId="460CEBCC" w14:textId="7BED4793" w:rsidR="001D0148" w:rsidRPr="00B418F5" w:rsidRDefault="001D0148" w:rsidP="00D876CB">
      <w:pPr>
        <w:pStyle w:val="a6"/>
        <w:numPr>
          <w:ilvl w:val="1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  <w:u w:val="single"/>
        </w:rPr>
        <w:t>Покупець зобов</w:t>
      </w:r>
      <w:r w:rsidR="00381F6E">
        <w:rPr>
          <w:sz w:val="24"/>
          <w:szCs w:val="24"/>
          <w:u w:val="single"/>
        </w:rPr>
        <w:t>’</w:t>
      </w:r>
      <w:r w:rsidRPr="00151E41">
        <w:rPr>
          <w:sz w:val="24"/>
          <w:szCs w:val="24"/>
          <w:u w:val="single"/>
        </w:rPr>
        <w:t>язан</w:t>
      </w:r>
      <w:r w:rsidRPr="00B40703">
        <w:rPr>
          <w:sz w:val="24"/>
          <w:szCs w:val="24"/>
          <w:u w:val="single"/>
        </w:rPr>
        <w:t>ий</w:t>
      </w:r>
      <w:r w:rsidRPr="00B40703">
        <w:rPr>
          <w:sz w:val="24"/>
          <w:szCs w:val="24"/>
        </w:rPr>
        <w:t xml:space="preserve">: </w:t>
      </w:r>
    </w:p>
    <w:p w14:paraId="78BEC434" w14:textId="5837A6D2" w:rsidR="001D0148" w:rsidRPr="00064545" w:rsidRDefault="001D0148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оплачувати Товар</w:t>
      </w:r>
      <w:r w:rsidR="00DF154F" w:rsidRPr="00B418F5">
        <w:rPr>
          <w:sz w:val="24"/>
          <w:szCs w:val="24"/>
        </w:rPr>
        <w:t>и</w:t>
      </w:r>
      <w:r w:rsidRPr="00B418F5">
        <w:rPr>
          <w:sz w:val="24"/>
          <w:szCs w:val="24"/>
        </w:rPr>
        <w:t xml:space="preserve"> своєчасно та в повному обсязі згідно</w:t>
      </w:r>
      <w:r w:rsidR="00BD2C0F">
        <w:rPr>
          <w:sz w:val="24"/>
          <w:szCs w:val="24"/>
        </w:rPr>
        <w:t xml:space="preserve"> з</w:t>
      </w:r>
      <w:r w:rsidRPr="00064545">
        <w:rPr>
          <w:sz w:val="24"/>
          <w:szCs w:val="24"/>
        </w:rPr>
        <w:t xml:space="preserve"> умов</w:t>
      </w:r>
      <w:r w:rsidR="00BD2C0F">
        <w:rPr>
          <w:sz w:val="24"/>
          <w:szCs w:val="24"/>
        </w:rPr>
        <w:t>ами</w:t>
      </w:r>
      <w:r w:rsidRPr="00064545">
        <w:rPr>
          <w:sz w:val="24"/>
          <w:szCs w:val="24"/>
        </w:rPr>
        <w:t xml:space="preserve"> цього Договору; </w:t>
      </w:r>
    </w:p>
    <w:p w14:paraId="4979E997" w14:textId="58DFD6CD" w:rsidR="001D0148" w:rsidRPr="00B418F5" w:rsidRDefault="001D0148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7E07D1">
        <w:rPr>
          <w:sz w:val="24"/>
          <w:szCs w:val="24"/>
        </w:rPr>
        <w:t xml:space="preserve">погоджувати із </w:t>
      </w:r>
      <w:r w:rsidR="007B6E98" w:rsidRPr="007E07D1">
        <w:rPr>
          <w:sz w:val="24"/>
          <w:szCs w:val="24"/>
        </w:rPr>
        <w:t>Постачальником</w:t>
      </w:r>
      <w:r w:rsidRPr="00381F6E">
        <w:rPr>
          <w:sz w:val="24"/>
          <w:szCs w:val="24"/>
        </w:rPr>
        <w:t xml:space="preserve"> умови передачі </w:t>
      </w:r>
      <w:r w:rsidR="00381F6E">
        <w:rPr>
          <w:sz w:val="24"/>
          <w:szCs w:val="24"/>
        </w:rPr>
        <w:t>(</w:t>
      </w:r>
      <w:r w:rsidRPr="00381F6E">
        <w:rPr>
          <w:sz w:val="24"/>
          <w:szCs w:val="24"/>
        </w:rPr>
        <w:t>партій</w:t>
      </w:r>
      <w:r w:rsidR="00381F6E">
        <w:rPr>
          <w:sz w:val="24"/>
          <w:szCs w:val="24"/>
        </w:rPr>
        <w:t>)</w:t>
      </w:r>
      <w:r w:rsidRPr="00381F6E">
        <w:rPr>
          <w:sz w:val="24"/>
          <w:szCs w:val="24"/>
        </w:rPr>
        <w:t xml:space="preserve"> Товарів згідно</w:t>
      </w:r>
      <w:r w:rsidR="00381F6E">
        <w:rPr>
          <w:sz w:val="24"/>
          <w:szCs w:val="24"/>
        </w:rPr>
        <w:t xml:space="preserve"> з</w:t>
      </w:r>
      <w:r w:rsidRPr="00381F6E">
        <w:rPr>
          <w:sz w:val="24"/>
          <w:szCs w:val="24"/>
        </w:rPr>
        <w:t xml:space="preserve"> п.</w:t>
      </w:r>
      <w:r w:rsidR="00381F6E">
        <w:rPr>
          <w:sz w:val="24"/>
          <w:szCs w:val="24"/>
        </w:rPr>
        <w:t xml:space="preserve"> </w:t>
      </w:r>
      <w:r w:rsidRPr="00381F6E">
        <w:rPr>
          <w:sz w:val="24"/>
          <w:szCs w:val="24"/>
        </w:rPr>
        <w:t>5.1</w:t>
      </w:r>
      <w:r w:rsidR="00381F6E">
        <w:rPr>
          <w:sz w:val="24"/>
          <w:szCs w:val="24"/>
        </w:rPr>
        <w:t>. Договору</w:t>
      </w:r>
      <w:r w:rsidR="006F23C3" w:rsidRPr="00381F6E">
        <w:rPr>
          <w:sz w:val="24"/>
          <w:szCs w:val="24"/>
        </w:rPr>
        <w:t>,</w:t>
      </w:r>
      <w:r w:rsidRPr="00381F6E">
        <w:rPr>
          <w:sz w:val="24"/>
          <w:szCs w:val="24"/>
        </w:rPr>
        <w:t xml:space="preserve">  </w:t>
      </w:r>
      <w:r w:rsidR="006F23C3" w:rsidRPr="00381F6E">
        <w:rPr>
          <w:sz w:val="24"/>
          <w:szCs w:val="24"/>
        </w:rPr>
        <w:t>забезпечити явку свого представника для своєчасного приймання, завантаження та вивозу Товар</w:t>
      </w:r>
      <w:r w:rsidR="00C21C2A" w:rsidRPr="00151E41">
        <w:rPr>
          <w:sz w:val="24"/>
          <w:szCs w:val="24"/>
        </w:rPr>
        <w:t>ів</w:t>
      </w:r>
      <w:r w:rsidR="006F23C3" w:rsidRPr="00151E41">
        <w:rPr>
          <w:sz w:val="24"/>
          <w:szCs w:val="24"/>
        </w:rPr>
        <w:t xml:space="preserve"> у строки, визначені у погодженому Сторонами </w:t>
      </w:r>
      <w:r w:rsidR="00722E87" w:rsidRPr="00B40703">
        <w:rPr>
          <w:sz w:val="24"/>
          <w:szCs w:val="24"/>
        </w:rPr>
        <w:t xml:space="preserve">Замовленні </w:t>
      </w:r>
      <w:r w:rsidR="006F23C3" w:rsidRPr="00B40703">
        <w:rPr>
          <w:sz w:val="24"/>
          <w:szCs w:val="24"/>
        </w:rPr>
        <w:t>Покупця;</w:t>
      </w:r>
    </w:p>
    <w:p w14:paraId="65031281" w14:textId="712837C9" w:rsidR="009E34E9" w:rsidRPr="00B418F5" w:rsidRDefault="009E34E9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noProof/>
          <w:sz w:val="24"/>
          <w:szCs w:val="24"/>
        </w:rPr>
      </w:pPr>
      <w:r w:rsidRPr="00B418F5">
        <w:rPr>
          <w:sz w:val="24"/>
          <w:szCs w:val="24"/>
        </w:rPr>
        <w:t>п</w:t>
      </w:r>
      <w:r w:rsidRPr="00B418F5">
        <w:rPr>
          <w:noProof/>
          <w:sz w:val="24"/>
          <w:szCs w:val="24"/>
        </w:rPr>
        <w:t xml:space="preserve">еревірити Товари до моменту передачі на вибухонебезпечність, хімічну та радіологічну безпеку (за необхідності) власними силами та за свій рахунок; </w:t>
      </w:r>
    </w:p>
    <w:p w14:paraId="41E9D819" w14:textId="1E404ED1" w:rsidR="001D0148" w:rsidRPr="00B418F5" w:rsidRDefault="001D0148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прий</w:t>
      </w:r>
      <w:r w:rsidR="006F23C3" w:rsidRPr="00B418F5">
        <w:rPr>
          <w:sz w:val="24"/>
          <w:szCs w:val="24"/>
        </w:rPr>
        <w:t>ня</w:t>
      </w:r>
      <w:r w:rsidRPr="00B418F5">
        <w:rPr>
          <w:sz w:val="24"/>
          <w:szCs w:val="24"/>
        </w:rPr>
        <w:t xml:space="preserve">ти передані </w:t>
      </w:r>
      <w:r w:rsidR="007B6E98" w:rsidRPr="00B418F5">
        <w:rPr>
          <w:sz w:val="24"/>
          <w:szCs w:val="24"/>
        </w:rPr>
        <w:t>Постачальником</w:t>
      </w:r>
      <w:r w:rsidRPr="00B418F5">
        <w:rPr>
          <w:sz w:val="24"/>
          <w:szCs w:val="24"/>
        </w:rPr>
        <w:t xml:space="preserve"> Товари згідно з товаро-супровідними документами</w:t>
      </w:r>
      <w:r w:rsidR="006F23C3" w:rsidRPr="00B418F5">
        <w:rPr>
          <w:sz w:val="24"/>
          <w:szCs w:val="24"/>
        </w:rPr>
        <w:t xml:space="preserve"> на умовах цього Договору</w:t>
      </w:r>
      <w:r w:rsidRPr="00B418F5">
        <w:rPr>
          <w:sz w:val="24"/>
          <w:szCs w:val="24"/>
        </w:rPr>
        <w:t>;</w:t>
      </w:r>
    </w:p>
    <w:p w14:paraId="43140CE0" w14:textId="241C6153" w:rsidR="006F23C3" w:rsidRPr="00064545" w:rsidRDefault="006F23C3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вивезти </w:t>
      </w:r>
      <w:r w:rsidR="00843D8E" w:rsidRPr="00B418F5">
        <w:rPr>
          <w:sz w:val="24"/>
          <w:szCs w:val="24"/>
        </w:rPr>
        <w:t xml:space="preserve">з території </w:t>
      </w:r>
      <w:r w:rsidR="007B6E98" w:rsidRPr="00B418F5">
        <w:rPr>
          <w:sz w:val="24"/>
          <w:szCs w:val="24"/>
        </w:rPr>
        <w:t>Постачальника</w:t>
      </w:r>
      <w:r w:rsidR="00843D8E" w:rsidRPr="00B418F5">
        <w:rPr>
          <w:sz w:val="24"/>
          <w:szCs w:val="24"/>
        </w:rPr>
        <w:t xml:space="preserve"> </w:t>
      </w:r>
      <w:r w:rsidR="00DF154F" w:rsidRPr="00B418F5">
        <w:rPr>
          <w:sz w:val="24"/>
          <w:szCs w:val="24"/>
        </w:rPr>
        <w:t>прийнят</w:t>
      </w:r>
      <w:r w:rsidR="00843D8E" w:rsidRPr="00B418F5">
        <w:rPr>
          <w:sz w:val="24"/>
          <w:szCs w:val="24"/>
        </w:rPr>
        <w:t>у партію</w:t>
      </w:r>
      <w:r w:rsidRPr="00B418F5">
        <w:rPr>
          <w:sz w:val="24"/>
          <w:szCs w:val="24"/>
        </w:rPr>
        <w:t xml:space="preserve"> Товар</w:t>
      </w:r>
      <w:r w:rsidR="00AC6496" w:rsidRPr="00B418F5">
        <w:rPr>
          <w:sz w:val="24"/>
          <w:szCs w:val="24"/>
        </w:rPr>
        <w:t xml:space="preserve">ів не пізніше 3 (трьох) </w:t>
      </w:r>
      <w:r w:rsidR="00677ED2" w:rsidRPr="00B418F5">
        <w:rPr>
          <w:sz w:val="24"/>
          <w:szCs w:val="24"/>
        </w:rPr>
        <w:t>робоч</w:t>
      </w:r>
      <w:r w:rsidR="00AC6496" w:rsidRPr="00B418F5">
        <w:rPr>
          <w:sz w:val="24"/>
          <w:szCs w:val="24"/>
        </w:rPr>
        <w:t>их</w:t>
      </w:r>
      <w:r w:rsidR="00843D8E" w:rsidRPr="00B418F5">
        <w:rPr>
          <w:sz w:val="24"/>
          <w:szCs w:val="24"/>
        </w:rPr>
        <w:t xml:space="preserve"> днів </w:t>
      </w:r>
      <w:r w:rsidR="00843D8E" w:rsidRPr="00064545">
        <w:rPr>
          <w:sz w:val="24"/>
          <w:szCs w:val="24"/>
        </w:rPr>
        <w:t>з дати складання відповідного акту приймання-передачі Товарів</w:t>
      </w:r>
      <w:r w:rsidRPr="00064545">
        <w:rPr>
          <w:sz w:val="24"/>
          <w:szCs w:val="24"/>
        </w:rPr>
        <w:t>;</w:t>
      </w:r>
    </w:p>
    <w:p w14:paraId="733EC663" w14:textId="6FCE65DF" w:rsidR="006F23C3" w:rsidRPr="00151E41" w:rsidRDefault="006F23C3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7E07D1">
        <w:rPr>
          <w:sz w:val="24"/>
          <w:szCs w:val="24"/>
        </w:rPr>
        <w:t xml:space="preserve">негайно письмово інформувати </w:t>
      </w:r>
      <w:r w:rsidR="007B6E98" w:rsidRPr="00381F6E">
        <w:rPr>
          <w:sz w:val="24"/>
          <w:szCs w:val="24"/>
        </w:rPr>
        <w:t>Постачальника</w:t>
      </w:r>
      <w:r w:rsidRPr="00381F6E">
        <w:rPr>
          <w:sz w:val="24"/>
          <w:szCs w:val="24"/>
        </w:rPr>
        <w:t xml:space="preserve"> про ускладнення, які виникають в ході виконання своїх зобов'язань за цим Договором або про наявність обставин, що впливають на строки </w:t>
      </w:r>
      <w:r w:rsidR="00DF154F" w:rsidRPr="00381F6E">
        <w:rPr>
          <w:sz w:val="24"/>
          <w:szCs w:val="24"/>
        </w:rPr>
        <w:t>оплати, приймання, вивозу Товар</w:t>
      </w:r>
      <w:r w:rsidRPr="00151E41">
        <w:rPr>
          <w:sz w:val="24"/>
          <w:szCs w:val="24"/>
        </w:rPr>
        <w:t>ів;</w:t>
      </w:r>
    </w:p>
    <w:p w14:paraId="4A4DBC13" w14:textId="48C5F182" w:rsidR="0098218B" w:rsidRPr="00B418F5" w:rsidRDefault="003D5658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0703">
        <w:rPr>
          <w:sz w:val="24"/>
          <w:szCs w:val="24"/>
        </w:rPr>
        <w:t xml:space="preserve">надавати </w:t>
      </w:r>
      <w:r w:rsidR="007B6E98" w:rsidRPr="00B40703">
        <w:rPr>
          <w:sz w:val="24"/>
          <w:szCs w:val="24"/>
        </w:rPr>
        <w:t>Постачальнику</w:t>
      </w:r>
      <w:r w:rsidRPr="00B418F5">
        <w:rPr>
          <w:sz w:val="24"/>
          <w:szCs w:val="24"/>
        </w:rPr>
        <w:t xml:space="preserve"> необхідний перелік документів для отримання Покупцем допуску на об’єкти </w:t>
      </w:r>
      <w:r w:rsidR="007B6E98" w:rsidRPr="00B418F5">
        <w:rPr>
          <w:noProof/>
          <w:sz w:val="24"/>
          <w:szCs w:val="24"/>
        </w:rPr>
        <w:t>Постачальника</w:t>
      </w:r>
      <w:r w:rsidRPr="00B418F5">
        <w:rPr>
          <w:sz w:val="24"/>
          <w:szCs w:val="24"/>
        </w:rPr>
        <w:t xml:space="preserve">, згідно </w:t>
      </w:r>
      <w:r w:rsidR="00381F6E">
        <w:rPr>
          <w:sz w:val="24"/>
          <w:szCs w:val="24"/>
        </w:rPr>
        <w:t xml:space="preserve">з </w:t>
      </w:r>
      <w:r w:rsidRPr="00151E41">
        <w:rPr>
          <w:sz w:val="24"/>
          <w:szCs w:val="24"/>
        </w:rPr>
        <w:t>вимог</w:t>
      </w:r>
      <w:r w:rsidR="00381F6E">
        <w:rPr>
          <w:sz w:val="24"/>
          <w:szCs w:val="24"/>
        </w:rPr>
        <w:t>ами</w:t>
      </w:r>
      <w:r w:rsidRPr="00151E41">
        <w:rPr>
          <w:sz w:val="24"/>
          <w:szCs w:val="24"/>
        </w:rPr>
        <w:t xml:space="preserve"> локальних актів, що діють в </w:t>
      </w:r>
      <w:r w:rsidR="00316FE6" w:rsidRPr="00151E41">
        <w:rPr>
          <w:sz w:val="24"/>
          <w:szCs w:val="24"/>
        </w:rPr>
        <w:t xml:space="preserve">ТОВ </w:t>
      </w:r>
      <w:r w:rsidR="000A7416" w:rsidRPr="00B40703">
        <w:rPr>
          <w:sz w:val="24"/>
          <w:szCs w:val="24"/>
        </w:rPr>
        <w:t>«Оператор ГТС України»</w:t>
      </w:r>
      <w:r w:rsidRPr="00B40703">
        <w:rPr>
          <w:sz w:val="24"/>
          <w:szCs w:val="24"/>
        </w:rPr>
        <w:t>, та під час передачі Товарів за цим Договором на об’єкті</w:t>
      </w:r>
      <w:r w:rsidRPr="00B418F5">
        <w:rPr>
          <w:sz w:val="24"/>
          <w:szCs w:val="24"/>
        </w:rPr>
        <w:t xml:space="preserve">(ах) </w:t>
      </w:r>
      <w:r w:rsidR="007B6E98" w:rsidRPr="00B418F5">
        <w:rPr>
          <w:sz w:val="24"/>
          <w:szCs w:val="24"/>
        </w:rPr>
        <w:t>Постачальника</w:t>
      </w:r>
      <w:r w:rsidRPr="00B418F5">
        <w:rPr>
          <w:sz w:val="24"/>
          <w:szCs w:val="24"/>
        </w:rPr>
        <w:t xml:space="preserve"> </w:t>
      </w:r>
      <w:r w:rsidR="00C62A7C">
        <w:rPr>
          <w:sz w:val="24"/>
          <w:szCs w:val="24"/>
        </w:rPr>
        <w:t>забезпечити</w:t>
      </w:r>
      <w:r w:rsidR="00C62A7C" w:rsidRPr="00151E41">
        <w:rPr>
          <w:sz w:val="24"/>
          <w:szCs w:val="24"/>
        </w:rPr>
        <w:t xml:space="preserve"> </w:t>
      </w:r>
      <w:r w:rsidRPr="00151E41">
        <w:rPr>
          <w:sz w:val="24"/>
          <w:szCs w:val="24"/>
        </w:rPr>
        <w:t xml:space="preserve">дотримання </w:t>
      </w:r>
      <w:r w:rsidRPr="00B40703">
        <w:rPr>
          <w:sz w:val="24"/>
          <w:szCs w:val="24"/>
        </w:rPr>
        <w:t>своїми працівниками правил внутрішнього трудового розпорядку, правил і норм охорони праці і техніки безпеки, а також чистоти і порядку при передачі Товарів</w:t>
      </w:r>
      <w:r w:rsidR="006321EA" w:rsidRPr="00B418F5">
        <w:rPr>
          <w:sz w:val="24"/>
          <w:szCs w:val="24"/>
        </w:rPr>
        <w:t>.</w:t>
      </w:r>
    </w:p>
    <w:p w14:paraId="23350556" w14:textId="78A0058F" w:rsidR="009D1E36" w:rsidRDefault="009D1E36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отримати на власний ризик і за свій рахунок дозвіл або ліцензію</w:t>
      </w:r>
      <w:r w:rsidR="00AC6496" w:rsidRPr="00B418F5">
        <w:rPr>
          <w:sz w:val="24"/>
          <w:szCs w:val="24"/>
        </w:rPr>
        <w:t>,</w:t>
      </w:r>
      <w:r w:rsidRPr="00B418F5">
        <w:rPr>
          <w:sz w:val="24"/>
          <w:szCs w:val="24"/>
        </w:rPr>
        <w:t xml:space="preserve"> необхідні для виконання своїх обов’язків за цим Договором, якщо отримання такого дозволу або ліцензії передбачено законодавством;</w:t>
      </w:r>
    </w:p>
    <w:p w14:paraId="62E294A5" w14:textId="20DC1FDF" w:rsidR="005F30CA" w:rsidRPr="00B418F5" w:rsidRDefault="005F30CA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здійснити підготовку </w:t>
      </w:r>
      <w:r w:rsidRPr="007E07D1">
        <w:rPr>
          <w:sz w:val="24"/>
          <w:szCs w:val="24"/>
        </w:rPr>
        <w:t>Товарів до приймання-передачі</w:t>
      </w:r>
      <w:r w:rsidRPr="00381F6E">
        <w:rPr>
          <w:sz w:val="24"/>
          <w:szCs w:val="24"/>
        </w:rPr>
        <w:t xml:space="preserve"> і вивезення</w:t>
      </w:r>
      <w:r>
        <w:rPr>
          <w:sz w:val="24"/>
          <w:szCs w:val="24"/>
        </w:rPr>
        <w:t>;</w:t>
      </w:r>
    </w:p>
    <w:p w14:paraId="441A8551" w14:textId="5579123B" w:rsidR="006F23C3" w:rsidRPr="00B40703" w:rsidRDefault="006F23C3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належним чином виконувати інші обов</w:t>
      </w:r>
      <w:r w:rsidR="00C62A7C">
        <w:rPr>
          <w:sz w:val="24"/>
          <w:szCs w:val="24"/>
        </w:rPr>
        <w:t>’</w:t>
      </w:r>
      <w:r w:rsidRPr="00151E41">
        <w:rPr>
          <w:sz w:val="24"/>
          <w:szCs w:val="24"/>
        </w:rPr>
        <w:t xml:space="preserve">язки, передбачені цим Договором та усіма іншими діючими договорами, укладеними з </w:t>
      </w:r>
      <w:r w:rsidR="007B6E98" w:rsidRPr="00B40703">
        <w:rPr>
          <w:sz w:val="24"/>
          <w:szCs w:val="24"/>
        </w:rPr>
        <w:t>Постачальником</w:t>
      </w:r>
      <w:r w:rsidRPr="00B40703">
        <w:rPr>
          <w:sz w:val="24"/>
          <w:szCs w:val="24"/>
        </w:rPr>
        <w:t>.</w:t>
      </w:r>
    </w:p>
    <w:p w14:paraId="48793C6F" w14:textId="15B47661" w:rsidR="006F23C3" w:rsidRPr="00B418F5" w:rsidRDefault="006F23C3" w:rsidP="00D876CB">
      <w:pPr>
        <w:pStyle w:val="a6"/>
        <w:numPr>
          <w:ilvl w:val="1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  <w:u w:val="single"/>
        </w:rPr>
        <w:t>Покупець має право</w:t>
      </w:r>
      <w:r w:rsidRPr="00B418F5">
        <w:rPr>
          <w:sz w:val="24"/>
          <w:szCs w:val="24"/>
        </w:rPr>
        <w:t>:</w:t>
      </w:r>
    </w:p>
    <w:p w14:paraId="6E103727" w14:textId="2930EA16" w:rsidR="001D0148" w:rsidRPr="00B418F5" w:rsidRDefault="009E34E9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к</w:t>
      </w:r>
      <w:r w:rsidR="006F23C3" w:rsidRPr="00B418F5">
        <w:rPr>
          <w:sz w:val="24"/>
          <w:szCs w:val="24"/>
        </w:rPr>
        <w:t xml:space="preserve">онтролювати </w:t>
      </w:r>
      <w:r w:rsidR="00C62A7C">
        <w:rPr>
          <w:sz w:val="24"/>
          <w:szCs w:val="24"/>
        </w:rPr>
        <w:t xml:space="preserve">строки </w:t>
      </w:r>
      <w:r w:rsidR="006F23C3" w:rsidRPr="00151E41">
        <w:rPr>
          <w:sz w:val="24"/>
          <w:szCs w:val="24"/>
        </w:rPr>
        <w:t>передач</w:t>
      </w:r>
      <w:r w:rsidR="00C62A7C">
        <w:rPr>
          <w:sz w:val="24"/>
          <w:szCs w:val="24"/>
        </w:rPr>
        <w:t>і</w:t>
      </w:r>
      <w:r w:rsidR="006F23C3" w:rsidRPr="00151E41">
        <w:rPr>
          <w:sz w:val="24"/>
          <w:szCs w:val="24"/>
        </w:rPr>
        <w:t xml:space="preserve"> Товар</w:t>
      </w:r>
      <w:r w:rsidR="00843D8E" w:rsidRPr="00B40703">
        <w:rPr>
          <w:sz w:val="24"/>
          <w:szCs w:val="24"/>
        </w:rPr>
        <w:t>ів</w:t>
      </w:r>
      <w:r w:rsidRPr="00B418F5">
        <w:rPr>
          <w:sz w:val="24"/>
          <w:szCs w:val="24"/>
        </w:rPr>
        <w:t>, встановлені цим Договором;</w:t>
      </w:r>
    </w:p>
    <w:p w14:paraId="7F20C248" w14:textId="54910A3C" w:rsidR="006F23C3" w:rsidRPr="00B418F5" w:rsidRDefault="009E34E9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lastRenderedPageBreak/>
        <w:t>в</w:t>
      </w:r>
      <w:r w:rsidR="006F23C3" w:rsidRPr="00B418F5">
        <w:rPr>
          <w:sz w:val="24"/>
          <w:szCs w:val="24"/>
        </w:rPr>
        <w:t xml:space="preserve">имагати від </w:t>
      </w:r>
      <w:r w:rsidR="007B6E98" w:rsidRPr="00B418F5">
        <w:rPr>
          <w:sz w:val="24"/>
          <w:szCs w:val="24"/>
        </w:rPr>
        <w:t>Постачальника</w:t>
      </w:r>
      <w:r w:rsidR="006F23C3" w:rsidRPr="00B418F5">
        <w:rPr>
          <w:sz w:val="24"/>
          <w:szCs w:val="24"/>
        </w:rPr>
        <w:t xml:space="preserve"> належного виконання зобов’язань з передачі Товар</w:t>
      </w:r>
      <w:r w:rsidR="00F42D2D" w:rsidRPr="00B418F5">
        <w:rPr>
          <w:sz w:val="24"/>
          <w:szCs w:val="24"/>
        </w:rPr>
        <w:t>ів</w:t>
      </w:r>
      <w:r w:rsidR="006F23C3" w:rsidRPr="00B418F5">
        <w:rPr>
          <w:sz w:val="24"/>
          <w:szCs w:val="24"/>
        </w:rPr>
        <w:t xml:space="preserve"> лише у разі здійснення ї</w:t>
      </w:r>
      <w:r w:rsidR="00F42D2D" w:rsidRPr="00B418F5">
        <w:rPr>
          <w:sz w:val="24"/>
          <w:szCs w:val="24"/>
        </w:rPr>
        <w:t>х</w:t>
      </w:r>
      <w:r w:rsidR="006F23C3" w:rsidRPr="00B418F5">
        <w:rPr>
          <w:sz w:val="24"/>
          <w:szCs w:val="24"/>
        </w:rPr>
        <w:t xml:space="preserve"> попередньої оплати</w:t>
      </w:r>
      <w:r w:rsidRPr="00B418F5">
        <w:rPr>
          <w:sz w:val="24"/>
          <w:szCs w:val="24"/>
        </w:rPr>
        <w:t>;</w:t>
      </w:r>
    </w:p>
    <w:p w14:paraId="26CA52BF" w14:textId="794BA024" w:rsidR="009E34E9" w:rsidRPr="00B418F5" w:rsidRDefault="009E34E9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відмовитись від прийняття </w:t>
      </w:r>
      <w:r w:rsidR="00353EDC" w:rsidRPr="00B418F5">
        <w:rPr>
          <w:sz w:val="24"/>
          <w:szCs w:val="24"/>
        </w:rPr>
        <w:t xml:space="preserve">партії </w:t>
      </w:r>
      <w:r w:rsidRPr="00B418F5">
        <w:rPr>
          <w:sz w:val="24"/>
          <w:szCs w:val="24"/>
        </w:rPr>
        <w:t xml:space="preserve">Товарів у разі невідповідності </w:t>
      </w:r>
      <w:r w:rsidR="00843D8E" w:rsidRPr="00B418F5">
        <w:rPr>
          <w:sz w:val="24"/>
          <w:szCs w:val="24"/>
        </w:rPr>
        <w:t xml:space="preserve">їх </w:t>
      </w:r>
      <w:r w:rsidRPr="00B418F5">
        <w:rPr>
          <w:sz w:val="24"/>
          <w:szCs w:val="24"/>
        </w:rPr>
        <w:t xml:space="preserve">якості </w:t>
      </w:r>
      <w:r w:rsidR="00843D8E" w:rsidRPr="00B418F5">
        <w:rPr>
          <w:sz w:val="24"/>
          <w:szCs w:val="24"/>
        </w:rPr>
        <w:t>вимога</w:t>
      </w:r>
      <w:r w:rsidRPr="00B418F5">
        <w:rPr>
          <w:sz w:val="24"/>
          <w:szCs w:val="24"/>
        </w:rPr>
        <w:t>м</w:t>
      </w:r>
      <w:r w:rsidR="00843D8E" w:rsidRPr="00B418F5">
        <w:rPr>
          <w:sz w:val="24"/>
          <w:szCs w:val="24"/>
        </w:rPr>
        <w:t xml:space="preserve"> стандарту, зазначеного в п. 2.1</w:t>
      </w:r>
      <w:r w:rsidR="00943AAF" w:rsidRPr="00B418F5">
        <w:rPr>
          <w:sz w:val="24"/>
          <w:szCs w:val="24"/>
        </w:rPr>
        <w:t>. цього Договору</w:t>
      </w:r>
      <w:r w:rsidRPr="00B418F5">
        <w:rPr>
          <w:sz w:val="24"/>
          <w:szCs w:val="24"/>
        </w:rPr>
        <w:t>;</w:t>
      </w:r>
    </w:p>
    <w:p w14:paraId="3AD53657" w14:textId="207AB14D" w:rsidR="009E34E9" w:rsidRPr="00B40703" w:rsidRDefault="00914F9C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здійснити власними силами та за свій рахунок </w:t>
      </w:r>
      <w:r w:rsidR="00843D8E" w:rsidRPr="00B418F5">
        <w:rPr>
          <w:sz w:val="24"/>
          <w:szCs w:val="24"/>
        </w:rPr>
        <w:t>підготовк</w:t>
      </w:r>
      <w:r w:rsidRPr="00B418F5">
        <w:rPr>
          <w:sz w:val="24"/>
          <w:szCs w:val="24"/>
        </w:rPr>
        <w:t>у</w:t>
      </w:r>
      <w:r w:rsidR="00843D8E" w:rsidRPr="00B418F5">
        <w:rPr>
          <w:sz w:val="24"/>
          <w:szCs w:val="24"/>
        </w:rPr>
        <w:t xml:space="preserve"> Товарів до </w:t>
      </w:r>
      <w:r w:rsidR="00943AAF" w:rsidRPr="00B418F5">
        <w:rPr>
          <w:sz w:val="24"/>
          <w:szCs w:val="24"/>
        </w:rPr>
        <w:t>приймання-передачі і вивезення відповідно до п. 5.4. цього Договору</w:t>
      </w:r>
      <w:r w:rsidR="00843D8E" w:rsidRPr="00B418F5">
        <w:rPr>
          <w:sz w:val="24"/>
          <w:szCs w:val="24"/>
        </w:rPr>
        <w:t xml:space="preserve"> </w:t>
      </w:r>
      <w:r w:rsidR="009E34E9" w:rsidRPr="00B418F5">
        <w:rPr>
          <w:sz w:val="24"/>
          <w:szCs w:val="24"/>
        </w:rPr>
        <w:t xml:space="preserve">у виділеному </w:t>
      </w:r>
      <w:r w:rsidR="007B6E98" w:rsidRPr="00B418F5">
        <w:rPr>
          <w:sz w:val="24"/>
          <w:szCs w:val="24"/>
        </w:rPr>
        <w:t>Постачальником</w:t>
      </w:r>
      <w:r w:rsidR="009E34E9" w:rsidRPr="00B418F5">
        <w:rPr>
          <w:sz w:val="24"/>
          <w:szCs w:val="24"/>
        </w:rPr>
        <w:t xml:space="preserve"> місці</w:t>
      </w:r>
      <w:r w:rsidR="00C62A7C">
        <w:rPr>
          <w:sz w:val="24"/>
          <w:szCs w:val="24"/>
        </w:rPr>
        <w:t xml:space="preserve"> на місці поставки</w:t>
      </w:r>
      <w:r w:rsidR="009E34E9" w:rsidRPr="00151E41">
        <w:rPr>
          <w:sz w:val="24"/>
          <w:szCs w:val="24"/>
        </w:rPr>
        <w:t xml:space="preserve"> та в присутності представника </w:t>
      </w:r>
      <w:r w:rsidR="007B6E98" w:rsidRPr="00B40703">
        <w:rPr>
          <w:sz w:val="24"/>
          <w:szCs w:val="24"/>
        </w:rPr>
        <w:t>Постачальника</w:t>
      </w:r>
      <w:r w:rsidR="009E34E9" w:rsidRPr="00B40703">
        <w:rPr>
          <w:sz w:val="24"/>
          <w:szCs w:val="24"/>
        </w:rPr>
        <w:t>;</w:t>
      </w:r>
    </w:p>
    <w:p w14:paraId="2CDF0238" w14:textId="3E28AB41" w:rsidR="00B7242C" w:rsidRPr="00B418F5" w:rsidRDefault="007B6E98" w:rsidP="00D876CB">
      <w:pPr>
        <w:pStyle w:val="a6"/>
        <w:numPr>
          <w:ilvl w:val="1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  <w:u w:val="single"/>
        </w:rPr>
        <w:t>Постачальник</w:t>
      </w:r>
      <w:r w:rsidR="00B7242C" w:rsidRPr="00B418F5">
        <w:rPr>
          <w:sz w:val="24"/>
          <w:szCs w:val="24"/>
          <w:u w:val="single"/>
        </w:rPr>
        <w:t xml:space="preserve"> зобов'язаний</w:t>
      </w:r>
      <w:r w:rsidR="00B7242C" w:rsidRPr="00B418F5">
        <w:rPr>
          <w:sz w:val="24"/>
          <w:szCs w:val="24"/>
        </w:rPr>
        <w:t>:</w:t>
      </w:r>
    </w:p>
    <w:p w14:paraId="0264F8DC" w14:textId="178B8F58" w:rsidR="00B7242C" w:rsidRPr="00B418F5" w:rsidRDefault="00B7242C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передати Товари Покупцю у строки та порядку, встановлені цим Договором;</w:t>
      </w:r>
    </w:p>
    <w:p w14:paraId="76ABD394" w14:textId="6006EE0C" w:rsidR="00B7242C" w:rsidRPr="00B418F5" w:rsidRDefault="00B7242C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разом з партією Товарів передати Покупцю документи, зазначені в п. 5.</w:t>
      </w:r>
      <w:r w:rsidR="00914F9C" w:rsidRPr="00B418F5">
        <w:rPr>
          <w:sz w:val="24"/>
          <w:szCs w:val="24"/>
        </w:rPr>
        <w:t>10</w:t>
      </w:r>
      <w:r w:rsidRPr="00B418F5">
        <w:rPr>
          <w:sz w:val="24"/>
          <w:szCs w:val="24"/>
        </w:rPr>
        <w:t xml:space="preserve"> цього Договору.</w:t>
      </w:r>
    </w:p>
    <w:p w14:paraId="38E0D5CC" w14:textId="393EBDA5" w:rsidR="00325066" w:rsidRPr="00B418F5" w:rsidRDefault="007B6E98" w:rsidP="00D876CB">
      <w:pPr>
        <w:pStyle w:val="a6"/>
        <w:numPr>
          <w:ilvl w:val="1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  <w:u w:val="single"/>
        </w:rPr>
        <w:t>Постачальник</w:t>
      </w:r>
      <w:r w:rsidR="00325066" w:rsidRPr="00B418F5">
        <w:rPr>
          <w:sz w:val="24"/>
          <w:szCs w:val="24"/>
          <w:u w:val="single"/>
        </w:rPr>
        <w:t xml:space="preserve"> має право</w:t>
      </w:r>
      <w:r w:rsidR="00325066" w:rsidRPr="00B418F5">
        <w:rPr>
          <w:sz w:val="24"/>
          <w:szCs w:val="24"/>
        </w:rPr>
        <w:t>:</w:t>
      </w:r>
    </w:p>
    <w:p w14:paraId="2476B56C" w14:textId="2DF6B989" w:rsidR="003E7EF9" w:rsidRPr="00B418F5" w:rsidRDefault="00D61D62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своєчасно та в повному обсязі отримувати плату за Товар</w:t>
      </w:r>
      <w:r w:rsidR="00914F9C" w:rsidRPr="00B418F5">
        <w:rPr>
          <w:sz w:val="24"/>
          <w:szCs w:val="24"/>
        </w:rPr>
        <w:t>и</w:t>
      </w:r>
      <w:r w:rsidRPr="00B418F5">
        <w:rPr>
          <w:sz w:val="24"/>
          <w:szCs w:val="24"/>
        </w:rPr>
        <w:t>;</w:t>
      </w:r>
    </w:p>
    <w:p w14:paraId="791AC08E" w14:textId="4ADDFA9B" w:rsidR="00D61D62" w:rsidRPr="00B418F5" w:rsidRDefault="005D5168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вимагати від Покупця належного викон</w:t>
      </w:r>
      <w:r w:rsidR="00914F9C" w:rsidRPr="00B418F5">
        <w:rPr>
          <w:sz w:val="24"/>
          <w:szCs w:val="24"/>
        </w:rPr>
        <w:t>ання зобов’язань з оплати Товарів</w:t>
      </w:r>
      <w:r w:rsidRPr="00B418F5">
        <w:rPr>
          <w:sz w:val="24"/>
          <w:szCs w:val="24"/>
        </w:rPr>
        <w:t xml:space="preserve"> та не передавати Покупцю Това</w:t>
      </w:r>
      <w:r w:rsidR="00D1390E" w:rsidRPr="00B418F5">
        <w:rPr>
          <w:sz w:val="24"/>
          <w:szCs w:val="24"/>
        </w:rPr>
        <w:t>ри у випадку невиконання або не</w:t>
      </w:r>
      <w:r w:rsidRPr="00B418F5">
        <w:rPr>
          <w:sz w:val="24"/>
          <w:szCs w:val="24"/>
        </w:rPr>
        <w:t>належного виконання Покупцем умов цього Договору, в тому числі через порушення строків оплати;</w:t>
      </w:r>
    </w:p>
    <w:p w14:paraId="1259FD00" w14:textId="012B7F56" w:rsidR="005D5168" w:rsidRPr="00B418F5" w:rsidRDefault="00943AAF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достроково розірвати цей Договір, повідомивши в письмовій формі про це Покупця не пізніше ніж за 20 (двадцять) календарних днів до дати розірвання Договору шляхом направлення відповідного повідомлення із зазначенням дати розірвання Договору на адресу Покупця, вказану в </w:t>
      </w:r>
      <w:r w:rsidR="00383620" w:rsidRPr="00B418F5">
        <w:rPr>
          <w:sz w:val="24"/>
          <w:szCs w:val="24"/>
        </w:rPr>
        <w:t xml:space="preserve">Розділі </w:t>
      </w:r>
      <w:r w:rsidRPr="00B418F5">
        <w:rPr>
          <w:sz w:val="24"/>
          <w:szCs w:val="24"/>
        </w:rPr>
        <w:t xml:space="preserve">13 цього Договору, та/або електронну адресу </w:t>
      </w:r>
      <w:r w:rsidR="00383620" w:rsidRPr="00B418F5">
        <w:rPr>
          <w:sz w:val="24"/>
          <w:szCs w:val="24"/>
        </w:rPr>
        <w:t>Покупця</w:t>
      </w:r>
      <w:r w:rsidRPr="00B418F5">
        <w:rPr>
          <w:sz w:val="24"/>
          <w:szCs w:val="24"/>
        </w:rPr>
        <w:t>, вказану в п.</w:t>
      </w:r>
      <w:r w:rsidR="00383620" w:rsidRPr="00B418F5">
        <w:rPr>
          <w:sz w:val="24"/>
          <w:szCs w:val="24"/>
        </w:rPr>
        <w:t xml:space="preserve"> </w:t>
      </w:r>
      <w:r w:rsidRPr="00B418F5">
        <w:rPr>
          <w:sz w:val="24"/>
          <w:szCs w:val="24"/>
        </w:rPr>
        <w:t xml:space="preserve">12.9. цього Договору. Договір вважається розірваним (припиненим) з дати, зазначеної в повідомленні </w:t>
      </w:r>
      <w:r w:rsidR="007B6E98" w:rsidRPr="00B418F5">
        <w:rPr>
          <w:sz w:val="24"/>
          <w:szCs w:val="24"/>
        </w:rPr>
        <w:t>Постачальника</w:t>
      </w:r>
      <w:r w:rsidR="00947B32" w:rsidRPr="00B418F5">
        <w:rPr>
          <w:sz w:val="24"/>
          <w:szCs w:val="24"/>
        </w:rPr>
        <w:t>;</w:t>
      </w:r>
      <w:r w:rsidR="00383620" w:rsidRPr="00B418F5">
        <w:rPr>
          <w:sz w:val="24"/>
          <w:szCs w:val="24"/>
        </w:rPr>
        <w:t xml:space="preserve"> </w:t>
      </w:r>
    </w:p>
    <w:p w14:paraId="7DA24703" w14:textId="57691C97" w:rsidR="00947B32" w:rsidRPr="00124C37" w:rsidRDefault="00124C37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D876CB">
        <w:rPr>
          <w:sz w:val="24"/>
          <w:szCs w:val="24"/>
        </w:rPr>
        <w:t xml:space="preserve">на підставі ч. 3 ст. 651 Цивільного кодексу України </w:t>
      </w:r>
      <w:r w:rsidR="00947B32" w:rsidRPr="00124C37">
        <w:rPr>
          <w:sz w:val="24"/>
          <w:szCs w:val="24"/>
        </w:rPr>
        <w:t xml:space="preserve">відмовитися в односторонньому порядку від цього Договору, якщо Покупець не виконує або виконує неналежним чином умови цього Договору, повідомивши його про це у письмовій формі шляхом направлення відповідного повідомлення із зазначенням дати розірвання Договору на адресу та/або електронну адресу </w:t>
      </w:r>
      <w:r w:rsidR="00067489" w:rsidRPr="00124C37">
        <w:rPr>
          <w:sz w:val="24"/>
          <w:szCs w:val="24"/>
        </w:rPr>
        <w:t>Покупця</w:t>
      </w:r>
      <w:r w:rsidR="00947B32" w:rsidRPr="00124C37">
        <w:rPr>
          <w:sz w:val="24"/>
          <w:szCs w:val="24"/>
        </w:rPr>
        <w:t xml:space="preserve">, вказану в п.12.9. цього Договору. В цьому випадку, Договір вважається розірваним (припиненим) з дати, зазначеної в повідомленні </w:t>
      </w:r>
      <w:r w:rsidR="007B6E98" w:rsidRPr="00124C37">
        <w:rPr>
          <w:sz w:val="24"/>
          <w:szCs w:val="24"/>
        </w:rPr>
        <w:t>Постачальника</w:t>
      </w:r>
      <w:r w:rsidR="00947B32" w:rsidRPr="00124C37">
        <w:rPr>
          <w:sz w:val="24"/>
          <w:szCs w:val="24"/>
        </w:rPr>
        <w:t xml:space="preserve">. При цьому будь-які витрати (збитки) </w:t>
      </w:r>
      <w:r w:rsidR="00067489" w:rsidRPr="00124C37">
        <w:rPr>
          <w:sz w:val="24"/>
          <w:szCs w:val="24"/>
        </w:rPr>
        <w:t>Покупцю</w:t>
      </w:r>
      <w:r w:rsidR="00947B32" w:rsidRPr="00124C37">
        <w:rPr>
          <w:sz w:val="24"/>
          <w:szCs w:val="24"/>
        </w:rPr>
        <w:t xml:space="preserve"> не відшкодовуються;</w:t>
      </w:r>
    </w:p>
    <w:p w14:paraId="214BB4C1" w14:textId="094881AA" w:rsidR="00D61D62" w:rsidRPr="00B40703" w:rsidRDefault="005D5168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151E41">
        <w:rPr>
          <w:sz w:val="24"/>
          <w:szCs w:val="24"/>
        </w:rPr>
        <w:t>на дострокову п</w:t>
      </w:r>
      <w:r w:rsidR="00914F9C" w:rsidRPr="00151E41">
        <w:rPr>
          <w:sz w:val="24"/>
          <w:szCs w:val="24"/>
        </w:rPr>
        <w:t>ередачу</w:t>
      </w:r>
      <w:r w:rsidRPr="00B40703">
        <w:rPr>
          <w:sz w:val="24"/>
          <w:szCs w:val="24"/>
        </w:rPr>
        <w:t xml:space="preserve"> Товарів за погодженням Покупця;</w:t>
      </w:r>
    </w:p>
    <w:p w14:paraId="70621C17" w14:textId="4200D8C8" w:rsidR="005D5168" w:rsidRPr="00B418F5" w:rsidRDefault="005D5168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на забезпечення виконання Покупцем зобов’язань за цим та іншими договорами, укладеними </w:t>
      </w:r>
      <w:r w:rsidR="007B6E98" w:rsidRPr="00B418F5">
        <w:rPr>
          <w:sz w:val="24"/>
          <w:szCs w:val="24"/>
        </w:rPr>
        <w:t>Постачальником</w:t>
      </w:r>
      <w:r w:rsidRPr="00B418F5">
        <w:rPr>
          <w:sz w:val="24"/>
          <w:szCs w:val="24"/>
        </w:rPr>
        <w:t xml:space="preserve"> і</w:t>
      </w:r>
      <w:r w:rsidR="00353EDC" w:rsidRPr="00B418F5">
        <w:rPr>
          <w:sz w:val="24"/>
          <w:szCs w:val="24"/>
        </w:rPr>
        <w:t>з</w:t>
      </w:r>
      <w:r w:rsidRPr="00B418F5">
        <w:rPr>
          <w:sz w:val="24"/>
          <w:szCs w:val="24"/>
        </w:rPr>
        <w:t xml:space="preserve"> Покупцем, у формі притримання передачі Товар</w:t>
      </w:r>
      <w:r w:rsidR="00914F9C" w:rsidRPr="00B418F5">
        <w:rPr>
          <w:sz w:val="24"/>
          <w:szCs w:val="24"/>
        </w:rPr>
        <w:t>ів</w:t>
      </w:r>
      <w:r w:rsidRPr="00B418F5">
        <w:rPr>
          <w:sz w:val="24"/>
          <w:szCs w:val="24"/>
        </w:rPr>
        <w:t xml:space="preserve"> за цим Договором у випадку неналежного виконання Покупцем зобов’язань за цим та іншими Договорами, укладеними </w:t>
      </w:r>
      <w:r w:rsidR="007B6E98" w:rsidRPr="00B418F5">
        <w:rPr>
          <w:sz w:val="24"/>
          <w:szCs w:val="24"/>
        </w:rPr>
        <w:t>Постачальником</w:t>
      </w:r>
      <w:r w:rsidRPr="00B418F5">
        <w:rPr>
          <w:sz w:val="24"/>
          <w:szCs w:val="24"/>
        </w:rPr>
        <w:t xml:space="preserve"> і Покупцем, на час прострочення Покупця;</w:t>
      </w:r>
    </w:p>
    <w:p w14:paraId="7EDC7F3C" w14:textId="465A29A1" w:rsidR="003E7EF9" w:rsidRPr="00B418F5" w:rsidRDefault="005D5168" w:rsidP="00D876CB">
      <w:pPr>
        <w:pStyle w:val="a6"/>
        <w:numPr>
          <w:ilvl w:val="2"/>
          <w:numId w:val="27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на інші права, передбачені цим Договором та чинним законодавством України.</w:t>
      </w:r>
    </w:p>
    <w:p w14:paraId="672121CE" w14:textId="0CA365C6" w:rsidR="00B97A37" w:rsidRPr="00B418F5" w:rsidRDefault="00B97A37" w:rsidP="00D876CB">
      <w:pPr>
        <w:pStyle w:val="a6"/>
        <w:ind w:left="709"/>
        <w:contextualSpacing w:val="0"/>
        <w:jc w:val="both"/>
        <w:rPr>
          <w:sz w:val="24"/>
          <w:szCs w:val="24"/>
        </w:rPr>
      </w:pPr>
    </w:p>
    <w:p w14:paraId="6C0A1BC0" w14:textId="288A115F" w:rsidR="00623D0D" w:rsidRPr="00B418F5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b/>
          <w:sz w:val="24"/>
          <w:szCs w:val="24"/>
        </w:rPr>
      </w:pPr>
      <w:r w:rsidRPr="00B418F5">
        <w:rPr>
          <w:b/>
          <w:sz w:val="24"/>
          <w:szCs w:val="24"/>
        </w:rPr>
        <w:t>ВІДПОВІДАЛЬНІСТЬ СТОРІН</w:t>
      </w:r>
    </w:p>
    <w:p w14:paraId="5AD797CC" w14:textId="73841772" w:rsidR="00A60704" w:rsidRPr="00B418F5" w:rsidRDefault="005B3E30" w:rsidP="00D876CB">
      <w:pPr>
        <w:pStyle w:val="a6"/>
        <w:numPr>
          <w:ilvl w:val="1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</w:t>
      </w:r>
      <w:r w:rsidR="00A60704" w:rsidRPr="00B418F5">
        <w:rPr>
          <w:sz w:val="24"/>
          <w:szCs w:val="24"/>
        </w:rPr>
        <w:t xml:space="preserve">. </w:t>
      </w:r>
    </w:p>
    <w:p w14:paraId="241FCAB0" w14:textId="4240C370" w:rsidR="009E298C" w:rsidRPr="00B418F5" w:rsidRDefault="009E298C" w:rsidP="00D876CB">
      <w:pPr>
        <w:pStyle w:val="a6"/>
        <w:numPr>
          <w:ilvl w:val="1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У</w:t>
      </w:r>
      <w:r w:rsidR="00E82E2E" w:rsidRPr="00B418F5">
        <w:rPr>
          <w:sz w:val="24"/>
          <w:szCs w:val="24"/>
        </w:rPr>
        <w:t xml:space="preserve"> разі порушення Покупцем строку</w:t>
      </w:r>
      <w:r w:rsidRPr="00B418F5">
        <w:rPr>
          <w:sz w:val="24"/>
          <w:szCs w:val="24"/>
        </w:rPr>
        <w:t xml:space="preserve"> оплати </w:t>
      </w:r>
      <w:r w:rsidR="005B3E30" w:rsidRPr="00B418F5">
        <w:rPr>
          <w:sz w:val="24"/>
          <w:szCs w:val="24"/>
        </w:rPr>
        <w:t xml:space="preserve">за Товар, </w:t>
      </w:r>
      <w:r w:rsidR="00E82E2E" w:rsidRPr="00B418F5">
        <w:rPr>
          <w:sz w:val="24"/>
          <w:szCs w:val="24"/>
        </w:rPr>
        <w:t>передбаченого</w:t>
      </w:r>
      <w:r w:rsidR="005B3E30" w:rsidRPr="00B418F5">
        <w:rPr>
          <w:sz w:val="24"/>
          <w:szCs w:val="24"/>
        </w:rPr>
        <w:t xml:space="preserve"> </w:t>
      </w:r>
      <w:r w:rsidRPr="00B418F5">
        <w:rPr>
          <w:sz w:val="24"/>
          <w:szCs w:val="24"/>
        </w:rPr>
        <w:t xml:space="preserve">п. 4.1. цього Договору, Покупець сплачує </w:t>
      </w:r>
      <w:r w:rsidR="007B6E98" w:rsidRPr="00B418F5">
        <w:rPr>
          <w:sz w:val="24"/>
          <w:szCs w:val="24"/>
        </w:rPr>
        <w:t>Постачальнику</w:t>
      </w:r>
      <w:r w:rsidRPr="00B418F5">
        <w:rPr>
          <w:sz w:val="24"/>
          <w:szCs w:val="24"/>
        </w:rPr>
        <w:t xml:space="preserve"> </w:t>
      </w:r>
      <w:r w:rsidR="005B3E30" w:rsidRPr="00B418F5">
        <w:rPr>
          <w:sz w:val="24"/>
          <w:szCs w:val="24"/>
        </w:rPr>
        <w:t>неустойку у вигляді пені</w:t>
      </w:r>
      <w:r w:rsidRPr="00B418F5">
        <w:rPr>
          <w:sz w:val="24"/>
          <w:szCs w:val="24"/>
        </w:rPr>
        <w:t xml:space="preserve"> в розмірі 0,1% суми простроченого платежу за кожний день прострочення платежу, але не більше подвійної облікової ставки Національного банку України, що діяла у період, за який сплачується пеня. Сплата пені не звільняє Покупця від виконання зобов’язань за цим Договором. </w:t>
      </w:r>
    </w:p>
    <w:p w14:paraId="297815F7" w14:textId="07B5DF6E" w:rsidR="00A60704" w:rsidRPr="00B418F5" w:rsidRDefault="00030B8F" w:rsidP="00D876CB">
      <w:pPr>
        <w:pStyle w:val="a6"/>
        <w:numPr>
          <w:ilvl w:val="1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У випадку порушення Покупцем строків приймання, завантаження та вивозу партії Товарів зі складу </w:t>
      </w:r>
      <w:r w:rsidR="007B6E98" w:rsidRPr="00B418F5">
        <w:rPr>
          <w:sz w:val="24"/>
          <w:szCs w:val="24"/>
        </w:rPr>
        <w:t>Постачальника</w:t>
      </w:r>
      <w:r w:rsidRPr="00B418F5">
        <w:rPr>
          <w:sz w:val="24"/>
          <w:szCs w:val="24"/>
        </w:rPr>
        <w:t xml:space="preserve"> у строки</w:t>
      </w:r>
      <w:r w:rsidR="009E298C" w:rsidRPr="00B418F5">
        <w:rPr>
          <w:sz w:val="24"/>
          <w:szCs w:val="24"/>
        </w:rPr>
        <w:t>,</w:t>
      </w:r>
      <w:r w:rsidRPr="00B418F5">
        <w:rPr>
          <w:sz w:val="24"/>
          <w:szCs w:val="24"/>
        </w:rPr>
        <w:t xml:space="preserve"> встановлені цим Договором</w:t>
      </w:r>
      <w:r w:rsidR="009E298C" w:rsidRPr="00B418F5">
        <w:rPr>
          <w:sz w:val="24"/>
          <w:szCs w:val="24"/>
        </w:rPr>
        <w:t>,</w:t>
      </w:r>
      <w:r w:rsidRPr="00B418F5">
        <w:rPr>
          <w:sz w:val="24"/>
          <w:szCs w:val="24"/>
        </w:rPr>
        <w:t xml:space="preserve"> Покупець сплачує </w:t>
      </w:r>
      <w:r w:rsidR="007B6E98" w:rsidRPr="00B418F5">
        <w:rPr>
          <w:sz w:val="24"/>
          <w:szCs w:val="24"/>
        </w:rPr>
        <w:t>Постачальнику</w:t>
      </w:r>
      <w:r w:rsidRPr="00B418F5">
        <w:rPr>
          <w:sz w:val="24"/>
          <w:szCs w:val="24"/>
        </w:rPr>
        <w:t xml:space="preserve"> штраф у розмірі 5% вартості </w:t>
      </w:r>
      <w:r w:rsidR="005172C0" w:rsidRPr="00B418F5">
        <w:rPr>
          <w:sz w:val="24"/>
          <w:szCs w:val="24"/>
        </w:rPr>
        <w:t xml:space="preserve">такої </w:t>
      </w:r>
      <w:r w:rsidRPr="00B418F5">
        <w:rPr>
          <w:sz w:val="24"/>
          <w:szCs w:val="24"/>
        </w:rPr>
        <w:t>партії Товарів</w:t>
      </w:r>
      <w:r w:rsidR="005172C0" w:rsidRPr="00B418F5">
        <w:rPr>
          <w:sz w:val="24"/>
          <w:szCs w:val="24"/>
        </w:rPr>
        <w:t>.</w:t>
      </w:r>
    </w:p>
    <w:p w14:paraId="3FFAD0B6" w14:textId="7228798A" w:rsidR="00C21C2A" w:rsidRPr="00B40703" w:rsidRDefault="003169BD" w:rsidP="00D876CB">
      <w:pPr>
        <w:pStyle w:val="a6"/>
        <w:numPr>
          <w:ilvl w:val="1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Покупець несе відповідальність за </w:t>
      </w:r>
      <w:r w:rsidR="00C62A7C">
        <w:rPr>
          <w:sz w:val="24"/>
          <w:szCs w:val="24"/>
        </w:rPr>
        <w:t>порушення</w:t>
      </w:r>
      <w:r w:rsidRPr="00151E41">
        <w:rPr>
          <w:sz w:val="24"/>
          <w:szCs w:val="24"/>
        </w:rPr>
        <w:t xml:space="preserve"> його </w:t>
      </w:r>
      <w:r w:rsidR="00C62A7C">
        <w:rPr>
          <w:sz w:val="24"/>
          <w:szCs w:val="24"/>
        </w:rPr>
        <w:t>представниками</w:t>
      </w:r>
      <w:r w:rsidRPr="00151E41">
        <w:rPr>
          <w:sz w:val="24"/>
          <w:szCs w:val="24"/>
        </w:rPr>
        <w:t xml:space="preserve"> вимог </w:t>
      </w:r>
      <w:r w:rsidR="00151E41" w:rsidRPr="002B37A1">
        <w:rPr>
          <w:color w:val="000000"/>
          <w:sz w:val="24"/>
          <w:szCs w:val="24"/>
          <w:lang w:eastAsia="uk-UA" w:bidi="uk-UA"/>
        </w:rPr>
        <w:t xml:space="preserve">охорони праці та пожежної безпеки на території </w:t>
      </w:r>
      <w:r w:rsidR="00151E41">
        <w:rPr>
          <w:color w:val="000000"/>
          <w:sz w:val="24"/>
          <w:szCs w:val="24"/>
          <w:lang w:eastAsia="uk-UA" w:bidi="uk-UA"/>
        </w:rPr>
        <w:t xml:space="preserve">Постачальника </w:t>
      </w:r>
      <w:r w:rsidR="00151E41" w:rsidRPr="002B37A1">
        <w:rPr>
          <w:color w:val="000000"/>
          <w:sz w:val="24"/>
          <w:szCs w:val="24"/>
          <w:lang w:eastAsia="uk-UA" w:bidi="uk-UA"/>
        </w:rPr>
        <w:t>під час виконання цього Договору</w:t>
      </w:r>
      <w:r w:rsidR="00151E41" w:rsidRPr="00151E41">
        <w:rPr>
          <w:sz w:val="24"/>
          <w:szCs w:val="24"/>
        </w:rPr>
        <w:t>, у тому числі</w:t>
      </w:r>
      <w:r w:rsidRPr="00B40703">
        <w:rPr>
          <w:sz w:val="24"/>
          <w:szCs w:val="24"/>
        </w:rPr>
        <w:t xml:space="preserve"> під час прийманн</w:t>
      </w:r>
      <w:r w:rsidR="00914F9C" w:rsidRPr="00B40703">
        <w:rPr>
          <w:sz w:val="24"/>
          <w:szCs w:val="24"/>
        </w:rPr>
        <w:t>я, завантаження та вивозу Товарів</w:t>
      </w:r>
      <w:r w:rsidRPr="00B40703">
        <w:rPr>
          <w:sz w:val="24"/>
          <w:szCs w:val="24"/>
        </w:rPr>
        <w:t xml:space="preserve"> за цим Договором.</w:t>
      </w:r>
    </w:p>
    <w:p w14:paraId="2C15FEE2" w14:textId="2963BED2" w:rsidR="00151E41" w:rsidRDefault="00151E41" w:rsidP="00151E41">
      <w:pPr>
        <w:pStyle w:val="14"/>
        <w:numPr>
          <w:ilvl w:val="1"/>
          <w:numId w:val="28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bidi="uk-UA"/>
        </w:rPr>
      </w:pPr>
      <w:r w:rsidRPr="00955A34">
        <w:rPr>
          <w:rFonts w:ascii="Times New Roman" w:hAnsi="Times New Roman" w:cs="Times New Roman"/>
          <w:i w:val="0"/>
          <w:color w:val="000000"/>
          <w:sz w:val="24"/>
          <w:szCs w:val="24"/>
          <w:lang w:bidi="uk-UA"/>
        </w:rPr>
        <w:t xml:space="preserve">Сплата штрафних санкцій, передбачених цим Договором, не звільняє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bidi="uk-UA"/>
        </w:rPr>
        <w:t>Покупця</w:t>
      </w:r>
      <w:r w:rsidRPr="00955A34">
        <w:rPr>
          <w:rFonts w:ascii="Times New Roman" w:hAnsi="Times New Roman" w:cs="Times New Roman"/>
          <w:i w:val="0"/>
          <w:color w:val="000000"/>
          <w:sz w:val="24"/>
          <w:szCs w:val="24"/>
          <w:lang w:bidi="uk-UA"/>
        </w:rPr>
        <w:t xml:space="preserve"> від обов’язку відшкодувати за вимогою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bidi="uk-UA"/>
        </w:rPr>
        <w:t>Постачальника</w:t>
      </w:r>
      <w:r w:rsidRPr="00955A34">
        <w:rPr>
          <w:rFonts w:ascii="Times New Roman" w:hAnsi="Times New Roman" w:cs="Times New Roman"/>
          <w:i w:val="0"/>
          <w:color w:val="000000"/>
          <w:sz w:val="24"/>
          <w:szCs w:val="24"/>
          <w:lang w:bidi="uk-UA"/>
        </w:rPr>
        <w:t xml:space="preserve"> збитки, завдані порушенням</w:t>
      </w:r>
      <w:r w:rsidRPr="002B37A1">
        <w:rPr>
          <w:rFonts w:ascii="Times New Roman" w:hAnsi="Times New Roman" w:cs="Times New Roman"/>
          <w:i w:val="0"/>
          <w:color w:val="000000"/>
          <w:sz w:val="24"/>
          <w:szCs w:val="24"/>
          <w:lang w:bidi="uk-UA"/>
        </w:rPr>
        <w:t xml:space="preserve"> цього Договору, у повному обсязі, незалежно від стягнення штрафних санкцій.</w:t>
      </w:r>
    </w:p>
    <w:p w14:paraId="34322780" w14:textId="110D716C" w:rsidR="00151E41" w:rsidRPr="00D876CB" w:rsidRDefault="00151E41" w:rsidP="00D876CB">
      <w:pPr>
        <w:pStyle w:val="a6"/>
        <w:numPr>
          <w:ilvl w:val="1"/>
          <w:numId w:val="28"/>
        </w:numPr>
        <w:tabs>
          <w:tab w:val="left" w:pos="284"/>
          <w:tab w:val="left" w:pos="426"/>
          <w:tab w:val="left" w:pos="1134"/>
        </w:tabs>
        <w:ind w:left="0" w:firstLine="567"/>
        <w:contextualSpacing w:val="0"/>
        <w:jc w:val="both"/>
        <w:rPr>
          <w:i/>
          <w:sz w:val="24"/>
          <w:szCs w:val="24"/>
        </w:rPr>
      </w:pPr>
      <w:r w:rsidRPr="002B37A1">
        <w:rPr>
          <w:sz w:val="24"/>
          <w:szCs w:val="24"/>
          <w:lang w:eastAsia="uk-UA"/>
        </w:rPr>
        <w:t xml:space="preserve">У разі якщо в результаті невиконання або неналежного виконання </w:t>
      </w:r>
      <w:r>
        <w:rPr>
          <w:sz w:val="24"/>
          <w:szCs w:val="24"/>
          <w:lang w:eastAsia="uk-UA"/>
        </w:rPr>
        <w:t>Покупцем</w:t>
      </w:r>
      <w:r w:rsidRPr="002B37A1">
        <w:rPr>
          <w:sz w:val="24"/>
          <w:szCs w:val="24"/>
          <w:lang w:eastAsia="uk-UA"/>
        </w:rPr>
        <w:t xml:space="preserve"> зобов’язань за цим Договором </w:t>
      </w:r>
      <w:r>
        <w:rPr>
          <w:sz w:val="24"/>
          <w:szCs w:val="24"/>
          <w:lang w:eastAsia="uk-UA"/>
        </w:rPr>
        <w:t>Постачальнику</w:t>
      </w:r>
      <w:r w:rsidRPr="002B37A1">
        <w:rPr>
          <w:sz w:val="24"/>
          <w:szCs w:val="24"/>
          <w:lang w:eastAsia="uk-UA"/>
        </w:rPr>
        <w:t xml:space="preserve"> завдано збитків, </w:t>
      </w:r>
      <w:r>
        <w:rPr>
          <w:sz w:val="24"/>
          <w:szCs w:val="24"/>
          <w:lang w:eastAsia="uk-UA"/>
        </w:rPr>
        <w:t>Постачальник</w:t>
      </w:r>
      <w:r w:rsidRPr="002B37A1">
        <w:rPr>
          <w:sz w:val="24"/>
          <w:szCs w:val="24"/>
          <w:lang w:eastAsia="uk-UA"/>
        </w:rPr>
        <w:t xml:space="preserve"> має право вимагати від </w:t>
      </w:r>
      <w:r>
        <w:rPr>
          <w:sz w:val="24"/>
          <w:szCs w:val="24"/>
          <w:lang w:eastAsia="uk-UA"/>
        </w:rPr>
        <w:t>Покупця</w:t>
      </w:r>
      <w:r w:rsidRPr="002B37A1">
        <w:rPr>
          <w:sz w:val="24"/>
          <w:szCs w:val="24"/>
          <w:lang w:eastAsia="uk-UA"/>
        </w:rPr>
        <w:t xml:space="preserve"> відшкодування таких збитків у повному обсязі.</w:t>
      </w:r>
    </w:p>
    <w:p w14:paraId="2E2BAE6A" w14:textId="5071DAF2" w:rsidR="00151E41" w:rsidRPr="00D876CB" w:rsidRDefault="00151E41" w:rsidP="00D876CB">
      <w:pPr>
        <w:pStyle w:val="a6"/>
        <w:numPr>
          <w:ilvl w:val="1"/>
          <w:numId w:val="28"/>
        </w:numPr>
        <w:tabs>
          <w:tab w:val="left" w:pos="284"/>
          <w:tab w:val="left" w:pos="426"/>
          <w:tab w:val="left" w:pos="1134"/>
        </w:tabs>
        <w:ind w:left="0" w:firstLine="567"/>
        <w:contextualSpacing w:val="0"/>
        <w:jc w:val="both"/>
        <w:rPr>
          <w:sz w:val="24"/>
          <w:szCs w:val="24"/>
          <w:lang w:eastAsia="uk-UA"/>
        </w:rPr>
      </w:pPr>
      <w:r w:rsidRPr="00D876CB">
        <w:rPr>
          <w:sz w:val="24"/>
          <w:szCs w:val="24"/>
          <w:lang w:eastAsia="uk-UA"/>
        </w:rPr>
        <w:lastRenderedPageBreak/>
        <w:t xml:space="preserve">Зобов’язання </w:t>
      </w:r>
      <w:r>
        <w:rPr>
          <w:sz w:val="24"/>
          <w:szCs w:val="24"/>
          <w:lang w:eastAsia="uk-UA"/>
        </w:rPr>
        <w:t>Покупця</w:t>
      </w:r>
      <w:r w:rsidRPr="00D876CB">
        <w:rPr>
          <w:sz w:val="24"/>
          <w:szCs w:val="24"/>
          <w:lang w:eastAsia="uk-UA"/>
        </w:rPr>
        <w:t>, встановлені Договором, забезпечуються оперативно-господарськими санкціями, що передбачені ст. 236 Господарського кодексу України, зокрема, але не виключно:</w:t>
      </w:r>
    </w:p>
    <w:p w14:paraId="7BEFF269" w14:textId="2223B97B" w:rsidR="00141C45" w:rsidRPr="00B418F5" w:rsidRDefault="00141C45" w:rsidP="00D876CB">
      <w:pPr>
        <w:pStyle w:val="a6"/>
        <w:numPr>
          <w:ilvl w:val="2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B40703">
        <w:rPr>
          <w:rFonts w:eastAsiaTheme="minorHAnsi"/>
          <w:sz w:val="24"/>
          <w:szCs w:val="24"/>
          <w:lang w:eastAsia="en-US"/>
        </w:rPr>
        <w:t>Продавець має право відмовитись від встановлення на майбутнє господарських відносин з Покупцем на підставі п. 4 ч.1 ст. 236 Господарського кодексу України у разі невиконання та/або неналежного виконання Покупцем зобов’язань за цим Договором. Продавець самостійно приймає рішення п</w:t>
      </w:r>
      <w:r w:rsidRPr="00B418F5">
        <w:rPr>
          <w:rFonts w:eastAsiaTheme="minorHAnsi"/>
          <w:sz w:val="24"/>
          <w:szCs w:val="24"/>
          <w:lang w:eastAsia="en-US"/>
        </w:rPr>
        <w:t xml:space="preserve">ро застосування такого виду оперативно-господарських санкцій та повідомляє Покупця впродовж 7 (семи) робочих днів з дати прийняття відповідного рішення із зазначенням дати, з якої починається їх застосування, шляхом направлення відповідного письмового повідомлення на адресу </w:t>
      </w:r>
      <w:r w:rsidR="00975CB5" w:rsidRPr="00B418F5">
        <w:rPr>
          <w:rFonts w:eastAsiaTheme="minorHAnsi"/>
          <w:sz w:val="24"/>
          <w:szCs w:val="24"/>
          <w:lang w:eastAsia="en-US"/>
        </w:rPr>
        <w:t xml:space="preserve">Покупця, </w:t>
      </w:r>
      <w:r w:rsidRPr="00B418F5">
        <w:rPr>
          <w:rFonts w:eastAsiaTheme="minorHAnsi"/>
          <w:sz w:val="24"/>
          <w:szCs w:val="24"/>
          <w:lang w:eastAsia="en-US"/>
        </w:rPr>
        <w:t xml:space="preserve">вказану в </w:t>
      </w:r>
      <w:r w:rsidR="00975CB5" w:rsidRPr="00B418F5">
        <w:rPr>
          <w:rFonts w:eastAsiaTheme="minorHAnsi"/>
          <w:sz w:val="24"/>
          <w:szCs w:val="24"/>
          <w:lang w:eastAsia="en-US"/>
        </w:rPr>
        <w:t>Розділі 13</w:t>
      </w:r>
      <w:r w:rsidRPr="00B418F5">
        <w:rPr>
          <w:rFonts w:eastAsiaTheme="minorHAnsi"/>
          <w:sz w:val="24"/>
          <w:szCs w:val="24"/>
          <w:lang w:eastAsia="en-US"/>
        </w:rPr>
        <w:t xml:space="preserve"> Договору</w:t>
      </w:r>
      <w:r w:rsidR="00975CB5" w:rsidRPr="00B418F5">
        <w:rPr>
          <w:rFonts w:eastAsiaTheme="minorHAnsi"/>
          <w:sz w:val="24"/>
          <w:szCs w:val="24"/>
          <w:lang w:eastAsia="en-US"/>
        </w:rPr>
        <w:t>,</w:t>
      </w:r>
      <w:r w:rsidRPr="00B418F5">
        <w:rPr>
          <w:rFonts w:eastAsiaTheme="minorHAnsi"/>
          <w:sz w:val="24"/>
          <w:szCs w:val="24"/>
          <w:lang w:eastAsia="en-US"/>
        </w:rPr>
        <w:t xml:space="preserve"> та/або електронну адресу </w:t>
      </w:r>
      <w:r w:rsidR="00975CB5" w:rsidRPr="00B418F5">
        <w:rPr>
          <w:rFonts w:eastAsiaTheme="minorHAnsi"/>
          <w:sz w:val="24"/>
          <w:szCs w:val="24"/>
          <w:lang w:eastAsia="en-US"/>
        </w:rPr>
        <w:t>Покупця,</w:t>
      </w:r>
      <w:r w:rsidRPr="00B418F5">
        <w:rPr>
          <w:rFonts w:eastAsiaTheme="minorHAnsi"/>
          <w:sz w:val="24"/>
          <w:szCs w:val="24"/>
          <w:lang w:eastAsia="en-US"/>
        </w:rPr>
        <w:t xml:space="preserve"> вказану в п.</w:t>
      </w:r>
      <w:r w:rsidR="00975CB5" w:rsidRPr="00B418F5">
        <w:rPr>
          <w:rFonts w:eastAsiaTheme="minorHAnsi"/>
          <w:sz w:val="24"/>
          <w:szCs w:val="24"/>
          <w:lang w:eastAsia="en-US"/>
        </w:rPr>
        <w:t>12.</w:t>
      </w:r>
      <w:r w:rsidR="00E82E2E" w:rsidRPr="00B418F5">
        <w:rPr>
          <w:rFonts w:eastAsiaTheme="minorHAnsi"/>
          <w:sz w:val="24"/>
          <w:szCs w:val="24"/>
          <w:lang w:eastAsia="en-US"/>
        </w:rPr>
        <w:t>9.</w:t>
      </w:r>
      <w:r w:rsidRPr="00B418F5">
        <w:rPr>
          <w:rFonts w:eastAsiaTheme="minorHAnsi"/>
          <w:sz w:val="24"/>
          <w:szCs w:val="24"/>
          <w:lang w:eastAsia="en-US"/>
        </w:rPr>
        <w:t xml:space="preserve"> цього Договору. </w:t>
      </w:r>
    </w:p>
    <w:p w14:paraId="0201FC87" w14:textId="1313EEA9" w:rsidR="003169BD" w:rsidRPr="00B418F5" w:rsidRDefault="00141C45" w:rsidP="00D876CB">
      <w:pPr>
        <w:pStyle w:val="a6"/>
        <w:numPr>
          <w:ilvl w:val="1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rFonts w:eastAsiaTheme="minorHAnsi"/>
          <w:sz w:val="24"/>
          <w:szCs w:val="24"/>
          <w:lang w:eastAsia="en-US"/>
        </w:rPr>
        <w:t xml:space="preserve">Застосування оперативно-господарської санкції не звільняє </w:t>
      </w:r>
      <w:r w:rsidR="00B40703">
        <w:rPr>
          <w:rFonts w:eastAsiaTheme="minorHAnsi"/>
          <w:sz w:val="24"/>
          <w:szCs w:val="24"/>
          <w:lang w:eastAsia="en-US"/>
        </w:rPr>
        <w:t>Покупця</w:t>
      </w:r>
      <w:r w:rsidR="00B40703" w:rsidRPr="00B40703">
        <w:rPr>
          <w:rFonts w:eastAsiaTheme="minorHAnsi"/>
          <w:sz w:val="24"/>
          <w:szCs w:val="24"/>
          <w:lang w:eastAsia="en-US"/>
        </w:rPr>
        <w:t xml:space="preserve"> </w:t>
      </w:r>
      <w:r w:rsidRPr="00B40703">
        <w:rPr>
          <w:rFonts w:eastAsiaTheme="minorHAnsi"/>
          <w:sz w:val="24"/>
          <w:szCs w:val="24"/>
          <w:lang w:eastAsia="en-US"/>
        </w:rPr>
        <w:t>від виконання зобов’язань за цим Договором</w:t>
      </w:r>
      <w:r w:rsidR="003169BD" w:rsidRPr="00B418F5">
        <w:rPr>
          <w:sz w:val="24"/>
          <w:szCs w:val="24"/>
        </w:rPr>
        <w:t>.</w:t>
      </w:r>
    </w:p>
    <w:p w14:paraId="69987FE2" w14:textId="5CD01AFF" w:rsidR="00C21C2A" w:rsidRPr="00B418F5" w:rsidRDefault="007B6E98" w:rsidP="00D876CB">
      <w:pPr>
        <w:pStyle w:val="a6"/>
        <w:numPr>
          <w:ilvl w:val="1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Постачальник</w:t>
      </w:r>
      <w:r w:rsidR="003169BD" w:rsidRPr="00B418F5">
        <w:rPr>
          <w:sz w:val="24"/>
          <w:szCs w:val="24"/>
        </w:rPr>
        <w:t xml:space="preserve"> звільняється від відповідальності за зменшення обсягів </w:t>
      </w:r>
      <w:r w:rsidR="00151E41">
        <w:rPr>
          <w:sz w:val="24"/>
          <w:szCs w:val="24"/>
        </w:rPr>
        <w:t>поставки</w:t>
      </w:r>
      <w:r w:rsidR="00151E41" w:rsidRPr="00151E41">
        <w:rPr>
          <w:sz w:val="24"/>
          <w:szCs w:val="24"/>
        </w:rPr>
        <w:t xml:space="preserve"> </w:t>
      </w:r>
      <w:r w:rsidR="003169BD" w:rsidRPr="00151E41">
        <w:rPr>
          <w:sz w:val="24"/>
          <w:szCs w:val="24"/>
        </w:rPr>
        <w:t>Товарів</w:t>
      </w:r>
      <w:r w:rsidR="003A4ABF" w:rsidRPr="00B40703">
        <w:rPr>
          <w:sz w:val="24"/>
          <w:szCs w:val="24"/>
        </w:rPr>
        <w:t>.</w:t>
      </w:r>
    </w:p>
    <w:p w14:paraId="12033A05" w14:textId="5F13337C" w:rsidR="00151E41" w:rsidRPr="00D876CB" w:rsidRDefault="00151E41" w:rsidP="00D876CB">
      <w:pPr>
        <w:pStyle w:val="a6"/>
        <w:numPr>
          <w:ilvl w:val="1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D876CB">
        <w:rPr>
          <w:sz w:val="24"/>
          <w:szCs w:val="24"/>
        </w:rPr>
        <w:t>Жодна із Сторін не мож</w:t>
      </w:r>
      <w:r w:rsidRPr="00151E41">
        <w:rPr>
          <w:sz w:val="24"/>
          <w:szCs w:val="24"/>
        </w:rPr>
        <w:t>е передавати свої права та обов</w:t>
      </w:r>
      <w:r>
        <w:rPr>
          <w:sz w:val="24"/>
          <w:szCs w:val="24"/>
        </w:rPr>
        <w:t>’</w:t>
      </w:r>
      <w:r w:rsidRPr="00D876CB">
        <w:rPr>
          <w:sz w:val="24"/>
          <w:szCs w:val="24"/>
        </w:rPr>
        <w:t xml:space="preserve">язки по цьому Договору третім особам без письмової згоди </w:t>
      </w:r>
      <w:r>
        <w:rPr>
          <w:sz w:val="24"/>
          <w:szCs w:val="24"/>
        </w:rPr>
        <w:t>іншої</w:t>
      </w:r>
      <w:r w:rsidRPr="00D876CB">
        <w:rPr>
          <w:sz w:val="24"/>
          <w:szCs w:val="24"/>
        </w:rPr>
        <w:t xml:space="preserve"> Сторони. </w:t>
      </w:r>
    </w:p>
    <w:p w14:paraId="1A6EF000" w14:textId="36A87D88" w:rsidR="00C21C2A" w:rsidRPr="00151E41" w:rsidRDefault="00835E4C" w:rsidP="00D876C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51E41">
        <w:rPr>
          <w:sz w:val="24"/>
          <w:szCs w:val="24"/>
        </w:rPr>
        <w:t>Передача (відступлення) будь-якою із Сторін своїх прав по цьому Договору третім особам без письмової згоди іншої Сторони заборон</w:t>
      </w:r>
      <w:r w:rsidRPr="00B40703">
        <w:rPr>
          <w:sz w:val="24"/>
          <w:szCs w:val="24"/>
        </w:rPr>
        <w:t>яється. Сторона, що вчинила таку передачу (відступлення) своїх прав по Договору, сплачує іншій Стороні штраф у розмірі 100% вартості переданих (відступлених) прав третім особам.</w:t>
      </w:r>
    </w:p>
    <w:p w14:paraId="2CF9DCE2" w14:textId="1D3B3FAB" w:rsidR="00C21C2A" w:rsidRPr="00B418F5" w:rsidRDefault="00C21C2A" w:rsidP="00D876CB">
      <w:pPr>
        <w:pStyle w:val="a6"/>
        <w:numPr>
          <w:ilvl w:val="1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Сплата пені та/або штрафу не звільняє Сторони від виконання зобов’язань за Договором.</w:t>
      </w:r>
    </w:p>
    <w:p w14:paraId="089B9C60" w14:textId="5EEA0965" w:rsidR="000F4DC9" w:rsidRPr="00B418F5" w:rsidRDefault="000F4DC9" w:rsidP="00D876CB">
      <w:pPr>
        <w:pStyle w:val="a6"/>
        <w:numPr>
          <w:ilvl w:val="1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Закінчення строку дії цього Договору не звільняє Сторони від відповідальності за його порушення, яке мало місце під час дії Договору.</w:t>
      </w:r>
    </w:p>
    <w:p w14:paraId="18D14378" w14:textId="77777777" w:rsidR="00B97A37" w:rsidRPr="00B418F5" w:rsidRDefault="00B97A37" w:rsidP="00D876CB">
      <w:pPr>
        <w:pStyle w:val="a6"/>
        <w:ind w:left="851"/>
        <w:contextualSpacing w:val="0"/>
        <w:jc w:val="both"/>
        <w:rPr>
          <w:sz w:val="24"/>
          <w:szCs w:val="24"/>
        </w:rPr>
      </w:pPr>
    </w:p>
    <w:p w14:paraId="04186B25" w14:textId="1AFEF05F" w:rsidR="003169BD" w:rsidRPr="00B418F5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b/>
          <w:sz w:val="24"/>
          <w:szCs w:val="24"/>
        </w:rPr>
      </w:pPr>
      <w:r w:rsidRPr="00B418F5">
        <w:rPr>
          <w:b/>
          <w:sz w:val="24"/>
          <w:szCs w:val="24"/>
        </w:rPr>
        <w:t>ОБСТАВИНИ НЕПЕРЕБОРНОЇ СИЛИ</w:t>
      </w:r>
    </w:p>
    <w:p w14:paraId="240A6999" w14:textId="78E49C86" w:rsidR="003A4ABF" w:rsidRPr="00B40703" w:rsidRDefault="003A4ABF" w:rsidP="00D876CB">
      <w:pPr>
        <w:pStyle w:val="a6"/>
        <w:numPr>
          <w:ilvl w:val="1"/>
          <w:numId w:val="30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Жодна зі Сторін не несе відповідальності за повне або часткове невиконання будь-яких умов </w:t>
      </w:r>
      <w:r w:rsidR="00CD6F60" w:rsidRPr="00D876CB">
        <w:rPr>
          <w:sz w:val="24"/>
          <w:szCs w:val="24"/>
        </w:rPr>
        <w:t xml:space="preserve">Договору </w:t>
      </w:r>
      <w:r w:rsidRPr="00064545">
        <w:rPr>
          <w:sz w:val="24"/>
          <w:szCs w:val="24"/>
        </w:rPr>
        <w:t>у разі настання надзвичайних та невідворотних обставин, що об’єктивно унеможливлюють виконання зобов’язань, передбачених умовами Договору а саме: загроза війни, збройний конфлікт або серйозна погроза такого конфлікту, включаючи але не обмеж</w:t>
      </w:r>
      <w:r w:rsidRPr="007E07D1">
        <w:rPr>
          <w:sz w:val="24"/>
          <w:szCs w:val="24"/>
        </w:rPr>
        <w:t>уючись ворожими атаками, блокадами, військовим ембарго, дії іноземного ворога, загальна військова мобілізація, військові дії, оголошена та неоголошена війна, дії суспільного ворога, збурення, акти тероризму, диверсії, піратства, безлади, вторгнення, блокад</w:t>
      </w:r>
      <w:r w:rsidRPr="00381F6E">
        <w:rPr>
          <w:sz w:val="24"/>
          <w:szCs w:val="24"/>
        </w:rPr>
        <w:t>а, революція, заколот, повстання, масові заворушення, введення комендантської години, карантину, встановленого Кабінетом Міністрів України, експропріація, примусове вилучення, захоплення підприємств, реквізиція, громадська демонстрація, блокада, страйк, аварія, протиправні дії третіх осіб, пожежа, вибух, тривалі перерви в роботі транспорту, регламентовані умовами відповідних рішень та актами державних органів влади, закриття морських проток, ембарго, заборона (обмеження) експорту/імпорту тощо, а також викли</w:t>
      </w:r>
      <w:r w:rsidRPr="00151E41">
        <w:rPr>
          <w:sz w:val="24"/>
          <w:szCs w:val="24"/>
        </w:rPr>
        <w:t>кані винятковими погодними умовами і стихійним лихом, а саме: епідемія, сильний шторм, циклон, ураган, торнадо, буревій, повінь, нагромадження снігу, ожеледь, град, заморозки, замерзання моря, проток, портів, перевалів, землетрус, блискавка, пожежа, посуха</w:t>
      </w:r>
      <w:r w:rsidRPr="00B40703">
        <w:rPr>
          <w:sz w:val="24"/>
          <w:szCs w:val="24"/>
        </w:rPr>
        <w:t>, просідання і зсув ґрунту, інші стихійні лиха тощо.</w:t>
      </w:r>
    </w:p>
    <w:p w14:paraId="3E81E9E0" w14:textId="71BF4BAF" w:rsidR="003A4ABF" w:rsidRPr="00B418F5" w:rsidRDefault="003A4ABF" w:rsidP="00D876CB">
      <w:pPr>
        <w:pStyle w:val="a6"/>
        <w:numPr>
          <w:ilvl w:val="1"/>
          <w:numId w:val="30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Сторони протягом 10 (десяти) календарних днів зобов’язані сповістити одна одну про початок обставин непереборної сили (форс-мажору) у письмовій формі. Початок дії обставин непереборної сили (форс-мажору) та строк їх дії підтверджуються сертифікатом Торгово-промислової палати України.</w:t>
      </w:r>
    </w:p>
    <w:p w14:paraId="18F6014E" w14:textId="76486AAC" w:rsidR="003A4ABF" w:rsidRPr="00B418F5" w:rsidRDefault="003A4ABF" w:rsidP="00D876CB">
      <w:pPr>
        <w:pStyle w:val="a6"/>
        <w:numPr>
          <w:ilvl w:val="1"/>
          <w:numId w:val="30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Неповідомлення або несвоєчасне повідомлення іншої Сторони про неможливість виконання взятих за цим Договором зобов’язань внаслідок дії обставин непереборної сили та/або ненадання сертифікату Торгово-промислової палати України позбавляє Сторону права посилатися на будь-яку вищевказану обставину як на підставу, що звільняє від відповідальності за невиконання зобов’язань.</w:t>
      </w:r>
    </w:p>
    <w:p w14:paraId="309CD964" w14:textId="049D67D4" w:rsidR="003A4ABF" w:rsidRPr="00B418F5" w:rsidRDefault="003A4ABF" w:rsidP="00D876CB">
      <w:pPr>
        <w:pStyle w:val="a6"/>
        <w:numPr>
          <w:ilvl w:val="1"/>
          <w:numId w:val="30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Сторони дійшли згоди, що при настанні обставин непереборної сили виконання зобов’язань за цим Договором продовжується на строк, відповідний строку дії вказаних обставин.</w:t>
      </w:r>
    </w:p>
    <w:p w14:paraId="0C4C92D2" w14:textId="533143E4" w:rsidR="003A4ABF" w:rsidRPr="00B418F5" w:rsidRDefault="003A4ABF" w:rsidP="00D876CB">
      <w:pPr>
        <w:pStyle w:val="a6"/>
        <w:numPr>
          <w:ilvl w:val="1"/>
          <w:numId w:val="30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Якщо обставини непереборної сили триватимуть понад 90 (дев’яносто) календарних днів, то кожна зі Сторін матиме право в односторонньому порядку розірвати Договір, письмово повідомивши про це іншу Сторону не пізніше ніж за 20 (двадцять) календарних днів до очікуваної дати розірвання.</w:t>
      </w:r>
    </w:p>
    <w:p w14:paraId="04699D50" w14:textId="77777777" w:rsidR="00B97A37" w:rsidRPr="00B418F5" w:rsidRDefault="00B97A37" w:rsidP="00D876CB">
      <w:pPr>
        <w:pStyle w:val="a6"/>
        <w:ind w:left="0" w:firstLine="567"/>
        <w:contextualSpacing w:val="0"/>
        <w:jc w:val="both"/>
        <w:rPr>
          <w:sz w:val="24"/>
          <w:szCs w:val="24"/>
        </w:rPr>
      </w:pPr>
    </w:p>
    <w:p w14:paraId="3B628D69" w14:textId="3D134F8D" w:rsidR="000F4DC9" w:rsidRPr="00B418F5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b/>
          <w:sz w:val="24"/>
          <w:szCs w:val="24"/>
        </w:rPr>
      </w:pPr>
      <w:r w:rsidRPr="00B418F5">
        <w:rPr>
          <w:b/>
          <w:sz w:val="24"/>
          <w:szCs w:val="24"/>
        </w:rPr>
        <w:t>ВИРІШЕННЯ СПОРІВ</w:t>
      </w:r>
    </w:p>
    <w:p w14:paraId="241C15DB" w14:textId="240661F7" w:rsidR="00B00E3E" w:rsidRPr="00B418F5" w:rsidRDefault="00B00E3E" w:rsidP="00D876CB">
      <w:pPr>
        <w:pStyle w:val="a6"/>
        <w:numPr>
          <w:ilvl w:val="1"/>
          <w:numId w:val="33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Усі спори </w:t>
      </w:r>
      <w:r w:rsidR="00C654B2">
        <w:rPr>
          <w:sz w:val="24"/>
          <w:szCs w:val="24"/>
        </w:rPr>
        <w:t>(</w:t>
      </w:r>
      <w:r w:rsidRPr="00B418F5">
        <w:rPr>
          <w:sz w:val="24"/>
          <w:szCs w:val="24"/>
        </w:rPr>
        <w:t>розбіжності</w:t>
      </w:r>
      <w:r w:rsidR="00C654B2">
        <w:rPr>
          <w:sz w:val="24"/>
          <w:szCs w:val="24"/>
        </w:rPr>
        <w:t>)</w:t>
      </w:r>
      <w:r w:rsidRPr="00B418F5">
        <w:rPr>
          <w:sz w:val="24"/>
          <w:szCs w:val="24"/>
        </w:rPr>
        <w:t>, що виникають між Сторонами за цим Договором або у зв’язку з ним, вирішуються шляхом переговорів між Сторонами.</w:t>
      </w:r>
    </w:p>
    <w:p w14:paraId="47ED2E10" w14:textId="23E8F5EE" w:rsidR="00F7691C" w:rsidRPr="00B418F5" w:rsidRDefault="00B00E3E" w:rsidP="00D876CB">
      <w:pPr>
        <w:pStyle w:val="a6"/>
        <w:numPr>
          <w:ilvl w:val="1"/>
          <w:numId w:val="33"/>
        </w:numPr>
        <w:tabs>
          <w:tab w:val="left" w:pos="1134"/>
        </w:tabs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Усі спори </w:t>
      </w:r>
      <w:r w:rsidR="00C654B2">
        <w:rPr>
          <w:sz w:val="24"/>
          <w:szCs w:val="24"/>
        </w:rPr>
        <w:t>(</w:t>
      </w:r>
      <w:r w:rsidRPr="00B418F5">
        <w:rPr>
          <w:sz w:val="24"/>
          <w:szCs w:val="24"/>
        </w:rPr>
        <w:t>розбіжності</w:t>
      </w:r>
      <w:r w:rsidR="00C654B2">
        <w:rPr>
          <w:sz w:val="24"/>
          <w:szCs w:val="24"/>
        </w:rPr>
        <w:t>)</w:t>
      </w:r>
      <w:r w:rsidRPr="00B418F5">
        <w:rPr>
          <w:sz w:val="24"/>
          <w:szCs w:val="24"/>
        </w:rPr>
        <w:t xml:space="preserve"> між Сторонами, з яких не було досягнуто згоди, вирішуються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14:paraId="0325E803" w14:textId="18166DA0" w:rsidR="00B97A37" w:rsidRPr="00B418F5" w:rsidRDefault="00B97A37" w:rsidP="00D876CB">
      <w:pPr>
        <w:pStyle w:val="a6"/>
        <w:ind w:left="851"/>
        <w:contextualSpacing w:val="0"/>
        <w:jc w:val="both"/>
        <w:rPr>
          <w:sz w:val="24"/>
          <w:szCs w:val="24"/>
        </w:rPr>
      </w:pPr>
    </w:p>
    <w:p w14:paraId="710D0323" w14:textId="611D50EE" w:rsidR="000F4DC9" w:rsidRPr="00B418F5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sz w:val="24"/>
          <w:szCs w:val="24"/>
        </w:rPr>
      </w:pPr>
      <w:r w:rsidRPr="00B418F5">
        <w:rPr>
          <w:b/>
          <w:sz w:val="24"/>
          <w:szCs w:val="24"/>
        </w:rPr>
        <w:t>АНТИКОРУПЦІЙНІ</w:t>
      </w:r>
      <w:r w:rsidRPr="00B418F5">
        <w:rPr>
          <w:sz w:val="24"/>
          <w:szCs w:val="24"/>
        </w:rPr>
        <w:t xml:space="preserve"> </w:t>
      </w:r>
      <w:r w:rsidRPr="00B418F5">
        <w:rPr>
          <w:b/>
          <w:sz w:val="24"/>
          <w:szCs w:val="24"/>
        </w:rPr>
        <w:t>ЗАСТЕРЕЖЕННЯ</w:t>
      </w:r>
    </w:p>
    <w:p w14:paraId="1B3E4210" w14:textId="76C7F36B" w:rsidR="000F4DC9" w:rsidRPr="00B418F5" w:rsidRDefault="000F4DC9" w:rsidP="00D876CB">
      <w:pPr>
        <w:pStyle w:val="a6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4"/>
          <w:lang w:eastAsia="uk-UA"/>
        </w:rPr>
      </w:pPr>
      <w:r w:rsidRPr="00B418F5">
        <w:rPr>
          <w:sz w:val="24"/>
          <w:szCs w:val="24"/>
          <w:lang w:eastAsia="uk-UA"/>
        </w:rPr>
        <w:t xml:space="preserve">При виконанні своїх зобов’язань за цим Договором, Сторони визнають та підтверджують, що вони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</w:t>
      </w:r>
      <w:r w:rsidRPr="00B418F5">
        <w:rPr>
          <w:sz w:val="24"/>
          <w:szCs w:val="24"/>
        </w:rPr>
        <w:t>здійснення</w:t>
      </w:r>
      <w:r w:rsidRPr="00B418F5">
        <w:rPr>
          <w:sz w:val="24"/>
          <w:szCs w:val="24"/>
          <w:lang w:eastAsia="uk-UA"/>
        </w:rPr>
        <w:t xml:space="preserve"> виплат за сприяння або спрощення формальностей у зв’язку з господарською діяльністю, забезпечення більш швидкого вирішення тих чи інших питань. Сторони керуються у своїй діяльності застосовним законодавством і розробленими на його основі політикою та процедурами, спрямованими на боротьбу з діяннями, предметом яких є неправомірна вигода, і корупція зокрема.</w:t>
      </w:r>
    </w:p>
    <w:p w14:paraId="3E792C77" w14:textId="77777777" w:rsidR="000F4DC9" w:rsidRPr="00B418F5" w:rsidRDefault="000F4DC9" w:rsidP="00D876CB">
      <w:pPr>
        <w:pStyle w:val="a6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4"/>
          <w:lang w:eastAsia="uk-UA"/>
        </w:rPr>
      </w:pPr>
      <w:r w:rsidRPr="00B418F5">
        <w:rPr>
          <w:sz w:val="24"/>
          <w:szCs w:val="24"/>
          <w:lang w:eastAsia="uk-UA"/>
        </w:rPr>
        <w:t>Сторони гарантують, що їм самим та їхнім працівникам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а також вимагати отримання, приймати або погоджуватися прийняти від будь-якої особи, прямо чи опосередковано, будь-яку неправомірну вигоду (грошові кошти, цінні подарунки тощо).</w:t>
      </w:r>
    </w:p>
    <w:p w14:paraId="49ABA41A" w14:textId="262DD137" w:rsidR="00316FE6" w:rsidRPr="007E07D1" w:rsidRDefault="00316FE6" w:rsidP="00D876CB">
      <w:pPr>
        <w:pStyle w:val="a6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4"/>
          <w:lang w:eastAsia="uk-UA"/>
        </w:rPr>
      </w:pPr>
      <w:r w:rsidRPr="00B418F5">
        <w:rPr>
          <w:sz w:val="24"/>
          <w:szCs w:val="24"/>
          <w:lang w:eastAsia="uk-UA"/>
        </w:rPr>
        <w:t xml:space="preserve">Шляхом підписання цього Договору </w:t>
      </w:r>
      <w:r w:rsidR="00E82E2E" w:rsidRPr="00B418F5">
        <w:rPr>
          <w:sz w:val="24"/>
          <w:szCs w:val="24"/>
          <w:lang w:eastAsia="uk-UA"/>
        </w:rPr>
        <w:t>Покупець</w:t>
      </w:r>
      <w:r w:rsidRPr="00B418F5">
        <w:rPr>
          <w:sz w:val="24"/>
          <w:szCs w:val="24"/>
          <w:lang w:eastAsia="uk-UA"/>
        </w:rPr>
        <w:t xml:space="preserve"> цим підтверджує, що він ознайомлений із Антикорупційною програмою, затвердженою наказом ТОВ «Оператор ГТС України» від 07.11.2019 №</w:t>
      </w:r>
      <w:r w:rsidR="00CD6F60" w:rsidRPr="00D876CB">
        <w:rPr>
          <w:sz w:val="24"/>
          <w:szCs w:val="24"/>
          <w:lang w:eastAsia="uk-UA"/>
        </w:rPr>
        <w:t xml:space="preserve"> </w:t>
      </w:r>
      <w:r w:rsidRPr="00064545">
        <w:rPr>
          <w:sz w:val="24"/>
          <w:szCs w:val="24"/>
          <w:lang w:eastAsia="uk-UA"/>
        </w:rPr>
        <w:t xml:space="preserve">215 «Про затвердження Антикорупційної програми ТОВ «Оператор ГТС України», розміщеною на сайті https://tsoua.com/, та погоджується з її умовами, порядком внесення змін до неї та зобов’язується дотримуватись її положень </w:t>
      </w:r>
      <w:r w:rsidRPr="007E07D1">
        <w:rPr>
          <w:sz w:val="24"/>
          <w:szCs w:val="24"/>
          <w:lang w:eastAsia="uk-UA"/>
        </w:rPr>
        <w:t>під час виконання зобов’язань за цим Договором.</w:t>
      </w:r>
    </w:p>
    <w:p w14:paraId="03858472" w14:textId="77777777" w:rsidR="00B97A37" w:rsidRPr="00381F6E" w:rsidRDefault="00B97A37" w:rsidP="00D876CB">
      <w:pPr>
        <w:pStyle w:val="a6"/>
        <w:ind w:left="851"/>
        <w:jc w:val="both"/>
        <w:rPr>
          <w:sz w:val="24"/>
          <w:szCs w:val="24"/>
          <w:lang w:eastAsia="uk-UA"/>
        </w:rPr>
      </w:pPr>
    </w:p>
    <w:p w14:paraId="57C3B02D" w14:textId="1DA703D5" w:rsidR="000F4DC9" w:rsidRPr="00151E41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b/>
          <w:sz w:val="24"/>
          <w:szCs w:val="24"/>
        </w:rPr>
      </w:pPr>
      <w:r w:rsidRPr="00381F6E">
        <w:rPr>
          <w:b/>
          <w:sz w:val="24"/>
          <w:szCs w:val="24"/>
        </w:rPr>
        <w:t>СТРОК ДІЇ ДОГОВОРУ</w:t>
      </w:r>
    </w:p>
    <w:p w14:paraId="592EA3CB" w14:textId="469CB9F8" w:rsidR="00124C37" w:rsidRDefault="000F4DC9" w:rsidP="00D876CB">
      <w:pPr>
        <w:pStyle w:val="a6"/>
        <w:numPr>
          <w:ilvl w:val="1"/>
          <w:numId w:val="32"/>
        </w:numPr>
        <w:ind w:left="0" w:firstLine="851"/>
        <w:contextualSpacing w:val="0"/>
        <w:jc w:val="both"/>
        <w:rPr>
          <w:sz w:val="24"/>
          <w:szCs w:val="24"/>
        </w:rPr>
      </w:pPr>
      <w:r w:rsidRPr="00B40703">
        <w:rPr>
          <w:sz w:val="24"/>
          <w:szCs w:val="24"/>
        </w:rPr>
        <w:t xml:space="preserve">Цей </w:t>
      </w:r>
      <w:r w:rsidRPr="00B40703">
        <w:rPr>
          <w:sz w:val="24"/>
          <w:szCs w:val="24"/>
          <w:lang w:eastAsia="uk-UA"/>
        </w:rPr>
        <w:t>Договір</w:t>
      </w:r>
      <w:r w:rsidRPr="00B40703">
        <w:rPr>
          <w:sz w:val="24"/>
          <w:szCs w:val="24"/>
        </w:rPr>
        <w:t xml:space="preserve"> набирає чинності з моменту </w:t>
      </w:r>
      <w:r w:rsidR="006D3722" w:rsidRPr="00B40703">
        <w:rPr>
          <w:sz w:val="24"/>
          <w:szCs w:val="24"/>
        </w:rPr>
        <w:t xml:space="preserve">його </w:t>
      </w:r>
      <w:r w:rsidRPr="00B40703">
        <w:rPr>
          <w:sz w:val="24"/>
          <w:szCs w:val="24"/>
        </w:rPr>
        <w:t xml:space="preserve">підписання Сторонами </w:t>
      </w:r>
      <w:r w:rsidR="006D3722" w:rsidRPr="00B40703">
        <w:rPr>
          <w:sz w:val="24"/>
          <w:szCs w:val="24"/>
        </w:rPr>
        <w:t xml:space="preserve">та скріплення печатками (за наявності) </w:t>
      </w:r>
      <w:r w:rsidRPr="00B418F5">
        <w:rPr>
          <w:sz w:val="24"/>
          <w:szCs w:val="24"/>
        </w:rPr>
        <w:t xml:space="preserve">і діє </w:t>
      </w:r>
      <w:r w:rsidR="006D3722" w:rsidRPr="00B418F5">
        <w:rPr>
          <w:sz w:val="24"/>
          <w:szCs w:val="24"/>
        </w:rPr>
        <w:t>до</w:t>
      </w:r>
      <w:r w:rsidRPr="00B418F5">
        <w:rPr>
          <w:sz w:val="24"/>
          <w:szCs w:val="24"/>
        </w:rPr>
        <w:t xml:space="preserve"> </w:t>
      </w:r>
      <w:r w:rsidR="00A6377D">
        <w:rPr>
          <w:sz w:val="24"/>
          <w:szCs w:val="24"/>
        </w:rPr>
        <w:t>31 серпня</w:t>
      </w:r>
      <w:r w:rsidRPr="00B418F5">
        <w:rPr>
          <w:sz w:val="24"/>
          <w:szCs w:val="24"/>
        </w:rPr>
        <w:t xml:space="preserve"> 20</w:t>
      </w:r>
      <w:r w:rsidR="00BE0D19" w:rsidRPr="00B418F5">
        <w:rPr>
          <w:sz w:val="24"/>
          <w:szCs w:val="24"/>
        </w:rPr>
        <w:t>2</w:t>
      </w:r>
      <w:r w:rsidR="00A6377D">
        <w:rPr>
          <w:sz w:val="24"/>
          <w:szCs w:val="24"/>
        </w:rPr>
        <w:t>1</w:t>
      </w:r>
      <w:r w:rsidRPr="00B418F5">
        <w:rPr>
          <w:sz w:val="24"/>
          <w:szCs w:val="24"/>
        </w:rPr>
        <w:t xml:space="preserve"> року, </w:t>
      </w:r>
      <w:r w:rsidR="00E53D3D" w:rsidRPr="00B418F5">
        <w:rPr>
          <w:sz w:val="24"/>
          <w:szCs w:val="24"/>
        </w:rPr>
        <w:t>але в будь-якому випадку до повного виконання Сторонами своїх зобов’язань за цим Договором</w:t>
      </w:r>
      <w:r w:rsidRPr="00B418F5">
        <w:rPr>
          <w:sz w:val="24"/>
          <w:szCs w:val="24"/>
        </w:rPr>
        <w:t>.</w:t>
      </w:r>
    </w:p>
    <w:p w14:paraId="2E003E5F" w14:textId="3B2F83F4" w:rsidR="000F4DC9" w:rsidRPr="00B418F5" w:rsidRDefault="000F4DC9" w:rsidP="00D876CB">
      <w:pPr>
        <w:pStyle w:val="a6"/>
        <w:ind w:left="851"/>
        <w:contextualSpacing w:val="0"/>
        <w:jc w:val="both"/>
        <w:rPr>
          <w:sz w:val="24"/>
          <w:szCs w:val="24"/>
        </w:rPr>
      </w:pPr>
    </w:p>
    <w:p w14:paraId="36F04441" w14:textId="44257E04" w:rsidR="00247A01" w:rsidRPr="00B418F5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b/>
          <w:bCs/>
          <w:sz w:val="24"/>
          <w:szCs w:val="24"/>
        </w:rPr>
      </w:pPr>
      <w:r w:rsidRPr="00B418F5">
        <w:rPr>
          <w:b/>
          <w:sz w:val="24"/>
          <w:szCs w:val="24"/>
        </w:rPr>
        <w:t>ІНШІ</w:t>
      </w:r>
      <w:r w:rsidRPr="00B418F5">
        <w:rPr>
          <w:b/>
          <w:bCs/>
          <w:sz w:val="24"/>
          <w:szCs w:val="24"/>
        </w:rPr>
        <w:t xml:space="preserve"> УМОВИ</w:t>
      </w:r>
    </w:p>
    <w:p w14:paraId="77198B8B" w14:textId="135EB71C" w:rsidR="004724C7" w:rsidRPr="00D876CB" w:rsidRDefault="004724C7" w:rsidP="00D876CB">
      <w:pPr>
        <w:ind w:firstLine="567"/>
        <w:jc w:val="both"/>
        <w:rPr>
          <w:color w:val="00000A"/>
          <w:sz w:val="24"/>
          <w:szCs w:val="24"/>
          <w:lang w:eastAsia="ar-SA"/>
        </w:rPr>
      </w:pPr>
      <w:r w:rsidRPr="004724C7">
        <w:rPr>
          <w:sz w:val="24"/>
          <w:szCs w:val="24"/>
        </w:rPr>
        <w:t xml:space="preserve">12.1. </w:t>
      </w:r>
      <w:r w:rsidRPr="00D876CB">
        <w:rPr>
          <w:color w:val="00000A"/>
          <w:sz w:val="24"/>
          <w:szCs w:val="24"/>
          <w:lang w:eastAsia="ar-SA"/>
        </w:rPr>
        <w:t xml:space="preserve">Будь-яка інформація про діяльність однієї зі Сторін цього Договору, яка стане відомою іншій Стороні цього Договору у зв’язку з підписанням та/або виконанням та/або припиненням цього Договору, є конфіденційною інформацією (далі – «Конфіденційна інформація»). </w:t>
      </w:r>
    </w:p>
    <w:p w14:paraId="582C88F2" w14:textId="42A893C1" w:rsidR="004724C7" w:rsidRPr="00D876CB" w:rsidRDefault="004724C7" w:rsidP="00D876CB">
      <w:pPr>
        <w:ind w:firstLine="567"/>
        <w:jc w:val="both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>12.1.1.</w:t>
      </w:r>
      <w:r w:rsidRPr="00D876CB">
        <w:rPr>
          <w:color w:val="00000A"/>
          <w:sz w:val="24"/>
          <w:szCs w:val="24"/>
          <w:lang w:eastAsia="ar-SA"/>
        </w:rPr>
        <w:t xml:space="preserve"> Сторони до Конфіденційної інформації за цим Договором відносять також персональні дані фізичних осіб, які можуть бути передані у зв’язку з виконанням Сторонами цього Договору. Сторони гарантують, що приймання-передача персональних даних, інші можливі дії з такими даними у зв’язку з виконанням цього Договору будуть здійснюватися Сторонами при повному дотриманні ними законодавства України про захист персональних даних, у тому числі Закону України «Про захист персональних даних».</w:t>
      </w:r>
    </w:p>
    <w:p w14:paraId="1B667429" w14:textId="2233F8B2" w:rsidR="004724C7" w:rsidRPr="00D876CB" w:rsidRDefault="004724C7" w:rsidP="00D876CB">
      <w:pPr>
        <w:ind w:firstLine="567"/>
        <w:jc w:val="both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 xml:space="preserve">12.1.2. </w:t>
      </w:r>
      <w:r w:rsidRPr="00D876CB">
        <w:rPr>
          <w:color w:val="00000A"/>
          <w:sz w:val="24"/>
          <w:szCs w:val="24"/>
          <w:lang w:eastAsia="ar-SA"/>
        </w:rPr>
        <w:t>Конфіденційна інформація не може бути передана жодною зі Сторін цього Договору для ознайомлення та/або використання третіми особами без попередньої письмової згоди на те іншої Сторони.</w:t>
      </w:r>
    </w:p>
    <w:p w14:paraId="704F2B57" w14:textId="16B5D301" w:rsidR="004724C7" w:rsidRPr="00D876CB" w:rsidRDefault="004724C7" w:rsidP="00D876CB">
      <w:pPr>
        <w:ind w:firstLine="567"/>
        <w:jc w:val="both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 xml:space="preserve">12.1.3. </w:t>
      </w:r>
      <w:r w:rsidRPr="00D876CB">
        <w:rPr>
          <w:color w:val="00000A"/>
          <w:sz w:val="24"/>
          <w:szCs w:val="24"/>
          <w:lang w:eastAsia="ar-SA"/>
        </w:rPr>
        <w:t>Не є порушенням умов цього Договору надання будь-якою Стороною Конфіденційної інформації на вимогу осіб та/або органів, які мають право вимагати розкриття Конфіденційної інформації відповідно до чинного законодавства України. Розкриття Конфіденційної інформації має бути здійснено виключно в межах належним чином оформлених письмових запитів та/або нормативних актів, на підставі яких відбувається розкриття.</w:t>
      </w:r>
    </w:p>
    <w:p w14:paraId="7B4E2570" w14:textId="6ABACB1E" w:rsidR="004724C7" w:rsidRPr="00D876CB" w:rsidRDefault="004724C7" w:rsidP="00D876CB">
      <w:pPr>
        <w:ind w:firstLine="567"/>
        <w:jc w:val="both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>12.1</w:t>
      </w:r>
      <w:r w:rsidRPr="00D876CB">
        <w:rPr>
          <w:color w:val="00000A"/>
          <w:sz w:val="24"/>
          <w:szCs w:val="24"/>
          <w:lang w:eastAsia="ar-SA"/>
        </w:rPr>
        <w:t>.</w:t>
      </w:r>
      <w:r>
        <w:rPr>
          <w:color w:val="00000A"/>
          <w:sz w:val="24"/>
          <w:szCs w:val="24"/>
          <w:lang w:eastAsia="ar-SA"/>
        </w:rPr>
        <w:t xml:space="preserve">4. </w:t>
      </w:r>
      <w:r w:rsidRPr="00D876CB">
        <w:rPr>
          <w:color w:val="00000A"/>
          <w:sz w:val="24"/>
          <w:szCs w:val="24"/>
          <w:lang w:eastAsia="ar-SA"/>
        </w:rPr>
        <w:t>Кожна зі Сторін зобов’язується при наданні Конфіденційної інформації у випадках, дозволених цим Договором, повідомляти, що інформація, яка надається, є конфіденційною і не може бути розголошена третім особам.</w:t>
      </w:r>
    </w:p>
    <w:p w14:paraId="5ABFC406" w14:textId="1A5C4528" w:rsidR="00930BAE" w:rsidRPr="00D876CB" w:rsidRDefault="00930BAE" w:rsidP="00D876CB">
      <w:pPr>
        <w:pStyle w:val="a6"/>
        <w:numPr>
          <w:ilvl w:val="1"/>
          <w:numId w:val="38"/>
        </w:numPr>
        <w:ind w:left="0" w:firstLine="567"/>
        <w:jc w:val="both"/>
        <w:rPr>
          <w:sz w:val="24"/>
          <w:szCs w:val="24"/>
        </w:rPr>
      </w:pPr>
      <w:r w:rsidRPr="004724C7">
        <w:rPr>
          <w:sz w:val="24"/>
          <w:szCs w:val="24"/>
        </w:rPr>
        <w:lastRenderedPageBreak/>
        <w:t>Покупець с</w:t>
      </w:r>
      <w:r w:rsidR="00247A01" w:rsidRPr="004724C7">
        <w:rPr>
          <w:sz w:val="24"/>
          <w:szCs w:val="24"/>
        </w:rPr>
        <w:t>тверджує, що на момент підписання цього Договору</w:t>
      </w:r>
      <w:r w:rsidR="00EA6ED6" w:rsidRPr="004724C7">
        <w:rPr>
          <w:sz w:val="24"/>
          <w:szCs w:val="24"/>
        </w:rPr>
        <w:t xml:space="preserve"> </w:t>
      </w:r>
      <w:r w:rsidR="00247A01" w:rsidRPr="004724C7">
        <w:rPr>
          <w:sz w:val="24"/>
          <w:szCs w:val="24"/>
        </w:rPr>
        <w:t>_____</w:t>
      </w:r>
      <w:r w:rsidR="00B97A37" w:rsidRPr="00D876CB">
        <w:rPr>
          <w:sz w:val="24"/>
          <w:szCs w:val="24"/>
        </w:rPr>
        <w:t>(</w:t>
      </w:r>
      <w:r w:rsidR="00B97A37" w:rsidRPr="00D876CB">
        <w:rPr>
          <w:i/>
          <w:sz w:val="24"/>
          <w:szCs w:val="24"/>
          <w:u w:val="single"/>
        </w:rPr>
        <w:t>має / не має</w:t>
      </w:r>
      <w:r w:rsidR="00B97A37" w:rsidRPr="00D876CB">
        <w:rPr>
          <w:i/>
          <w:sz w:val="24"/>
          <w:szCs w:val="24"/>
        </w:rPr>
        <w:t>)</w:t>
      </w:r>
      <w:r w:rsidR="00247A01" w:rsidRPr="00D876CB">
        <w:rPr>
          <w:sz w:val="24"/>
          <w:szCs w:val="24"/>
        </w:rPr>
        <w:t>____</w:t>
      </w:r>
      <w:r w:rsidRPr="00D876CB">
        <w:rPr>
          <w:sz w:val="24"/>
          <w:szCs w:val="24"/>
        </w:rPr>
        <w:t xml:space="preserve">статус </w:t>
      </w:r>
      <w:r w:rsidR="00247A01" w:rsidRPr="00D876CB">
        <w:rPr>
          <w:sz w:val="24"/>
          <w:szCs w:val="24"/>
        </w:rPr>
        <w:t xml:space="preserve">платника податку на прибуток на загальних умовах, а також </w:t>
      </w:r>
      <w:r w:rsidR="00247A01" w:rsidRPr="00D876CB">
        <w:rPr>
          <w:i/>
          <w:sz w:val="24"/>
          <w:szCs w:val="24"/>
        </w:rPr>
        <w:t>__</w:t>
      </w:r>
      <w:r w:rsidR="00B97A37" w:rsidRPr="00D876CB">
        <w:rPr>
          <w:i/>
          <w:sz w:val="24"/>
          <w:szCs w:val="24"/>
        </w:rPr>
        <w:t>(</w:t>
      </w:r>
      <w:r w:rsidR="00B97A37" w:rsidRPr="00D876CB">
        <w:rPr>
          <w:i/>
          <w:sz w:val="24"/>
          <w:szCs w:val="24"/>
          <w:u w:val="single"/>
        </w:rPr>
        <w:t>є / не є</w:t>
      </w:r>
      <w:r w:rsidR="00B97A37" w:rsidRPr="00D876CB">
        <w:rPr>
          <w:sz w:val="24"/>
          <w:szCs w:val="24"/>
        </w:rPr>
        <w:t>)</w:t>
      </w:r>
      <w:r w:rsidR="00F74F17" w:rsidRPr="00D876CB">
        <w:rPr>
          <w:sz w:val="24"/>
          <w:szCs w:val="24"/>
        </w:rPr>
        <w:t>__</w:t>
      </w:r>
      <w:r w:rsidR="00247A01" w:rsidRPr="00D876CB">
        <w:rPr>
          <w:sz w:val="24"/>
          <w:szCs w:val="24"/>
        </w:rPr>
        <w:t xml:space="preserve">платником податку  </w:t>
      </w:r>
      <w:r w:rsidRPr="00D876CB">
        <w:rPr>
          <w:sz w:val="24"/>
          <w:szCs w:val="24"/>
        </w:rPr>
        <w:t>на додану вартість.</w:t>
      </w:r>
    </w:p>
    <w:p w14:paraId="097539A1" w14:textId="71DEC6C4" w:rsidR="00247A01" w:rsidRPr="004724C7" w:rsidRDefault="007B6E98" w:rsidP="00D876CB">
      <w:pPr>
        <w:pStyle w:val="a6"/>
        <w:numPr>
          <w:ilvl w:val="1"/>
          <w:numId w:val="38"/>
        </w:numPr>
        <w:ind w:left="0" w:firstLine="567"/>
        <w:jc w:val="both"/>
        <w:rPr>
          <w:sz w:val="24"/>
          <w:szCs w:val="24"/>
        </w:rPr>
      </w:pPr>
      <w:r w:rsidRPr="004724C7">
        <w:rPr>
          <w:sz w:val="24"/>
          <w:szCs w:val="24"/>
        </w:rPr>
        <w:t>Постачальник</w:t>
      </w:r>
      <w:r w:rsidR="00247A01" w:rsidRPr="004724C7">
        <w:rPr>
          <w:sz w:val="24"/>
          <w:szCs w:val="24"/>
        </w:rPr>
        <w:t xml:space="preserve"> підтверджує, що на дату підписання Договору має статус платника податку на прибуток на загальних підставах, а також є платником податку на додану вартість.</w:t>
      </w:r>
    </w:p>
    <w:p w14:paraId="7130994C" w14:textId="5C8D2DB8" w:rsidR="00247A01" w:rsidRPr="00B418F5" w:rsidRDefault="00247A01" w:rsidP="00D876CB">
      <w:pPr>
        <w:pStyle w:val="a6"/>
        <w:numPr>
          <w:ilvl w:val="1"/>
          <w:numId w:val="38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У разі будь-яких змін у статусі платника податків Сторон</w:t>
      </w:r>
      <w:r w:rsidR="00124C37">
        <w:rPr>
          <w:sz w:val="24"/>
          <w:szCs w:val="24"/>
        </w:rPr>
        <w:t>а</w:t>
      </w:r>
      <w:r w:rsidRPr="00B418F5">
        <w:rPr>
          <w:sz w:val="24"/>
          <w:szCs w:val="24"/>
        </w:rPr>
        <w:t xml:space="preserve"> зобов’язан</w:t>
      </w:r>
      <w:r w:rsidR="00124C37">
        <w:rPr>
          <w:sz w:val="24"/>
          <w:szCs w:val="24"/>
        </w:rPr>
        <w:t>а</w:t>
      </w:r>
      <w:r w:rsidRPr="00B418F5">
        <w:rPr>
          <w:sz w:val="24"/>
          <w:szCs w:val="24"/>
        </w:rPr>
        <w:t xml:space="preserve"> негайно повідомити іншу Сторону про настання таких змін шляхом направлення </w:t>
      </w:r>
      <w:r w:rsidR="006D04B4" w:rsidRPr="00B418F5">
        <w:rPr>
          <w:sz w:val="24"/>
          <w:szCs w:val="24"/>
        </w:rPr>
        <w:t xml:space="preserve">додаткової угоди до </w:t>
      </w:r>
      <w:r w:rsidRPr="00B418F5">
        <w:rPr>
          <w:sz w:val="24"/>
          <w:szCs w:val="24"/>
        </w:rPr>
        <w:t>Договору, у якій зазначити ставку та дату зміни умов оподаткування.</w:t>
      </w:r>
    </w:p>
    <w:p w14:paraId="7075E135" w14:textId="0DDA2D5A" w:rsidR="00247A01" w:rsidRPr="00B418F5" w:rsidRDefault="00247A01" w:rsidP="00D876CB">
      <w:pPr>
        <w:pStyle w:val="a6"/>
        <w:numPr>
          <w:ilvl w:val="1"/>
          <w:numId w:val="38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Сторони зобов’язуються письмово повідомляти одна одну про зміну свого місцезнаходження, банківських реквізитів, номерів телефонів, зазначених в Договорі, реорганізацію, припинення Сторони, а також про усі інші зміни, які здатні вплинути на виконання зобов’язань за Договором, </w:t>
      </w:r>
      <w:r w:rsidR="00124C37">
        <w:rPr>
          <w:sz w:val="24"/>
          <w:szCs w:val="24"/>
        </w:rPr>
        <w:t>не пізніше</w:t>
      </w:r>
      <w:r w:rsidR="00124C37" w:rsidRPr="005C62D6">
        <w:rPr>
          <w:sz w:val="24"/>
          <w:szCs w:val="24"/>
        </w:rPr>
        <w:t xml:space="preserve"> 5 (п’яти) календарних днів </w:t>
      </w:r>
      <w:r w:rsidRPr="00B418F5">
        <w:rPr>
          <w:sz w:val="24"/>
          <w:szCs w:val="24"/>
        </w:rPr>
        <w:t>з дня виникнення відповідних змін.</w:t>
      </w:r>
    </w:p>
    <w:p w14:paraId="2F03B012" w14:textId="57BF2E56" w:rsidR="007F6A54" w:rsidRPr="00B418F5" w:rsidRDefault="00593772" w:rsidP="00D876CB">
      <w:pPr>
        <w:pStyle w:val="a6"/>
        <w:numPr>
          <w:ilvl w:val="1"/>
          <w:numId w:val="38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До моменту обміну оригіналами д</w:t>
      </w:r>
      <w:r w:rsidR="007F6A54" w:rsidRPr="00B418F5">
        <w:rPr>
          <w:sz w:val="24"/>
          <w:szCs w:val="24"/>
        </w:rPr>
        <w:t>окументи, належним чином оформлені та надіслані електронною поштою</w:t>
      </w:r>
      <w:r w:rsidR="002241BE" w:rsidRPr="00B418F5">
        <w:rPr>
          <w:sz w:val="24"/>
          <w:szCs w:val="24"/>
        </w:rPr>
        <w:t xml:space="preserve"> на електронні адреси</w:t>
      </w:r>
      <w:r w:rsidR="007F6A54" w:rsidRPr="00B418F5">
        <w:rPr>
          <w:sz w:val="24"/>
          <w:szCs w:val="24"/>
        </w:rPr>
        <w:t>,</w:t>
      </w:r>
      <w:r w:rsidR="002241BE" w:rsidRPr="00B418F5">
        <w:rPr>
          <w:sz w:val="24"/>
          <w:szCs w:val="24"/>
        </w:rPr>
        <w:t xml:space="preserve"> зазначені в п. 12.9. цього Договору,</w:t>
      </w:r>
      <w:r w:rsidR="007F6A54" w:rsidRPr="00B418F5">
        <w:rPr>
          <w:sz w:val="24"/>
          <w:szCs w:val="24"/>
        </w:rPr>
        <w:t xml:space="preserve"> мають юридичну силу, </w:t>
      </w:r>
      <w:r w:rsidR="00124C37">
        <w:rPr>
          <w:sz w:val="24"/>
          <w:szCs w:val="24"/>
        </w:rPr>
        <w:t>створюють</w:t>
      </w:r>
      <w:r w:rsidR="00124C37" w:rsidRPr="00B418F5">
        <w:rPr>
          <w:sz w:val="24"/>
          <w:szCs w:val="24"/>
        </w:rPr>
        <w:t xml:space="preserve"> </w:t>
      </w:r>
      <w:r w:rsidR="007F6A54" w:rsidRPr="00B418F5">
        <w:rPr>
          <w:sz w:val="24"/>
          <w:szCs w:val="24"/>
        </w:rPr>
        <w:t>права і обов</w:t>
      </w:r>
      <w:r w:rsidR="00124C37">
        <w:rPr>
          <w:sz w:val="24"/>
          <w:szCs w:val="24"/>
        </w:rPr>
        <w:t>’</w:t>
      </w:r>
      <w:r w:rsidR="007F6A54" w:rsidRPr="00B418F5">
        <w:rPr>
          <w:sz w:val="24"/>
          <w:szCs w:val="24"/>
        </w:rPr>
        <w:t>язки для Сторін</w:t>
      </w:r>
      <w:r w:rsidR="00124C37">
        <w:rPr>
          <w:sz w:val="24"/>
          <w:szCs w:val="24"/>
        </w:rPr>
        <w:t>,</w:t>
      </w:r>
      <w:r w:rsidR="007F6A54" w:rsidRPr="00B418F5">
        <w:rPr>
          <w:sz w:val="24"/>
          <w:szCs w:val="24"/>
        </w:rPr>
        <w:t xml:space="preserve"> можуть бути подані до </w:t>
      </w:r>
      <w:r w:rsidR="00124C37">
        <w:rPr>
          <w:sz w:val="24"/>
          <w:szCs w:val="24"/>
        </w:rPr>
        <w:t>суду</w:t>
      </w:r>
      <w:r w:rsidR="007F6A54" w:rsidRPr="00B418F5">
        <w:rPr>
          <w:sz w:val="24"/>
          <w:szCs w:val="24"/>
        </w:rPr>
        <w:t xml:space="preserve"> як належні докази і не можуть спростовуватися Стороною, від імені якої вони були відправлені</w:t>
      </w:r>
      <w:r w:rsidRPr="00B418F5">
        <w:rPr>
          <w:sz w:val="24"/>
          <w:szCs w:val="24"/>
        </w:rPr>
        <w:t>.</w:t>
      </w:r>
    </w:p>
    <w:p w14:paraId="7B79DBB5" w14:textId="2334AF05" w:rsidR="004724C7" w:rsidRDefault="00930BAE" w:rsidP="00D876CB">
      <w:pPr>
        <w:pStyle w:val="a6"/>
        <w:numPr>
          <w:ilvl w:val="1"/>
          <w:numId w:val="38"/>
        </w:numPr>
        <w:ind w:left="0" w:firstLine="567"/>
        <w:contextualSpacing w:val="0"/>
        <w:jc w:val="both"/>
        <w:rPr>
          <w:sz w:val="24"/>
          <w:szCs w:val="24"/>
        </w:rPr>
      </w:pPr>
      <w:r w:rsidRPr="004724C7">
        <w:rPr>
          <w:sz w:val="24"/>
          <w:szCs w:val="24"/>
        </w:rPr>
        <w:t>Будь-які повідомлення за цим Договором мають юридичну силу, якщо вони викладені письмово і направлені іншій Стороні на її адресу</w:t>
      </w:r>
      <w:r w:rsidR="004724C7" w:rsidRPr="004724C7">
        <w:rPr>
          <w:sz w:val="24"/>
          <w:szCs w:val="24"/>
        </w:rPr>
        <w:t>, визначену у розділі 13 цього Договору,</w:t>
      </w:r>
      <w:r w:rsidRPr="004724C7">
        <w:rPr>
          <w:sz w:val="24"/>
          <w:szCs w:val="24"/>
        </w:rPr>
        <w:t xml:space="preserve"> рекомендованим або цінним листом (телеграмою) або доведені до відома іншої Сторони кур’єром під розписку</w:t>
      </w:r>
      <w:r w:rsidR="004724C7" w:rsidRPr="004724C7">
        <w:rPr>
          <w:sz w:val="24"/>
          <w:szCs w:val="24"/>
        </w:rPr>
        <w:t xml:space="preserve"> та/або на електронну адресу, визначену у п. 12.9. Договору.</w:t>
      </w:r>
    </w:p>
    <w:p w14:paraId="47578657" w14:textId="40167696" w:rsidR="004724C7" w:rsidRPr="00130F7A" w:rsidRDefault="004724C7" w:rsidP="00D876CB">
      <w:pPr>
        <w:pStyle w:val="a6"/>
        <w:numPr>
          <w:ilvl w:val="1"/>
          <w:numId w:val="38"/>
        </w:numPr>
        <w:ind w:left="0" w:firstLine="567"/>
        <w:contextualSpacing w:val="0"/>
        <w:jc w:val="both"/>
        <w:rPr>
          <w:sz w:val="24"/>
          <w:szCs w:val="24"/>
        </w:rPr>
      </w:pPr>
      <w:r w:rsidRPr="00130F7A">
        <w:rPr>
          <w:sz w:val="24"/>
          <w:szCs w:val="24"/>
        </w:rPr>
        <w:t xml:space="preserve">З </w:t>
      </w:r>
      <w:r>
        <w:rPr>
          <w:sz w:val="24"/>
          <w:szCs w:val="24"/>
        </w:rPr>
        <w:t xml:space="preserve">моменту </w:t>
      </w:r>
      <w:r w:rsidRPr="00130F7A">
        <w:rPr>
          <w:sz w:val="24"/>
          <w:szCs w:val="24"/>
        </w:rPr>
        <w:t xml:space="preserve">укладенням цього Договору попереднє листування </w:t>
      </w:r>
      <w:r>
        <w:rPr>
          <w:sz w:val="24"/>
          <w:szCs w:val="24"/>
        </w:rPr>
        <w:t xml:space="preserve">та переговори </w:t>
      </w:r>
      <w:r w:rsidRPr="00130F7A">
        <w:rPr>
          <w:sz w:val="24"/>
          <w:szCs w:val="24"/>
        </w:rPr>
        <w:t>щодо п</w:t>
      </w:r>
      <w:r>
        <w:rPr>
          <w:sz w:val="24"/>
          <w:szCs w:val="24"/>
        </w:rPr>
        <w:t>редмету цього Договору втрачають</w:t>
      </w:r>
      <w:r w:rsidRPr="00130F7A">
        <w:rPr>
          <w:sz w:val="24"/>
          <w:szCs w:val="24"/>
        </w:rPr>
        <w:t xml:space="preserve"> юридичну силу.</w:t>
      </w:r>
    </w:p>
    <w:p w14:paraId="423CF9F5" w14:textId="632D34FC" w:rsidR="00692EA7" w:rsidRPr="004724C7" w:rsidRDefault="00692EA7" w:rsidP="00D876CB">
      <w:pPr>
        <w:pStyle w:val="a6"/>
        <w:numPr>
          <w:ilvl w:val="1"/>
          <w:numId w:val="38"/>
        </w:numPr>
        <w:ind w:left="0" w:firstLine="567"/>
        <w:contextualSpacing w:val="0"/>
        <w:jc w:val="both"/>
        <w:rPr>
          <w:sz w:val="24"/>
          <w:szCs w:val="24"/>
        </w:rPr>
      </w:pPr>
      <w:r w:rsidRPr="004724C7">
        <w:rPr>
          <w:sz w:val="24"/>
          <w:szCs w:val="24"/>
        </w:rPr>
        <w:t>Для надіслання повідомлен</w:t>
      </w:r>
      <w:r w:rsidR="004724C7">
        <w:rPr>
          <w:sz w:val="24"/>
          <w:szCs w:val="24"/>
        </w:rPr>
        <w:t>ь</w:t>
      </w:r>
      <w:r w:rsidRPr="004724C7">
        <w:rPr>
          <w:sz w:val="24"/>
          <w:szCs w:val="24"/>
        </w:rPr>
        <w:t xml:space="preserve"> електронною поштою у випадках, передбачених цим Договором, використовуються такі електронні адреси Сторін:</w:t>
      </w:r>
    </w:p>
    <w:p w14:paraId="384E0FBC" w14:textId="5856A068" w:rsidR="00692EA7" w:rsidRPr="00B418F5" w:rsidRDefault="00692EA7" w:rsidP="00D876CB">
      <w:pPr>
        <w:pStyle w:val="a6"/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 xml:space="preserve">електронна адреса </w:t>
      </w:r>
      <w:r w:rsidR="007B6E98" w:rsidRPr="00B418F5">
        <w:rPr>
          <w:sz w:val="24"/>
          <w:szCs w:val="24"/>
        </w:rPr>
        <w:t>Постачальника</w:t>
      </w:r>
      <w:r w:rsidRPr="00B418F5">
        <w:rPr>
          <w:sz w:val="24"/>
          <w:szCs w:val="24"/>
        </w:rPr>
        <w:t>: _________@______;</w:t>
      </w:r>
    </w:p>
    <w:p w14:paraId="25BE7012" w14:textId="743B3ED4" w:rsidR="00692EA7" w:rsidRPr="00B418F5" w:rsidRDefault="00692EA7" w:rsidP="00D876CB">
      <w:pPr>
        <w:pStyle w:val="a6"/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електронна адреса  Покупця: _________@______.</w:t>
      </w:r>
    </w:p>
    <w:p w14:paraId="3020690A" w14:textId="3ACFFDB1" w:rsidR="0038773C" w:rsidRPr="00B418F5" w:rsidRDefault="0038773C" w:rsidP="00D876CB">
      <w:pPr>
        <w:pStyle w:val="a6"/>
        <w:numPr>
          <w:ilvl w:val="1"/>
          <w:numId w:val="38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Невід’ємною частиною цього Договору є:</w:t>
      </w:r>
    </w:p>
    <w:p w14:paraId="666A7448" w14:textId="4F23F6D6" w:rsidR="0038773C" w:rsidRPr="00B418F5" w:rsidRDefault="0038773C" w:rsidP="00D876CB">
      <w:pPr>
        <w:pStyle w:val="a6"/>
        <w:numPr>
          <w:ilvl w:val="2"/>
          <w:numId w:val="38"/>
        </w:numPr>
        <w:ind w:left="0" w:firstLine="567"/>
        <w:contextualSpacing w:val="0"/>
        <w:jc w:val="both"/>
        <w:rPr>
          <w:sz w:val="24"/>
          <w:szCs w:val="24"/>
        </w:rPr>
      </w:pPr>
      <w:r w:rsidRPr="00B418F5">
        <w:rPr>
          <w:sz w:val="24"/>
          <w:szCs w:val="24"/>
        </w:rPr>
        <w:t>Додаток 1</w:t>
      </w:r>
      <w:r w:rsidR="004724C7">
        <w:rPr>
          <w:sz w:val="24"/>
          <w:szCs w:val="24"/>
        </w:rPr>
        <w:t>.</w:t>
      </w:r>
      <w:r w:rsidRPr="00B418F5">
        <w:rPr>
          <w:sz w:val="24"/>
          <w:szCs w:val="24"/>
        </w:rPr>
        <w:t xml:space="preserve"> Специфікація</w:t>
      </w:r>
    </w:p>
    <w:p w14:paraId="1CFBCB38" w14:textId="77777777" w:rsidR="002C23BB" w:rsidRPr="00B418F5" w:rsidRDefault="002C23BB" w:rsidP="00064545">
      <w:pPr>
        <w:rPr>
          <w:b/>
          <w:sz w:val="24"/>
          <w:szCs w:val="24"/>
        </w:rPr>
      </w:pPr>
    </w:p>
    <w:p w14:paraId="02AFEDC0" w14:textId="5EB86585" w:rsidR="00247A01" w:rsidRPr="00B418F5" w:rsidRDefault="00B43ED3" w:rsidP="00D876CB">
      <w:pPr>
        <w:pStyle w:val="a6"/>
        <w:numPr>
          <w:ilvl w:val="0"/>
          <w:numId w:val="20"/>
        </w:numPr>
        <w:contextualSpacing w:val="0"/>
        <w:jc w:val="center"/>
        <w:rPr>
          <w:b/>
          <w:bCs/>
          <w:sz w:val="24"/>
          <w:szCs w:val="24"/>
          <w:lang w:eastAsia="uk-UA"/>
        </w:rPr>
      </w:pPr>
      <w:bookmarkStart w:id="1" w:name="bookmark11"/>
      <w:r w:rsidRPr="00B418F5">
        <w:rPr>
          <w:b/>
          <w:sz w:val="24"/>
          <w:szCs w:val="24"/>
        </w:rPr>
        <w:t>МІСЦЕЗНАХОДЖЕННЯ</w:t>
      </w:r>
      <w:r w:rsidRPr="00B418F5">
        <w:rPr>
          <w:b/>
          <w:bCs/>
          <w:sz w:val="24"/>
          <w:szCs w:val="24"/>
          <w:lang w:eastAsia="uk-UA"/>
        </w:rPr>
        <w:t>, БАНКІВСЬКІ РЕКВІЗИТИ ТА ПІДПИСИ СТОРІН</w:t>
      </w:r>
      <w:bookmarkEnd w:id="1"/>
    </w:p>
    <w:p w14:paraId="7455D44D" w14:textId="77777777" w:rsidR="00247A01" w:rsidRPr="00B418F5" w:rsidRDefault="00247A01" w:rsidP="00D876CB">
      <w:pPr>
        <w:widowControl w:val="0"/>
        <w:tabs>
          <w:tab w:val="left" w:pos="5681"/>
          <w:tab w:val="left" w:leader="underscore" w:pos="9414"/>
        </w:tabs>
        <w:ind w:right="580"/>
        <w:rPr>
          <w:sz w:val="24"/>
          <w:szCs w:val="24"/>
          <w:lang w:eastAsia="uk-UA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67"/>
        <w:gridCol w:w="4820"/>
        <w:gridCol w:w="141"/>
      </w:tblGrid>
      <w:tr w:rsidR="00C80D26" w:rsidRPr="00E374F1" w14:paraId="1131D048" w14:textId="77777777" w:rsidTr="00BD2C0F">
        <w:trPr>
          <w:gridAfter w:val="1"/>
          <w:wAfter w:w="141" w:type="dxa"/>
          <w:cantSplit/>
        </w:trPr>
        <w:tc>
          <w:tcPr>
            <w:tcW w:w="5812" w:type="dxa"/>
            <w:gridSpan w:val="2"/>
          </w:tcPr>
          <w:p w14:paraId="1BBE72C1" w14:textId="31C145FC" w:rsidR="00C80D26" w:rsidRPr="00E374F1" w:rsidRDefault="007B6E98" w:rsidP="00C80D26">
            <w:pPr>
              <w:widowControl w:val="0"/>
              <w:tabs>
                <w:tab w:val="left" w:pos="8080"/>
              </w:tabs>
              <w:spacing w:line="235" w:lineRule="auto"/>
              <w:ind w:left="135" w:right="-108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eastAsia="uk-UA"/>
              </w:rPr>
              <w:t>Постачальник</w:t>
            </w:r>
          </w:p>
          <w:p w14:paraId="7445156D" w14:textId="77777777" w:rsidR="00C80D26" w:rsidRPr="00E374F1" w:rsidRDefault="00C80D26" w:rsidP="00BD2C0F">
            <w:pPr>
              <w:pStyle w:val="11"/>
              <w:widowControl/>
              <w:tabs>
                <w:tab w:val="left" w:pos="4572"/>
              </w:tabs>
              <w:spacing w:line="235" w:lineRule="auto"/>
              <w:ind w:left="709" w:right="1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4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Товариство з обмеженою відповідальністю «Оператор газотранспортної системи України»</w:t>
            </w:r>
          </w:p>
        </w:tc>
        <w:tc>
          <w:tcPr>
            <w:tcW w:w="4820" w:type="dxa"/>
          </w:tcPr>
          <w:p w14:paraId="1953E319" w14:textId="77777777" w:rsidR="00C80D26" w:rsidRPr="00E374F1" w:rsidRDefault="00C80D26" w:rsidP="00C80D26">
            <w:pPr>
              <w:spacing w:line="235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E374F1">
              <w:rPr>
                <w:b/>
                <w:sz w:val="24"/>
                <w:szCs w:val="24"/>
                <w:lang w:eastAsia="uk-UA"/>
              </w:rPr>
              <w:t>Покупець</w:t>
            </w:r>
          </w:p>
          <w:p w14:paraId="423BEA28" w14:textId="77777777" w:rsidR="00C80D26" w:rsidRPr="00E374F1" w:rsidRDefault="00C80D26" w:rsidP="00BD2C0F">
            <w:pPr>
              <w:pStyle w:val="11"/>
              <w:spacing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4F1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</w:p>
          <w:p w14:paraId="0F92E397" w14:textId="0E1E8202" w:rsidR="00C80D26" w:rsidRPr="00E374F1" w:rsidRDefault="00C80D26" w:rsidP="003A4ABF">
            <w:pPr>
              <w:pStyle w:val="11"/>
              <w:widowControl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(організаційно-правова форма </w:t>
            </w:r>
            <w:r w:rsidR="003A4ABF" w:rsidRPr="00E374F1">
              <w:rPr>
                <w:rFonts w:ascii="Times New Roman" w:hAnsi="Times New Roman"/>
                <w:sz w:val="24"/>
                <w:szCs w:val="24"/>
                <w:lang w:val="uk-UA"/>
              </w:rPr>
              <w:t>Покупця</w:t>
            </w:r>
            <w:r w:rsidRPr="00E374F1">
              <w:rPr>
                <w:rFonts w:ascii="Times New Roman" w:hAnsi="Times New Roman"/>
                <w:sz w:val="24"/>
                <w:szCs w:val="24"/>
                <w:lang w:val="uk-UA"/>
              </w:rPr>
              <w:t>, його повна назва)</w:t>
            </w:r>
          </w:p>
        </w:tc>
      </w:tr>
      <w:tr w:rsidR="00C80D26" w:rsidRPr="00E374F1" w14:paraId="24C3EFCA" w14:textId="77777777" w:rsidTr="00BD2C0F">
        <w:trPr>
          <w:cantSplit/>
          <w:trHeight w:val="2168"/>
        </w:trPr>
        <w:tc>
          <w:tcPr>
            <w:tcW w:w="5245" w:type="dxa"/>
          </w:tcPr>
          <w:p w14:paraId="3F100504" w14:textId="77777777" w:rsidR="00C80D26" w:rsidRPr="00E374F1" w:rsidRDefault="00C80D26" w:rsidP="00D87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649D4065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left="45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7FBC49A4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 ЄДРПОУ: _____________________</w:t>
            </w:r>
          </w:p>
          <w:p w14:paraId="75620871" w14:textId="77777777" w:rsidR="00C80D26" w:rsidRPr="00E374F1" w:rsidRDefault="00C80D26" w:rsidP="00BD2C0F">
            <w:pPr>
              <w:widowControl w:val="0"/>
              <w:spacing w:line="235" w:lineRule="auto"/>
              <w:rPr>
                <w:rFonts w:eastAsia="Calibri"/>
                <w:sz w:val="24"/>
                <w:szCs w:val="24"/>
                <w:lang w:eastAsia="uk-UA"/>
              </w:rPr>
            </w:pPr>
            <w:r w:rsidRPr="00E374F1">
              <w:rPr>
                <w:rFonts w:eastAsia="Calibri"/>
                <w:sz w:val="24"/>
                <w:szCs w:val="24"/>
                <w:lang w:eastAsia="en-US"/>
              </w:rPr>
              <w:t xml:space="preserve">Місцезнаходження: </w:t>
            </w:r>
            <w:r w:rsidRPr="00E374F1">
              <w:rPr>
                <w:rFonts w:eastAsia="Calibri"/>
                <w:sz w:val="24"/>
                <w:szCs w:val="24"/>
                <w:lang w:eastAsia="uk-UA"/>
              </w:rPr>
              <w:t>_________________,</w:t>
            </w:r>
          </w:p>
          <w:p w14:paraId="4CEADE98" w14:textId="77777777" w:rsidR="00C80D26" w:rsidRPr="00E374F1" w:rsidRDefault="00C80D26" w:rsidP="00BD2C0F">
            <w:pPr>
              <w:widowControl w:val="0"/>
              <w:spacing w:line="235" w:lineRule="auto"/>
              <w:rPr>
                <w:rFonts w:eastAsia="Calibri"/>
                <w:sz w:val="24"/>
                <w:szCs w:val="24"/>
                <w:lang w:eastAsia="uk-UA"/>
              </w:rPr>
            </w:pPr>
            <w:r w:rsidRPr="00E374F1">
              <w:rPr>
                <w:rFonts w:eastAsia="Calibri"/>
                <w:sz w:val="24"/>
                <w:szCs w:val="24"/>
                <w:lang w:eastAsia="uk-UA"/>
              </w:rPr>
              <w:t>вул. _______________________________</w:t>
            </w:r>
          </w:p>
          <w:p w14:paraId="696A5DAF" w14:textId="77777777" w:rsidR="00C80D26" w:rsidRPr="00E374F1" w:rsidRDefault="00C80D26" w:rsidP="00BD2C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sz w:val="24"/>
                <w:szCs w:val="24"/>
                <w:lang w:eastAsia="en-US"/>
              </w:rPr>
              <w:t>Адреса для листування:________________________</w:t>
            </w:r>
          </w:p>
          <w:p w14:paraId="3098F511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Тел. ___________, Факс: _____________</w:t>
            </w:r>
          </w:p>
          <w:p w14:paraId="76FE55A1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IBAN </w:t>
            </w:r>
            <w:r w:rsidRPr="00E374F1">
              <w:rPr>
                <w:rFonts w:eastAsia="Calibri"/>
                <w:sz w:val="24"/>
                <w:szCs w:val="24"/>
              </w:rPr>
              <w:t>___________________________</w:t>
            </w: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</w:p>
          <w:p w14:paraId="1627F422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___________________________________,</w:t>
            </w:r>
          </w:p>
          <w:p w14:paraId="15CD6C89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МФО ______________________________</w:t>
            </w:r>
          </w:p>
          <w:p w14:paraId="04C96F62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Інд. податковий № ___________________ </w:t>
            </w:r>
          </w:p>
          <w:p w14:paraId="3EC2AB23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>Витяг  № ___________</w:t>
            </w:r>
          </w:p>
          <w:p w14:paraId="4D2C41D2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5E5E28B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_________________________________ </w:t>
            </w:r>
          </w:p>
          <w:p w14:paraId="4F30AC63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(посада)</w:t>
            </w:r>
          </w:p>
          <w:p w14:paraId="19522D28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009B0D2F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________________ /_______________/ </w:t>
            </w:r>
          </w:p>
          <w:p w14:paraId="575579A6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(підпис) </w:t>
            </w:r>
          </w:p>
          <w:p w14:paraId="0528AA47" w14:textId="77777777" w:rsidR="00C80D26" w:rsidRPr="00E374F1" w:rsidRDefault="00C80D26" w:rsidP="00BD2C0F">
            <w:pPr>
              <w:spacing w:line="235" w:lineRule="auto"/>
              <w:ind w:left="459"/>
              <w:jc w:val="both"/>
              <w:rPr>
                <w:sz w:val="24"/>
                <w:szCs w:val="24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М. П</w:t>
            </w:r>
          </w:p>
        </w:tc>
        <w:tc>
          <w:tcPr>
            <w:tcW w:w="5528" w:type="dxa"/>
            <w:gridSpan w:val="3"/>
          </w:tcPr>
          <w:p w14:paraId="041923FD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left="459" w:firstLine="17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53864B3E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left="459" w:firstLine="17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62017B6A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ЄДРПОУ: </w:t>
            </w:r>
          </w:p>
          <w:p w14:paraId="6DE86EF1" w14:textId="77777777" w:rsidR="00C80D26" w:rsidRPr="00E374F1" w:rsidRDefault="00C80D26" w:rsidP="00BD2C0F">
            <w:pPr>
              <w:widowControl w:val="0"/>
              <w:spacing w:line="235" w:lineRule="auto"/>
              <w:ind w:firstLine="175"/>
              <w:rPr>
                <w:rFonts w:eastAsia="Calibri"/>
                <w:sz w:val="24"/>
                <w:szCs w:val="24"/>
                <w:lang w:eastAsia="uk-UA"/>
              </w:rPr>
            </w:pPr>
            <w:r w:rsidRPr="00E374F1">
              <w:rPr>
                <w:rFonts w:eastAsia="Calibri"/>
                <w:sz w:val="24"/>
                <w:szCs w:val="24"/>
                <w:lang w:eastAsia="en-US"/>
              </w:rPr>
              <w:t xml:space="preserve">Місцезнаходження: </w:t>
            </w:r>
            <w:r w:rsidRPr="00E374F1">
              <w:rPr>
                <w:rFonts w:eastAsia="Calibri"/>
                <w:sz w:val="24"/>
                <w:szCs w:val="24"/>
                <w:lang w:eastAsia="uk-UA"/>
              </w:rPr>
              <w:t>_________________,</w:t>
            </w:r>
          </w:p>
          <w:p w14:paraId="08F500CD" w14:textId="77777777" w:rsidR="00C80D26" w:rsidRPr="00E374F1" w:rsidRDefault="00C80D26" w:rsidP="00BD2C0F">
            <w:pPr>
              <w:widowControl w:val="0"/>
              <w:spacing w:line="235" w:lineRule="auto"/>
              <w:ind w:firstLine="175"/>
              <w:rPr>
                <w:rFonts w:eastAsia="Calibri"/>
                <w:sz w:val="24"/>
                <w:szCs w:val="24"/>
                <w:lang w:eastAsia="uk-UA"/>
              </w:rPr>
            </w:pPr>
            <w:r w:rsidRPr="00E374F1">
              <w:rPr>
                <w:rFonts w:eastAsia="Calibri"/>
                <w:sz w:val="24"/>
                <w:szCs w:val="24"/>
                <w:lang w:eastAsia="uk-UA"/>
              </w:rPr>
              <w:t>вул. _______________________________</w:t>
            </w:r>
          </w:p>
          <w:p w14:paraId="3A2C65A8" w14:textId="77777777" w:rsidR="00C80D26" w:rsidRPr="00E374F1" w:rsidRDefault="00C80D26" w:rsidP="00BD2C0F">
            <w:pPr>
              <w:rPr>
                <w:rFonts w:eastAsia="Calibri"/>
                <w:sz w:val="24"/>
                <w:szCs w:val="24"/>
              </w:rPr>
            </w:pPr>
            <w:r w:rsidRPr="00E374F1">
              <w:rPr>
                <w:rFonts w:eastAsia="Calibri"/>
                <w:sz w:val="24"/>
                <w:szCs w:val="24"/>
              </w:rPr>
              <w:t xml:space="preserve">  Адреса для  листування:________________________</w:t>
            </w:r>
          </w:p>
          <w:p w14:paraId="5444A5D0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firstLine="175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Тел./Факс: </w:t>
            </w:r>
            <w:r w:rsidRPr="00E374F1">
              <w:rPr>
                <w:rFonts w:eastAsia="Calibri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14:paraId="6899F6D9" w14:textId="77777777" w:rsidR="00C80D26" w:rsidRPr="00E374F1" w:rsidRDefault="00C80D26" w:rsidP="00BD2C0F">
            <w:pPr>
              <w:widowControl w:val="0"/>
              <w:spacing w:line="235" w:lineRule="auto"/>
              <w:ind w:right="-84" w:firstLine="175"/>
              <w:rPr>
                <w:rFonts w:eastAsia="Calibri"/>
                <w:sz w:val="24"/>
                <w:szCs w:val="24"/>
                <w:lang w:eastAsia="uk-UA"/>
              </w:rPr>
            </w:pPr>
            <w:r w:rsidRPr="00E374F1">
              <w:rPr>
                <w:rFonts w:eastAsia="Calibri"/>
                <w:sz w:val="24"/>
                <w:szCs w:val="24"/>
                <w:lang w:eastAsia="uk-UA"/>
              </w:rPr>
              <w:t xml:space="preserve">IBAN _____________________________в, </w:t>
            </w:r>
          </w:p>
          <w:p w14:paraId="759FDE50" w14:textId="77777777" w:rsidR="00C80D26" w:rsidRPr="00E374F1" w:rsidRDefault="00C80D26" w:rsidP="00BD2C0F">
            <w:pPr>
              <w:widowControl w:val="0"/>
              <w:spacing w:line="235" w:lineRule="auto"/>
              <w:ind w:right="-84" w:firstLine="175"/>
              <w:rPr>
                <w:rFonts w:eastAsia="Calibri"/>
                <w:sz w:val="24"/>
                <w:szCs w:val="24"/>
                <w:lang w:eastAsia="uk-UA"/>
              </w:rPr>
            </w:pPr>
            <w:r w:rsidRPr="00E374F1">
              <w:rPr>
                <w:rFonts w:eastAsia="Calibri"/>
                <w:sz w:val="24"/>
                <w:szCs w:val="24"/>
                <w:lang w:eastAsia="uk-UA"/>
              </w:rPr>
              <w:t>___________________________________</w:t>
            </w:r>
          </w:p>
          <w:p w14:paraId="11208A18" w14:textId="77777777" w:rsidR="00C80D26" w:rsidRPr="00E374F1" w:rsidRDefault="00C80D26" w:rsidP="00BD2C0F">
            <w:pPr>
              <w:widowControl w:val="0"/>
              <w:spacing w:line="235" w:lineRule="auto"/>
              <w:ind w:right="-84" w:firstLine="175"/>
              <w:rPr>
                <w:rFonts w:eastAsia="Calibri"/>
                <w:sz w:val="24"/>
                <w:szCs w:val="24"/>
                <w:lang w:eastAsia="uk-UA"/>
              </w:rPr>
            </w:pPr>
            <w:r w:rsidRPr="00E374F1">
              <w:rPr>
                <w:rFonts w:eastAsia="Calibri"/>
                <w:sz w:val="24"/>
                <w:szCs w:val="24"/>
                <w:lang w:eastAsia="uk-UA"/>
              </w:rPr>
              <w:t>МФО ______________________________</w:t>
            </w:r>
          </w:p>
          <w:p w14:paraId="285E64E8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firstLine="17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Інд. податковий № </w:t>
            </w:r>
            <w:r w:rsidRPr="00E374F1">
              <w:rPr>
                <w:rFonts w:eastAsia="Calibri"/>
                <w:color w:val="000000"/>
                <w:spacing w:val="-1"/>
                <w:sz w:val="24"/>
                <w:szCs w:val="24"/>
                <w:lang w:eastAsia="uk-UA"/>
              </w:rPr>
              <w:t>___________________</w:t>
            </w:r>
          </w:p>
          <w:p w14:paraId="4851D5DF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firstLine="17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>Свідоцтво платника ПДВ № ___________</w:t>
            </w:r>
          </w:p>
          <w:p w14:paraId="0686B1B1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E374F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(за наявності)</w:t>
            </w:r>
          </w:p>
          <w:p w14:paraId="785B996E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firstLine="17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</w:t>
            </w:r>
          </w:p>
          <w:p w14:paraId="6D1A11C3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(посада)</w:t>
            </w:r>
          </w:p>
          <w:p w14:paraId="1C2848F9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firstLine="17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508437EC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________________ /_______________/ </w:t>
            </w:r>
          </w:p>
          <w:p w14:paraId="7B622CCD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(підпис) </w:t>
            </w:r>
          </w:p>
          <w:p w14:paraId="005DAD09" w14:textId="77777777" w:rsidR="00C80D26" w:rsidRPr="00E374F1" w:rsidRDefault="00C80D26" w:rsidP="00BD2C0F">
            <w:pPr>
              <w:autoSpaceDE w:val="0"/>
              <w:autoSpaceDN w:val="0"/>
              <w:adjustRightInd w:val="0"/>
              <w:spacing w:line="235" w:lineRule="auto"/>
              <w:ind w:left="459" w:firstLine="17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74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М. П.                                                                                                                                              </w:t>
            </w:r>
          </w:p>
        </w:tc>
      </w:tr>
    </w:tbl>
    <w:p w14:paraId="2B9EA133" w14:textId="77777777" w:rsidR="00C80D26" w:rsidRPr="00E374F1" w:rsidRDefault="00C80D26" w:rsidP="00FC7ECD">
      <w:pPr>
        <w:rPr>
          <w:sz w:val="24"/>
          <w:szCs w:val="24"/>
        </w:rPr>
      </w:pPr>
    </w:p>
    <w:p w14:paraId="7F9AF85E" w14:textId="77777777" w:rsidR="006D04B4" w:rsidRPr="00E374F1" w:rsidRDefault="006D04B4" w:rsidP="00D876CB">
      <w:pPr>
        <w:ind w:firstLine="5387"/>
        <w:jc w:val="right"/>
        <w:rPr>
          <w:sz w:val="24"/>
          <w:szCs w:val="24"/>
        </w:rPr>
      </w:pPr>
      <w:r w:rsidRPr="00E374F1">
        <w:rPr>
          <w:sz w:val="24"/>
          <w:szCs w:val="24"/>
        </w:rPr>
        <w:lastRenderedPageBreak/>
        <w:t>Додаток 1</w:t>
      </w:r>
    </w:p>
    <w:p w14:paraId="54F9E5D6" w14:textId="3BE1791C" w:rsidR="004724C7" w:rsidRDefault="006D04B4" w:rsidP="00D876CB">
      <w:pPr>
        <w:ind w:left="5387"/>
        <w:jc w:val="right"/>
        <w:rPr>
          <w:sz w:val="24"/>
          <w:szCs w:val="24"/>
        </w:rPr>
      </w:pPr>
      <w:r w:rsidRPr="00E374F1">
        <w:rPr>
          <w:sz w:val="24"/>
          <w:szCs w:val="24"/>
        </w:rPr>
        <w:t xml:space="preserve">до Договору </w:t>
      </w:r>
      <w:r w:rsidR="004724C7">
        <w:rPr>
          <w:sz w:val="24"/>
          <w:szCs w:val="24"/>
        </w:rPr>
        <w:t>поставки</w:t>
      </w:r>
      <w:r w:rsidR="00474FA0" w:rsidRPr="00E374F1">
        <w:rPr>
          <w:sz w:val="24"/>
          <w:szCs w:val="24"/>
        </w:rPr>
        <w:t xml:space="preserve"> </w:t>
      </w:r>
    </w:p>
    <w:p w14:paraId="1839C434" w14:textId="11F312EB" w:rsidR="006D04B4" w:rsidRPr="00E374F1" w:rsidRDefault="006D04B4" w:rsidP="00D876CB">
      <w:pPr>
        <w:ind w:left="5387"/>
        <w:jc w:val="right"/>
        <w:rPr>
          <w:sz w:val="24"/>
          <w:szCs w:val="24"/>
          <w:u w:val="single"/>
        </w:rPr>
      </w:pPr>
      <w:r w:rsidRPr="00E374F1">
        <w:rPr>
          <w:sz w:val="24"/>
          <w:szCs w:val="24"/>
        </w:rPr>
        <w:t xml:space="preserve">від «___» ___________ 20___ року № </w:t>
      </w:r>
      <w:r w:rsidR="00474FA0" w:rsidRPr="00E374F1">
        <w:rPr>
          <w:sz w:val="24"/>
          <w:szCs w:val="24"/>
          <w:u w:val="single"/>
        </w:rPr>
        <w:tab/>
      </w:r>
    </w:p>
    <w:p w14:paraId="7B28CC23" w14:textId="77777777" w:rsidR="006D04B4" w:rsidRPr="00E374F1" w:rsidRDefault="006D04B4" w:rsidP="006D04B4">
      <w:pPr>
        <w:tabs>
          <w:tab w:val="left" w:pos="4005"/>
          <w:tab w:val="left" w:pos="5910"/>
        </w:tabs>
        <w:rPr>
          <w:sz w:val="24"/>
          <w:szCs w:val="24"/>
        </w:rPr>
      </w:pPr>
      <w:r w:rsidRPr="00E374F1">
        <w:rPr>
          <w:sz w:val="24"/>
          <w:szCs w:val="24"/>
        </w:rPr>
        <w:tab/>
      </w:r>
      <w:r w:rsidRPr="00E374F1">
        <w:rPr>
          <w:sz w:val="24"/>
          <w:szCs w:val="24"/>
        </w:rPr>
        <w:tab/>
      </w:r>
    </w:p>
    <w:p w14:paraId="672C6555" w14:textId="53F009C7" w:rsidR="006D04B4" w:rsidRPr="00B43ED3" w:rsidRDefault="006D04B4" w:rsidP="006D04B4">
      <w:pPr>
        <w:tabs>
          <w:tab w:val="left" w:pos="4005"/>
        </w:tabs>
        <w:jc w:val="center"/>
        <w:rPr>
          <w:b/>
          <w:sz w:val="24"/>
          <w:szCs w:val="24"/>
        </w:rPr>
      </w:pPr>
      <w:r w:rsidRPr="00B43ED3">
        <w:rPr>
          <w:b/>
          <w:sz w:val="24"/>
          <w:szCs w:val="24"/>
        </w:rPr>
        <w:t>Специфікація</w:t>
      </w:r>
    </w:p>
    <w:p w14:paraId="2D384938" w14:textId="77777777" w:rsidR="006D04B4" w:rsidRPr="00E374F1" w:rsidRDefault="006D04B4" w:rsidP="006D04B4">
      <w:pPr>
        <w:tabs>
          <w:tab w:val="left" w:pos="4005"/>
        </w:tabs>
        <w:jc w:val="center"/>
        <w:rPr>
          <w:sz w:val="24"/>
          <w:szCs w:val="24"/>
        </w:rPr>
      </w:pPr>
    </w:p>
    <w:tbl>
      <w:tblPr>
        <w:tblStyle w:val="af9"/>
        <w:tblW w:w="10034" w:type="dxa"/>
        <w:tblLayout w:type="fixed"/>
        <w:tblLook w:val="04A0" w:firstRow="1" w:lastRow="0" w:firstColumn="1" w:lastColumn="0" w:noHBand="0" w:noVBand="1"/>
      </w:tblPr>
      <w:tblGrid>
        <w:gridCol w:w="657"/>
        <w:gridCol w:w="1718"/>
        <w:gridCol w:w="2257"/>
        <w:gridCol w:w="1175"/>
        <w:gridCol w:w="1270"/>
        <w:gridCol w:w="1423"/>
        <w:gridCol w:w="1534"/>
      </w:tblGrid>
      <w:tr w:rsidR="005567C4" w:rsidRPr="00E374F1" w14:paraId="20B97309" w14:textId="77777777" w:rsidTr="00204636">
        <w:trPr>
          <w:trHeight w:val="1404"/>
        </w:trPr>
        <w:tc>
          <w:tcPr>
            <w:tcW w:w="657" w:type="dxa"/>
            <w:vAlign w:val="center"/>
          </w:tcPr>
          <w:p w14:paraId="635DACED" w14:textId="77777777" w:rsidR="005567C4" w:rsidRPr="00E374F1" w:rsidRDefault="005567C4" w:rsidP="00BD2C0F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E374F1">
              <w:rPr>
                <w:b/>
                <w:noProof/>
                <w:sz w:val="24"/>
                <w:szCs w:val="24"/>
                <w:lang w:eastAsia="en-US"/>
              </w:rPr>
              <w:t>№</w:t>
            </w:r>
          </w:p>
          <w:p w14:paraId="1BBFFA29" w14:textId="77777777" w:rsidR="005567C4" w:rsidRPr="00E374F1" w:rsidRDefault="005567C4" w:rsidP="00BD2C0F">
            <w:pPr>
              <w:tabs>
                <w:tab w:val="left" w:pos="4005"/>
              </w:tabs>
              <w:jc w:val="center"/>
              <w:rPr>
                <w:b/>
                <w:sz w:val="24"/>
                <w:szCs w:val="24"/>
              </w:rPr>
            </w:pPr>
            <w:r w:rsidRPr="00E374F1">
              <w:rPr>
                <w:b/>
                <w:noProof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1718" w:type="dxa"/>
            <w:vAlign w:val="center"/>
          </w:tcPr>
          <w:p w14:paraId="2EECA640" w14:textId="77777777" w:rsidR="005567C4" w:rsidRPr="00E374F1" w:rsidRDefault="005567C4" w:rsidP="00BD2C0F">
            <w:pPr>
              <w:tabs>
                <w:tab w:val="left" w:pos="4005"/>
              </w:tabs>
              <w:jc w:val="center"/>
              <w:rPr>
                <w:b/>
                <w:sz w:val="24"/>
                <w:szCs w:val="24"/>
              </w:rPr>
            </w:pPr>
            <w:r w:rsidRPr="00E374F1">
              <w:rPr>
                <w:b/>
                <w:noProof/>
                <w:sz w:val="24"/>
                <w:szCs w:val="24"/>
                <w:lang w:eastAsia="en-US"/>
              </w:rPr>
              <w:t>Найменування товару</w:t>
            </w:r>
          </w:p>
        </w:tc>
        <w:tc>
          <w:tcPr>
            <w:tcW w:w="2257" w:type="dxa"/>
            <w:vAlign w:val="center"/>
          </w:tcPr>
          <w:p w14:paraId="47B2B74C" w14:textId="77777777" w:rsidR="005567C4" w:rsidRPr="00E374F1" w:rsidRDefault="005567C4" w:rsidP="00BD2C0F">
            <w:pPr>
              <w:tabs>
                <w:tab w:val="left" w:pos="4005"/>
              </w:tabs>
              <w:jc w:val="center"/>
              <w:rPr>
                <w:b/>
                <w:sz w:val="24"/>
                <w:szCs w:val="24"/>
              </w:rPr>
            </w:pPr>
            <w:r w:rsidRPr="00E374F1">
              <w:rPr>
                <w:b/>
                <w:sz w:val="24"/>
                <w:szCs w:val="24"/>
              </w:rPr>
              <w:t>Місце поставки</w:t>
            </w:r>
          </w:p>
        </w:tc>
        <w:tc>
          <w:tcPr>
            <w:tcW w:w="1175" w:type="dxa"/>
            <w:vAlign w:val="center"/>
          </w:tcPr>
          <w:p w14:paraId="2E2EB47B" w14:textId="592D6BFD" w:rsidR="005567C4" w:rsidRPr="00E374F1" w:rsidRDefault="005567C4" w:rsidP="00BD2C0F">
            <w:pPr>
              <w:tabs>
                <w:tab w:val="left" w:pos="4005"/>
              </w:tabs>
              <w:jc w:val="center"/>
              <w:rPr>
                <w:b/>
                <w:sz w:val="24"/>
                <w:szCs w:val="24"/>
              </w:rPr>
            </w:pPr>
            <w:r w:rsidRPr="00E374F1">
              <w:rPr>
                <w:b/>
                <w:noProof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70" w:type="dxa"/>
            <w:vAlign w:val="center"/>
          </w:tcPr>
          <w:p w14:paraId="727D621F" w14:textId="77777777" w:rsidR="007E07D1" w:rsidRPr="00E374F1" w:rsidRDefault="007E07D1" w:rsidP="007E07D1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E374F1">
              <w:rPr>
                <w:b/>
                <w:noProof/>
                <w:sz w:val="24"/>
                <w:szCs w:val="24"/>
                <w:lang w:eastAsia="en-US"/>
              </w:rPr>
              <w:t>Розрахункова</w:t>
            </w:r>
          </w:p>
          <w:p w14:paraId="1EE959F7" w14:textId="246FF470" w:rsidR="005567C4" w:rsidRPr="00E374F1" w:rsidRDefault="007E07D1" w:rsidP="00D876CB">
            <w:pPr>
              <w:tabs>
                <w:tab w:val="left" w:pos="7938"/>
              </w:tabs>
              <w:ind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м</w:t>
            </w:r>
            <w:r w:rsidRPr="00E374F1">
              <w:rPr>
                <w:b/>
                <w:noProof/>
                <w:sz w:val="24"/>
                <w:szCs w:val="24"/>
                <w:lang w:eastAsia="en-US"/>
              </w:rPr>
              <w:t>аса</w:t>
            </w:r>
          </w:p>
        </w:tc>
        <w:tc>
          <w:tcPr>
            <w:tcW w:w="1423" w:type="dxa"/>
            <w:vAlign w:val="center"/>
          </w:tcPr>
          <w:p w14:paraId="51429307" w14:textId="0A20639D" w:rsidR="005567C4" w:rsidRPr="00E374F1" w:rsidRDefault="007E07D1" w:rsidP="00BD2C0F">
            <w:pPr>
              <w:tabs>
                <w:tab w:val="left" w:pos="4005"/>
              </w:tabs>
              <w:jc w:val="center"/>
              <w:rPr>
                <w:b/>
                <w:sz w:val="24"/>
                <w:szCs w:val="24"/>
              </w:rPr>
            </w:pPr>
            <w:r w:rsidRPr="00E374F1">
              <w:rPr>
                <w:b/>
                <w:noProof/>
                <w:sz w:val="24"/>
                <w:szCs w:val="24"/>
                <w:lang w:eastAsia="en-US"/>
              </w:rPr>
              <w:t>Ціна за одиницю, без ПДВ (грн)</w:t>
            </w:r>
            <w:r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4" w:type="dxa"/>
            <w:vAlign w:val="center"/>
          </w:tcPr>
          <w:p w14:paraId="020F5195" w14:textId="179A37A8" w:rsidR="005567C4" w:rsidRPr="00E374F1" w:rsidRDefault="005567C4" w:rsidP="00BD2C0F">
            <w:pPr>
              <w:tabs>
                <w:tab w:val="left" w:pos="4005"/>
              </w:tabs>
              <w:jc w:val="center"/>
              <w:rPr>
                <w:b/>
                <w:sz w:val="24"/>
                <w:szCs w:val="24"/>
              </w:rPr>
            </w:pPr>
            <w:r w:rsidRPr="00E374F1">
              <w:rPr>
                <w:b/>
                <w:noProof/>
                <w:sz w:val="24"/>
                <w:szCs w:val="24"/>
                <w:lang w:eastAsia="en-US"/>
              </w:rPr>
              <w:t>Вартість, без ПДВ (грн)</w:t>
            </w:r>
          </w:p>
        </w:tc>
      </w:tr>
      <w:tr w:rsidR="00204636" w:rsidRPr="00E374F1" w14:paraId="76CA363F" w14:textId="77777777" w:rsidTr="00204636">
        <w:trPr>
          <w:trHeight w:val="1404"/>
        </w:trPr>
        <w:tc>
          <w:tcPr>
            <w:tcW w:w="657" w:type="dxa"/>
            <w:vAlign w:val="center"/>
          </w:tcPr>
          <w:p w14:paraId="057ED2B4" w14:textId="77777777" w:rsidR="00204636" w:rsidRPr="00E374F1" w:rsidRDefault="00204636" w:rsidP="00204636">
            <w:pPr>
              <w:tabs>
                <w:tab w:val="left" w:pos="7938"/>
              </w:tabs>
              <w:ind w:right="-99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374F1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vAlign w:val="center"/>
          </w:tcPr>
          <w:p w14:paraId="6D65F0DF" w14:textId="6C5301D9" w:rsidR="00204636" w:rsidRPr="00E374F1" w:rsidRDefault="00204636" w:rsidP="00204636">
            <w:pPr>
              <w:tabs>
                <w:tab w:val="left" w:pos="4005"/>
              </w:tabs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C0A53">
              <w:t>Брухт чорних металів</w:t>
            </w:r>
          </w:p>
        </w:tc>
        <w:tc>
          <w:tcPr>
            <w:tcW w:w="2257" w:type="dxa"/>
            <w:vAlign w:val="center"/>
          </w:tcPr>
          <w:p w14:paraId="47F52BBC" w14:textId="77777777" w:rsidR="00204636" w:rsidRPr="006638AE" w:rsidRDefault="00204636" w:rsidP="00204636">
            <w:pPr>
              <w:jc w:val="center"/>
              <w:rPr>
                <w:color w:val="000000"/>
              </w:rPr>
            </w:pPr>
            <w:r w:rsidRPr="006638AE">
              <w:rPr>
                <w:color w:val="000000"/>
              </w:rPr>
              <w:t>вул. Білопільська 100, м. Бердичів, Житомирська обл. 13307</w:t>
            </w:r>
          </w:p>
          <w:p w14:paraId="7AD67EAA" w14:textId="6D51AF99" w:rsidR="00204636" w:rsidRPr="00E374F1" w:rsidRDefault="00204636" w:rsidP="00204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1C63014" w14:textId="414FB9ED" w:rsidR="00204636" w:rsidRPr="00E374F1" w:rsidRDefault="00204636" w:rsidP="00204636">
            <w:pPr>
              <w:tabs>
                <w:tab w:val="left" w:pos="4005"/>
              </w:tabs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C0A53">
              <w:t>кг</w:t>
            </w:r>
          </w:p>
        </w:tc>
        <w:tc>
          <w:tcPr>
            <w:tcW w:w="1270" w:type="dxa"/>
            <w:vAlign w:val="center"/>
          </w:tcPr>
          <w:p w14:paraId="2A9C7F4F" w14:textId="77777777" w:rsidR="00204636" w:rsidRPr="006638AE" w:rsidRDefault="00204636" w:rsidP="0020463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ru-RU"/>
              </w:rPr>
              <w:t xml:space="preserve">   </w:t>
            </w:r>
            <w:r>
              <w:rPr>
                <w:color w:val="000000"/>
                <w:lang w:val="en-US"/>
              </w:rPr>
              <w:t>96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247</w:t>
            </w:r>
            <w:r>
              <w:rPr>
                <w:color w:val="000000"/>
                <w:lang w:val="ru-RU"/>
              </w:rPr>
              <w:t>,75</w:t>
            </w:r>
          </w:p>
          <w:p w14:paraId="7B2F2D87" w14:textId="781E1B8D" w:rsidR="00204636" w:rsidRPr="00E374F1" w:rsidRDefault="00204636" w:rsidP="00204636">
            <w:pPr>
              <w:tabs>
                <w:tab w:val="left" w:pos="7938"/>
              </w:tabs>
              <w:ind w:right="-99"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5BF29212" w14:textId="77777777" w:rsidR="00204636" w:rsidRPr="00E374F1" w:rsidRDefault="00204636" w:rsidP="00204636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Align w:val="center"/>
          </w:tcPr>
          <w:p w14:paraId="03DAAA76" w14:textId="77777777" w:rsidR="00204636" w:rsidRPr="00E374F1" w:rsidRDefault="00204636" w:rsidP="00204636">
            <w:pPr>
              <w:tabs>
                <w:tab w:val="left" w:pos="4005"/>
              </w:tabs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204636" w:rsidRPr="00E374F1" w14:paraId="3640098D" w14:textId="77777777" w:rsidTr="00204636">
        <w:trPr>
          <w:trHeight w:val="1404"/>
        </w:trPr>
        <w:tc>
          <w:tcPr>
            <w:tcW w:w="657" w:type="dxa"/>
            <w:vAlign w:val="center"/>
          </w:tcPr>
          <w:p w14:paraId="469016BB" w14:textId="77777777" w:rsidR="00204636" w:rsidRPr="00E374F1" w:rsidRDefault="00204636" w:rsidP="00204636">
            <w:pPr>
              <w:tabs>
                <w:tab w:val="left" w:pos="7938"/>
              </w:tabs>
              <w:ind w:right="-99"/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vAlign w:val="center"/>
          </w:tcPr>
          <w:p w14:paraId="20C4E9EA" w14:textId="2FA3BB08" w:rsidR="00204636" w:rsidRPr="00E374F1" w:rsidRDefault="00204636" w:rsidP="00204636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DC0A53">
              <w:t>Брухт чорних металів</w:t>
            </w:r>
          </w:p>
        </w:tc>
        <w:tc>
          <w:tcPr>
            <w:tcW w:w="2257" w:type="dxa"/>
            <w:vAlign w:val="center"/>
          </w:tcPr>
          <w:p w14:paraId="3D4E71A7" w14:textId="239B93E8" w:rsidR="00204636" w:rsidRPr="00E374F1" w:rsidRDefault="00204636" w:rsidP="00204636">
            <w:pPr>
              <w:jc w:val="center"/>
              <w:rPr>
                <w:color w:val="000000"/>
                <w:sz w:val="24"/>
                <w:szCs w:val="24"/>
              </w:rPr>
            </w:pPr>
            <w:r w:rsidRPr="00A82AA0">
              <w:rPr>
                <w:color w:val="000000"/>
              </w:rPr>
              <w:t>вул. Компресорна 1, м. Красилів, Хмельницька обл., 31000</w:t>
            </w:r>
          </w:p>
        </w:tc>
        <w:tc>
          <w:tcPr>
            <w:tcW w:w="1175" w:type="dxa"/>
            <w:vAlign w:val="center"/>
          </w:tcPr>
          <w:p w14:paraId="056ADDA0" w14:textId="79250D39" w:rsidR="00204636" w:rsidRPr="00E374F1" w:rsidRDefault="00204636" w:rsidP="00204636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DC0A53">
              <w:t>кг</w:t>
            </w:r>
          </w:p>
        </w:tc>
        <w:tc>
          <w:tcPr>
            <w:tcW w:w="1270" w:type="dxa"/>
            <w:vAlign w:val="center"/>
          </w:tcPr>
          <w:p w14:paraId="6FC50150" w14:textId="73CA2325" w:rsidR="00204636" w:rsidRPr="00E374F1" w:rsidRDefault="00204636" w:rsidP="00204636">
            <w:pPr>
              <w:tabs>
                <w:tab w:val="left" w:pos="7938"/>
              </w:tabs>
              <w:ind w:right="-99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lang w:val="ru-RU"/>
              </w:rPr>
              <w:t>211 740,20</w:t>
            </w:r>
          </w:p>
        </w:tc>
        <w:tc>
          <w:tcPr>
            <w:tcW w:w="1423" w:type="dxa"/>
            <w:vAlign w:val="center"/>
          </w:tcPr>
          <w:p w14:paraId="73D0511F" w14:textId="77777777" w:rsidR="00204636" w:rsidRPr="00E374F1" w:rsidRDefault="00204636" w:rsidP="00204636">
            <w:pPr>
              <w:tabs>
                <w:tab w:val="left" w:pos="7938"/>
              </w:tabs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19C5043B" w14:textId="77777777" w:rsidR="00204636" w:rsidRPr="00E374F1" w:rsidRDefault="00204636" w:rsidP="00204636">
            <w:pPr>
              <w:tabs>
                <w:tab w:val="left" w:pos="4005"/>
              </w:tabs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204636" w:rsidRPr="00E374F1" w14:paraId="26FA1702" w14:textId="77777777" w:rsidTr="00204636">
        <w:trPr>
          <w:trHeight w:val="382"/>
        </w:trPr>
        <w:tc>
          <w:tcPr>
            <w:tcW w:w="5807" w:type="dxa"/>
            <w:gridSpan w:val="4"/>
          </w:tcPr>
          <w:p w14:paraId="5AA1FF13" w14:textId="77777777" w:rsidR="00204636" w:rsidRPr="00E374F1" w:rsidRDefault="00204636" w:rsidP="00204636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Всього за специфікацією:</w:t>
            </w:r>
          </w:p>
        </w:tc>
        <w:tc>
          <w:tcPr>
            <w:tcW w:w="1270" w:type="dxa"/>
            <w:vAlign w:val="center"/>
          </w:tcPr>
          <w:p w14:paraId="66DFAD2B" w14:textId="77777777" w:rsidR="00204636" w:rsidRPr="00A82AA0" w:rsidRDefault="00204636" w:rsidP="00204636">
            <w:pPr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307 </w:t>
            </w:r>
            <w:r w:rsidRPr="00A82AA0">
              <w:rPr>
                <w:b/>
                <w:lang w:val="ru-RU"/>
              </w:rPr>
              <w:t xml:space="preserve">987,95   </w:t>
            </w:r>
          </w:p>
          <w:p w14:paraId="471075E4" w14:textId="3C307199" w:rsidR="00204636" w:rsidRPr="00E374F1" w:rsidRDefault="00204636" w:rsidP="00204636">
            <w:pPr>
              <w:tabs>
                <w:tab w:val="left" w:pos="7938"/>
              </w:tabs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3C36FD2" w14:textId="506B709A" w:rsidR="00204636" w:rsidRPr="00E374F1" w:rsidRDefault="00204636" w:rsidP="00204636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64AD34FC" w14:textId="77777777" w:rsidR="00204636" w:rsidRDefault="00204636" w:rsidP="00204636">
            <w:pPr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14:paraId="4BA57EB1" w14:textId="77777777" w:rsidR="00204636" w:rsidRPr="00E374F1" w:rsidRDefault="00204636" w:rsidP="0020463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63515EDF" w14:textId="77777777" w:rsidR="006D04B4" w:rsidRPr="00E374F1" w:rsidRDefault="006D04B4" w:rsidP="006D04B4">
      <w:pPr>
        <w:tabs>
          <w:tab w:val="left" w:pos="4005"/>
        </w:tabs>
        <w:rPr>
          <w:b/>
          <w:sz w:val="24"/>
          <w:szCs w:val="24"/>
        </w:rPr>
      </w:pPr>
    </w:p>
    <w:tbl>
      <w:tblPr>
        <w:tblW w:w="1054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65"/>
        <w:gridCol w:w="5480"/>
      </w:tblGrid>
      <w:tr w:rsidR="006D04B4" w:rsidRPr="00E374F1" w14:paraId="2B481FC8" w14:textId="77777777" w:rsidTr="00BD2C0F">
        <w:trPr>
          <w:cantSplit/>
          <w:trHeight w:val="2728"/>
        </w:trPr>
        <w:tc>
          <w:tcPr>
            <w:tcW w:w="5065" w:type="dxa"/>
            <w:tcBorders>
              <w:bottom w:val="nil"/>
            </w:tcBorders>
          </w:tcPr>
          <w:p w14:paraId="43B1853A" w14:textId="0E436D9D" w:rsidR="00BD634C" w:rsidRPr="00E374F1" w:rsidRDefault="007B6E98" w:rsidP="00BD634C">
            <w:pPr>
              <w:widowControl w:val="0"/>
              <w:tabs>
                <w:tab w:val="left" w:pos="8080"/>
              </w:tabs>
              <w:spacing w:line="235" w:lineRule="auto"/>
              <w:ind w:left="135" w:right="-108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eastAsia="uk-UA"/>
              </w:rPr>
              <w:t>Постачальник</w:t>
            </w:r>
          </w:p>
          <w:p w14:paraId="0C50D159" w14:textId="77777777" w:rsidR="00BD634C" w:rsidRPr="00E374F1" w:rsidRDefault="00BD634C" w:rsidP="00BD634C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374F1">
              <w:rPr>
                <w:b/>
                <w:sz w:val="24"/>
                <w:szCs w:val="24"/>
              </w:rPr>
              <w:t>Товариство з обмеженою</w:t>
            </w:r>
          </w:p>
          <w:p w14:paraId="137BFD8E" w14:textId="77777777" w:rsidR="00BD634C" w:rsidRPr="00E374F1" w:rsidRDefault="00BD634C" w:rsidP="00BD634C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374F1">
              <w:rPr>
                <w:b/>
                <w:sz w:val="24"/>
                <w:szCs w:val="24"/>
              </w:rPr>
              <w:t>відповідальністю «Оператор</w:t>
            </w:r>
          </w:p>
          <w:p w14:paraId="16BAE93C" w14:textId="77777777" w:rsidR="00BD634C" w:rsidRPr="00E374F1" w:rsidRDefault="00BD634C" w:rsidP="00BD634C">
            <w:pPr>
              <w:widowControl w:val="0"/>
              <w:shd w:val="clear" w:color="auto" w:fill="FFFFFF"/>
              <w:jc w:val="center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b/>
                <w:sz w:val="24"/>
                <w:szCs w:val="24"/>
              </w:rPr>
              <w:t>газотранспортної системи України»</w:t>
            </w:r>
          </w:p>
          <w:p w14:paraId="1B926290" w14:textId="77777777" w:rsidR="00BD634C" w:rsidRPr="00E374F1" w:rsidRDefault="00BD634C" w:rsidP="00BD634C">
            <w:pPr>
              <w:widowControl w:val="0"/>
              <w:shd w:val="clear" w:color="auto" w:fill="FFFFFF"/>
              <w:jc w:val="center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</w:p>
          <w:p w14:paraId="59DBF7E4" w14:textId="77777777" w:rsidR="00BD634C" w:rsidRPr="00E374F1" w:rsidRDefault="00BD634C" w:rsidP="00BD634C">
            <w:pPr>
              <w:widowControl w:val="0"/>
              <w:shd w:val="clear" w:color="auto" w:fill="FFFFFF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</w:p>
          <w:p w14:paraId="66C1CDE7" w14:textId="77777777" w:rsidR="00BD634C" w:rsidRPr="00E374F1" w:rsidRDefault="00BD634C" w:rsidP="00BD634C">
            <w:pPr>
              <w:widowControl w:val="0"/>
              <w:shd w:val="clear" w:color="auto" w:fill="FFFFFF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</w:p>
          <w:p w14:paraId="3404FC39" w14:textId="77777777" w:rsidR="00BD634C" w:rsidRPr="00E374F1" w:rsidRDefault="00BD634C" w:rsidP="00BD634C">
            <w:pPr>
              <w:widowControl w:val="0"/>
              <w:shd w:val="clear" w:color="auto" w:fill="FFFFFF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>__________________________________</w:t>
            </w:r>
          </w:p>
          <w:p w14:paraId="3E4CE05D" w14:textId="77777777" w:rsidR="00BD634C" w:rsidRPr="00E374F1" w:rsidRDefault="00BD634C" w:rsidP="00BD634C">
            <w:pPr>
              <w:widowControl w:val="0"/>
              <w:shd w:val="clear" w:color="auto" w:fill="FFFFFF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 xml:space="preserve">                                    (посада)</w:t>
            </w:r>
          </w:p>
          <w:p w14:paraId="26481878" w14:textId="77777777" w:rsidR="00BD634C" w:rsidRPr="00E374F1" w:rsidRDefault="00BD634C" w:rsidP="00BD634C">
            <w:pPr>
              <w:widowControl w:val="0"/>
              <w:tabs>
                <w:tab w:val="left" w:pos="4572"/>
              </w:tabs>
              <w:ind w:right="174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</w:p>
          <w:p w14:paraId="36DF6E6A" w14:textId="77777777" w:rsidR="00BD634C" w:rsidRPr="00E374F1" w:rsidRDefault="00BD634C" w:rsidP="00BD634C">
            <w:pPr>
              <w:widowControl w:val="0"/>
              <w:tabs>
                <w:tab w:val="left" w:pos="4572"/>
              </w:tabs>
              <w:ind w:right="174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>_________________ /_________________/</w:t>
            </w:r>
          </w:p>
          <w:p w14:paraId="349BA28A" w14:textId="77777777" w:rsidR="00BD634C" w:rsidRPr="00E374F1" w:rsidRDefault="00BD634C" w:rsidP="00BD634C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 xml:space="preserve">                (підпис)                       (П.І.Б.)</w:t>
            </w:r>
          </w:p>
          <w:p w14:paraId="51B74D4A" w14:textId="77777777" w:rsidR="00BD634C" w:rsidRPr="00E374F1" w:rsidRDefault="00BD634C" w:rsidP="00BD634C">
            <w:pPr>
              <w:widowControl w:val="0"/>
              <w:spacing w:line="235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</w:t>
            </w:r>
          </w:p>
          <w:p w14:paraId="001D02D4" w14:textId="77777777" w:rsidR="00BD634C" w:rsidRPr="00E374F1" w:rsidRDefault="00BD634C" w:rsidP="00BD634C">
            <w:pPr>
              <w:spacing w:line="235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 xml:space="preserve">                                                 М.П.</w:t>
            </w:r>
          </w:p>
          <w:p w14:paraId="7402248D" w14:textId="77777777" w:rsidR="006D04B4" w:rsidRPr="00E374F1" w:rsidRDefault="006D04B4" w:rsidP="00BD2C0F">
            <w:pPr>
              <w:widowControl w:val="0"/>
              <w:spacing w:line="235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</w:tcPr>
          <w:p w14:paraId="11413581" w14:textId="77777777" w:rsidR="00BD634C" w:rsidRPr="00E374F1" w:rsidRDefault="00BD634C" w:rsidP="00BD634C">
            <w:pPr>
              <w:spacing w:line="235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E374F1">
              <w:rPr>
                <w:b/>
                <w:sz w:val="24"/>
                <w:szCs w:val="24"/>
                <w:lang w:eastAsia="uk-UA"/>
              </w:rPr>
              <w:t>Покупець</w:t>
            </w:r>
          </w:p>
          <w:p w14:paraId="0DAE5688" w14:textId="77777777" w:rsidR="00BD634C" w:rsidRPr="00E374F1" w:rsidRDefault="00BD634C" w:rsidP="00BD634C">
            <w:pPr>
              <w:widowControl w:val="0"/>
              <w:ind w:left="135" w:right="-108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  <w:p w14:paraId="743A4983" w14:textId="77777777" w:rsidR="00BD634C" w:rsidRPr="00E374F1" w:rsidRDefault="00BD634C" w:rsidP="00BD634C">
            <w:pPr>
              <w:widowControl w:val="0"/>
              <w:ind w:left="20" w:right="23"/>
              <w:jc w:val="center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>(організаційно-правова форма Покупця, його повна назва)</w:t>
            </w:r>
          </w:p>
          <w:p w14:paraId="7B2329F0" w14:textId="77777777" w:rsidR="00BD634C" w:rsidRPr="00E374F1" w:rsidRDefault="00BD634C" w:rsidP="00BD634C">
            <w:pPr>
              <w:widowControl w:val="0"/>
              <w:spacing w:line="235" w:lineRule="auto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</w:p>
          <w:p w14:paraId="0F0CC611" w14:textId="77777777" w:rsidR="00BD634C" w:rsidRPr="00E374F1" w:rsidRDefault="00BD634C" w:rsidP="00BD634C">
            <w:pPr>
              <w:widowControl w:val="0"/>
              <w:spacing w:line="235" w:lineRule="auto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</w:p>
          <w:p w14:paraId="7817209C" w14:textId="77777777" w:rsidR="00BD634C" w:rsidRPr="00E374F1" w:rsidRDefault="00BD634C" w:rsidP="00BD634C">
            <w:pPr>
              <w:widowControl w:val="0"/>
              <w:spacing w:line="235" w:lineRule="auto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</w:p>
          <w:p w14:paraId="2A4B07D8" w14:textId="77777777" w:rsidR="00BD634C" w:rsidRPr="00E374F1" w:rsidRDefault="00BD634C" w:rsidP="00BD634C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  <w:p w14:paraId="1B78B706" w14:textId="77777777" w:rsidR="00BD634C" w:rsidRPr="00E374F1" w:rsidRDefault="00BD634C" w:rsidP="00BD634C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 xml:space="preserve">                             (посада)</w:t>
            </w:r>
          </w:p>
          <w:p w14:paraId="01121496" w14:textId="77777777" w:rsidR="00BD634C" w:rsidRPr="00E374F1" w:rsidRDefault="00BD634C" w:rsidP="00BD634C">
            <w:pPr>
              <w:widowControl w:val="0"/>
              <w:tabs>
                <w:tab w:val="left" w:pos="4572"/>
              </w:tabs>
              <w:spacing w:line="235" w:lineRule="auto"/>
              <w:ind w:right="174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</w:p>
          <w:p w14:paraId="2DAC62D5" w14:textId="77777777" w:rsidR="00BD634C" w:rsidRPr="00E374F1" w:rsidRDefault="00BD634C" w:rsidP="00BD634C">
            <w:pPr>
              <w:widowControl w:val="0"/>
              <w:tabs>
                <w:tab w:val="left" w:pos="4572"/>
              </w:tabs>
              <w:spacing w:line="235" w:lineRule="auto"/>
              <w:ind w:right="174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>_________________ /_________________/</w:t>
            </w:r>
          </w:p>
          <w:p w14:paraId="495862E4" w14:textId="77777777" w:rsidR="00BD634C" w:rsidRPr="00E374F1" w:rsidRDefault="00BD634C" w:rsidP="00BD634C">
            <w:pPr>
              <w:widowControl w:val="0"/>
              <w:spacing w:line="235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 xml:space="preserve">                (підпис)                      (П.І.Б.)</w:t>
            </w:r>
          </w:p>
          <w:p w14:paraId="5ED69E2E" w14:textId="77777777" w:rsidR="00BD634C" w:rsidRPr="00E374F1" w:rsidRDefault="00BD634C" w:rsidP="00BD634C">
            <w:pPr>
              <w:widowControl w:val="0"/>
              <w:spacing w:line="235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</w:t>
            </w:r>
          </w:p>
          <w:p w14:paraId="6A7F28AB" w14:textId="77777777" w:rsidR="006D04B4" w:rsidRPr="00E374F1" w:rsidRDefault="00BD634C" w:rsidP="00BD634C">
            <w:pPr>
              <w:widowControl w:val="0"/>
              <w:spacing w:line="235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uk-UA"/>
              </w:rPr>
            </w:pPr>
            <w:r w:rsidRPr="00E374F1">
              <w:rPr>
                <w:rFonts w:eastAsia="Courier New"/>
                <w:color w:val="000000"/>
                <w:sz w:val="24"/>
                <w:szCs w:val="24"/>
                <w:lang w:eastAsia="uk-UA"/>
              </w:rPr>
              <w:t xml:space="preserve">                           М.П. (за наявності)</w:t>
            </w:r>
          </w:p>
        </w:tc>
      </w:tr>
    </w:tbl>
    <w:p w14:paraId="08F81892" w14:textId="77777777" w:rsidR="00DC7C30" w:rsidRPr="00E374F1" w:rsidRDefault="00DC7C30" w:rsidP="000A431D">
      <w:pPr>
        <w:rPr>
          <w:b/>
          <w:sz w:val="24"/>
          <w:szCs w:val="24"/>
        </w:rPr>
      </w:pPr>
    </w:p>
    <w:sectPr w:rsidR="00DC7C30" w:rsidRPr="00E374F1" w:rsidSect="00177920">
      <w:headerReference w:type="even" r:id="rId8"/>
      <w:footerReference w:type="default" r:id="rId9"/>
      <w:footerReference w:type="first" r:id="rId10"/>
      <w:pgSz w:w="11906" w:h="16838"/>
      <w:pgMar w:top="425" w:right="748" w:bottom="567" w:left="1077" w:header="284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6C83" w14:textId="77777777" w:rsidR="00240248" w:rsidRDefault="00240248" w:rsidP="006467DC">
      <w:r>
        <w:separator/>
      </w:r>
    </w:p>
  </w:endnote>
  <w:endnote w:type="continuationSeparator" w:id="0">
    <w:p w14:paraId="7AF5482B" w14:textId="77777777" w:rsidR="00240248" w:rsidRDefault="00240248" w:rsidP="006467DC">
      <w:r>
        <w:continuationSeparator/>
      </w:r>
    </w:p>
  </w:endnote>
  <w:endnote w:type="continuationNotice" w:id="1">
    <w:p w14:paraId="2CE563A5" w14:textId="77777777" w:rsidR="00240248" w:rsidRDefault="00240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06796"/>
      <w:docPartObj>
        <w:docPartGallery w:val="Page Numbers (Bottom of Page)"/>
        <w:docPartUnique/>
      </w:docPartObj>
    </w:sdtPr>
    <w:sdtEndPr/>
    <w:sdtContent>
      <w:p w14:paraId="779BD5AE" w14:textId="1B67DF59" w:rsidR="00BD2C0F" w:rsidRDefault="00BD2C0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9C">
          <w:rPr>
            <w:noProof/>
          </w:rPr>
          <w:t>8</w:t>
        </w:r>
        <w:r>
          <w:fldChar w:fldCharType="end"/>
        </w:r>
      </w:p>
    </w:sdtContent>
  </w:sdt>
  <w:p w14:paraId="3061674D" w14:textId="77777777" w:rsidR="00BD2C0F" w:rsidRDefault="00BD2C0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298861"/>
      <w:docPartObj>
        <w:docPartGallery w:val="Page Numbers (Bottom of Page)"/>
        <w:docPartUnique/>
      </w:docPartObj>
    </w:sdtPr>
    <w:sdtEndPr/>
    <w:sdtContent>
      <w:p w14:paraId="06353854" w14:textId="26FA57B4" w:rsidR="00BD2C0F" w:rsidRDefault="00BD2C0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9C" w:rsidRPr="00FF589C">
          <w:rPr>
            <w:noProof/>
            <w:lang w:val="ru-RU"/>
          </w:rPr>
          <w:t>1</w:t>
        </w:r>
        <w:r>
          <w:fldChar w:fldCharType="end"/>
        </w:r>
      </w:p>
    </w:sdtContent>
  </w:sdt>
  <w:p w14:paraId="41D35BEF" w14:textId="77777777" w:rsidR="00BD2C0F" w:rsidRDefault="00BD2C0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61F3" w14:textId="77777777" w:rsidR="00240248" w:rsidRDefault="00240248" w:rsidP="006467DC">
      <w:r>
        <w:separator/>
      </w:r>
    </w:p>
  </w:footnote>
  <w:footnote w:type="continuationSeparator" w:id="0">
    <w:p w14:paraId="37BE3711" w14:textId="77777777" w:rsidR="00240248" w:rsidRDefault="00240248" w:rsidP="006467DC">
      <w:r>
        <w:continuationSeparator/>
      </w:r>
    </w:p>
  </w:footnote>
  <w:footnote w:type="continuationNotice" w:id="1">
    <w:p w14:paraId="7564609F" w14:textId="77777777" w:rsidR="00240248" w:rsidRDefault="002402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A4F1" w14:textId="77777777" w:rsidR="00BD2C0F" w:rsidRDefault="00BD2C0F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53A7E30" wp14:editId="0007C5AB">
              <wp:simplePos x="0" y="0"/>
              <wp:positionH relativeFrom="page">
                <wp:posOffset>6877050</wp:posOffset>
              </wp:positionH>
              <wp:positionV relativeFrom="page">
                <wp:posOffset>149860</wp:posOffset>
              </wp:positionV>
              <wp:extent cx="70485" cy="16065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6D683" w14:textId="77777777" w:rsidR="00BD2C0F" w:rsidRPr="00285D94" w:rsidRDefault="00BD2C0F">
                          <w:r w:rsidRPr="00285D94">
                            <w:rPr>
                              <w:rFonts w:eastAsiaTheme="majorEastAsia"/>
                            </w:rPr>
                            <w:fldChar w:fldCharType="begin"/>
                          </w:r>
                          <w:r w:rsidRPr="00285D94">
                            <w:instrText xml:space="preserve"> PAGE \* MERGEFORMAT </w:instrText>
                          </w:r>
                          <w:r w:rsidRPr="00285D94">
                            <w:rPr>
                              <w:rFonts w:eastAsiaTheme="majorEastAsia"/>
                            </w:rPr>
                            <w:fldChar w:fldCharType="separate"/>
                          </w:r>
                          <w:r w:rsidRPr="00882DF2">
                            <w:rPr>
                              <w:rStyle w:val="af4"/>
                              <w:rFonts w:eastAsiaTheme="majorEastAsia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285D94">
                            <w:rPr>
                              <w:rStyle w:val="af4"/>
                              <w:rFonts w:eastAsiaTheme="majorEastAs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A7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5pt;margin-top:11.8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" filled="f" stroked="f">
              <v:textbox style="mso-fit-shape-to-text:t" inset="0,0,0,0">
                <w:txbxContent>
                  <w:p w14:paraId="4536D683" w14:textId="77777777" w:rsidR="00BD2C0F" w:rsidRPr="00285D94" w:rsidRDefault="00BD2C0F">
                    <w:r w:rsidRPr="00285D94">
                      <w:rPr>
                        <w:rFonts w:eastAsiaTheme="majorEastAsia"/>
                      </w:rPr>
                      <w:fldChar w:fldCharType="begin"/>
                    </w:r>
                    <w:r w:rsidRPr="00285D94">
                      <w:instrText xml:space="preserve"> PAGE \* MERGEFORMAT </w:instrText>
                    </w:r>
                    <w:r w:rsidRPr="00285D94">
                      <w:rPr>
                        <w:rFonts w:eastAsiaTheme="majorEastAsia"/>
                      </w:rPr>
                      <w:fldChar w:fldCharType="separate"/>
                    </w:r>
                    <w:r w:rsidRPr="00882DF2">
                      <w:rPr>
                        <w:rStyle w:val="af4"/>
                        <w:rFonts w:eastAsiaTheme="majorEastAsia"/>
                        <w:noProof/>
                        <w:sz w:val="20"/>
                        <w:szCs w:val="20"/>
                      </w:rPr>
                      <w:t>6</w:t>
                    </w:r>
                    <w:r w:rsidRPr="00285D94">
                      <w:rPr>
                        <w:rStyle w:val="af4"/>
                        <w:rFonts w:eastAsiaTheme="majorEastAs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9EE035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B30E05"/>
    <w:multiLevelType w:val="multilevel"/>
    <w:tmpl w:val="08422A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443375B"/>
    <w:multiLevelType w:val="multilevel"/>
    <w:tmpl w:val="D71E2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3" w15:restartNumberingAfterBreak="0">
    <w:nsid w:val="05181F8A"/>
    <w:multiLevelType w:val="hybridMultilevel"/>
    <w:tmpl w:val="7A2EB304"/>
    <w:lvl w:ilvl="0" w:tplc="E910CC1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5A54391"/>
    <w:multiLevelType w:val="multilevel"/>
    <w:tmpl w:val="B25634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435FCA"/>
    <w:multiLevelType w:val="multilevel"/>
    <w:tmpl w:val="48D81436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5"/>
        </w:tabs>
        <w:ind w:left="307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8E1C21"/>
    <w:multiLevelType w:val="hybridMultilevel"/>
    <w:tmpl w:val="043A8A86"/>
    <w:lvl w:ilvl="0" w:tplc="0D1A14B0">
      <w:start w:val="3"/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6C368D3"/>
    <w:multiLevelType w:val="hybridMultilevel"/>
    <w:tmpl w:val="8DD831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56101B"/>
    <w:multiLevelType w:val="multilevel"/>
    <w:tmpl w:val="2F2ABB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1672EC"/>
    <w:multiLevelType w:val="multilevel"/>
    <w:tmpl w:val="78F2397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000000"/>
        <w:sz w:val="24"/>
      </w:rPr>
    </w:lvl>
  </w:abstractNum>
  <w:abstractNum w:abstractNumId="10" w15:restartNumberingAfterBreak="0">
    <w:nsid w:val="270072C3"/>
    <w:multiLevelType w:val="hybridMultilevel"/>
    <w:tmpl w:val="061EED3C"/>
    <w:lvl w:ilvl="0" w:tplc="D53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01C10"/>
    <w:multiLevelType w:val="multilevel"/>
    <w:tmpl w:val="AB66D5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E3C6F1E"/>
    <w:multiLevelType w:val="multilevel"/>
    <w:tmpl w:val="5B2E77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9104EB"/>
    <w:multiLevelType w:val="multilevel"/>
    <w:tmpl w:val="A58C9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B65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 w15:restartNumberingAfterBreak="0">
    <w:nsid w:val="3DA35F40"/>
    <w:multiLevelType w:val="multilevel"/>
    <w:tmpl w:val="BEDED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2D072C0"/>
    <w:multiLevelType w:val="multilevel"/>
    <w:tmpl w:val="891A3690"/>
    <w:lvl w:ilvl="0">
      <w:start w:val="5"/>
      <w:numFmt w:val="decimal"/>
      <w:suff w:val="space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58" w:hanging="465"/>
      </w:pPr>
      <w:rPr>
        <w:rFonts w:hint="default"/>
        <w:b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" w15:restartNumberingAfterBreak="0">
    <w:nsid w:val="46561BFF"/>
    <w:multiLevelType w:val="hybridMultilevel"/>
    <w:tmpl w:val="76120256"/>
    <w:lvl w:ilvl="0" w:tplc="80501A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77A3A"/>
    <w:multiLevelType w:val="multilevel"/>
    <w:tmpl w:val="D1D46B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54701D"/>
    <w:multiLevelType w:val="multilevel"/>
    <w:tmpl w:val="B1C0B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9CC549C"/>
    <w:multiLevelType w:val="multilevel"/>
    <w:tmpl w:val="5C9E8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CF59C7"/>
    <w:multiLevelType w:val="multilevel"/>
    <w:tmpl w:val="05F04A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577F10"/>
    <w:multiLevelType w:val="multilevel"/>
    <w:tmpl w:val="D08896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526E0380"/>
    <w:multiLevelType w:val="multilevel"/>
    <w:tmpl w:val="D2968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E67BD0"/>
    <w:multiLevelType w:val="hybridMultilevel"/>
    <w:tmpl w:val="5836AA2E"/>
    <w:lvl w:ilvl="0" w:tplc="D66EC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84341"/>
    <w:multiLevelType w:val="hybridMultilevel"/>
    <w:tmpl w:val="C86E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33A66"/>
    <w:multiLevelType w:val="multilevel"/>
    <w:tmpl w:val="4C26E0FE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58FA450F"/>
    <w:multiLevelType w:val="hybridMultilevel"/>
    <w:tmpl w:val="B6100E3C"/>
    <w:lvl w:ilvl="0" w:tplc="5ABC6FD0">
      <w:start w:val="4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B0A4D27"/>
    <w:multiLevelType w:val="hybridMultilevel"/>
    <w:tmpl w:val="C8E21AC4"/>
    <w:lvl w:ilvl="0" w:tplc="5A8C2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5411"/>
    <w:multiLevelType w:val="multilevel"/>
    <w:tmpl w:val="9D6240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3D5233B"/>
    <w:multiLevelType w:val="multilevel"/>
    <w:tmpl w:val="B3BA8E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5DE30CE"/>
    <w:multiLevelType w:val="hybridMultilevel"/>
    <w:tmpl w:val="69A44C46"/>
    <w:lvl w:ilvl="0" w:tplc="5D340FD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6F166F2"/>
    <w:multiLevelType w:val="multilevel"/>
    <w:tmpl w:val="50342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A1738BD"/>
    <w:multiLevelType w:val="multilevel"/>
    <w:tmpl w:val="D696BE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63C2076"/>
    <w:multiLevelType w:val="hybridMultilevel"/>
    <w:tmpl w:val="F2D6AB76"/>
    <w:lvl w:ilvl="0" w:tplc="833AC59C">
      <w:start w:val="1"/>
      <w:numFmt w:val="decimal"/>
      <w:lvlText w:val="9.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AD103BE"/>
    <w:multiLevelType w:val="multilevel"/>
    <w:tmpl w:val="22F6BF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6"/>
  </w:num>
  <w:num w:numId="6">
    <w:abstractNumId w:val="13"/>
  </w:num>
  <w:num w:numId="7">
    <w:abstractNumId w:val="27"/>
  </w:num>
  <w:num w:numId="8">
    <w:abstractNumId w:val="4"/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21"/>
  </w:num>
  <w:num w:numId="12">
    <w:abstractNumId w:val="31"/>
  </w:num>
  <w:num w:numId="13">
    <w:abstractNumId w:val="16"/>
  </w:num>
  <w:num w:numId="14">
    <w:abstractNumId w:val="32"/>
  </w:num>
  <w:num w:numId="15">
    <w:abstractNumId w:val="25"/>
  </w:num>
  <w:num w:numId="16">
    <w:abstractNumId w:val="35"/>
  </w:num>
  <w:num w:numId="17">
    <w:abstractNumId w:val="3"/>
  </w:num>
  <w:num w:numId="18">
    <w:abstractNumId w:val="7"/>
  </w:num>
  <w:num w:numId="19">
    <w:abstractNumId w:val="24"/>
  </w:num>
  <w:num w:numId="20">
    <w:abstractNumId w:val="28"/>
  </w:num>
  <w:num w:numId="21">
    <w:abstractNumId w:val="2"/>
  </w:num>
  <w:num w:numId="22">
    <w:abstractNumId w:val="23"/>
  </w:num>
  <w:num w:numId="23">
    <w:abstractNumId w:val="19"/>
  </w:num>
  <w:num w:numId="24">
    <w:abstractNumId w:val="33"/>
  </w:num>
  <w:num w:numId="25">
    <w:abstractNumId w:val="11"/>
  </w:num>
  <w:num w:numId="26">
    <w:abstractNumId w:val="15"/>
  </w:num>
  <w:num w:numId="27">
    <w:abstractNumId w:val="18"/>
  </w:num>
  <w:num w:numId="28">
    <w:abstractNumId w:val="20"/>
  </w:num>
  <w:num w:numId="29">
    <w:abstractNumId w:val="0"/>
  </w:num>
  <w:num w:numId="30">
    <w:abstractNumId w:val="1"/>
  </w:num>
  <w:num w:numId="31">
    <w:abstractNumId w:val="26"/>
  </w:num>
  <w:num w:numId="32">
    <w:abstractNumId w:val="30"/>
  </w:num>
  <w:num w:numId="33">
    <w:abstractNumId w:val="22"/>
  </w:num>
  <w:num w:numId="34">
    <w:abstractNumId w:val="29"/>
  </w:num>
  <w:num w:numId="35">
    <w:abstractNumId w:val="12"/>
  </w:num>
  <w:num w:numId="36">
    <w:abstractNumId w:val="34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F1"/>
    <w:rsid w:val="000050CC"/>
    <w:rsid w:val="00011F50"/>
    <w:rsid w:val="00012216"/>
    <w:rsid w:val="0001359A"/>
    <w:rsid w:val="000201D6"/>
    <w:rsid w:val="00022B77"/>
    <w:rsid w:val="00024641"/>
    <w:rsid w:val="00030B8F"/>
    <w:rsid w:val="00037674"/>
    <w:rsid w:val="00037D1E"/>
    <w:rsid w:val="000419E1"/>
    <w:rsid w:val="0004217B"/>
    <w:rsid w:val="0004319F"/>
    <w:rsid w:val="00046B82"/>
    <w:rsid w:val="00052E3E"/>
    <w:rsid w:val="00055A79"/>
    <w:rsid w:val="00056277"/>
    <w:rsid w:val="00056EAC"/>
    <w:rsid w:val="000622ED"/>
    <w:rsid w:val="00063D80"/>
    <w:rsid w:val="00064545"/>
    <w:rsid w:val="00067489"/>
    <w:rsid w:val="00073114"/>
    <w:rsid w:val="000743D8"/>
    <w:rsid w:val="000745A0"/>
    <w:rsid w:val="00077781"/>
    <w:rsid w:val="00081BF2"/>
    <w:rsid w:val="00081BF5"/>
    <w:rsid w:val="00082382"/>
    <w:rsid w:val="00083EFF"/>
    <w:rsid w:val="000845E1"/>
    <w:rsid w:val="00084924"/>
    <w:rsid w:val="00090668"/>
    <w:rsid w:val="00091D90"/>
    <w:rsid w:val="0009412B"/>
    <w:rsid w:val="0009503E"/>
    <w:rsid w:val="000958BD"/>
    <w:rsid w:val="00095B46"/>
    <w:rsid w:val="00096641"/>
    <w:rsid w:val="00097158"/>
    <w:rsid w:val="000A2BE6"/>
    <w:rsid w:val="000A431D"/>
    <w:rsid w:val="000A703E"/>
    <w:rsid w:val="000A7416"/>
    <w:rsid w:val="000B25A7"/>
    <w:rsid w:val="000B3A3D"/>
    <w:rsid w:val="000B7F6B"/>
    <w:rsid w:val="000C2CE1"/>
    <w:rsid w:val="000C38AD"/>
    <w:rsid w:val="000C3C51"/>
    <w:rsid w:val="000D5A83"/>
    <w:rsid w:val="000D748B"/>
    <w:rsid w:val="000E0564"/>
    <w:rsid w:val="000E2856"/>
    <w:rsid w:val="000E2B99"/>
    <w:rsid w:val="000E3E15"/>
    <w:rsid w:val="000E7DF6"/>
    <w:rsid w:val="000F3DE7"/>
    <w:rsid w:val="000F3DF3"/>
    <w:rsid w:val="000F45DC"/>
    <w:rsid w:val="000F4DC9"/>
    <w:rsid w:val="000F56A5"/>
    <w:rsid w:val="000F66B7"/>
    <w:rsid w:val="00101648"/>
    <w:rsid w:val="0010176A"/>
    <w:rsid w:val="00101DEA"/>
    <w:rsid w:val="00104E0A"/>
    <w:rsid w:val="001053F1"/>
    <w:rsid w:val="00105D38"/>
    <w:rsid w:val="00106589"/>
    <w:rsid w:val="001123FC"/>
    <w:rsid w:val="00117ADD"/>
    <w:rsid w:val="001242E2"/>
    <w:rsid w:val="001242F3"/>
    <w:rsid w:val="00124C37"/>
    <w:rsid w:val="0012666C"/>
    <w:rsid w:val="00133328"/>
    <w:rsid w:val="00134474"/>
    <w:rsid w:val="00134AEC"/>
    <w:rsid w:val="0013504B"/>
    <w:rsid w:val="001352FB"/>
    <w:rsid w:val="00136130"/>
    <w:rsid w:val="001368DB"/>
    <w:rsid w:val="001402EA"/>
    <w:rsid w:val="00141C45"/>
    <w:rsid w:val="001424FE"/>
    <w:rsid w:val="00143CBC"/>
    <w:rsid w:val="00144A2F"/>
    <w:rsid w:val="001456B0"/>
    <w:rsid w:val="00147C91"/>
    <w:rsid w:val="0015175F"/>
    <w:rsid w:val="00151E41"/>
    <w:rsid w:val="0015706A"/>
    <w:rsid w:val="001570C8"/>
    <w:rsid w:val="00172AA5"/>
    <w:rsid w:val="001767A1"/>
    <w:rsid w:val="00177920"/>
    <w:rsid w:val="00192B11"/>
    <w:rsid w:val="00193337"/>
    <w:rsid w:val="00194B6D"/>
    <w:rsid w:val="00195D9E"/>
    <w:rsid w:val="00195FE2"/>
    <w:rsid w:val="001A0A66"/>
    <w:rsid w:val="001A0F31"/>
    <w:rsid w:val="001A1256"/>
    <w:rsid w:val="001A4843"/>
    <w:rsid w:val="001A59B8"/>
    <w:rsid w:val="001A7B7E"/>
    <w:rsid w:val="001B3767"/>
    <w:rsid w:val="001B662B"/>
    <w:rsid w:val="001B798E"/>
    <w:rsid w:val="001C0AD2"/>
    <w:rsid w:val="001C30A8"/>
    <w:rsid w:val="001C5A21"/>
    <w:rsid w:val="001C736B"/>
    <w:rsid w:val="001D0148"/>
    <w:rsid w:val="001D2719"/>
    <w:rsid w:val="001D46EC"/>
    <w:rsid w:val="001D561F"/>
    <w:rsid w:val="001D58B9"/>
    <w:rsid w:val="001D60B7"/>
    <w:rsid w:val="001E478E"/>
    <w:rsid w:val="001E7A8B"/>
    <w:rsid w:val="001F0E78"/>
    <w:rsid w:val="001F2824"/>
    <w:rsid w:val="001F4CA3"/>
    <w:rsid w:val="002000AE"/>
    <w:rsid w:val="00200678"/>
    <w:rsid w:val="0020242E"/>
    <w:rsid w:val="0020401E"/>
    <w:rsid w:val="00204636"/>
    <w:rsid w:val="0021530F"/>
    <w:rsid w:val="002205A1"/>
    <w:rsid w:val="00222B1A"/>
    <w:rsid w:val="002241BE"/>
    <w:rsid w:val="002275A7"/>
    <w:rsid w:val="00231F46"/>
    <w:rsid w:val="00232BAA"/>
    <w:rsid w:val="002334AD"/>
    <w:rsid w:val="00234B38"/>
    <w:rsid w:val="00236605"/>
    <w:rsid w:val="00237485"/>
    <w:rsid w:val="00240248"/>
    <w:rsid w:val="002429C9"/>
    <w:rsid w:val="002438C1"/>
    <w:rsid w:val="002471A4"/>
    <w:rsid w:val="00247A01"/>
    <w:rsid w:val="00247E78"/>
    <w:rsid w:val="0025046A"/>
    <w:rsid w:val="00252FE7"/>
    <w:rsid w:val="002543D8"/>
    <w:rsid w:val="0025643A"/>
    <w:rsid w:val="00261F62"/>
    <w:rsid w:val="00262120"/>
    <w:rsid w:val="002623B3"/>
    <w:rsid w:val="0026632B"/>
    <w:rsid w:val="002672F0"/>
    <w:rsid w:val="002712DB"/>
    <w:rsid w:val="002720CF"/>
    <w:rsid w:val="002747D6"/>
    <w:rsid w:val="0027608F"/>
    <w:rsid w:val="002814ED"/>
    <w:rsid w:val="00283056"/>
    <w:rsid w:val="0028739A"/>
    <w:rsid w:val="00291101"/>
    <w:rsid w:val="0029182E"/>
    <w:rsid w:val="00292386"/>
    <w:rsid w:val="00294F64"/>
    <w:rsid w:val="002A3A94"/>
    <w:rsid w:val="002A6F5E"/>
    <w:rsid w:val="002B0492"/>
    <w:rsid w:val="002B04E4"/>
    <w:rsid w:val="002B18F9"/>
    <w:rsid w:val="002B27F2"/>
    <w:rsid w:val="002B5F32"/>
    <w:rsid w:val="002B75E8"/>
    <w:rsid w:val="002B7B33"/>
    <w:rsid w:val="002C23BB"/>
    <w:rsid w:val="002C2547"/>
    <w:rsid w:val="002C4D3C"/>
    <w:rsid w:val="002C790B"/>
    <w:rsid w:val="002D086C"/>
    <w:rsid w:val="002D284B"/>
    <w:rsid w:val="002D4824"/>
    <w:rsid w:val="002D5219"/>
    <w:rsid w:val="002D67B7"/>
    <w:rsid w:val="002E0E85"/>
    <w:rsid w:val="002E33D4"/>
    <w:rsid w:val="002F00B2"/>
    <w:rsid w:val="002F47B9"/>
    <w:rsid w:val="002F67BE"/>
    <w:rsid w:val="00301B75"/>
    <w:rsid w:val="00303569"/>
    <w:rsid w:val="003050D6"/>
    <w:rsid w:val="00311F30"/>
    <w:rsid w:val="00313475"/>
    <w:rsid w:val="00316280"/>
    <w:rsid w:val="003169BD"/>
    <w:rsid w:val="00316C7B"/>
    <w:rsid w:val="00316FE6"/>
    <w:rsid w:val="003204F6"/>
    <w:rsid w:val="00320C20"/>
    <w:rsid w:val="00321D9A"/>
    <w:rsid w:val="00322570"/>
    <w:rsid w:val="00325066"/>
    <w:rsid w:val="003268F6"/>
    <w:rsid w:val="003272C5"/>
    <w:rsid w:val="00333C5F"/>
    <w:rsid w:val="00334422"/>
    <w:rsid w:val="00334BE8"/>
    <w:rsid w:val="003537B9"/>
    <w:rsid w:val="00353EDC"/>
    <w:rsid w:val="0035541A"/>
    <w:rsid w:val="00360544"/>
    <w:rsid w:val="00360A10"/>
    <w:rsid w:val="00363470"/>
    <w:rsid w:val="00363F03"/>
    <w:rsid w:val="0037040F"/>
    <w:rsid w:val="00370B46"/>
    <w:rsid w:val="003744C6"/>
    <w:rsid w:val="00374B74"/>
    <w:rsid w:val="00374FD1"/>
    <w:rsid w:val="00381F6E"/>
    <w:rsid w:val="00383620"/>
    <w:rsid w:val="00384DA4"/>
    <w:rsid w:val="00385CC4"/>
    <w:rsid w:val="0038773C"/>
    <w:rsid w:val="003914B2"/>
    <w:rsid w:val="0039256A"/>
    <w:rsid w:val="003953DA"/>
    <w:rsid w:val="003957D3"/>
    <w:rsid w:val="003A1D9A"/>
    <w:rsid w:val="003A3D95"/>
    <w:rsid w:val="003A4ABF"/>
    <w:rsid w:val="003A51D4"/>
    <w:rsid w:val="003B2C3F"/>
    <w:rsid w:val="003B3DF3"/>
    <w:rsid w:val="003B47B6"/>
    <w:rsid w:val="003B5BB8"/>
    <w:rsid w:val="003C0DE3"/>
    <w:rsid w:val="003C23D1"/>
    <w:rsid w:val="003C6DB7"/>
    <w:rsid w:val="003D2961"/>
    <w:rsid w:val="003D39B6"/>
    <w:rsid w:val="003D4279"/>
    <w:rsid w:val="003D50A4"/>
    <w:rsid w:val="003D5658"/>
    <w:rsid w:val="003D676D"/>
    <w:rsid w:val="003E0424"/>
    <w:rsid w:val="003E5434"/>
    <w:rsid w:val="003E6807"/>
    <w:rsid w:val="003E7EF9"/>
    <w:rsid w:val="003F0E7D"/>
    <w:rsid w:val="003F1E3C"/>
    <w:rsid w:val="003F2634"/>
    <w:rsid w:val="003F5409"/>
    <w:rsid w:val="003F5738"/>
    <w:rsid w:val="003F5E06"/>
    <w:rsid w:val="00404EB4"/>
    <w:rsid w:val="004079AD"/>
    <w:rsid w:val="0041002B"/>
    <w:rsid w:val="00411CF7"/>
    <w:rsid w:val="00413903"/>
    <w:rsid w:val="00416FC3"/>
    <w:rsid w:val="00425BB1"/>
    <w:rsid w:val="00426D1D"/>
    <w:rsid w:val="00427307"/>
    <w:rsid w:val="00430440"/>
    <w:rsid w:val="00430804"/>
    <w:rsid w:val="00431BF5"/>
    <w:rsid w:val="00431C9F"/>
    <w:rsid w:val="004377F2"/>
    <w:rsid w:val="00441D33"/>
    <w:rsid w:val="00443595"/>
    <w:rsid w:val="004444CC"/>
    <w:rsid w:val="00454491"/>
    <w:rsid w:val="00455AB5"/>
    <w:rsid w:val="0045780A"/>
    <w:rsid w:val="00463FAB"/>
    <w:rsid w:val="00466693"/>
    <w:rsid w:val="00466F39"/>
    <w:rsid w:val="004724C7"/>
    <w:rsid w:val="00474256"/>
    <w:rsid w:val="00474FA0"/>
    <w:rsid w:val="004855F3"/>
    <w:rsid w:val="00486314"/>
    <w:rsid w:val="00486D01"/>
    <w:rsid w:val="00487C15"/>
    <w:rsid w:val="00490DDD"/>
    <w:rsid w:val="00493000"/>
    <w:rsid w:val="00493670"/>
    <w:rsid w:val="0049435E"/>
    <w:rsid w:val="00496CA5"/>
    <w:rsid w:val="004A0689"/>
    <w:rsid w:val="004A2156"/>
    <w:rsid w:val="004A423B"/>
    <w:rsid w:val="004B000C"/>
    <w:rsid w:val="004B07C2"/>
    <w:rsid w:val="004B53C7"/>
    <w:rsid w:val="004C0197"/>
    <w:rsid w:val="004C17A3"/>
    <w:rsid w:val="004C4A3C"/>
    <w:rsid w:val="004D0D19"/>
    <w:rsid w:val="004D2A0F"/>
    <w:rsid w:val="004D41F5"/>
    <w:rsid w:val="004D4729"/>
    <w:rsid w:val="004D493B"/>
    <w:rsid w:val="004D582B"/>
    <w:rsid w:val="004D5AC4"/>
    <w:rsid w:val="004E1A34"/>
    <w:rsid w:val="004E7B67"/>
    <w:rsid w:val="004E7FBC"/>
    <w:rsid w:val="004F14A4"/>
    <w:rsid w:val="004F19DF"/>
    <w:rsid w:val="004F3831"/>
    <w:rsid w:val="004F6586"/>
    <w:rsid w:val="004F669E"/>
    <w:rsid w:val="00500A91"/>
    <w:rsid w:val="00503A91"/>
    <w:rsid w:val="00503CC9"/>
    <w:rsid w:val="00506DCF"/>
    <w:rsid w:val="005172C0"/>
    <w:rsid w:val="00517BE8"/>
    <w:rsid w:val="00520A0D"/>
    <w:rsid w:val="005237C2"/>
    <w:rsid w:val="00523D27"/>
    <w:rsid w:val="005248D5"/>
    <w:rsid w:val="00527177"/>
    <w:rsid w:val="00533EB7"/>
    <w:rsid w:val="00534A2B"/>
    <w:rsid w:val="0053633B"/>
    <w:rsid w:val="00542121"/>
    <w:rsid w:val="00547BFE"/>
    <w:rsid w:val="0055023A"/>
    <w:rsid w:val="00550832"/>
    <w:rsid w:val="00551882"/>
    <w:rsid w:val="00552BEE"/>
    <w:rsid w:val="00555E46"/>
    <w:rsid w:val="005567C4"/>
    <w:rsid w:val="00562083"/>
    <w:rsid w:val="00564132"/>
    <w:rsid w:val="005641A6"/>
    <w:rsid w:val="005670DA"/>
    <w:rsid w:val="00571D6C"/>
    <w:rsid w:val="005752D9"/>
    <w:rsid w:val="005801D2"/>
    <w:rsid w:val="00581FA3"/>
    <w:rsid w:val="00593362"/>
    <w:rsid w:val="00593772"/>
    <w:rsid w:val="00596253"/>
    <w:rsid w:val="0059739F"/>
    <w:rsid w:val="005A1E28"/>
    <w:rsid w:val="005A2B9A"/>
    <w:rsid w:val="005A324C"/>
    <w:rsid w:val="005A663C"/>
    <w:rsid w:val="005A772A"/>
    <w:rsid w:val="005B0B94"/>
    <w:rsid w:val="005B3E30"/>
    <w:rsid w:val="005B417C"/>
    <w:rsid w:val="005B5E62"/>
    <w:rsid w:val="005B636E"/>
    <w:rsid w:val="005C2BC0"/>
    <w:rsid w:val="005C3B5A"/>
    <w:rsid w:val="005C4747"/>
    <w:rsid w:val="005D015F"/>
    <w:rsid w:val="005D1F0A"/>
    <w:rsid w:val="005D2562"/>
    <w:rsid w:val="005D25E1"/>
    <w:rsid w:val="005D3B30"/>
    <w:rsid w:val="005D515A"/>
    <w:rsid w:val="005D5168"/>
    <w:rsid w:val="005D75B3"/>
    <w:rsid w:val="005E4853"/>
    <w:rsid w:val="005E5E66"/>
    <w:rsid w:val="005E607C"/>
    <w:rsid w:val="005E76C9"/>
    <w:rsid w:val="005F0A7C"/>
    <w:rsid w:val="005F17C4"/>
    <w:rsid w:val="005F30CA"/>
    <w:rsid w:val="005F74D0"/>
    <w:rsid w:val="005F75CF"/>
    <w:rsid w:val="006003AB"/>
    <w:rsid w:val="006006F2"/>
    <w:rsid w:val="00602F28"/>
    <w:rsid w:val="006033A0"/>
    <w:rsid w:val="006070F9"/>
    <w:rsid w:val="0060712D"/>
    <w:rsid w:val="006122EA"/>
    <w:rsid w:val="00612C39"/>
    <w:rsid w:val="00616368"/>
    <w:rsid w:val="00623CE2"/>
    <w:rsid w:val="00623D0D"/>
    <w:rsid w:val="006265E8"/>
    <w:rsid w:val="00631403"/>
    <w:rsid w:val="00631C3F"/>
    <w:rsid w:val="006321EA"/>
    <w:rsid w:val="0063230A"/>
    <w:rsid w:val="00637CC4"/>
    <w:rsid w:val="006421A5"/>
    <w:rsid w:val="0064521B"/>
    <w:rsid w:val="006467DC"/>
    <w:rsid w:val="00646BAE"/>
    <w:rsid w:val="00650677"/>
    <w:rsid w:val="006506A3"/>
    <w:rsid w:val="00652CAA"/>
    <w:rsid w:val="00652E47"/>
    <w:rsid w:val="00660198"/>
    <w:rsid w:val="006639F2"/>
    <w:rsid w:val="00672882"/>
    <w:rsid w:val="00672D88"/>
    <w:rsid w:val="00673550"/>
    <w:rsid w:val="00675A25"/>
    <w:rsid w:val="006768DE"/>
    <w:rsid w:val="00677ED2"/>
    <w:rsid w:val="00681C03"/>
    <w:rsid w:val="0068383F"/>
    <w:rsid w:val="00690D33"/>
    <w:rsid w:val="00692EA7"/>
    <w:rsid w:val="006A3B64"/>
    <w:rsid w:val="006A3CDB"/>
    <w:rsid w:val="006A4374"/>
    <w:rsid w:val="006A77B6"/>
    <w:rsid w:val="006A7A54"/>
    <w:rsid w:val="006B03F5"/>
    <w:rsid w:val="006B5125"/>
    <w:rsid w:val="006C0DDC"/>
    <w:rsid w:val="006C1D90"/>
    <w:rsid w:val="006C6491"/>
    <w:rsid w:val="006D04B4"/>
    <w:rsid w:val="006D09D6"/>
    <w:rsid w:val="006D249B"/>
    <w:rsid w:val="006D3722"/>
    <w:rsid w:val="006D48EC"/>
    <w:rsid w:val="006D68D5"/>
    <w:rsid w:val="006E1C84"/>
    <w:rsid w:val="006E2ED7"/>
    <w:rsid w:val="006E39B5"/>
    <w:rsid w:val="006E4777"/>
    <w:rsid w:val="006F0BC3"/>
    <w:rsid w:val="006F23C3"/>
    <w:rsid w:val="006F74E6"/>
    <w:rsid w:val="006F7C3E"/>
    <w:rsid w:val="00700368"/>
    <w:rsid w:val="0070207B"/>
    <w:rsid w:val="00704466"/>
    <w:rsid w:val="0070580B"/>
    <w:rsid w:val="00706642"/>
    <w:rsid w:val="00707473"/>
    <w:rsid w:val="00710655"/>
    <w:rsid w:val="00710C07"/>
    <w:rsid w:val="00710F0D"/>
    <w:rsid w:val="00712954"/>
    <w:rsid w:val="00713160"/>
    <w:rsid w:val="007146D0"/>
    <w:rsid w:val="007157F1"/>
    <w:rsid w:val="00717385"/>
    <w:rsid w:val="00722E87"/>
    <w:rsid w:val="00724483"/>
    <w:rsid w:val="00725D75"/>
    <w:rsid w:val="0072752D"/>
    <w:rsid w:val="0073270E"/>
    <w:rsid w:val="00744848"/>
    <w:rsid w:val="0074707F"/>
    <w:rsid w:val="00750538"/>
    <w:rsid w:val="00753D4B"/>
    <w:rsid w:val="00753E2B"/>
    <w:rsid w:val="00762B26"/>
    <w:rsid w:val="0076355B"/>
    <w:rsid w:val="00765AA1"/>
    <w:rsid w:val="00770A21"/>
    <w:rsid w:val="00771F2F"/>
    <w:rsid w:val="00774B01"/>
    <w:rsid w:val="00777D28"/>
    <w:rsid w:val="007803CC"/>
    <w:rsid w:val="00780D0F"/>
    <w:rsid w:val="007844B9"/>
    <w:rsid w:val="00785388"/>
    <w:rsid w:val="00785420"/>
    <w:rsid w:val="00787E5A"/>
    <w:rsid w:val="0079368A"/>
    <w:rsid w:val="007962BF"/>
    <w:rsid w:val="007A2E57"/>
    <w:rsid w:val="007A483B"/>
    <w:rsid w:val="007B4C7A"/>
    <w:rsid w:val="007B5BE8"/>
    <w:rsid w:val="007B6E98"/>
    <w:rsid w:val="007C0577"/>
    <w:rsid w:val="007C1834"/>
    <w:rsid w:val="007C19AF"/>
    <w:rsid w:val="007C6A35"/>
    <w:rsid w:val="007D1CC3"/>
    <w:rsid w:val="007D4194"/>
    <w:rsid w:val="007D5B54"/>
    <w:rsid w:val="007E07D1"/>
    <w:rsid w:val="007E24A1"/>
    <w:rsid w:val="007E5EF9"/>
    <w:rsid w:val="007E5F1E"/>
    <w:rsid w:val="007E65F0"/>
    <w:rsid w:val="007E75FC"/>
    <w:rsid w:val="007F0366"/>
    <w:rsid w:val="007F479C"/>
    <w:rsid w:val="007F6A54"/>
    <w:rsid w:val="007F79D7"/>
    <w:rsid w:val="008004F2"/>
    <w:rsid w:val="008024F8"/>
    <w:rsid w:val="00803EAA"/>
    <w:rsid w:val="00810BB0"/>
    <w:rsid w:val="00814DA8"/>
    <w:rsid w:val="00816A5D"/>
    <w:rsid w:val="00817A59"/>
    <w:rsid w:val="00820B44"/>
    <w:rsid w:val="008238B7"/>
    <w:rsid w:val="00830A49"/>
    <w:rsid w:val="008332F8"/>
    <w:rsid w:val="00835440"/>
    <w:rsid w:val="00835E4C"/>
    <w:rsid w:val="00840EED"/>
    <w:rsid w:val="0084236B"/>
    <w:rsid w:val="00843D8E"/>
    <w:rsid w:val="0084485E"/>
    <w:rsid w:val="00844A1E"/>
    <w:rsid w:val="00844D89"/>
    <w:rsid w:val="00845127"/>
    <w:rsid w:val="008513BF"/>
    <w:rsid w:val="0085177B"/>
    <w:rsid w:val="00855784"/>
    <w:rsid w:val="008564F3"/>
    <w:rsid w:val="008600B7"/>
    <w:rsid w:val="008604A5"/>
    <w:rsid w:val="00862683"/>
    <w:rsid w:val="00864249"/>
    <w:rsid w:val="00864DEE"/>
    <w:rsid w:val="008704B3"/>
    <w:rsid w:val="00871B8B"/>
    <w:rsid w:val="0088105B"/>
    <w:rsid w:val="00881CBA"/>
    <w:rsid w:val="00882EE2"/>
    <w:rsid w:val="00884B1D"/>
    <w:rsid w:val="008875E4"/>
    <w:rsid w:val="00891605"/>
    <w:rsid w:val="008950BB"/>
    <w:rsid w:val="00895E86"/>
    <w:rsid w:val="00896CF6"/>
    <w:rsid w:val="0089781F"/>
    <w:rsid w:val="00897953"/>
    <w:rsid w:val="008A05EC"/>
    <w:rsid w:val="008A079B"/>
    <w:rsid w:val="008A647D"/>
    <w:rsid w:val="008A6B8D"/>
    <w:rsid w:val="008B1EC6"/>
    <w:rsid w:val="008B256A"/>
    <w:rsid w:val="008B3374"/>
    <w:rsid w:val="008B5EBE"/>
    <w:rsid w:val="008B6355"/>
    <w:rsid w:val="008B73E1"/>
    <w:rsid w:val="008C264E"/>
    <w:rsid w:val="008C4CBF"/>
    <w:rsid w:val="008C7F82"/>
    <w:rsid w:val="008D1141"/>
    <w:rsid w:val="008D428B"/>
    <w:rsid w:val="008D5838"/>
    <w:rsid w:val="008D6C10"/>
    <w:rsid w:val="008D7BBF"/>
    <w:rsid w:val="008E0876"/>
    <w:rsid w:val="008E6144"/>
    <w:rsid w:val="008E66AB"/>
    <w:rsid w:val="008E726A"/>
    <w:rsid w:val="008F0198"/>
    <w:rsid w:val="008F111B"/>
    <w:rsid w:val="008F1851"/>
    <w:rsid w:val="008F25FF"/>
    <w:rsid w:val="008F344A"/>
    <w:rsid w:val="00902153"/>
    <w:rsid w:val="00906A77"/>
    <w:rsid w:val="00914F9C"/>
    <w:rsid w:val="009227D1"/>
    <w:rsid w:val="00923F6D"/>
    <w:rsid w:val="009259B0"/>
    <w:rsid w:val="009266FC"/>
    <w:rsid w:val="00930BAE"/>
    <w:rsid w:val="00931E1A"/>
    <w:rsid w:val="009323CE"/>
    <w:rsid w:val="00932823"/>
    <w:rsid w:val="00933E85"/>
    <w:rsid w:val="00934330"/>
    <w:rsid w:val="009357EA"/>
    <w:rsid w:val="00935A75"/>
    <w:rsid w:val="00937F4A"/>
    <w:rsid w:val="00940D9D"/>
    <w:rsid w:val="00942996"/>
    <w:rsid w:val="00943AAF"/>
    <w:rsid w:val="00945E45"/>
    <w:rsid w:val="00947B32"/>
    <w:rsid w:val="009530C5"/>
    <w:rsid w:val="00960EAA"/>
    <w:rsid w:val="009660D8"/>
    <w:rsid w:val="0097224D"/>
    <w:rsid w:val="00972F9F"/>
    <w:rsid w:val="009731C6"/>
    <w:rsid w:val="00975544"/>
    <w:rsid w:val="00975CB5"/>
    <w:rsid w:val="009813C1"/>
    <w:rsid w:val="0098218B"/>
    <w:rsid w:val="009829B2"/>
    <w:rsid w:val="00984C38"/>
    <w:rsid w:val="00985292"/>
    <w:rsid w:val="00986537"/>
    <w:rsid w:val="00987DA8"/>
    <w:rsid w:val="009910F6"/>
    <w:rsid w:val="00993574"/>
    <w:rsid w:val="0099727E"/>
    <w:rsid w:val="009A1514"/>
    <w:rsid w:val="009A3B85"/>
    <w:rsid w:val="009A4AD3"/>
    <w:rsid w:val="009A7414"/>
    <w:rsid w:val="009B0A99"/>
    <w:rsid w:val="009B4FF1"/>
    <w:rsid w:val="009B6954"/>
    <w:rsid w:val="009C0E26"/>
    <w:rsid w:val="009C20E8"/>
    <w:rsid w:val="009C6AC0"/>
    <w:rsid w:val="009D1E36"/>
    <w:rsid w:val="009D224D"/>
    <w:rsid w:val="009D6842"/>
    <w:rsid w:val="009D69DD"/>
    <w:rsid w:val="009D6B27"/>
    <w:rsid w:val="009E298C"/>
    <w:rsid w:val="009E34E9"/>
    <w:rsid w:val="009E69B6"/>
    <w:rsid w:val="009F19A5"/>
    <w:rsid w:val="009F3EC1"/>
    <w:rsid w:val="009F52D2"/>
    <w:rsid w:val="009F5E1B"/>
    <w:rsid w:val="009F72C5"/>
    <w:rsid w:val="009F78CB"/>
    <w:rsid w:val="00A04F37"/>
    <w:rsid w:val="00A07AE0"/>
    <w:rsid w:val="00A10A1A"/>
    <w:rsid w:val="00A11E63"/>
    <w:rsid w:val="00A126F5"/>
    <w:rsid w:val="00A17739"/>
    <w:rsid w:val="00A21E69"/>
    <w:rsid w:val="00A224FB"/>
    <w:rsid w:val="00A27C56"/>
    <w:rsid w:val="00A30976"/>
    <w:rsid w:val="00A31925"/>
    <w:rsid w:val="00A336BC"/>
    <w:rsid w:val="00A33E07"/>
    <w:rsid w:val="00A3526C"/>
    <w:rsid w:val="00A37BEE"/>
    <w:rsid w:val="00A41025"/>
    <w:rsid w:val="00A412A7"/>
    <w:rsid w:val="00A41679"/>
    <w:rsid w:val="00A4278C"/>
    <w:rsid w:val="00A42C24"/>
    <w:rsid w:val="00A43A71"/>
    <w:rsid w:val="00A474EA"/>
    <w:rsid w:val="00A50232"/>
    <w:rsid w:val="00A55533"/>
    <w:rsid w:val="00A57D7C"/>
    <w:rsid w:val="00A60587"/>
    <w:rsid w:val="00A60704"/>
    <w:rsid w:val="00A60BAB"/>
    <w:rsid w:val="00A61418"/>
    <w:rsid w:val="00A6377D"/>
    <w:rsid w:val="00A663DD"/>
    <w:rsid w:val="00A66FEA"/>
    <w:rsid w:val="00A675B4"/>
    <w:rsid w:val="00A70FA6"/>
    <w:rsid w:val="00A760A4"/>
    <w:rsid w:val="00A77451"/>
    <w:rsid w:val="00A82393"/>
    <w:rsid w:val="00A86115"/>
    <w:rsid w:val="00A86C11"/>
    <w:rsid w:val="00A87A35"/>
    <w:rsid w:val="00A9051A"/>
    <w:rsid w:val="00A94E05"/>
    <w:rsid w:val="00A95E1E"/>
    <w:rsid w:val="00A962B2"/>
    <w:rsid w:val="00A969A8"/>
    <w:rsid w:val="00AA4A8C"/>
    <w:rsid w:val="00AA5A17"/>
    <w:rsid w:val="00AB06F3"/>
    <w:rsid w:val="00AB38CF"/>
    <w:rsid w:val="00AB79F9"/>
    <w:rsid w:val="00AC054B"/>
    <w:rsid w:val="00AC29E2"/>
    <w:rsid w:val="00AC51B2"/>
    <w:rsid w:val="00AC6496"/>
    <w:rsid w:val="00AD0EA8"/>
    <w:rsid w:val="00AD22DC"/>
    <w:rsid w:val="00AD257C"/>
    <w:rsid w:val="00AD4299"/>
    <w:rsid w:val="00AD64E8"/>
    <w:rsid w:val="00AD6BB7"/>
    <w:rsid w:val="00AD700C"/>
    <w:rsid w:val="00AE7551"/>
    <w:rsid w:val="00AF462F"/>
    <w:rsid w:val="00AF788C"/>
    <w:rsid w:val="00B00E3E"/>
    <w:rsid w:val="00B04CB1"/>
    <w:rsid w:val="00B05183"/>
    <w:rsid w:val="00B13517"/>
    <w:rsid w:val="00B17DA3"/>
    <w:rsid w:val="00B21BB2"/>
    <w:rsid w:val="00B22695"/>
    <w:rsid w:val="00B25128"/>
    <w:rsid w:val="00B25FD1"/>
    <w:rsid w:val="00B27A14"/>
    <w:rsid w:val="00B310B5"/>
    <w:rsid w:val="00B347EB"/>
    <w:rsid w:val="00B36107"/>
    <w:rsid w:val="00B402A1"/>
    <w:rsid w:val="00B40703"/>
    <w:rsid w:val="00B418F5"/>
    <w:rsid w:val="00B42976"/>
    <w:rsid w:val="00B42AC7"/>
    <w:rsid w:val="00B43ED3"/>
    <w:rsid w:val="00B46A4D"/>
    <w:rsid w:val="00B5110A"/>
    <w:rsid w:val="00B55F80"/>
    <w:rsid w:val="00B57915"/>
    <w:rsid w:val="00B66335"/>
    <w:rsid w:val="00B71A54"/>
    <w:rsid w:val="00B7242C"/>
    <w:rsid w:val="00B730EE"/>
    <w:rsid w:val="00B74716"/>
    <w:rsid w:val="00B755BD"/>
    <w:rsid w:val="00B83891"/>
    <w:rsid w:val="00B87D26"/>
    <w:rsid w:val="00B95ACE"/>
    <w:rsid w:val="00B960DA"/>
    <w:rsid w:val="00B97A37"/>
    <w:rsid w:val="00BA3012"/>
    <w:rsid w:val="00BA4F5A"/>
    <w:rsid w:val="00BA56D7"/>
    <w:rsid w:val="00BA69F0"/>
    <w:rsid w:val="00BB1683"/>
    <w:rsid w:val="00BB30C7"/>
    <w:rsid w:val="00BB3A37"/>
    <w:rsid w:val="00BB6F1A"/>
    <w:rsid w:val="00BC7AFA"/>
    <w:rsid w:val="00BD07B5"/>
    <w:rsid w:val="00BD2446"/>
    <w:rsid w:val="00BD2599"/>
    <w:rsid w:val="00BD2C0F"/>
    <w:rsid w:val="00BD634C"/>
    <w:rsid w:val="00BE0D19"/>
    <w:rsid w:val="00BE20D8"/>
    <w:rsid w:val="00BE32B5"/>
    <w:rsid w:val="00BE5911"/>
    <w:rsid w:val="00BE5C2F"/>
    <w:rsid w:val="00BE61BE"/>
    <w:rsid w:val="00BE6432"/>
    <w:rsid w:val="00BF19B4"/>
    <w:rsid w:val="00BF1DB5"/>
    <w:rsid w:val="00BF4D23"/>
    <w:rsid w:val="00C04F2C"/>
    <w:rsid w:val="00C05563"/>
    <w:rsid w:val="00C05C9E"/>
    <w:rsid w:val="00C07A22"/>
    <w:rsid w:val="00C10AA8"/>
    <w:rsid w:val="00C1219D"/>
    <w:rsid w:val="00C157F5"/>
    <w:rsid w:val="00C16786"/>
    <w:rsid w:val="00C21C2A"/>
    <w:rsid w:val="00C22430"/>
    <w:rsid w:val="00C22FF9"/>
    <w:rsid w:val="00C240CB"/>
    <w:rsid w:val="00C26386"/>
    <w:rsid w:val="00C26670"/>
    <w:rsid w:val="00C26FC4"/>
    <w:rsid w:val="00C26FFC"/>
    <w:rsid w:val="00C323F5"/>
    <w:rsid w:val="00C36179"/>
    <w:rsid w:val="00C40279"/>
    <w:rsid w:val="00C40759"/>
    <w:rsid w:val="00C426E5"/>
    <w:rsid w:val="00C42DDD"/>
    <w:rsid w:val="00C438DA"/>
    <w:rsid w:val="00C43D9F"/>
    <w:rsid w:val="00C44108"/>
    <w:rsid w:val="00C51387"/>
    <w:rsid w:val="00C56C7F"/>
    <w:rsid w:val="00C56F55"/>
    <w:rsid w:val="00C62A7C"/>
    <w:rsid w:val="00C654B2"/>
    <w:rsid w:val="00C65CE0"/>
    <w:rsid w:val="00C66936"/>
    <w:rsid w:val="00C76F02"/>
    <w:rsid w:val="00C800EF"/>
    <w:rsid w:val="00C80D26"/>
    <w:rsid w:val="00C8384F"/>
    <w:rsid w:val="00C87C4D"/>
    <w:rsid w:val="00C91015"/>
    <w:rsid w:val="00C933BD"/>
    <w:rsid w:val="00C934E0"/>
    <w:rsid w:val="00C943C0"/>
    <w:rsid w:val="00CA0F64"/>
    <w:rsid w:val="00CA107F"/>
    <w:rsid w:val="00CA4880"/>
    <w:rsid w:val="00CA5ED9"/>
    <w:rsid w:val="00CA61A6"/>
    <w:rsid w:val="00CB4198"/>
    <w:rsid w:val="00CB5620"/>
    <w:rsid w:val="00CD01E3"/>
    <w:rsid w:val="00CD127A"/>
    <w:rsid w:val="00CD6F60"/>
    <w:rsid w:val="00CD79AF"/>
    <w:rsid w:val="00CE158D"/>
    <w:rsid w:val="00CE1BFA"/>
    <w:rsid w:val="00CF34C8"/>
    <w:rsid w:val="00CF4FB3"/>
    <w:rsid w:val="00CF502E"/>
    <w:rsid w:val="00CF5E63"/>
    <w:rsid w:val="00CF6E78"/>
    <w:rsid w:val="00CF7AF8"/>
    <w:rsid w:val="00D035A3"/>
    <w:rsid w:val="00D0489E"/>
    <w:rsid w:val="00D05031"/>
    <w:rsid w:val="00D10868"/>
    <w:rsid w:val="00D1390E"/>
    <w:rsid w:val="00D1566C"/>
    <w:rsid w:val="00D15C7D"/>
    <w:rsid w:val="00D203AE"/>
    <w:rsid w:val="00D2727F"/>
    <w:rsid w:val="00D40845"/>
    <w:rsid w:val="00D41618"/>
    <w:rsid w:val="00D41C5C"/>
    <w:rsid w:val="00D44A18"/>
    <w:rsid w:val="00D57A62"/>
    <w:rsid w:val="00D60D52"/>
    <w:rsid w:val="00D61D62"/>
    <w:rsid w:val="00D636C9"/>
    <w:rsid w:val="00D80EEB"/>
    <w:rsid w:val="00D84B44"/>
    <w:rsid w:val="00D8544F"/>
    <w:rsid w:val="00D856E9"/>
    <w:rsid w:val="00D876CB"/>
    <w:rsid w:val="00D93D5F"/>
    <w:rsid w:val="00D94607"/>
    <w:rsid w:val="00DA5752"/>
    <w:rsid w:val="00DA7846"/>
    <w:rsid w:val="00DB4C5E"/>
    <w:rsid w:val="00DB6420"/>
    <w:rsid w:val="00DB7FC2"/>
    <w:rsid w:val="00DC3976"/>
    <w:rsid w:val="00DC548B"/>
    <w:rsid w:val="00DC74E6"/>
    <w:rsid w:val="00DC7C30"/>
    <w:rsid w:val="00DD064A"/>
    <w:rsid w:val="00DD2154"/>
    <w:rsid w:val="00DD6A72"/>
    <w:rsid w:val="00DD773A"/>
    <w:rsid w:val="00DE087A"/>
    <w:rsid w:val="00DE4478"/>
    <w:rsid w:val="00DE4DDC"/>
    <w:rsid w:val="00DF154F"/>
    <w:rsid w:val="00DF1C7A"/>
    <w:rsid w:val="00DF6BCD"/>
    <w:rsid w:val="00E010F9"/>
    <w:rsid w:val="00E03AE0"/>
    <w:rsid w:val="00E219B0"/>
    <w:rsid w:val="00E21C58"/>
    <w:rsid w:val="00E235E2"/>
    <w:rsid w:val="00E23B25"/>
    <w:rsid w:val="00E25719"/>
    <w:rsid w:val="00E25814"/>
    <w:rsid w:val="00E268E0"/>
    <w:rsid w:val="00E32B91"/>
    <w:rsid w:val="00E32BC1"/>
    <w:rsid w:val="00E34846"/>
    <w:rsid w:val="00E36FC9"/>
    <w:rsid w:val="00E374F1"/>
    <w:rsid w:val="00E414C6"/>
    <w:rsid w:val="00E4272C"/>
    <w:rsid w:val="00E442F7"/>
    <w:rsid w:val="00E464F1"/>
    <w:rsid w:val="00E47C9C"/>
    <w:rsid w:val="00E52DED"/>
    <w:rsid w:val="00E5309B"/>
    <w:rsid w:val="00E53D3D"/>
    <w:rsid w:val="00E543F4"/>
    <w:rsid w:val="00E55765"/>
    <w:rsid w:val="00E57EC4"/>
    <w:rsid w:val="00E63189"/>
    <w:rsid w:val="00E65368"/>
    <w:rsid w:val="00E668A7"/>
    <w:rsid w:val="00E746DF"/>
    <w:rsid w:val="00E74FF3"/>
    <w:rsid w:val="00E81302"/>
    <w:rsid w:val="00E82E2E"/>
    <w:rsid w:val="00E90F19"/>
    <w:rsid w:val="00E912CC"/>
    <w:rsid w:val="00E968AB"/>
    <w:rsid w:val="00E96F4C"/>
    <w:rsid w:val="00EA0BF6"/>
    <w:rsid w:val="00EA0E5A"/>
    <w:rsid w:val="00EA17E2"/>
    <w:rsid w:val="00EA2549"/>
    <w:rsid w:val="00EA6ED6"/>
    <w:rsid w:val="00EA76D2"/>
    <w:rsid w:val="00EB35C5"/>
    <w:rsid w:val="00EB3CA8"/>
    <w:rsid w:val="00EC3044"/>
    <w:rsid w:val="00EC3A82"/>
    <w:rsid w:val="00ED416E"/>
    <w:rsid w:val="00ED7FF6"/>
    <w:rsid w:val="00EE2053"/>
    <w:rsid w:val="00EE2B13"/>
    <w:rsid w:val="00EE65F0"/>
    <w:rsid w:val="00EE6943"/>
    <w:rsid w:val="00EF4C21"/>
    <w:rsid w:val="00EF52FB"/>
    <w:rsid w:val="00F01F63"/>
    <w:rsid w:val="00F05E24"/>
    <w:rsid w:val="00F073F5"/>
    <w:rsid w:val="00F14248"/>
    <w:rsid w:val="00F16356"/>
    <w:rsid w:val="00F1712C"/>
    <w:rsid w:val="00F24989"/>
    <w:rsid w:val="00F24A2C"/>
    <w:rsid w:val="00F321C7"/>
    <w:rsid w:val="00F37AE3"/>
    <w:rsid w:val="00F37CFA"/>
    <w:rsid w:val="00F42D2D"/>
    <w:rsid w:val="00F455E3"/>
    <w:rsid w:val="00F56D14"/>
    <w:rsid w:val="00F57327"/>
    <w:rsid w:val="00F615E5"/>
    <w:rsid w:val="00F629B0"/>
    <w:rsid w:val="00F62CDD"/>
    <w:rsid w:val="00F67941"/>
    <w:rsid w:val="00F70856"/>
    <w:rsid w:val="00F74F17"/>
    <w:rsid w:val="00F75F38"/>
    <w:rsid w:val="00F76649"/>
    <w:rsid w:val="00F7691C"/>
    <w:rsid w:val="00F772DE"/>
    <w:rsid w:val="00F77AA4"/>
    <w:rsid w:val="00F8001F"/>
    <w:rsid w:val="00F8153F"/>
    <w:rsid w:val="00F9020A"/>
    <w:rsid w:val="00F902BA"/>
    <w:rsid w:val="00F914A4"/>
    <w:rsid w:val="00F9180F"/>
    <w:rsid w:val="00F943C4"/>
    <w:rsid w:val="00F94C8A"/>
    <w:rsid w:val="00F969CD"/>
    <w:rsid w:val="00FA0E04"/>
    <w:rsid w:val="00FA28BC"/>
    <w:rsid w:val="00FA2A7F"/>
    <w:rsid w:val="00FA3649"/>
    <w:rsid w:val="00FA3F4D"/>
    <w:rsid w:val="00FA50C8"/>
    <w:rsid w:val="00FB05FE"/>
    <w:rsid w:val="00FB1ACF"/>
    <w:rsid w:val="00FB61E8"/>
    <w:rsid w:val="00FB72A8"/>
    <w:rsid w:val="00FB7D50"/>
    <w:rsid w:val="00FC5A45"/>
    <w:rsid w:val="00FC7D23"/>
    <w:rsid w:val="00FC7ECD"/>
    <w:rsid w:val="00FD09AF"/>
    <w:rsid w:val="00FD5495"/>
    <w:rsid w:val="00FE0F10"/>
    <w:rsid w:val="00FE3D46"/>
    <w:rsid w:val="00FE76CF"/>
    <w:rsid w:val="00FF288D"/>
    <w:rsid w:val="00FF2E4C"/>
    <w:rsid w:val="00FF3511"/>
    <w:rsid w:val="00FF461C"/>
    <w:rsid w:val="00FF553C"/>
    <w:rsid w:val="00FF589C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AF9D56"/>
  <w15:docId w15:val="{C94E89F5-4038-4453-AADC-E1FEB718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74"/>
    <w:rPr>
      <w:lang w:eastAsia="ru-RU"/>
    </w:rPr>
  </w:style>
  <w:style w:type="paragraph" w:styleId="1">
    <w:name w:val="heading 1"/>
    <w:basedOn w:val="a"/>
    <w:next w:val="a"/>
    <w:link w:val="10"/>
    <w:qFormat/>
    <w:rsid w:val="00632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323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323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993574"/>
    <w:pPr>
      <w:keepNext/>
      <w:pBdr>
        <w:bottom w:val="single" w:sz="12" w:space="31" w:color="auto"/>
      </w:pBd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483B"/>
  </w:style>
  <w:style w:type="paragraph" w:customStyle="1" w:styleId="a3">
    <w:name w:val="Знак"/>
    <w:basedOn w:val="a"/>
    <w:rsid w:val="0073270E"/>
    <w:rPr>
      <w:rFonts w:ascii="Verdana" w:eastAsia="Calibri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A126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126F5"/>
    <w:rPr>
      <w:rFonts w:ascii="Segoe UI" w:hAnsi="Segoe UI" w:cs="Segoe UI"/>
      <w:sz w:val="18"/>
      <w:szCs w:val="18"/>
    </w:rPr>
  </w:style>
  <w:style w:type="paragraph" w:styleId="a6">
    <w:name w:val="List Paragraph"/>
    <w:aliases w:val="EBRD List,Список уровня 2,название табл/рис,заголовок 1.1,AC List 01"/>
    <w:basedOn w:val="a"/>
    <w:link w:val="a7"/>
    <w:uiPriority w:val="34"/>
    <w:qFormat/>
    <w:rsid w:val="00E57EC4"/>
    <w:pPr>
      <w:ind w:left="720"/>
      <w:contextualSpacing/>
    </w:pPr>
  </w:style>
  <w:style w:type="character" w:customStyle="1" w:styleId="FontStyle">
    <w:name w:val="Font Style"/>
    <w:rsid w:val="006006F2"/>
    <w:rPr>
      <w:rFonts w:ascii="Courier New" w:hAnsi="Courier New" w:cs="Courier New" w:hint="default"/>
      <w:color w:val="000000"/>
    </w:rPr>
  </w:style>
  <w:style w:type="character" w:styleId="a8">
    <w:name w:val="annotation reference"/>
    <w:basedOn w:val="a0"/>
    <w:rsid w:val="001242E2"/>
    <w:rPr>
      <w:sz w:val="16"/>
      <w:szCs w:val="16"/>
    </w:rPr>
  </w:style>
  <w:style w:type="paragraph" w:styleId="a9">
    <w:name w:val="annotation text"/>
    <w:basedOn w:val="a"/>
    <w:link w:val="aa"/>
    <w:rsid w:val="001242E2"/>
  </w:style>
  <w:style w:type="character" w:customStyle="1" w:styleId="aa">
    <w:name w:val="Текст примечания Знак"/>
    <w:basedOn w:val="a0"/>
    <w:link w:val="a9"/>
    <w:rsid w:val="001242E2"/>
    <w:rPr>
      <w:lang w:val="ru-RU" w:eastAsia="ru-RU"/>
    </w:rPr>
  </w:style>
  <w:style w:type="paragraph" w:styleId="ab">
    <w:name w:val="annotation subject"/>
    <w:basedOn w:val="a9"/>
    <w:next w:val="a9"/>
    <w:link w:val="ac"/>
    <w:rsid w:val="001242E2"/>
    <w:rPr>
      <w:b/>
      <w:bCs/>
    </w:rPr>
  </w:style>
  <w:style w:type="character" w:customStyle="1" w:styleId="ac">
    <w:name w:val="Тема примечания Знак"/>
    <w:basedOn w:val="aa"/>
    <w:link w:val="ab"/>
    <w:rsid w:val="001242E2"/>
    <w:rPr>
      <w:b/>
      <w:bCs/>
      <w:lang w:val="ru-RU" w:eastAsia="ru-RU"/>
    </w:rPr>
  </w:style>
  <w:style w:type="paragraph" w:customStyle="1" w:styleId="ParagraphStyle">
    <w:name w:val="Paragraph Style"/>
    <w:rsid w:val="00EA76D2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323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323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3230A"/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  <w:style w:type="character" w:customStyle="1" w:styleId="longtext">
    <w:name w:val="long_text"/>
    <w:basedOn w:val="a0"/>
    <w:rsid w:val="009530C5"/>
  </w:style>
  <w:style w:type="paragraph" w:customStyle="1" w:styleId="rvps2">
    <w:name w:val="rvps2"/>
    <w:basedOn w:val="a"/>
    <w:rsid w:val="00FA364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Hyperlink"/>
    <w:basedOn w:val="a0"/>
    <w:uiPriority w:val="99"/>
    <w:unhideWhenUsed/>
    <w:rsid w:val="00FA3649"/>
    <w:rPr>
      <w:color w:val="0000FF"/>
      <w:u w:val="single"/>
    </w:rPr>
  </w:style>
  <w:style w:type="character" w:customStyle="1" w:styleId="rvts11">
    <w:name w:val="rvts11"/>
    <w:basedOn w:val="a0"/>
    <w:rsid w:val="00FA3649"/>
  </w:style>
  <w:style w:type="character" w:customStyle="1" w:styleId="rvts46">
    <w:name w:val="rvts46"/>
    <w:basedOn w:val="a0"/>
    <w:rsid w:val="00FA3649"/>
  </w:style>
  <w:style w:type="character" w:customStyle="1" w:styleId="31">
    <w:name w:val="Основний текст + Напівжирний3"/>
    <w:basedOn w:val="a0"/>
    <w:uiPriority w:val="99"/>
    <w:rsid w:val="006265E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">
    <w:name w:val="Основний текст + Напівжирний2"/>
    <w:basedOn w:val="a0"/>
    <w:uiPriority w:val="99"/>
    <w:rsid w:val="00C8384F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paragraph" w:styleId="ae">
    <w:name w:val="No Spacing"/>
    <w:uiPriority w:val="1"/>
    <w:qFormat/>
    <w:rsid w:val="009D6842"/>
    <w:pPr>
      <w:jc w:val="both"/>
    </w:pPr>
    <w:rPr>
      <w:rFonts w:eastAsia="Calibri"/>
      <w:sz w:val="24"/>
      <w:szCs w:val="24"/>
      <w:lang w:eastAsia="en-US"/>
    </w:rPr>
  </w:style>
  <w:style w:type="paragraph" w:styleId="af">
    <w:name w:val="Title"/>
    <w:basedOn w:val="a"/>
    <w:link w:val="af0"/>
    <w:qFormat/>
    <w:rsid w:val="000D5A83"/>
    <w:pPr>
      <w:jc w:val="center"/>
    </w:pPr>
    <w:rPr>
      <w:b/>
      <w:color w:val="000000"/>
      <w:sz w:val="24"/>
    </w:rPr>
  </w:style>
  <w:style w:type="character" w:customStyle="1" w:styleId="af0">
    <w:name w:val="Название Знак"/>
    <w:basedOn w:val="a0"/>
    <w:link w:val="af"/>
    <w:rsid w:val="000D5A83"/>
    <w:rPr>
      <w:b/>
      <w:color w:val="000000"/>
      <w:sz w:val="24"/>
      <w:lang w:eastAsia="ru-RU"/>
    </w:rPr>
  </w:style>
  <w:style w:type="paragraph" w:customStyle="1" w:styleId="11">
    <w:name w:val="Обычный1"/>
    <w:rsid w:val="000D5A83"/>
    <w:pPr>
      <w:widowControl w:val="0"/>
    </w:pPr>
    <w:rPr>
      <w:rFonts w:ascii="Journal" w:hAnsi="Journal"/>
      <w:sz w:val="28"/>
      <w:lang w:val="ru-RU" w:eastAsia="ru-RU"/>
    </w:rPr>
  </w:style>
  <w:style w:type="paragraph" w:styleId="32">
    <w:name w:val="Body Text Indent 3"/>
    <w:basedOn w:val="a"/>
    <w:link w:val="33"/>
    <w:uiPriority w:val="99"/>
    <w:unhideWhenUsed/>
    <w:rsid w:val="004A0689"/>
    <w:pPr>
      <w:suppressAutoHyphens/>
      <w:autoSpaceDN w:val="0"/>
      <w:spacing w:after="120"/>
      <w:ind w:left="283"/>
      <w:textAlignment w:val="baseline"/>
    </w:pPr>
    <w:rPr>
      <w:rFonts w:ascii="Liberation Serif" w:eastAsia="Tahoma" w:hAnsi="Liberation Serif" w:cs="Mangal"/>
      <w:kern w:val="3"/>
      <w:sz w:val="16"/>
      <w:szCs w:val="14"/>
      <w:lang w:eastAsia="zh-CN" w:bidi="hi-IN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A0689"/>
    <w:rPr>
      <w:rFonts w:ascii="Liberation Serif" w:eastAsia="Tahoma" w:hAnsi="Liberation Serif" w:cs="Mangal"/>
      <w:kern w:val="3"/>
      <w:sz w:val="16"/>
      <w:szCs w:val="14"/>
      <w:lang w:val="ru-RU" w:eastAsia="zh-CN" w:bidi="hi-IN"/>
    </w:rPr>
  </w:style>
  <w:style w:type="paragraph" w:styleId="af1">
    <w:name w:val="footnote text"/>
    <w:basedOn w:val="a"/>
    <w:link w:val="af2"/>
    <w:semiHidden/>
    <w:unhideWhenUsed/>
    <w:rsid w:val="006467DC"/>
  </w:style>
  <w:style w:type="character" w:customStyle="1" w:styleId="af2">
    <w:name w:val="Текст сноски Знак"/>
    <w:basedOn w:val="a0"/>
    <w:link w:val="af1"/>
    <w:semiHidden/>
    <w:rsid w:val="006467DC"/>
    <w:rPr>
      <w:lang w:val="ru-RU" w:eastAsia="ru-RU"/>
    </w:rPr>
  </w:style>
  <w:style w:type="character" w:styleId="af3">
    <w:name w:val="footnote reference"/>
    <w:basedOn w:val="a0"/>
    <w:semiHidden/>
    <w:unhideWhenUsed/>
    <w:rsid w:val="006467DC"/>
    <w:rPr>
      <w:vertAlign w:val="superscript"/>
    </w:rPr>
  </w:style>
  <w:style w:type="paragraph" w:customStyle="1" w:styleId="12">
    <w:name w:val="Знак1"/>
    <w:basedOn w:val="a"/>
    <w:rsid w:val="003D50A4"/>
    <w:rPr>
      <w:rFonts w:ascii="Verdana" w:hAnsi="Verdana" w:cs="Verdana"/>
      <w:sz w:val="24"/>
      <w:szCs w:val="24"/>
      <w:lang w:val="en-US" w:eastAsia="en-US"/>
    </w:rPr>
  </w:style>
  <w:style w:type="character" w:customStyle="1" w:styleId="34">
    <w:name w:val="Заголовок №3_"/>
    <w:basedOn w:val="a0"/>
    <w:link w:val="35"/>
    <w:rsid w:val="000F4DC9"/>
    <w:rPr>
      <w:b/>
      <w:bCs/>
      <w:sz w:val="22"/>
      <w:szCs w:val="22"/>
      <w:shd w:val="clear" w:color="auto" w:fill="FFFFFF"/>
    </w:rPr>
  </w:style>
  <w:style w:type="paragraph" w:customStyle="1" w:styleId="35">
    <w:name w:val="Заголовок №3"/>
    <w:basedOn w:val="a"/>
    <w:link w:val="34"/>
    <w:rsid w:val="000F4DC9"/>
    <w:pPr>
      <w:widowControl w:val="0"/>
      <w:shd w:val="clear" w:color="auto" w:fill="FFFFFF"/>
      <w:spacing w:before="540" w:line="0" w:lineRule="atLeast"/>
      <w:jc w:val="center"/>
      <w:outlineLvl w:val="2"/>
    </w:pPr>
    <w:rPr>
      <w:b/>
      <w:bCs/>
      <w:sz w:val="22"/>
      <w:szCs w:val="22"/>
      <w:lang w:eastAsia="uk-UA"/>
    </w:rPr>
  </w:style>
  <w:style w:type="paragraph" w:customStyle="1" w:styleId="Default">
    <w:name w:val="Default"/>
    <w:rsid w:val="00247A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af4">
    <w:name w:val="Колонтитул"/>
    <w:basedOn w:val="a0"/>
    <w:rsid w:val="00247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f5">
    <w:name w:val="footer"/>
    <w:basedOn w:val="a"/>
    <w:link w:val="af6"/>
    <w:uiPriority w:val="99"/>
    <w:unhideWhenUsed/>
    <w:rsid w:val="00930BAE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0BAE"/>
    <w:rPr>
      <w:lang w:val="ru-RU" w:eastAsia="ru-RU"/>
    </w:rPr>
  </w:style>
  <w:style w:type="paragraph" w:styleId="af7">
    <w:name w:val="header"/>
    <w:basedOn w:val="a"/>
    <w:link w:val="af8"/>
    <w:unhideWhenUsed/>
    <w:rsid w:val="00930BAE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rsid w:val="00930BAE"/>
    <w:rPr>
      <w:lang w:val="ru-RU" w:eastAsia="ru-RU"/>
    </w:rPr>
  </w:style>
  <w:style w:type="table" w:styleId="af9">
    <w:name w:val="Table Grid"/>
    <w:basedOn w:val="a1"/>
    <w:uiPriority w:val="39"/>
    <w:rsid w:val="0055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сновной текст3"/>
    <w:basedOn w:val="a"/>
    <w:rsid w:val="003A4ABF"/>
    <w:pPr>
      <w:widowControl w:val="0"/>
      <w:shd w:val="clear" w:color="auto" w:fill="FFFFFF"/>
      <w:spacing w:line="317" w:lineRule="exact"/>
      <w:ind w:firstLine="700"/>
      <w:jc w:val="both"/>
    </w:pPr>
    <w:rPr>
      <w:color w:val="000000"/>
      <w:sz w:val="26"/>
      <w:szCs w:val="26"/>
    </w:rPr>
  </w:style>
  <w:style w:type="paragraph" w:customStyle="1" w:styleId="13">
    <w:name w:val="Абзац списку1"/>
    <w:basedOn w:val="a"/>
    <w:rsid w:val="003A4ABF"/>
    <w:pPr>
      <w:ind w:left="720"/>
      <w:contextualSpacing/>
    </w:pPr>
    <w:rPr>
      <w:sz w:val="28"/>
    </w:rPr>
  </w:style>
  <w:style w:type="paragraph" w:styleId="afa">
    <w:name w:val="Body Text"/>
    <w:basedOn w:val="a"/>
    <w:link w:val="afb"/>
    <w:unhideWhenUsed/>
    <w:rsid w:val="00B00E3E"/>
    <w:pPr>
      <w:spacing w:after="120"/>
    </w:pPr>
  </w:style>
  <w:style w:type="character" w:customStyle="1" w:styleId="afb">
    <w:name w:val="Основной текст Знак"/>
    <w:basedOn w:val="a0"/>
    <w:link w:val="afa"/>
    <w:rsid w:val="00B00E3E"/>
    <w:rPr>
      <w:lang w:eastAsia="ru-RU"/>
    </w:rPr>
  </w:style>
  <w:style w:type="character" w:customStyle="1" w:styleId="a7">
    <w:name w:val="Абзац списка Знак"/>
    <w:aliases w:val="EBRD List Знак,Список уровня 2 Знак,название табл/рис Знак,заголовок 1.1 Знак,AC List 01 Знак"/>
    <w:link w:val="a6"/>
    <w:uiPriority w:val="34"/>
    <w:rsid w:val="00692EA7"/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1C45"/>
    <w:rPr>
      <w:rFonts w:ascii="Courier New" w:hAnsi="Courier New" w:cs="Courier New"/>
      <w:lang w:eastAsia="ru-RU"/>
    </w:rPr>
  </w:style>
  <w:style w:type="character" w:customStyle="1" w:styleId="afc">
    <w:name w:val="Основной текст_"/>
    <w:basedOn w:val="a0"/>
    <w:link w:val="14"/>
    <w:locked/>
    <w:rsid w:val="00151E41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fc"/>
    <w:rsid w:val="00151E41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0DB2-BFDF-4554-973D-20DBEFF0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3474</Words>
  <Characters>24614</Characters>
  <Application>Microsoft Office Word</Application>
  <DocSecurity>0</DocSecurity>
  <Lines>205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 О Г О В І Р  №  12/01</vt:lpstr>
      <vt:lpstr>Д О Г О В І Р  №  12/01</vt:lpstr>
    </vt:vector>
  </TitlesOfParts>
  <Company>ГПУ"Шебелинкагазвидобування"</Company>
  <LinksUpToDate>false</LinksUpToDate>
  <CharactersWithSpaces>28032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І Р  №  12/01</dc:title>
  <dc:creator>elenazp</dc:creator>
  <cp:lastModifiedBy>Страшинський Віктор Анатолійович</cp:lastModifiedBy>
  <cp:revision>2</cp:revision>
  <cp:lastPrinted>2021-04-19T13:42:00Z</cp:lastPrinted>
  <dcterms:created xsi:type="dcterms:W3CDTF">2021-04-28T14:29:00Z</dcterms:created>
  <dcterms:modified xsi:type="dcterms:W3CDTF">2021-04-28T14:29:00Z</dcterms:modified>
</cp:coreProperties>
</file>