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3CF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03A8B723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про проведення продажу через систему Prozorro.продажі</w:t>
      </w:r>
    </w:p>
    <w:p w14:paraId="7A86604D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102958B8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14:paraId="1D3D504E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r w:rsidR="00A45DDF">
        <w:rPr>
          <w:b/>
        </w:rPr>
        <w:t xml:space="preserve">Київтранспарксервіс» </w:t>
      </w:r>
    </w:p>
    <w:p w14:paraId="543E826C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14:paraId="7D1E4B03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>04073, м. Київ, вул. Копилівська, 67, корп. 10</w:t>
      </w:r>
      <w:r w:rsidRPr="009A3E88">
        <w:t>.</w:t>
      </w:r>
    </w:p>
    <w:p w14:paraId="0E30B3DE" w14:textId="1CF88EB7"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E15228">
        <w:rPr>
          <w:color w:val="000000" w:themeColor="text1"/>
          <w:lang w:eastAsia="ru-RU"/>
        </w:rPr>
        <w:t>1 (одного)</w:t>
      </w:r>
      <w:r w:rsidR="00FD1984" w:rsidRPr="007A4AF3">
        <w:rPr>
          <w:color w:val="000000" w:themeColor="text1"/>
          <w:lang w:eastAsia="ru-RU"/>
        </w:rPr>
        <w:t xml:space="preserve"> машино-місця</w:t>
      </w:r>
      <w:r w:rsidR="00E15228">
        <w:rPr>
          <w:color w:val="000000" w:themeColor="text1"/>
          <w:lang w:eastAsia="ru-RU"/>
        </w:rPr>
        <w:t xml:space="preserve"> за 1 (один) календарний день.</w:t>
      </w:r>
      <w:r w:rsidR="009F075B" w:rsidRPr="007A4AF3">
        <w:rPr>
          <w:color w:val="000000" w:themeColor="text1"/>
          <w:lang w:eastAsia="ru-RU"/>
        </w:rPr>
        <w:t xml:space="preserve"> </w:t>
      </w:r>
    </w:p>
    <w:p w14:paraId="46B2E003" w14:textId="63063908" w:rsidR="00E15228" w:rsidRDefault="00E15228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color w:val="000000" w:themeColor="text1"/>
          <w:lang w:eastAsia="ru-RU"/>
        </w:rPr>
        <w:tab/>
      </w:r>
      <w:r w:rsidR="009F075B"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="009F075B"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3769E">
        <w:rPr>
          <w:b/>
          <w:color w:val="000000" w:themeColor="text1"/>
        </w:rPr>
        <w:t>6</w:t>
      </w:r>
      <w:r w:rsidR="009571CF">
        <w:rPr>
          <w:b/>
          <w:color w:val="000000" w:themeColor="text1"/>
        </w:rPr>
        <w:t>,</w:t>
      </w:r>
      <w:r w:rsidR="00F3769E">
        <w:rPr>
          <w:b/>
          <w:color w:val="000000" w:themeColor="text1"/>
        </w:rPr>
        <w:t>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F3769E">
        <w:rPr>
          <w:color w:val="000000" w:themeColor="text1"/>
          <w:lang w:val="ru-RU"/>
        </w:rPr>
        <w:t>шість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3769E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="009F075B" w:rsidRPr="007A4AF3">
        <w:rPr>
          <w:color w:val="000000" w:themeColor="text1"/>
          <w:lang w:val="ru-RU"/>
        </w:rPr>
        <w:t>1 (</w:t>
      </w:r>
      <w:r w:rsidR="00FD1984" w:rsidRPr="007A4AF3">
        <w:rPr>
          <w:color w:val="000000" w:themeColor="text1"/>
          <w:lang w:val="ru-RU"/>
        </w:rPr>
        <w:t>одне</w:t>
      </w:r>
      <w:r w:rsidR="009F075B"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машино-м</w:t>
      </w:r>
      <w:r w:rsidR="00FD1984" w:rsidRPr="007A4AF3">
        <w:rPr>
          <w:color w:val="000000" w:themeColor="text1"/>
        </w:rPr>
        <w:t>ісце за 1</w:t>
      </w:r>
      <w:r w:rsidR="009F075B" w:rsidRPr="007A4AF3">
        <w:rPr>
          <w:color w:val="000000" w:themeColor="text1"/>
        </w:rPr>
        <w:t xml:space="preserve"> (один)</w:t>
      </w:r>
      <w:r>
        <w:rPr>
          <w:color w:val="000000" w:themeColor="text1"/>
        </w:rPr>
        <w:t xml:space="preserve"> календарний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14:paraId="766D9876" w14:textId="0729A0B0" w:rsidR="009F075B" w:rsidRPr="00E15228" w:rsidRDefault="00E15228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ab/>
        <w:t>Ц</w:t>
      </w:r>
      <w:r w:rsidR="00196BF5" w:rsidRPr="007A4AF3">
        <w:rPr>
          <w:rFonts w:eastAsiaTheme="minorHAnsi"/>
          <w:lang w:eastAsia="en-US"/>
        </w:rPr>
        <w:t>іна договору</w:t>
      </w:r>
      <w:r>
        <w:rPr>
          <w:rFonts w:eastAsiaTheme="minorHAnsi"/>
          <w:lang w:eastAsia="en-US"/>
        </w:rPr>
        <w:t xml:space="preserve"> про надання для експлуатації майданчика для паркування визначається за формулою</w:t>
      </w:r>
      <w:r w:rsidR="00196BF5" w:rsidRPr="007A4AF3">
        <w:rPr>
          <w:rFonts w:eastAsiaTheme="minorHAnsi"/>
          <w:lang w:eastAsia="en-US"/>
        </w:rPr>
        <w:t xml:space="preserve">: </w:t>
      </w:r>
    </w:p>
    <w:p w14:paraId="5BEF91B4" w14:textId="77777777" w:rsidR="00E15228" w:rsidRPr="00C61051" w:rsidRDefault="00E15228" w:rsidP="00E15228">
      <w:pPr>
        <w:ind w:firstLine="360"/>
        <w:jc w:val="both"/>
      </w:pPr>
      <w:r w:rsidRPr="00C61051">
        <w:t>Ц</w:t>
      </w:r>
      <w:r w:rsidRPr="00C61051">
        <w:rPr>
          <w:vertAlign w:val="subscript"/>
        </w:rPr>
        <w:t xml:space="preserve">дог </w:t>
      </w:r>
      <w:r w:rsidRPr="00C61051">
        <w:t>= В</w:t>
      </w:r>
      <w:r w:rsidRPr="00C61051">
        <w:rPr>
          <w:vertAlign w:val="subscript"/>
        </w:rPr>
        <w:t>мм</w:t>
      </w:r>
      <w:r w:rsidRPr="00C61051">
        <w:t>*К*Т</w:t>
      </w:r>
      <w:r w:rsidRPr="00C61051">
        <w:rPr>
          <w:vertAlign w:val="subscript"/>
        </w:rPr>
        <w:t xml:space="preserve">, </w:t>
      </w:r>
      <w:r w:rsidRPr="00C61051">
        <w:t>де</w:t>
      </w:r>
    </w:p>
    <w:p w14:paraId="10B5925E" w14:textId="77777777" w:rsidR="00E15228" w:rsidRPr="00C61051" w:rsidRDefault="00E15228" w:rsidP="00E15228">
      <w:pPr>
        <w:ind w:left="360"/>
        <w:jc w:val="both"/>
      </w:pPr>
      <w:r w:rsidRPr="00C61051">
        <w:t>Ц</w:t>
      </w:r>
      <w:r w:rsidRPr="00C61051">
        <w:rPr>
          <w:vertAlign w:val="subscript"/>
        </w:rPr>
        <w:t>дог</w:t>
      </w:r>
      <w:r w:rsidRPr="00C61051">
        <w:t xml:space="preserve"> – ціна договору в гривнях,</w:t>
      </w:r>
    </w:p>
    <w:p w14:paraId="20BCC9D0" w14:textId="77777777" w:rsidR="00E15228" w:rsidRPr="00C61051" w:rsidRDefault="00E15228" w:rsidP="00E15228">
      <w:pPr>
        <w:ind w:left="360"/>
        <w:jc w:val="both"/>
      </w:pPr>
      <w:r w:rsidRPr="00C61051">
        <w:t>В</w:t>
      </w:r>
      <w:r w:rsidRPr="00C61051">
        <w:rPr>
          <w:vertAlign w:val="subscript"/>
        </w:rPr>
        <w:t>мм</w:t>
      </w:r>
      <w:r w:rsidRPr="00C61051">
        <w:t xml:space="preserve"> – вартість експлуатації 1 (одного) машиномісця за 1 (один) день в гривнях, визначена за результатом аукц</w:t>
      </w:r>
      <w:r>
        <w:t>і</w:t>
      </w:r>
      <w:r w:rsidRPr="00C61051">
        <w:t xml:space="preserve">ону; </w:t>
      </w:r>
    </w:p>
    <w:p w14:paraId="4D9581A3" w14:textId="258B9F32" w:rsidR="004C1D15" w:rsidRPr="004C1D15" w:rsidRDefault="00E15228" w:rsidP="004C1D15">
      <w:pPr>
        <w:ind w:left="360"/>
        <w:jc w:val="both"/>
        <w:rPr>
          <w:spacing w:val="-11"/>
        </w:rPr>
      </w:pPr>
      <w:r w:rsidRPr="00C61051">
        <w:t>К –</w:t>
      </w:r>
      <w:r w:rsidR="004C1D15">
        <w:t xml:space="preserve"> </w:t>
      </w:r>
      <w:r w:rsidR="004C1D15" w:rsidRPr="004C1D15">
        <w:rPr>
          <w:spacing w:val="-11"/>
        </w:rPr>
        <w:t xml:space="preserve">кількість </w:t>
      </w:r>
      <w:r w:rsidR="00E0475E">
        <w:rPr>
          <w:spacing w:val="-11"/>
        </w:rPr>
        <w:t>машиномісць майданчика</w:t>
      </w:r>
      <w:r w:rsidR="004C1D15" w:rsidRPr="004C1D15">
        <w:rPr>
          <w:spacing w:val="-11"/>
        </w:rPr>
        <w:t xml:space="preserve"> для паркування , експлуатація яких підлягає оплаті; </w:t>
      </w:r>
    </w:p>
    <w:p w14:paraId="08ABA5D3" w14:textId="77777777" w:rsidR="00E15228" w:rsidRPr="00C61051" w:rsidRDefault="00E15228" w:rsidP="00E15228">
      <w:pPr>
        <w:ind w:left="360"/>
        <w:jc w:val="both"/>
      </w:pPr>
      <w:r w:rsidRPr="00C61051">
        <w:t>Т – період, що підлягає оплаті на умовах договору в календарних днях;</w:t>
      </w:r>
    </w:p>
    <w:p w14:paraId="33543EFC" w14:textId="0E568A8E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>Окремо підлягають відшкодуванню переможцем торгів витрати, пов’язані із підготовкою лоту.</w:t>
      </w:r>
    </w:p>
    <w:p w14:paraId="42012363" w14:textId="77777777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 xml:space="preserve">З метою забезпечення виконання суб’єктом господарювання своїх зобов’язань за Договором сплачується Забезпечувальний платіж. Порядок та умови сплати Забезпечувального платежу </w:t>
      </w:r>
      <w:r w:rsidRPr="005215E9">
        <w:rPr>
          <w:b/>
          <w:bCs/>
        </w:rPr>
        <w:t>встановлюються умовами Договору.</w:t>
      </w:r>
    </w:p>
    <w:p w14:paraId="40B75EA3" w14:textId="77777777" w:rsidR="00E15228" w:rsidRPr="00C61051" w:rsidRDefault="00E15228" w:rsidP="00E15228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C61051">
        <w:rPr>
          <w:rFonts w:ascii="Times New Roman" w:hAnsi="Times New Roman"/>
          <w:sz w:val="24"/>
          <w:szCs w:val="24"/>
          <w:lang w:val="uk-UA"/>
        </w:rPr>
        <w:t>вартості експлуатації</w:t>
      </w:r>
      <w:r>
        <w:rPr>
          <w:rFonts w:ascii="Times New Roman" w:hAnsi="Times New Roman"/>
          <w:sz w:val="24"/>
          <w:szCs w:val="24"/>
          <w:lang w:val="uk-UA"/>
        </w:rPr>
        <w:t>, утримання та обладнання</w:t>
      </w:r>
      <w:r w:rsidRPr="00C61051">
        <w:rPr>
          <w:rFonts w:ascii="Times New Roman" w:hAnsi="Times New Roman"/>
          <w:sz w:val="24"/>
          <w:szCs w:val="24"/>
          <w:lang w:val="uk-UA"/>
        </w:rPr>
        <w:t xml:space="preserve"> паркувального майданчика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 не є складовою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Забезпечувального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платежу.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5B66C9A" w14:textId="77777777" w:rsidR="00E15228" w:rsidRPr="00C61051" w:rsidRDefault="00E15228" w:rsidP="00E15228">
      <w:pPr>
        <w:tabs>
          <w:tab w:val="left" w:pos="0"/>
        </w:tabs>
        <w:jc w:val="both"/>
        <w:rPr>
          <w:color w:val="000000" w:themeColor="text1"/>
        </w:rPr>
      </w:pPr>
      <w:r w:rsidRPr="00C61051">
        <w:rPr>
          <w:color w:val="000000" w:themeColor="text1"/>
        </w:rPr>
        <w:tab/>
        <w:t xml:space="preserve">Не підлягає оплаті експлуатація </w:t>
      </w:r>
      <w:r w:rsidRPr="00C61051">
        <w:t>спеціальних місць для без</w:t>
      </w:r>
      <w:r>
        <w:t>оплатного</w:t>
      </w:r>
      <w:r w:rsidRPr="00C61051">
        <w:t xml:space="preserve"> паркування транспортних засобів, </w:t>
      </w:r>
      <w:bookmarkStart w:id="0" w:name="_Hlk53657061"/>
      <w:r>
        <w:t>якими керують осо</w:t>
      </w:r>
      <w:r w:rsidRPr="0084799F">
        <w:t>б</w:t>
      </w:r>
      <w:r>
        <w:t>и</w:t>
      </w:r>
      <w:r w:rsidRPr="0084799F">
        <w:t xml:space="preserve"> з інвалідністю</w:t>
      </w:r>
      <w:r w:rsidRPr="00ED04DF">
        <w:t xml:space="preserve"> або</w:t>
      </w:r>
      <w:r w:rsidRPr="00782DFB">
        <w:t xml:space="preserve"> водії</w:t>
      </w:r>
      <w:r w:rsidRPr="00ED04DF">
        <w:t xml:space="preserve"> які перевозять </w:t>
      </w:r>
      <w:r>
        <w:t>особу з інвалідністю</w:t>
      </w:r>
      <w:bookmarkEnd w:id="0"/>
      <w:r>
        <w:t>.</w:t>
      </w:r>
    </w:p>
    <w:p w14:paraId="61849C32" w14:textId="77777777"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14:paraId="37692439" w14:textId="460753CB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адресою: </w:t>
      </w:r>
      <w:r w:rsidR="00F3769E" w:rsidRPr="00F3769E">
        <w:rPr>
          <w:b/>
          <w:i/>
        </w:rPr>
        <w:t>м. Київ, Деснянський район, вул. Закревського, 97-а (майданчик № 2), в межах ІІІ територіальної зони паркування м. Києва (надалі – майданчик для паркування), що включає 23 (двадцять три)</w:t>
      </w:r>
      <w:r w:rsidR="004C1D15">
        <w:rPr>
          <w:b/>
          <w:i/>
        </w:rPr>
        <w:t xml:space="preserve"> місця для платного паркування транспортних засобів, а також 3 (три)</w:t>
      </w:r>
      <w:r w:rsidR="00F3769E" w:rsidRPr="00F3769E">
        <w:rPr>
          <w:b/>
          <w:i/>
        </w:rPr>
        <w:t xml:space="preserve"> </w:t>
      </w:r>
      <w:r w:rsidR="00E15228" w:rsidRPr="00C61051">
        <w:rPr>
          <w:b/>
          <w:i/>
        </w:rPr>
        <w:t>спеціальних місця для без</w:t>
      </w:r>
      <w:r w:rsidR="00E15228">
        <w:rPr>
          <w:b/>
          <w:i/>
        </w:rPr>
        <w:t>оплатного</w:t>
      </w:r>
      <w:r w:rsidR="00E15228" w:rsidRPr="00C61051">
        <w:rPr>
          <w:b/>
          <w:i/>
        </w:rPr>
        <w:t xml:space="preserve"> паркування транспортних засобів, </w:t>
      </w:r>
      <w:r w:rsidR="00E15228" w:rsidRPr="009F79A9">
        <w:rPr>
          <w:b/>
          <w:bCs/>
          <w:i/>
          <w:iCs/>
        </w:rPr>
        <w:t>якими керують особи з інвалідністю або водії, які перевозять особу з інвалідністю</w:t>
      </w:r>
      <w:r w:rsidR="00E15228" w:rsidRPr="00C61051">
        <w:rPr>
          <w:b/>
          <w:i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r w:rsidR="00D74B62" w:rsidRPr="00592C52">
        <w:rPr>
          <w:i/>
          <w:color w:val="000000" w:themeColor="text1"/>
        </w:rPr>
        <w:t>Паркувальні послуги</w:t>
      </w:r>
      <w:r w:rsidRPr="00592C52">
        <w:rPr>
          <w:i/>
          <w:color w:val="000000" w:themeColor="text1"/>
        </w:rPr>
        <w:t>);</w:t>
      </w:r>
    </w:p>
    <w:p w14:paraId="579F746D" w14:textId="75F5E6B8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</w:t>
      </w:r>
      <w:r w:rsidR="00D81E1C">
        <w:t>спеціально обладнаного майданчика</w:t>
      </w:r>
      <w:r w:rsidR="00A45DDF">
        <w:t xml:space="preserve"> для паркування</w:t>
      </w:r>
      <w:r w:rsidRPr="009A3E88">
        <w:t>:</w:t>
      </w:r>
      <w:r w:rsidR="004371FD" w:rsidRPr="00E15228">
        <w:rPr>
          <w:b/>
          <w:i/>
          <w:lang w:val="ru-RU"/>
        </w:rPr>
        <w:t xml:space="preserve"> </w:t>
      </w:r>
      <w:r w:rsidR="00F3769E" w:rsidRPr="00F3769E">
        <w:rPr>
          <w:b/>
          <w:i/>
        </w:rPr>
        <w:t>м. Київ, Деснянський район, вул. Закревського, 97-а (майданчик № 2)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14:paraId="1B424BA6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7D1E77">
        <w:rPr>
          <w:b/>
          <w:color w:val="000000" w:themeColor="text1"/>
        </w:rPr>
        <w:t>1095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14:paraId="595CCECF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14:paraId="5876BB2E" w14:textId="656DCB6B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</w:t>
      </w:r>
      <w:r w:rsidR="00E15228">
        <w:rPr>
          <w:color w:val="000000" w:themeColor="text1"/>
        </w:rPr>
        <w:t xml:space="preserve"> експлуатації, утримання та обладнання</w:t>
      </w:r>
      <w:r w:rsidR="000B547B" w:rsidRPr="00C74473">
        <w:rPr>
          <w:color w:val="000000" w:themeColor="text1"/>
        </w:rPr>
        <w:t xml:space="preserve"> місць для платного паркування</w:t>
      </w:r>
      <w:r w:rsidR="001E7273" w:rsidRPr="00C74473">
        <w:rPr>
          <w:color w:val="000000" w:themeColor="text1"/>
        </w:rPr>
        <w:t xml:space="preserve"> викладено в Додаток № </w:t>
      </w:r>
      <w:r w:rsidR="00E15228">
        <w:rPr>
          <w:color w:val="000000" w:themeColor="text1"/>
        </w:rPr>
        <w:t>1 до Оголошення</w:t>
      </w:r>
      <w:r w:rsidR="001E7273" w:rsidRPr="00C74473">
        <w:rPr>
          <w:color w:val="000000" w:themeColor="text1"/>
        </w:rPr>
        <w:t>.</w:t>
      </w:r>
    </w:p>
    <w:p w14:paraId="5DF7C7B3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05B4FEC3" w14:textId="648F4371" w:rsidR="001E7273" w:rsidRPr="002957EC" w:rsidRDefault="001E7273" w:rsidP="001E7273">
      <w:pPr>
        <w:jc w:val="both"/>
      </w:pPr>
      <w:r w:rsidRPr="002957EC">
        <w:lastRenderedPageBreak/>
        <w:t xml:space="preserve">Учасник повинен надати в електронному (сканованому) вигляді в складі своєї пропозиції документи, </w:t>
      </w:r>
      <w:r w:rsidR="00E15228">
        <w:t xml:space="preserve">що підтверджують відповідність вимогам до кваліфікації учасників </w:t>
      </w:r>
      <w:r w:rsidRPr="002957EC">
        <w:t>викладені в Додат</w:t>
      </w:r>
      <w:r w:rsidR="00E15228">
        <w:t>ку</w:t>
      </w:r>
      <w:r w:rsidRPr="002957EC">
        <w:t xml:space="preserve"> № </w:t>
      </w:r>
      <w:r w:rsidR="00E15228">
        <w:t>2 до Оголошення</w:t>
      </w:r>
      <w:r w:rsidRPr="002957EC">
        <w:t>.</w:t>
      </w:r>
    </w:p>
    <w:p w14:paraId="0B9E456D" w14:textId="77777777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51DA1E1E" w14:textId="751FCBE2"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1C1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37C25597" w14:textId="72BCABAD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Відшкодування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паркувального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т.ч. ПДВ грн. шляхом перерахування коштів на розрахунковий рахунок Організатора.</w:t>
      </w:r>
    </w:p>
    <w:p w14:paraId="355A62E3" w14:textId="5F2FA0CB"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ціни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679080EB" w14:textId="77777777"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20E8298B" w14:textId="304407A0" w:rsidR="001E7273" w:rsidRDefault="00583CB6" w:rsidP="001E7273">
      <w:pPr>
        <w:jc w:val="both"/>
      </w:pPr>
      <w:r>
        <w:t>1</w:t>
      </w:r>
      <w:r w:rsidR="00E15228">
        <w:rPr>
          <w:lang w:val="ru-RU"/>
        </w:rPr>
        <w:t>1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058E8C72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48AEA7D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>до Оголошення про проведення продажу через систему Pro</w:t>
      </w:r>
      <w:r w:rsidR="002F2D52">
        <w:rPr>
          <w:color w:val="000000" w:themeColor="text1"/>
          <w:lang w:val="en-US"/>
        </w:rPr>
        <w:t>Z</w:t>
      </w:r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 xml:space="preserve">родажі  </w:t>
      </w:r>
    </w:p>
    <w:p w14:paraId="6F68AB74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1D8679A1" w14:textId="77777777"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14:paraId="4AF4CBF6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2C41783B" w14:textId="79DC0207"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Враховуючи, що КП «Київтранспарксервіс»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 w:rsidRPr="00D81E1C">
        <w:rPr>
          <w:color w:val="000000" w:themeColor="text1"/>
        </w:rPr>
        <w:t>спеціально обладнаний</w:t>
      </w:r>
      <w:r w:rsidRPr="00BE3106">
        <w:rPr>
          <w:color w:val="000000" w:themeColor="text1"/>
        </w:rPr>
        <w:t xml:space="preserve"> майданчик для паркування за адресою: </w:t>
      </w:r>
      <w:r w:rsidR="00F3769E" w:rsidRPr="00F3769E">
        <w:rPr>
          <w:color w:val="000000" w:themeColor="text1"/>
        </w:rPr>
        <w:t>м. Київ, Деснянський район, вул. Закревського, 97-а (майданчик № 2)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«Київтранспарксервіс»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</w:t>
      </w:r>
      <w:r w:rsidRPr="00C74473">
        <w:rPr>
          <w:color w:val="000000" w:themeColor="text1"/>
        </w:rPr>
        <w:t xml:space="preserve"> експлуатації</w:t>
      </w:r>
      <w:r w:rsidR="001A607F">
        <w:rPr>
          <w:color w:val="000000" w:themeColor="text1"/>
        </w:rPr>
        <w:t>, утримання та обладнання</w:t>
      </w:r>
      <w:r w:rsidRPr="00C74473">
        <w:rPr>
          <w:color w:val="000000" w:themeColor="text1"/>
        </w:rPr>
        <w:t xml:space="preserve">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14:paraId="66AE3D6F" w14:textId="77777777"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14:paraId="2A2A9AAB" w14:textId="4092418A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1. Самостійно  несе відповідальність за </w:t>
      </w:r>
      <w:r w:rsidRPr="00135663">
        <w:rPr>
          <w:sz w:val="25"/>
          <w:szCs w:val="25"/>
        </w:rPr>
        <w:t>отримання необхідних дозволів для ведення власної господарської діяльності, пов'язаної з обладнанням, утриманням, функціонуванням</w:t>
      </w:r>
      <w:r w:rsidR="00AC3616">
        <w:rPr>
          <w:sz w:val="25"/>
          <w:szCs w:val="25"/>
        </w:rPr>
        <w:t>, експлуатацією</w:t>
      </w:r>
      <w:r w:rsidRPr="00135663">
        <w:rPr>
          <w:sz w:val="25"/>
          <w:szCs w:val="25"/>
        </w:rPr>
        <w:t xml:space="preserve"> майданчика для паркування та облаштуванням місць для паркування.</w:t>
      </w:r>
    </w:p>
    <w:p w14:paraId="3F7C4F56" w14:textId="451D5A3F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35663">
        <w:rPr>
          <w:sz w:val="25"/>
          <w:szCs w:val="25"/>
          <w:lang w:eastAsia="ru-RU"/>
        </w:rPr>
        <w:t xml:space="preserve">2. За власні кошти здійснює </w:t>
      </w:r>
      <w:r w:rsidRPr="00135663">
        <w:rPr>
          <w:sz w:val="25"/>
          <w:szCs w:val="25"/>
        </w:rPr>
        <w:t>обладнання майданчика для паркування згідно з Правилами паркування транспортних засобів (дорожніми знаками, дорожньою розміткою, шлагбаумом, приміщенням для охорони, огорожею, тощо), Правил дорожнього руху та відповідно до схеми організації дорожнього руху, норм, нормативів, стандартів з урахуванням вимог безпеки дорожнього руху</w:t>
      </w:r>
      <w:r w:rsidR="001B783B">
        <w:rPr>
          <w:sz w:val="25"/>
          <w:szCs w:val="25"/>
        </w:rPr>
        <w:t xml:space="preserve">. </w:t>
      </w:r>
      <w:r w:rsidRPr="00135663">
        <w:rPr>
          <w:sz w:val="25"/>
          <w:szCs w:val="25"/>
        </w:rPr>
        <w:t xml:space="preserve"> </w:t>
      </w:r>
    </w:p>
    <w:p w14:paraId="1EFC7F72" w14:textId="01868612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3. Здійснює експлуатацію майданчика для паркування згідно з вимогами</w:t>
      </w:r>
      <w:r w:rsidR="00AC3616">
        <w:rPr>
          <w:rFonts w:ascii="Times New Roman" w:hAnsi="Times New Roman"/>
          <w:sz w:val="25"/>
          <w:szCs w:val="25"/>
          <w:lang w:val="uk-UA"/>
        </w:rPr>
        <w:t xml:space="preserve"> чинного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законодавства України виключно за цільовим призначенням.</w:t>
      </w:r>
    </w:p>
    <w:p w14:paraId="57B1ECCA" w14:textId="386C731D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4. Здійснює утримання майданчика для паркування та прилеглу територію в належному санітарно-технічному стані, з дотриманням Правил паркування транспортних засобів Правил дорожнього руху</w:t>
      </w:r>
      <w:r w:rsidR="002D21BB">
        <w:rPr>
          <w:rFonts w:ascii="Times New Roman" w:hAnsi="Times New Roman"/>
          <w:sz w:val="25"/>
          <w:szCs w:val="25"/>
          <w:lang w:val="uk-UA"/>
        </w:rPr>
        <w:t>,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Правил благоустрою, норм, нормативів, правил протипожежної безпеки, техніки безпеки.</w:t>
      </w:r>
    </w:p>
    <w:p w14:paraId="5FD5D9F2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5. Зобов’язується облаштувати та експлуатувати не більшу кількість місць для паркування транспортних засобів, ніж передбачено схемою організації дорожнього руху та умовами Договору.</w:t>
      </w:r>
    </w:p>
    <w:p w14:paraId="2A170D9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6. Зобов’язується своєчасно та в повному обсязі здійснювати розрахунки з КП «Київтранспарксервіс».</w:t>
      </w:r>
    </w:p>
    <w:p w14:paraId="5170B97C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 в Україні».</w:t>
      </w:r>
    </w:p>
    <w:p w14:paraId="6C88B84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8. Не має права передавати місця для паркування в експлуатацію третім особам.</w:t>
      </w:r>
    </w:p>
    <w:p w14:paraId="5411E9F6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9. Зобов’язується звільнити місця для паркування після припинення дії Договору </w:t>
      </w:r>
      <w:r w:rsidRPr="00135663">
        <w:rPr>
          <w:sz w:val="25"/>
          <w:szCs w:val="25"/>
        </w:rPr>
        <w:t>в порядку</w:t>
      </w:r>
      <w:r w:rsidRPr="00135663">
        <w:rPr>
          <w:sz w:val="25"/>
          <w:szCs w:val="25"/>
          <w:lang w:eastAsia="ru-RU"/>
        </w:rPr>
        <w:t xml:space="preserve"> та строки, передбачені Договором.</w:t>
      </w:r>
    </w:p>
    <w:p w14:paraId="4E49538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10. Зобов’язується сприяти КП «Київтранспарксервіс» під час здійснення контролю за належним виконанням умов  Договору.</w:t>
      </w:r>
    </w:p>
    <w:p w14:paraId="6E15BDED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11. Зобов’язується здійснювати заходи щодо взаємодії з органами, що забезпечують охорону громадського порядку на майданчику для паркування. </w:t>
      </w:r>
    </w:p>
    <w:p w14:paraId="5324182B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12. Зобов’язується дотримуватись режиму роботи </w:t>
      </w:r>
      <w:r w:rsidRPr="00D81E1C">
        <w:rPr>
          <w:sz w:val="25"/>
          <w:szCs w:val="25"/>
          <w:lang w:eastAsia="ru-RU"/>
        </w:rPr>
        <w:t>спеціально обладнаного</w:t>
      </w:r>
      <w:r w:rsidRPr="00135663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Pr="00135663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14:paraId="3BA3DE35" w14:textId="406EB6BE" w:rsidR="00D81E1C" w:rsidRDefault="00D81E1C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726564A5" w14:textId="77777777" w:rsidR="00F857BD" w:rsidRDefault="00F857BD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4B0258D9" w14:textId="77777777" w:rsidR="00594A66" w:rsidRDefault="00594A66" w:rsidP="00594A66">
      <w:pPr>
        <w:rPr>
          <w:color w:val="000000" w:themeColor="text1"/>
        </w:rPr>
      </w:pPr>
      <w:r w:rsidRPr="00E15228">
        <w:rPr>
          <w:color w:val="000000" w:themeColor="text1"/>
        </w:rPr>
        <w:lastRenderedPageBreak/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Додаток № 2 </w:t>
      </w:r>
    </w:p>
    <w:p w14:paraId="34175EB0" w14:textId="77777777" w:rsidR="00594A66" w:rsidRDefault="00594A66" w:rsidP="00594A66">
      <w:pPr>
        <w:ind w:left="4248" w:firstLine="708"/>
        <w:jc w:val="right"/>
        <w:rPr>
          <w:b/>
        </w:rPr>
      </w:pPr>
      <w:r>
        <w:t>до Оголошення про проведення продажу через систему Pro</w:t>
      </w:r>
      <w:r>
        <w:rPr>
          <w:lang w:val="en-US"/>
        </w:rPr>
        <w:t>Z</w:t>
      </w:r>
      <w:r>
        <w:t>orro.Продажі</w:t>
      </w:r>
    </w:p>
    <w:p w14:paraId="7F986851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</w:p>
    <w:p w14:paraId="14E6D83A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14:paraId="7701D2A7" w14:textId="77777777" w:rsidR="00594A66" w:rsidRDefault="00594A66" w:rsidP="00594A66">
      <w:pPr>
        <w:rPr>
          <w:b/>
        </w:rPr>
      </w:pPr>
    </w:p>
    <w:p w14:paraId="1BFB499B" w14:textId="77777777" w:rsidR="00594A66" w:rsidRDefault="00594A66" w:rsidP="00594A66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14:paraId="12437962" w14:textId="77777777" w:rsidR="00594A66" w:rsidRDefault="00594A66" w:rsidP="00594A66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14:paraId="41944F50" w14:textId="77777777" w:rsidR="00594A66" w:rsidRDefault="00594A66" w:rsidP="00594A66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14:paraId="71B37811" w14:textId="77777777" w:rsidR="00594A66" w:rsidRDefault="00594A66" w:rsidP="00594A66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14:paraId="0D12135F" w14:textId="77777777" w:rsidR="00594A66" w:rsidRDefault="00594A66" w:rsidP="00594A66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14:paraId="097DEC45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14:paraId="3EDDD4DB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14:paraId="5F3B9B77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14:paraId="0CC81021" w14:textId="4807DC52" w:rsidR="00594A66" w:rsidRDefault="00594A66" w:rsidP="00594A66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Pro</w:t>
      </w:r>
      <w:r>
        <w:rPr>
          <w:bCs/>
          <w:color w:val="000000" w:themeColor="text1"/>
          <w:lang w:val="en-US"/>
        </w:rPr>
        <w:t>Z</w:t>
      </w:r>
      <w:r>
        <w:rPr>
          <w:bCs/>
          <w:color w:val="000000" w:themeColor="text1"/>
        </w:rPr>
        <w:t>orro.Продажі та умов проекту Договору.</w:t>
      </w:r>
    </w:p>
    <w:p w14:paraId="721F8B0A" w14:textId="5903E775" w:rsidR="00594A66" w:rsidRDefault="00594A66" w:rsidP="00594A66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</w:t>
      </w:r>
      <w:r w:rsidR="00D81E1C">
        <w:rPr>
          <w:bCs/>
        </w:rPr>
        <w:t xml:space="preserve"> </w:t>
      </w:r>
      <w:r>
        <w:rPr>
          <w:iCs/>
        </w:rPr>
        <w:t>за підписом уповноваженої особи учасника та завірений печаткою</w:t>
      </w:r>
      <w:r w:rsidR="00D81E1C">
        <w:rPr>
          <w:iCs/>
        </w:rPr>
        <w:t xml:space="preserve"> </w:t>
      </w:r>
      <w:r w:rsidR="00E74D8B">
        <w:rPr>
          <w:iCs/>
        </w:rPr>
        <w:t>(</w:t>
      </w:r>
      <w:r w:rsidR="00D81E1C">
        <w:rPr>
          <w:iCs/>
        </w:rPr>
        <w:t xml:space="preserve"> у разі наявності)</w:t>
      </w:r>
      <w:r>
        <w:rPr>
          <w:iCs/>
        </w:rPr>
        <w:t>.</w:t>
      </w:r>
    </w:p>
    <w:p w14:paraId="3F2602A8" w14:textId="77777777" w:rsidR="00594A66" w:rsidRDefault="00594A66" w:rsidP="00594A66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оперативно-господарські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14:paraId="3040C2F8" w14:textId="77777777" w:rsidR="00594A66" w:rsidRDefault="00594A66" w:rsidP="00594A66">
      <w:pPr>
        <w:ind w:firstLine="709"/>
        <w:jc w:val="both"/>
        <w:rPr>
          <w:b/>
          <w:bCs/>
          <w:lang w:val="ru-RU"/>
        </w:rPr>
      </w:pPr>
    </w:p>
    <w:p w14:paraId="3F847910" w14:textId="1D189603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Учасник завантажує зазначені документи у відповідності до Регламенту роботи електронної торгової системи Prozorro.Продажі ЦБД2 щодо проведення електронних аукціонів з продажу/надання в оренду майна (активів)/передачі права (Регламент ЕТС)</w:t>
      </w:r>
      <w:r w:rsidR="00D81E1C">
        <w:rPr>
          <w:b/>
          <w:bCs/>
          <w:i/>
        </w:rPr>
        <w:t xml:space="preserve"> </w:t>
      </w:r>
      <w:r>
        <w:rPr>
          <w:b/>
          <w:bCs/>
          <w:i/>
        </w:rPr>
        <w:t>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</w:t>
      </w:r>
      <w:r w:rsidR="00D81E1C">
        <w:rPr>
          <w:b/>
          <w:bCs/>
          <w:i/>
        </w:rPr>
        <w:t>1</w:t>
      </w:r>
      <w:r>
        <w:rPr>
          <w:b/>
          <w:bCs/>
          <w:i/>
        </w:rPr>
        <w:t xml:space="preserve"> даного Оголошення.</w:t>
      </w:r>
    </w:p>
    <w:p w14:paraId="582533E7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 xml:space="preserve">Документи повинні бути завантажені у вигляді сканованих файлів PDF (PortableDocumentFormat)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14:paraId="2644FDA3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lastRenderedPageBreak/>
        <w:t>Рекомендується надавати кожний документ окремим файлом, який іменується відповідно змісту документа.</w:t>
      </w:r>
    </w:p>
    <w:p w14:paraId="3FC30C17" w14:textId="2C9A2AA8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зазначенням вихідного номера, підпису керівника підприємства та печатки (у разі наявності) </w:t>
      </w:r>
    </w:p>
    <w:p w14:paraId="38B398D6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14:paraId="5CFB1259" w14:textId="77777777" w:rsidR="00594A66" w:rsidRDefault="00594A66" w:rsidP="00594A66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26FBBA8C" w14:textId="77777777" w:rsidR="00594A66" w:rsidRDefault="00594A66" w:rsidP="00594A66">
      <w:pPr>
        <w:ind w:firstLine="708"/>
        <w:jc w:val="both"/>
      </w:pPr>
      <w:r>
        <w:t>1)    Отримання найвищої цінової пропозиції.</w:t>
      </w:r>
    </w:p>
    <w:p w14:paraId="22305B03" w14:textId="77777777" w:rsidR="00594A66" w:rsidRDefault="00594A66" w:rsidP="00594A66">
      <w:pPr>
        <w:ind w:firstLine="708"/>
        <w:jc w:val="both"/>
      </w:pPr>
      <w:r>
        <w:t>2) Відповідність вимогам до учасників електронних торгів (аукціону) на ProZorro.Продажі (Додаток № 1, Додаток № 2)</w:t>
      </w:r>
    </w:p>
    <w:p w14:paraId="342046E0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14:paraId="554BCF79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>протягом 1 (одного) робочого дня з моменту завершення аукціону, завантажити на ProZorro.продажі свою цінову пропозицію за результатами торгів (в довільній формі), яка в подальшому є основою для складання договору;</w:t>
      </w:r>
    </w:p>
    <w:p w14:paraId="58633577" w14:textId="77777777" w:rsidR="00594A66" w:rsidRDefault="00594A66" w:rsidP="00594A66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r>
        <w:rPr>
          <w:rFonts w:eastAsia="Calibri"/>
          <w:lang w:val="ru-RU" w:eastAsia="en-US"/>
        </w:rPr>
        <w:t xml:space="preserve">надіслати на електронну адресу Організатора </w:t>
      </w:r>
      <w:hyperlink r:id="rId6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ua</w:t>
        </w:r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14:paraId="7106EE45" w14:textId="77777777" w:rsidR="00594A66" w:rsidRDefault="00594A66" w:rsidP="00594A66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14:paraId="31EFB751" w14:textId="77777777" w:rsidR="00594A66" w:rsidRDefault="00594A66" w:rsidP="00594A66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14:paraId="545867C8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14:paraId="5E9236D3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14:paraId="2A4E2E52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14:paraId="1453C853" w14:textId="77777777" w:rsidR="00594A66" w:rsidRDefault="00594A66" w:rsidP="00594A6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14:paraId="6D38C508" w14:textId="77777777" w:rsidR="00594A66" w:rsidRDefault="00594A66" w:rsidP="00594A66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14:paraId="35EBBC8B" w14:textId="77777777" w:rsidR="00594A66" w:rsidRDefault="00594A66" w:rsidP="00594A66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14:paraId="2FACE50F" w14:textId="77777777" w:rsidR="00594A66" w:rsidRDefault="00594A66" w:rsidP="00594A66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14:paraId="16DC2BA5" w14:textId="77777777" w:rsidR="00594A66" w:rsidRDefault="00594A66" w:rsidP="00594A66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14:paraId="17831F74" w14:textId="77777777" w:rsidR="00594A66" w:rsidRDefault="00594A66" w:rsidP="00594A6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14:paraId="1C5A55B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14:paraId="50965C1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14:paraId="3358A53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14:paraId="6AC62EC7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14:paraId="4FFD6A4C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14:paraId="47E3D5E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«ЕЛЛАНТ»</w:t>
      </w:r>
    </w:p>
    <w:p w14:paraId="0A92C9A8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14:paraId="3C4EDC5E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14:paraId="3868CDA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E15228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14:paraId="27A74349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14:paraId="56CD0E67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13AE58D1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229203C6" w14:textId="77777777" w:rsidR="00594A66" w:rsidRPr="00E15228" w:rsidRDefault="00594A66" w:rsidP="00594A66">
      <w:pPr>
        <w:rPr>
          <w:lang w:val="ru-RU"/>
        </w:rPr>
      </w:pPr>
    </w:p>
    <w:p w14:paraId="56A77F19" w14:textId="77777777" w:rsidR="00594A66" w:rsidRPr="00E15228" w:rsidRDefault="00594A66" w:rsidP="00594A66">
      <w:pPr>
        <w:rPr>
          <w:lang w:val="ru-RU"/>
        </w:rPr>
      </w:pPr>
    </w:p>
    <w:p w14:paraId="72C3B673" w14:textId="77777777" w:rsidR="00594A66" w:rsidRPr="00E15228" w:rsidRDefault="00594A66" w:rsidP="00594A66">
      <w:pPr>
        <w:rPr>
          <w:lang w:val="ru-RU"/>
        </w:rPr>
      </w:pPr>
    </w:p>
    <w:p w14:paraId="593B47D9" w14:textId="77777777" w:rsidR="00594A66" w:rsidRPr="00E15228" w:rsidRDefault="00594A66" w:rsidP="00594A66">
      <w:pPr>
        <w:rPr>
          <w:lang w:val="ru-RU"/>
        </w:rPr>
      </w:pPr>
    </w:p>
    <w:p w14:paraId="5240233A" w14:textId="77777777" w:rsidR="00594A66" w:rsidRPr="00E15228" w:rsidRDefault="00594A66" w:rsidP="00594A66">
      <w:pPr>
        <w:rPr>
          <w:lang w:val="ru-RU"/>
        </w:rPr>
      </w:pPr>
    </w:p>
    <w:p w14:paraId="01944848" w14:textId="77777777" w:rsidR="00594A66" w:rsidRPr="00E15228" w:rsidRDefault="00594A66" w:rsidP="00594A66">
      <w:pPr>
        <w:rPr>
          <w:lang w:val="ru-RU"/>
        </w:rPr>
      </w:pPr>
    </w:p>
    <w:p w14:paraId="30A5AE53" w14:textId="77777777" w:rsidR="00594A66" w:rsidRPr="00E15228" w:rsidRDefault="00594A66" w:rsidP="00594A66">
      <w:pPr>
        <w:rPr>
          <w:lang w:val="ru-RU"/>
        </w:rPr>
      </w:pPr>
    </w:p>
    <w:p w14:paraId="5F1D7A85" w14:textId="77777777" w:rsidR="00594A66" w:rsidRPr="00E15228" w:rsidRDefault="00594A66" w:rsidP="00594A66">
      <w:pPr>
        <w:rPr>
          <w:lang w:val="ru-RU"/>
        </w:rPr>
      </w:pPr>
    </w:p>
    <w:p w14:paraId="08F239E4" w14:textId="77777777" w:rsidR="00594A66" w:rsidRPr="00E15228" w:rsidRDefault="00594A66" w:rsidP="00594A66">
      <w:pPr>
        <w:rPr>
          <w:lang w:val="ru-RU"/>
        </w:rPr>
      </w:pPr>
    </w:p>
    <w:p w14:paraId="4FA39B78" w14:textId="77777777" w:rsidR="00594A66" w:rsidRPr="00E15228" w:rsidRDefault="00594A66" w:rsidP="00594A66">
      <w:pPr>
        <w:rPr>
          <w:lang w:val="ru-RU"/>
        </w:rPr>
      </w:pPr>
    </w:p>
    <w:p w14:paraId="52903AE9" w14:textId="77777777" w:rsidR="00594A66" w:rsidRPr="00E15228" w:rsidRDefault="00594A66" w:rsidP="00594A66">
      <w:pPr>
        <w:rPr>
          <w:lang w:val="ru-RU"/>
        </w:rPr>
      </w:pPr>
    </w:p>
    <w:p w14:paraId="0230E134" w14:textId="77777777" w:rsidR="00594A66" w:rsidRPr="00E15228" w:rsidRDefault="00594A66" w:rsidP="00594A66">
      <w:pPr>
        <w:rPr>
          <w:lang w:val="ru-RU"/>
        </w:rPr>
      </w:pPr>
    </w:p>
    <w:p w14:paraId="283C323A" w14:textId="77777777" w:rsidR="00594A66" w:rsidRPr="00E15228" w:rsidRDefault="00594A66" w:rsidP="00594A66">
      <w:pPr>
        <w:rPr>
          <w:lang w:val="ru-RU"/>
        </w:rPr>
      </w:pPr>
    </w:p>
    <w:p w14:paraId="285FA69A" w14:textId="77777777" w:rsidR="00594A66" w:rsidRPr="00E15228" w:rsidRDefault="00594A66" w:rsidP="00594A66">
      <w:pPr>
        <w:rPr>
          <w:lang w:val="ru-RU"/>
        </w:rPr>
      </w:pPr>
    </w:p>
    <w:p w14:paraId="78873004" w14:textId="77777777" w:rsidR="00594A66" w:rsidRPr="00E15228" w:rsidRDefault="00594A66" w:rsidP="00594A66">
      <w:pPr>
        <w:rPr>
          <w:lang w:val="ru-RU"/>
        </w:rPr>
      </w:pPr>
    </w:p>
    <w:p w14:paraId="754A13FE" w14:textId="77777777" w:rsidR="00594A66" w:rsidRPr="00E15228" w:rsidRDefault="00594A66" w:rsidP="00594A66">
      <w:pPr>
        <w:rPr>
          <w:lang w:val="ru-RU"/>
        </w:rPr>
      </w:pPr>
    </w:p>
    <w:p w14:paraId="35EDF1EF" w14:textId="77777777" w:rsidR="00594A66" w:rsidRPr="00E15228" w:rsidRDefault="00594A66" w:rsidP="00594A66">
      <w:pPr>
        <w:rPr>
          <w:lang w:val="ru-RU"/>
        </w:rPr>
      </w:pPr>
    </w:p>
    <w:p w14:paraId="04671EA4" w14:textId="77777777" w:rsidR="00594A66" w:rsidRPr="00E15228" w:rsidRDefault="00594A66" w:rsidP="00594A66">
      <w:pPr>
        <w:rPr>
          <w:lang w:val="ru-RU"/>
        </w:rPr>
      </w:pPr>
    </w:p>
    <w:p w14:paraId="030F31A1" w14:textId="77777777" w:rsidR="00594A66" w:rsidRPr="00E15228" w:rsidRDefault="00594A66" w:rsidP="00594A66">
      <w:pPr>
        <w:rPr>
          <w:lang w:val="ru-RU"/>
        </w:rPr>
      </w:pPr>
    </w:p>
    <w:p w14:paraId="78EF9BDE" w14:textId="77777777" w:rsidR="00594A66" w:rsidRPr="00E15228" w:rsidRDefault="00594A66" w:rsidP="00594A66">
      <w:pPr>
        <w:rPr>
          <w:lang w:val="ru-RU"/>
        </w:rPr>
      </w:pPr>
    </w:p>
    <w:p w14:paraId="1B3B7E34" w14:textId="77777777" w:rsidR="00594A66" w:rsidRPr="00E15228" w:rsidRDefault="00594A66" w:rsidP="00594A66">
      <w:pPr>
        <w:rPr>
          <w:lang w:val="ru-RU"/>
        </w:rPr>
      </w:pPr>
    </w:p>
    <w:p w14:paraId="54654052" w14:textId="77777777" w:rsidR="00594A66" w:rsidRPr="00E15228" w:rsidRDefault="00594A66" w:rsidP="00594A66">
      <w:pPr>
        <w:rPr>
          <w:lang w:val="ru-RU"/>
        </w:rPr>
      </w:pPr>
    </w:p>
    <w:p w14:paraId="4B6162CE" w14:textId="77777777" w:rsidR="00594A66" w:rsidRPr="00E15228" w:rsidRDefault="00594A66" w:rsidP="00594A66">
      <w:pPr>
        <w:rPr>
          <w:lang w:val="ru-RU"/>
        </w:rPr>
      </w:pPr>
    </w:p>
    <w:p w14:paraId="72184A94" w14:textId="77777777" w:rsidR="00594A66" w:rsidRPr="00E15228" w:rsidRDefault="00594A66" w:rsidP="00594A66">
      <w:pPr>
        <w:rPr>
          <w:lang w:val="ru-RU"/>
        </w:rPr>
      </w:pPr>
    </w:p>
    <w:p w14:paraId="28F2167D" w14:textId="77777777" w:rsidR="00594A66" w:rsidRPr="00E15228" w:rsidRDefault="00594A66" w:rsidP="00594A66">
      <w:pPr>
        <w:rPr>
          <w:lang w:val="ru-RU"/>
        </w:rPr>
      </w:pPr>
    </w:p>
    <w:p w14:paraId="6A5583A9" w14:textId="77777777" w:rsidR="00594A66" w:rsidRPr="00E15228" w:rsidRDefault="00594A66" w:rsidP="00594A66">
      <w:pPr>
        <w:rPr>
          <w:lang w:val="ru-RU"/>
        </w:rPr>
      </w:pPr>
    </w:p>
    <w:p w14:paraId="6DA8EAD2" w14:textId="77777777" w:rsidR="00594A66" w:rsidRPr="00E15228" w:rsidRDefault="00594A66" w:rsidP="00594A66">
      <w:pPr>
        <w:rPr>
          <w:lang w:val="ru-RU"/>
        </w:rPr>
      </w:pPr>
    </w:p>
    <w:p w14:paraId="044560DF" w14:textId="77777777" w:rsidR="00594A66" w:rsidRPr="00E15228" w:rsidRDefault="00594A66" w:rsidP="00594A66">
      <w:pPr>
        <w:rPr>
          <w:lang w:val="ru-RU"/>
        </w:rPr>
      </w:pPr>
    </w:p>
    <w:p w14:paraId="74A1F1BF" w14:textId="77777777" w:rsidR="00594A66" w:rsidRPr="00E15228" w:rsidRDefault="00594A66" w:rsidP="00594A66">
      <w:pPr>
        <w:rPr>
          <w:lang w:val="ru-RU"/>
        </w:rPr>
      </w:pPr>
    </w:p>
    <w:p w14:paraId="03C42912" w14:textId="77777777" w:rsidR="00594A66" w:rsidRPr="00E15228" w:rsidRDefault="00594A66" w:rsidP="00594A66">
      <w:pPr>
        <w:rPr>
          <w:lang w:val="ru-RU"/>
        </w:rPr>
      </w:pPr>
    </w:p>
    <w:p w14:paraId="1768549C" w14:textId="77777777" w:rsidR="00594A66" w:rsidRPr="00E15228" w:rsidRDefault="00594A66" w:rsidP="00594A66">
      <w:pPr>
        <w:rPr>
          <w:lang w:val="ru-RU"/>
        </w:rPr>
      </w:pPr>
    </w:p>
    <w:p w14:paraId="18829993" w14:textId="77777777" w:rsidR="00594A66" w:rsidRPr="00E15228" w:rsidRDefault="00594A66" w:rsidP="00594A66">
      <w:pPr>
        <w:rPr>
          <w:lang w:val="ru-RU"/>
        </w:rPr>
      </w:pPr>
    </w:p>
    <w:p w14:paraId="654A5904" w14:textId="77777777" w:rsidR="00594A66" w:rsidRPr="00E15228" w:rsidRDefault="00594A66" w:rsidP="00594A66">
      <w:pPr>
        <w:rPr>
          <w:lang w:val="ru-RU"/>
        </w:rPr>
      </w:pPr>
    </w:p>
    <w:p w14:paraId="7045ECA1" w14:textId="77777777" w:rsidR="00594A66" w:rsidRPr="00E15228" w:rsidRDefault="00594A66" w:rsidP="00594A66">
      <w:pPr>
        <w:rPr>
          <w:lang w:val="ru-RU"/>
        </w:rPr>
      </w:pPr>
    </w:p>
    <w:p w14:paraId="4593D832" w14:textId="77777777" w:rsidR="00594A66" w:rsidRPr="00E15228" w:rsidRDefault="00594A66" w:rsidP="00594A66">
      <w:pPr>
        <w:rPr>
          <w:lang w:val="ru-RU"/>
        </w:rPr>
      </w:pPr>
    </w:p>
    <w:p w14:paraId="53D9CBCE" w14:textId="77777777" w:rsidR="00594A66" w:rsidRPr="00E15228" w:rsidRDefault="00594A66" w:rsidP="00594A66">
      <w:pPr>
        <w:rPr>
          <w:lang w:val="ru-RU"/>
        </w:rPr>
      </w:pPr>
    </w:p>
    <w:p w14:paraId="656C8F47" w14:textId="77777777" w:rsidR="00594A66" w:rsidRPr="00E15228" w:rsidRDefault="00594A66" w:rsidP="00594A66">
      <w:pPr>
        <w:rPr>
          <w:lang w:val="ru-RU"/>
        </w:rPr>
      </w:pPr>
    </w:p>
    <w:p w14:paraId="10C170C9" w14:textId="77777777" w:rsidR="00594A66" w:rsidRPr="00E15228" w:rsidRDefault="00594A66" w:rsidP="00594A66">
      <w:pPr>
        <w:rPr>
          <w:lang w:val="ru-RU"/>
        </w:rPr>
      </w:pPr>
    </w:p>
    <w:p w14:paraId="68108843" w14:textId="77777777" w:rsidR="00594A66" w:rsidRPr="00E15228" w:rsidRDefault="00594A66" w:rsidP="00594A66">
      <w:pPr>
        <w:rPr>
          <w:lang w:val="ru-RU"/>
        </w:rPr>
      </w:pPr>
    </w:p>
    <w:p w14:paraId="5D4869D9" w14:textId="77777777" w:rsidR="00594A66" w:rsidRPr="00E15228" w:rsidRDefault="00594A66" w:rsidP="00594A66">
      <w:pPr>
        <w:rPr>
          <w:lang w:val="ru-RU"/>
        </w:rPr>
      </w:pPr>
    </w:p>
    <w:p w14:paraId="3E119F2C" w14:textId="77777777" w:rsidR="00594A66" w:rsidRPr="00E15228" w:rsidRDefault="00594A66" w:rsidP="00594A66">
      <w:pPr>
        <w:rPr>
          <w:lang w:val="ru-RU"/>
        </w:rPr>
      </w:pPr>
    </w:p>
    <w:p w14:paraId="45141FB2" w14:textId="77777777" w:rsidR="00594A66" w:rsidRPr="00E15228" w:rsidRDefault="00594A66" w:rsidP="00594A66">
      <w:pPr>
        <w:rPr>
          <w:lang w:val="ru-RU"/>
        </w:rPr>
      </w:pPr>
    </w:p>
    <w:p w14:paraId="3010B8CC" w14:textId="77777777" w:rsidR="00594A66" w:rsidRPr="00E15228" w:rsidRDefault="00594A66" w:rsidP="00594A66">
      <w:pPr>
        <w:rPr>
          <w:lang w:val="ru-RU"/>
        </w:rPr>
      </w:pPr>
    </w:p>
    <w:p w14:paraId="0C8E2861" w14:textId="77777777" w:rsidR="00594A66" w:rsidRPr="00E15228" w:rsidRDefault="00594A66" w:rsidP="00594A66">
      <w:pPr>
        <w:rPr>
          <w:lang w:val="ru-RU"/>
        </w:rPr>
      </w:pPr>
    </w:p>
    <w:p w14:paraId="44AFC28B" w14:textId="77777777" w:rsidR="00594A66" w:rsidRPr="00C74473" w:rsidRDefault="00594A66" w:rsidP="00594A66">
      <w:pPr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228">
        <w:rPr>
          <w:lang w:val="ru-RU"/>
        </w:rPr>
        <w:tab/>
      </w:r>
      <w:r w:rsidRPr="00E15228">
        <w:rPr>
          <w:lang w:val="ru-RU"/>
        </w:rPr>
        <w:tab/>
        <w:t xml:space="preserve">        </w:t>
      </w:r>
      <w:r>
        <w:rPr>
          <w:color w:val="000000" w:themeColor="text1"/>
        </w:rPr>
        <w:t>Додаток № 3</w:t>
      </w:r>
    </w:p>
    <w:p w14:paraId="25C715E8" w14:textId="77777777" w:rsidR="00594A66" w:rsidRPr="002957EC" w:rsidRDefault="00594A66" w:rsidP="00594A66">
      <w:pPr>
        <w:ind w:left="4248" w:firstLine="708"/>
        <w:jc w:val="right"/>
        <w:rPr>
          <w:b/>
        </w:rPr>
      </w:pPr>
      <w:r w:rsidRPr="002957EC">
        <w:t>до Оголошення про проведення продажу через систему Prozorro.</w:t>
      </w:r>
      <w:r>
        <w:t>П</w:t>
      </w:r>
      <w:r w:rsidRPr="002957EC">
        <w:t>родажі</w:t>
      </w:r>
    </w:p>
    <w:p w14:paraId="61A01CBA" w14:textId="77777777" w:rsidR="00594A66" w:rsidRDefault="00594A66" w:rsidP="00594A66"/>
    <w:p w14:paraId="567AF54B" w14:textId="77777777" w:rsidR="00594A66" w:rsidRDefault="00594A66" w:rsidP="00594A66"/>
    <w:p w14:paraId="46212366" w14:textId="77777777" w:rsidR="00594A66" w:rsidRDefault="00594A66" w:rsidP="00594A66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594A66" w:rsidRPr="005A2C42" w14:paraId="38A8E9C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7E224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B29A3" w14:textId="77777777" w:rsidR="00594A66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r>
              <w:rPr>
                <w:sz w:val="28"/>
                <w:szCs w:val="28"/>
              </w:rPr>
              <w:t>Київтранспарксервіс»</w:t>
            </w:r>
          </w:p>
          <w:p w14:paraId="63C932A6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594A66" w:rsidRPr="005A2C42" w14:paraId="56408C9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431CC76A" w14:textId="77777777" w:rsidR="00594A66" w:rsidRDefault="00594A66" w:rsidP="009917C6"/>
          <w:p w14:paraId="421B04B9" w14:textId="77777777" w:rsidR="00594A66" w:rsidRPr="002A7AD0" w:rsidRDefault="00594A66" w:rsidP="009917C6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21911788" w14:textId="77777777" w:rsidR="00594A66" w:rsidRPr="005A2C42" w:rsidRDefault="00594A66" w:rsidP="009917C6"/>
        </w:tc>
      </w:tr>
    </w:tbl>
    <w:p w14:paraId="055DF13F" w14:textId="77777777" w:rsidR="00594A66" w:rsidRPr="003D3821" w:rsidRDefault="00594A66" w:rsidP="00594A6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14:paraId="7FFCAB71" w14:textId="77777777" w:rsidR="00594A66" w:rsidRPr="003D3821" w:rsidRDefault="00594A66" w:rsidP="00594A6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3D3821">
        <w:rPr>
          <w:sz w:val="28"/>
          <w:szCs w:val="28"/>
        </w:rPr>
        <w:t>Гарантійний лист</w:t>
      </w:r>
    </w:p>
    <w:p w14:paraId="1B49F8AD" w14:textId="638A01AA" w:rsidR="00594A66" w:rsidRPr="003D3821" w:rsidRDefault="00594A66" w:rsidP="00594A6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</w:t>
      </w:r>
      <w:r w:rsidR="001E16FD">
        <w:rPr>
          <w:sz w:val="28"/>
          <w:szCs w:val="28"/>
        </w:rPr>
        <w:t>ціни</w:t>
      </w:r>
      <w:r w:rsidRPr="003D3821">
        <w:rPr>
          <w:sz w:val="28"/>
          <w:szCs w:val="28"/>
        </w:rPr>
        <w:t xml:space="preserve"> договору шляхом</w:t>
      </w:r>
      <w:r w:rsidR="00AC3616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перерахування коштів на розрахунковий рахунок</w:t>
      </w:r>
      <w:r w:rsidR="00F857BD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КП «Київтранспарксервіс»,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14:paraId="7FD5CA9A" w14:textId="77777777" w:rsidR="00594A66" w:rsidRDefault="00594A66" w:rsidP="00594A66">
      <w:pPr>
        <w:spacing w:after="375"/>
        <w:jc w:val="both"/>
        <w:textAlignment w:val="baseline"/>
        <w:rPr>
          <w:lang w:eastAsia="uk-UA"/>
        </w:rPr>
      </w:pPr>
    </w:p>
    <w:p w14:paraId="47CA7A45" w14:textId="77777777" w:rsidR="00594A66" w:rsidRPr="00420087" w:rsidRDefault="00594A66" w:rsidP="00594A66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14:paraId="3DC17A84" w14:textId="77777777" w:rsidR="00594A66" w:rsidRDefault="00594A66" w:rsidP="00594A66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14:paraId="4285DE70" w14:textId="77777777" w:rsidR="00594A66" w:rsidRPr="002957EC" w:rsidRDefault="00594A66" w:rsidP="00594A66"/>
    <w:p w14:paraId="24B34947" w14:textId="77777777" w:rsidR="004F3F4D" w:rsidRPr="002957EC" w:rsidRDefault="004F3F4D" w:rsidP="00594A66">
      <w:pPr>
        <w:jc w:val="right"/>
      </w:pPr>
    </w:p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F"/>
    <w:rsid w:val="000024EC"/>
    <w:rsid w:val="00004400"/>
    <w:rsid w:val="000079F1"/>
    <w:rsid w:val="000102DB"/>
    <w:rsid w:val="00015948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A1527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A607F"/>
    <w:rsid w:val="001B2174"/>
    <w:rsid w:val="001B597D"/>
    <w:rsid w:val="001B783B"/>
    <w:rsid w:val="001C102D"/>
    <w:rsid w:val="001D3C9C"/>
    <w:rsid w:val="001E13B7"/>
    <w:rsid w:val="001E16FD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D21BB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119B5"/>
    <w:rsid w:val="004371FD"/>
    <w:rsid w:val="00450278"/>
    <w:rsid w:val="00486CDF"/>
    <w:rsid w:val="004B0235"/>
    <w:rsid w:val="004C1D15"/>
    <w:rsid w:val="004C6457"/>
    <w:rsid w:val="004C6B90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4A66"/>
    <w:rsid w:val="005A6030"/>
    <w:rsid w:val="005B6244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D1E77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A4055"/>
    <w:rsid w:val="008C207B"/>
    <w:rsid w:val="008C6FE1"/>
    <w:rsid w:val="008C71BF"/>
    <w:rsid w:val="008C7FD0"/>
    <w:rsid w:val="008F64C5"/>
    <w:rsid w:val="008F71FE"/>
    <w:rsid w:val="0091428B"/>
    <w:rsid w:val="00914C15"/>
    <w:rsid w:val="0093186C"/>
    <w:rsid w:val="00943D6A"/>
    <w:rsid w:val="009450ED"/>
    <w:rsid w:val="009532F1"/>
    <w:rsid w:val="009571CF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C3616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60C6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1E1C"/>
    <w:rsid w:val="00D870F8"/>
    <w:rsid w:val="00D92433"/>
    <w:rsid w:val="00D931E1"/>
    <w:rsid w:val="00D9785E"/>
    <w:rsid w:val="00DA027F"/>
    <w:rsid w:val="00DB7E4A"/>
    <w:rsid w:val="00DC7497"/>
    <w:rsid w:val="00E01E28"/>
    <w:rsid w:val="00E0475E"/>
    <w:rsid w:val="00E15228"/>
    <w:rsid w:val="00E20B04"/>
    <w:rsid w:val="00E33E79"/>
    <w:rsid w:val="00E50DE8"/>
    <w:rsid w:val="00E52098"/>
    <w:rsid w:val="00E74D8B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69E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857BD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CC8"/>
  <w15:docId w15:val="{D4C7CBB3-E40C-4F5A-BC00-3EDD4C8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v@ktps.kiev.ua" TargetMode="Externa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9254</Words>
  <Characters>5276</Characters>
  <Application>Microsoft Office Word</Application>
  <DocSecurity>0</DocSecurity>
  <Lines>43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2020-11-17T08:27:00Z</cp:lastPrinted>
  <dcterms:created xsi:type="dcterms:W3CDTF">2020-11-16T12:08:00Z</dcterms:created>
  <dcterms:modified xsi:type="dcterms:W3CDTF">2020-11-17T08:30:00Z</dcterms:modified>
</cp:coreProperties>
</file>