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CB" w:rsidRPr="003669D7" w:rsidRDefault="00E83A43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69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C4523F" w:rsidRDefault="009106CB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EB6E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проведення</w:t>
      </w:r>
      <w:r w:rsidR="00971C3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B6E7F">
        <w:rPr>
          <w:rFonts w:ascii="Times New Roman" w:hAnsi="Times New Roman" w:cs="Times New Roman"/>
          <w:sz w:val="24"/>
          <w:szCs w:val="24"/>
          <w:lang w:val="uk-UA"/>
        </w:rPr>
        <w:t>електронного аукціону з продажу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нафтоналивне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судно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3C89">
        <w:rPr>
          <w:rFonts w:ascii="Times New Roman" w:hAnsi="Times New Roman" w:cs="Times New Roman"/>
          <w:b/>
          <w:sz w:val="24"/>
          <w:szCs w:val="24"/>
          <w:lang w:val="uk-UA"/>
        </w:rPr>
        <w:t>ИНЖЕНЕР ВАЛЬЧУК</w:t>
      </w:r>
      <w:r w:rsidR="007B579B">
        <w:rPr>
          <w:rFonts w:ascii="Times New Roman" w:hAnsi="Times New Roman"/>
          <w:b/>
          <w:sz w:val="24"/>
          <w:szCs w:val="24"/>
          <w:lang w:val="uk-UA"/>
        </w:rPr>
        <w:t>»</w:t>
      </w:r>
      <w:r w:rsidR="000C7A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523F" w:rsidRPr="00C4523F">
        <w:rPr>
          <w:rFonts w:ascii="Times New Roman" w:hAnsi="Times New Roman"/>
          <w:b/>
          <w:sz w:val="24"/>
          <w:szCs w:val="24"/>
          <w:lang w:val="uk-UA"/>
        </w:rPr>
        <w:t xml:space="preserve">разом з </w:t>
      </w:r>
      <w:r w:rsidR="00C4523F">
        <w:rPr>
          <w:rFonts w:ascii="Times New Roman" w:hAnsi="Times New Roman"/>
          <w:b/>
          <w:sz w:val="24"/>
          <w:szCs w:val="24"/>
          <w:lang w:val="uk-UA"/>
        </w:rPr>
        <w:t>приписаним до нього обладнанням</w:t>
      </w:r>
    </w:p>
    <w:p w:rsidR="009106CB" w:rsidRDefault="00C4523F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4523F">
        <w:rPr>
          <w:rFonts w:ascii="Times New Roman" w:hAnsi="Times New Roman"/>
          <w:sz w:val="24"/>
          <w:szCs w:val="24"/>
          <w:lang w:val="uk-UA"/>
        </w:rPr>
        <w:t>(далі – Майно)</w:t>
      </w:r>
    </w:p>
    <w:p w:rsidR="00971C31" w:rsidRDefault="00971C31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106CB" w:rsidRPr="003669D7" w:rsidRDefault="00C21CCA" w:rsidP="0091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106CB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Інформація про </w:t>
      </w:r>
      <w:r w:rsidR="00EA24CC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майно, що підлягає продажу</w:t>
      </w:r>
    </w:p>
    <w:p w:rsidR="009106CB" w:rsidRPr="00EB6E7F" w:rsidRDefault="009106CB" w:rsidP="009106CB">
      <w:pPr>
        <w:pStyle w:val="a9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802"/>
        <w:gridCol w:w="7000"/>
      </w:tblGrid>
      <w:tr w:rsidR="003669D7" w:rsidRPr="00084B14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реалізації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29" w:rsidRDefault="007B0329" w:rsidP="00567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 w:rsidR="00964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 ВАЛЬЧУК</w:t>
            </w:r>
            <w:r w:rsidR="000102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3669D7" w:rsidRDefault="007B0329" w:rsidP="005677B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3669D7"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062760</w:t>
            </w:r>
            <w:r w:rsidR="003669D7"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Pr="007B0329">
              <w:rPr>
                <w:rFonts w:ascii="Times New Roman" w:hAnsi="Times New Roman"/>
              </w:rPr>
              <w:t>омер</w:t>
            </w:r>
            <w:proofErr w:type="spellEnd"/>
            <w:r w:rsidRPr="007B0329">
              <w:rPr>
                <w:rFonts w:ascii="Times New Roman" w:hAnsi="Times New Roman"/>
              </w:rPr>
              <w:t xml:space="preserve"> IMO: 8711825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5677B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uk-UA"/>
              </w:rPr>
              <w:t>88</w:t>
            </w:r>
            <w:r w:rsidR="005677B9"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="00C4523F"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062706 </w:t>
            </w:r>
            <w:r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="007B0329" w:rsidRPr="007B0329">
              <w:rPr>
                <w:rFonts w:ascii="Times New Roman" w:hAnsi="Times New Roman"/>
              </w:rPr>
              <w:t>изель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ДРГ 2А 160/750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062717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="007B0329" w:rsidRPr="007B0329">
              <w:rPr>
                <w:rFonts w:ascii="Times New Roman" w:hAnsi="Times New Roman"/>
              </w:rPr>
              <w:t>асос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ЭПН 25/2.5 220/380 с ЗИП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062764 </w:t>
            </w:r>
            <w:r w:rsidR="007B0329" w:rsidRPr="007B0329"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омпрессор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20К-1-36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062777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</w:t>
            </w:r>
            <w:proofErr w:type="spellEnd"/>
            <w:r w:rsidR="007B0329" w:rsidRPr="007B03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р</w:t>
            </w:r>
            <w:r w:rsidR="007B0329" w:rsidRPr="007B03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силов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="007B0329" w:rsidRPr="007B0329">
              <w:rPr>
                <w:rFonts w:ascii="Times New Roman" w:hAnsi="Times New Roman"/>
              </w:rPr>
              <w:t xml:space="preserve"> 380/220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062822</w:t>
            </w:r>
            <w:r>
              <w:rPr>
                <w:rFonts w:ascii="Times New Roman" w:hAnsi="Times New Roman"/>
                <w:lang w:val="uk-UA"/>
              </w:rPr>
              <w:t xml:space="preserve"> К</w:t>
            </w:r>
            <w:proofErr w:type="spellStart"/>
            <w:r w:rsidR="007B0329" w:rsidRPr="007B0329">
              <w:rPr>
                <w:rFonts w:ascii="Times New Roman" w:hAnsi="Times New Roman"/>
              </w:rPr>
              <w:t>ондиционер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КЛА 60/6С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062824</w:t>
            </w:r>
            <w:r>
              <w:rPr>
                <w:rFonts w:ascii="Times New Roman" w:hAnsi="Times New Roman"/>
                <w:lang w:val="uk-UA"/>
              </w:rPr>
              <w:t xml:space="preserve"> Т</w:t>
            </w:r>
            <w:proofErr w:type="spellStart"/>
            <w:r w:rsidR="007B0329" w:rsidRPr="007B0329">
              <w:rPr>
                <w:rFonts w:ascii="Times New Roman" w:hAnsi="Times New Roman"/>
              </w:rPr>
              <w:t>рансформатор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ТСЗП 1.6/0.4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A60660">
              <w:rPr>
                <w:rFonts w:ascii="Times New Roman" w:hAnsi="Times New Roman"/>
              </w:rPr>
              <w:t xml:space="preserve">074281 </w:t>
            </w:r>
            <w:r w:rsidR="00A60660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7B0329">
              <w:rPr>
                <w:rFonts w:ascii="Times New Roman" w:hAnsi="Times New Roman"/>
              </w:rPr>
              <w:t>Инмарсат</w:t>
            </w:r>
            <w:proofErr w:type="spellEnd"/>
            <w:r w:rsidR="007B0329" w:rsidRPr="007B0329">
              <w:rPr>
                <w:rFonts w:ascii="Times New Roman" w:hAnsi="Times New Roman"/>
              </w:rPr>
              <w:t>-С</w:t>
            </w:r>
            <w:r w:rsidR="00A60660">
              <w:rPr>
                <w:rFonts w:ascii="Times New Roman" w:hAnsi="Times New Roman"/>
                <w:lang w:val="uk-UA"/>
              </w:rPr>
              <w:t>»;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A60660">
              <w:rPr>
                <w:rFonts w:ascii="Times New Roman" w:hAnsi="Times New Roman"/>
                <w:lang w:val="uk-UA"/>
              </w:rPr>
              <w:t>074564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рансформатор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сил</w:t>
            </w:r>
            <w:r w:rsidR="007B0329" w:rsidRPr="00A60660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A60660">
              <w:rPr>
                <w:rFonts w:ascii="Times New Roman" w:hAnsi="Times New Roman"/>
                <w:lang w:val="uk-UA"/>
              </w:rPr>
              <w:t>ЗМ-2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032329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GPS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SPR</w:t>
            </w:r>
            <w:r w:rsidR="007B0329" w:rsidRPr="00A60660">
              <w:rPr>
                <w:rFonts w:ascii="Times New Roman" w:hAnsi="Times New Roman"/>
                <w:lang w:val="uk-UA"/>
              </w:rPr>
              <w:t>-1400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062316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Радиолокатор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FR</w:t>
            </w:r>
            <w:r w:rsidR="007B0329" w:rsidRPr="00A60660">
              <w:rPr>
                <w:rFonts w:ascii="Times New Roman" w:hAnsi="Times New Roman"/>
                <w:lang w:val="uk-UA"/>
              </w:rPr>
              <w:t>-2115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062317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стационарная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FM</w:t>
            </w:r>
            <w:r w:rsidR="007B0329" w:rsidRPr="00A60660">
              <w:rPr>
                <w:rFonts w:ascii="Times New Roman" w:hAnsi="Times New Roman"/>
                <w:lang w:val="uk-UA"/>
              </w:rPr>
              <w:t>-8500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062318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</w:t>
            </w:r>
            <w:r w:rsidR="007B0329" w:rsidRPr="007B0329">
              <w:rPr>
                <w:rFonts w:ascii="Times New Roman" w:hAnsi="Times New Roman"/>
              </w:rPr>
              <w:t>анция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стационарная SEA-7156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062319 </w:t>
            </w:r>
            <w:r w:rsidR="007B0329" w:rsidRPr="007B0329">
              <w:rPr>
                <w:rFonts w:ascii="Times New Roman" w:hAnsi="Times New Roman"/>
              </w:rPr>
              <w:t>УКВ радиостанция стационарная SEA-7100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062321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Спутниковая станция ТТ3000SSA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062322 </w:t>
            </w:r>
            <w:r w:rsidR="007B0329" w:rsidRPr="007B0329">
              <w:rPr>
                <w:rFonts w:ascii="Times New Roman" w:hAnsi="Times New Roman"/>
              </w:rPr>
              <w:t>ПВ/КВ радиостанция стационарная FS-1562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062323 </w:t>
            </w:r>
            <w:r w:rsidR="007B0329" w:rsidRPr="00510AF9">
              <w:rPr>
                <w:rFonts w:ascii="Times New Roman" w:hAnsi="Times New Roman"/>
                <w:lang w:val="uk-UA"/>
              </w:rPr>
              <w:t>АРБ  Е3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062324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510AF9">
              <w:rPr>
                <w:rFonts w:ascii="Times New Roman" w:hAnsi="Times New Roman"/>
                <w:lang w:val="uk-UA"/>
              </w:rPr>
              <w:t>062325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D27EFE">
              <w:rPr>
                <w:rFonts w:ascii="Times New Roman" w:hAnsi="Times New Roman"/>
                <w:lang w:val="uk-UA"/>
              </w:rPr>
              <w:t xml:space="preserve">062326 </w:t>
            </w:r>
            <w:r w:rsidR="007B0329" w:rsidRPr="00D27EFE">
              <w:rPr>
                <w:rFonts w:ascii="Times New Roman" w:hAnsi="Times New Roman"/>
                <w:lang w:val="uk-UA"/>
              </w:rPr>
              <w:t xml:space="preserve">УКВ ГМССБ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IC</w:t>
            </w:r>
            <w:r w:rsidR="007B0329" w:rsidRPr="00D27EFE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GM</w:t>
            </w:r>
            <w:r w:rsidR="007B0329" w:rsidRPr="00D27EFE">
              <w:rPr>
                <w:rFonts w:ascii="Times New Roman" w:hAnsi="Times New Roman"/>
                <w:lang w:val="uk-UA"/>
              </w:rPr>
              <w:t>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062327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062328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062331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АИС </w:t>
            </w:r>
            <w:r w:rsidR="007B0329" w:rsidRPr="007B0329">
              <w:rPr>
                <w:rFonts w:ascii="Times New Roman" w:hAnsi="Times New Roman"/>
              </w:rPr>
              <w:t>FA</w:t>
            </w:r>
            <w:r w:rsidR="007B0329" w:rsidRPr="00510AF9">
              <w:rPr>
                <w:rFonts w:ascii="Times New Roman" w:hAnsi="Times New Roman"/>
                <w:lang w:val="uk-UA"/>
              </w:rPr>
              <w:t>-100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062332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NAVTEX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NX</w:t>
            </w:r>
            <w:r w:rsidR="007B0329" w:rsidRPr="0030559F">
              <w:rPr>
                <w:rFonts w:ascii="Times New Roman" w:hAnsi="Times New Roman"/>
                <w:lang w:val="uk-UA"/>
              </w:rPr>
              <w:t>-700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062334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Автопилот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PR</w:t>
            </w:r>
            <w:r w:rsidR="007B0329" w:rsidRPr="0030559F">
              <w:rPr>
                <w:rFonts w:ascii="Times New Roman" w:hAnsi="Times New Roman"/>
                <w:lang w:val="uk-UA"/>
              </w:rPr>
              <w:t>-1500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062335 </w:t>
            </w:r>
            <w:r w:rsidR="007B0329" w:rsidRPr="007B0329">
              <w:rPr>
                <w:rFonts w:ascii="Times New Roman" w:hAnsi="Times New Roman"/>
              </w:rPr>
              <w:t>Устройство контроля дееспособности вахтенного помощника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062336 </w:t>
            </w:r>
            <w:r w:rsidR="007B0329" w:rsidRPr="007B0329">
              <w:rPr>
                <w:rFonts w:ascii="Times New Roman" w:hAnsi="Times New Roman"/>
              </w:rPr>
              <w:t>Спутниковая станция FBB-150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30559F">
              <w:rPr>
                <w:rFonts w:ascii="Times New Roman" w:hAnsi="Times New Roman"/>
                <w:lang w:val="uk-UA"/>
              </w:rPr>
              <w:t>0627</w:t>
            </w:r>
            <w:r w:rsidRPr="0030559F">
              <w:rPr>
                <w:rFonts w:ascii="Times New Roman" w:hAnsi="Times New Roman"/>
                <w:lang w:val="uk-UA"/>
              </w:rPr>
              <w:t xml:space="preserve">70 </w:t>
            </w:r>
            <w:r w:rsidR="007B0329" w:rsidRPr="0030559F">
              <w:rPr>
                <w:rFonts w:ascii="Times New Roman" w:hAnsi="Times New Roman"/>
                <w:lang w:val="uk-UA"/>
              </w:rPr>
              <w:t>ЛАГ ИЭЛ-2М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084B14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062788 С</w:t>
            </w:r>
            <w:r w:rsidR="007B0329" w:rsidRPr="0030559F">
              <w:rPr>
                <w:rFonts w:ascii="Times New Roman" w:hAnsi="Times New Roman"/>
                <w:lang w:val="uk-UA"/>
              </w:rPr>
              <w:t>пас.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шлюпка </w:t>
            </w:r>
            <w:r w:rsidR="007B0329" w:rsidRPr="007B0329">
              <w:rPr>
                <w:rFonts w:ascii="Times New Roman" w:hAnsi="Times New Roman"/>
              </w:rPr>
              <w:t>GAR</w:t>
            </w:r>
            <w:r w:rsidR="007B0329" w:rsidRPr="0030559F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30559F">
              <w:rPr>
                <w:rFonts w:ascii="Times New Roman" w:hAnsi="Times New Roman"/>
                <w:lang w:val="uk-UA"/>
              </w:rPr>
              <w:t>6.8</w:t>
            </w:r>
            <w:r w:rsidR="00515D18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>(шлюпбалка</w:t>
            </w:r>
            <w:r w:rsidR="00084B14">
              <w:rPr>
                <w:rFonts w:ascii="Times New Roman" w:hAnsi="Times New Roman"/>
                <w:lang w:val="uk-UA"/>
              </w:rPr>
              <w:t>)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084B14">
              <w:rPr>
                <w:rFonts w:ascii="Times New Roman" w:hAnsi="Times New Roman"/>
                <w:lang w:val="uk-UA"/>
              </w:rPr>
              <w:t xml:space="preserve">062834 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РЛС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Коден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 МД 3850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078980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</w:t>
            </w:r>
            <w:r w:rsidR="007B0329" w:rsidRPr="00084B14">
              <w:rPr>
                <w:rFonts w:ascii="Times New Roman" w:hAnsi="Times New Roman"/>
                <w:lang w:val="uk-UA"/>
              </w:rPr>
              <w:t>ирокомпос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вега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083645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</w:t>
            </w:r>
            <w:r w:rsidR="007B0329" w:rsidRPr="00084B14">
              <w:rPr>
                <w:rFonts w:ascii="Times New Roman" w:hAnsi="Times New Roman"/>
                <w:lang w:val="uk-UA"/>
              </w:rPr>
              <w:t>елевизор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r w:rsidR="007B0329" w:rsidRPr="00084B14">
              <w:rPr>
                <w:rFonts w:ascii="Times New Roman" w:hAnsi="Times New Roman"/>
                <w:lang w:val="uk-UA"/>
              </w:rPr>
              <w:t>Филипс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>-20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010203" w:rsidRPr="00084B14" w:rsidRDefault="00084B14" w:rsidP="00A74953">
            <w:pPr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062718</w:t>
            </w:r>
            <w:r>
              <w:rPr>
                <w:rFonts w:ascii="Times New Roman" w:hAnsi="Times New Roman"/>
                <w:lang w:val="uk-UA"/>
              </w:rPr>
              <w:t xml:space="preserve"> Г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ак </w:t>
            </w:r>
            <w:r w:rsidR="007B0329" w:rsidRPr="007B0329">
              <w:rPr>
                <w:rFonts w:ascii="Times New Roman" w:hAnsi="Times New Roman"/>
              </w:rPr>
              <w:t>RH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.20 для 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дежурной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шлюпки</w:t>
            </w:r>
            <w:r w:rsidR="00D27EF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669D7" w:rsidRPr="00EB6E7F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Місцезнаходження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A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«Одеський морський торговельний порт», м. Одеса, Митна площа,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</w:t>
            </w:r>
            <w:r w:rsidR="00A7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Причал № 28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669D7" w:rsidRPr="00202648" w:rsidTr="00275C24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3669D7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929C9" w:rsidRDefault="00C929C9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</w:p>
          <w:p w:rsidR="003669D7" w:rsidRDefault="00AE5432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ОСНОВНІ ДАНІ</w:t>
            </w:r>
            <w:r w:rsidR="003669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СУДНА </w:t>
            </w:r>
            <w:r w:rsidRPr="00AE5432">
              <w:rPr>
                <w:rFonts w:ascii="Times New Roman" w:hAnsi="Times New Roman"/>
                <w:b/>
              </w:rPr>
              <w:t>«ИНЖЕНЕР ВАЛЬЧУК»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474C45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Клас Регістру: КМ*ЛП3 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1-400070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Номер </w:t>
            </w:r>
            <w:r w:rsidRPr="00010203">
              <w:rPr>
                <w:rFonts w:ascii="Times New Roman" w:hAnsi="Times New Roman"/>
                <w:lang w:val="en-US"/>
              </w:rPr>
              <w:t>IMO</w:t>
            </w:r>
            <w:r w:rsidRPr="00010203">
              <w:rPr>
                <w:rFonts w:ascii="Times New Roman" w:hAnsi="Times New Roman"/>
              </w:rPr>
              <w:t>: 8711825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  <w:lang w:val="ru-RU"/>
              </w:rPr>
            </w:pPr>
            <w:r w:rsidRPr="00010203">
              <w:rPr>
                <w:rFonts w:ascii="Times New Roman" w:hAnsi="Times New Roman"/>
              </w:rPr>
              <w:t xml:space="preserve">Позивний сигнал: </w:t>
            </w:r>
            <w:r w:rsidRPr="00010203">
              <w:rPr>
                <w:rFonts w:ascii="Times New Roman" w:hAnsi="Times New Roman"/>
                <w:lang w:val="en-US"/>
              </w:rPr>
              <w:t>ENKK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Прапор: Україна</w:t>
            </w:r>
            <w:r w:rsidR="00AE5432"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Рік побудови : 1988 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</w:t>
            </w:r>
            <w:r w:rsidR="00AE5432" w:rsidRPr="00010203">
              <w:rPr>
                <w:rFonts w:ascii="Times New Roman" w:hAnsi="Times New Roman"/>
              </w:rPr>
              <w:t xml:space="preserve"> побудови: </w:t>
            </w:r>
            <w:r w:rsidRPr="00010203">
              <w:rPr>
                <w:rFonts w:ascii="Times New Roman" w:hAnsi="Times New Roman"/>
              </w:rPr>
              <w:t xml:space="preserve">м. Русе, </w:t>
            </w:r>
            <w:r w:rsidR="00AE5432" w:rsidRPr="00010203">
              <w:rPr>
                <w:rFonts w:ascii="Times New Roman" w:hAnsi="Times New Roman"/>
              </w:rPr>
              <w:t>Болгарія</w:t>
            </w:r>
          </w:p>
          <w:p w:rsidR="00AE5432" w:rsidRPr="00D27EFE" w:rsidRDefault="00AE5432" w:rsidP="00AE5432">
            <w:pPr>
              <w:pStyle w:val="a3"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Дані про стан судна : в робочому стані</w:t>
            </w:r>
          </w:p>
          <w:p w:rsidR="00AE5432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Валова місткість (GRT): 1901</w:t>
            </w:r>
          </w:p>
          <w:p w:rsidR="00010203" w:rsidRPr="00D27EFE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985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Довжина: 73,2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Ширина: 14,0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Висота борту: 6,5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Осадка: 5,34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Надводний борт: 1175 мм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Дедвейт: 3298 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AE5432" w:rsidRPr="00010203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AE5432" w:rsidRPr="00010203">
              <w:rPr>
                <w:rFonts w:ascii="Times New Roman" w:hAnsi="Times New Roman"/>
              </w:rPr>
              <w:t>головних двигунів : ДВЗ, «8NVD 48A-2U» - 1 шт.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Потужність головного двигуна: 882 кВт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 w:rsidR="00B165FA"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>до 12.09.2018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lastRenderedPageBreak/>
              <w:t>Дата останнього класифікаційного огляду судна:</w:t>
            </w:r>
            <w:r w:rsidR="00B165FA">
              <w:rPr>
                <w:rFonts w:ascii="Times New Roman" w:hAnsi="Times New Roman"/>
              </w:rPr>
              <w:t xml:space="preserve"> </w:t>
            </w:r>
            <w:r w:rsidRPr="00010203">
              <w:rPr>
                <w:rFonts w:ascii="Times New Roman" w:hAnsi="Times New Roman"/>
              </w:rPr>
              <w:t>11.10.2017</w:t>
            </w:r>
          </w:p>
          <w:p w:rsidR="003669D7" w:rsidRDefault="00AE5432" w:rsidP="00D27EFE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Судно знаходиться в задовільному технічному стані</w:t>
            </w:r>
          </w:p>
          <w:p w:rsid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29C9" w:rsidRP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Судно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є державною власністю, </w:t>
            </w:r>
            <w:r w:rsidRPr="0085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 чинного законодавства України,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укладеного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договору </w:t>
            </w:r>
            <w:proofErr w:type="spellStart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24.07.2018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КД-20877,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 якого припиняється одночасно із переходом права власності до Покупця відповідно до пункту 23 (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частини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сторінка 14 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-чартеру.</w:t>
            </w:r>
          </w:p>
        </w:tc>
      </w:tr>
      <w:tr w:rsidR="003669D7" w:rsidRPr="00D27EFE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Дані про технічний стан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його устаткування, механізми і системи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7B5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Корпус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судна </w:t>
            </w:r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Зовнішня обшивка з набором до головної палуби: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Головна палуба з набором: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Палуба юта: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лакофарбове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покриття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Пеленгаторна палуба -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Суднові переборки: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Трапи, перехідні містки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Леєрне огородження: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Фальшборт: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Привальний брус: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Надбудова і рульова рубка: у задовільному стані, житлові та службові приміщення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Щогла: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Всі суднові закриття (двері, ілюмінатори, люки): водонепроникні двері і гума ущільнювача в задовільному стані, лакофарбове покриття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Машинне відділення, Помпове відділення, Румпельне  відділення,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Фундаменти палубних механізмів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Танки баластні, вантажні, паливні, масляні у задовільному стані.</w:t>
            </w:r>
          </w:p>
          <w:p w:rsidR="003669D7" w:rsidRPr="00EB6E7F" w:rsidRDefault="003669D7" w:rsidP="003669D7">
            <w:pPr>
              <w:pStyle w:val="a3"/>
              <w:tabs>
                <w:tab w:val="left" w:pos="1701"/>
              </w:tabs>
              <w:ind w:left="709" w:right="31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65FA" w:rsidRPr="00B165FA" w:rsidRDefault="003669D7" w:rsidP="00B165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</w:t>
            </w:r>
            <w:r w:rsidR="007B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судна</w:t>
            </w:r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Якірний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Швартовий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Рульовий пристрій  у задовільному стані;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з черговою шлюпкою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рятувальної гравітаційної </w:t>
            </w:r>
            <w:r w:rsidRPr="00B165FA">
              <w:rPr>
                <w:rFonts w:ascii="Times New Roman" w:hAnsi="Times New Roman"/>
              </w:rPr>
              <w:lastRenderedPageBreak/>
              <w:t>шлюпки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Підрулюючий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у задовільному стані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Вантажна система, всі трубопроводи вантажної системи і запірна арматура у задовільному стані, лічильники видачі та прийому вантажу справні у задовільному стані. Вантажні шланги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Грундбукса</w:t>
            </w:r>
            <w:proofErr w:type="spellEnd"/>
            <w:r w:rsidRPr="00B165FA">
              <w:rPr>
                <w:rFonts w:ascii="Times New Roman" w:hAnsi="Times New Roman"/>
              </w:rPr>
              <w:t xml:space="preserve"> гребного валу у задовільному стані.</w:t>
            </w:r>
          </w:p>
          <w:p w:rsidR="003669D7" w:rsidRPr="00EB6E7F" w:rsidRDefault="003669D7" w:rsidP="003669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Суднові механізми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Аварійно - рятувальне та пожежне майно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0E82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Радіо-Навігаційне 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669D7" w:rsidRPr="00E00E82" w:rsidRDefault="003669D7" w:rsidP="00366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Висновок</w:t>
            </w:r>
            <w:r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нафтоналивне судно «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Инженер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Вальчук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його системи, механізми та обладнання знаходяться в задовільному технічному стані, проте потребують відповідного огляду та підтвердження класу Регістра судноплавства України з видачою повного пакета документів РСУ. Без виконання цих вимог подальша експлуатація судна не можлива.</w:t>
            </w:r>
          </w:p>
          <w:p w:rsidR="003669D7" w:rsidRPr="00EB6E7F" w:rsidRDefault="003669D7" w:rsidP="00E00E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Порядок передачі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умовах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EXW</w:t>
            </w:r>
            <w:r w:rsidRPr="00EB6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(Інкотермс 2020)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України - гривня</w:t>
            </w:r>
          </w:p>
        </w:tc>
      </w:tr>
      <w:tr w:rsidR="005677B9" w:rsidRPr="00EB6E7F" w:rsidTr="003F343F"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B9" w:rsidRDefault="005677B9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77B9" w:rsidRPr="00EB6E7F" w:rsidRDefault="005677B9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381"/>
      </w:tblGrid>
      <w:tr w:rsidR="007F7074" w:rsidTr="007B579B">
        <w:tc>
          <w:tcPr>
            <w:tcW w:w="8985" w:type="dxa"/>
            <w:gridSpan w:val="2"/>
            <w:vAlign w:val="center"/>
          </w:tcPr>
          <w:p w:rsidR="00F70812" w:rsidRDefault="007F7074" w:rsidP="00F7081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n207"/>
            <w:bookmarkEnd w:id="0"/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 про електронний аукціон:</w:t>
            </w:r>
          </w:p>
          <w:p w:rsidR="007B579B" w:rsidRPr="00CC457D" w:rsidRDefault="007B579B" w:rsidP="007B57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Дата та час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роведення електронного аукціону</w:t>
            </w:r>
          </w:p>
        </w:tc>
        <w:tc>
          <w:tcPr>
            <w:tcW w:w="5381" w:type="dxa"/>
          </w:tcPr>
          <w:p w:rsidR="00CC457D" w:rsidRPr="00EB6E7F" w:rsidRDefault="00C4523F" w:rsidP="00CC45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C2CE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930A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аукціоні:</w:t>
            </w:r>
          </w:p>
        </w:tc>
        <w:tc>
          <w:tcPr>
            <w:tcW w:w="5381" w:type="dxa"/>
          </w:tcPr>
          <w:p w:rsidR="00CC457D" w:rsidRDefault="00C4523F" w:rsidP="007C2CE5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30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C2CE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930A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</w:tr>
      <w:tr w:rsidR="007F7074" w:rsidTr="00106D38">
        <w:tc>
          <w:tcPr>
            <w:tcW w:w="8985" w:type="dxa"/>
            <w:gridSpan w:val="2"/>
          </w:tcPr>
          <w:p w:rsidR="007F7074" w:rsidRDefault="007F7074" w:rsidP="007B579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про умови, на яких здійснюється продаж майна:</w:t>
            </w:r>
          </w:p>
          <w:p w:rsidR="007B579B" w:rsidRPr="00CC457D" w:rsidRDefault="007B579B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C4523F" w:rsidRDefault="00CC457D" w:rsidP="00C4523F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Істотні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мають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договір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купівлі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-продажу </w:t>
            </w:r>
            <w:r w:rsidR="00C4523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5381" w:type="dxa"/>
          </w:tcPr>
          <w:p w:rsidR="00CC457D" w:rsidRPr="00CC457D" w:rsidRDefault="007F7074" w:rsidP="0031735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(</w:t>
            </w:r>
            <w:r w:rsidR="00CC457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Додається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до оголошення).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Договір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купівлі-продажу </w:t>
            </w:r>
            <w:r w:rsidR="003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переможцем електронного аукціону укладатиметься з урахуванням 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стотних умов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C457D" w:rsidRPr="00202648" w:rsidTr="00AC7914">
        <w:tc>
          <w:tcPr>
            <w:tcW w:w="3604" w:type="dxa"/>
          </w:tcPr>
          <w:p w:rsidR="00CC457D" w:rsidRPr="007F7074" w:rsidRDefault="007F7074" w:rsidP="007F7074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Стартова ціна (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ціна, з якої розпочинається аукціон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встановлюється на рівні 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балансової варт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ості майна і становить:</w:t>
            </w:r>
          </w:p>
        </w:tc>
        <w:tc>
          <w:tcPr>
            <w:tcW w:w="5381" w:type="dxa"/>
          </w:tcPr>
          <w:p w:rsidR="007F7074" w:rsidRPr="00EB6E7F" w:rsidRDefault="00A74953" w:rsidP="00A7495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3 052 754,11</w:t>
            </w:r>
            <w:r w:rsidR="0082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 мільйони п’ятдесят дві тисячі сімсот 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>п’ятдесят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чотири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гривн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RPr="00D27EFE" w:rsidTr="00AC7914">
        <w:tc>
          <w:tcPr>
            <w:tcW w:w="3604" w:type="dxa"/>
          </w:tcPr>
          <w:p w:rsidR="00CC457D" w:rsidRPr="007F7074" w:rsidRDefault="007F7074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Розмір гарантійного внеску:</w:t>
            </w:r>
          </w:p>
        </w:tc>
        <w:tc>
          <w:tcPr>
            <w:tcW w:w="5381" w:type="dxa"/>
          </w:tcPr>
          <w:p w:rsidR="00AD154A" w:rsidRDefault="007F7074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10 % від стартової ціни 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продажу майна –</w:t>
            </w:r>
          </w:p>
          <w:p w:rsidR="00CC457D" w:rsidRPr="00AD154A" w:rsidRDefault="000D0C36" w:rsidP="001F34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305 275,41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триста п’ять тисяч двісті сімдесят п’ять 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копійк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381" w:type="dxa"/>
          </w:tcPr>
          <w:p w:rsidR="00CC457D" w:rsidRPr="0082022B" w:rsidRDefault="0082022B" w:rsidP="0082022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сто неоподатковув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аних мінімумів доходів громадян – 1 700</w:t>
            </w:r>
            <w:r w:rsidR="000C63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грн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(одна тисяча сімсот гривен 00 копійок)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82022B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(мінімальний крок аукціону)</w:t>
            </w:r>
          </w:p>
        </w:tc>
        <w:tc>
          <w:tcPr>
            <w:tcW w:w="5381" w:type="dxa"/>
          </w:tcPr>
          <w:p w:rsidR="00CC457D" w:rsidRPr="0008499D" w:rsidRDefault="0008499D" w:rsidP="00A959C9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0849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встановлюється на рівні 1 відсотка стартової ціни продажу майна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59C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59C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30 527,54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тридцять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п’ятсот двадцять 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 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копій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8499D" w:rsidTr="00EE2D42">
        <w:tc>
          <w:tcPr>
            <w:tcW w:w="8985" w:type="dxa"/>
            <w:gridSpan w:val="2"/>
          </w:tcPr>
          <w:p w:rsidR="0008499D" w:rsidRDefault="0008499D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4. Додаткова інформація</w:t>
            </w:r>
            <w:r w:rsidR="007B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579B" w:rsidRDefault="007B579B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B579B" w:rsidRDefault="0008499D" w:rsidP="00C4523F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Фотографічні зображення </w:t>
            </w:r>
            <w:r w:rsidR="00C452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айна</w:t>
            </w:r>
          </w:p>
        </w:tc>
        <w:tc>
          <w:tcPr>
            <w:tcW w:w="5381" w:type="dxa"/>
          </w:tcPr>
          <w:p w:rsidR="00CC457D" w:rsidRPr="007B579B" w:rsidRDefault="0008499D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Додається </w:t>
            </w:r>
            <w:r w:rsidR="007B579B"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 оголошення</w:t>
            </w:r>
          </w:p>
        </w:tc>
      </w:tr>
      <w:tr w:rsidR="00CC457D" w:rsidTr="00AC7914">
        <w:tc>
          <w:tcPr>
            <w:tcW w:w="3604" w:type="dxa"/>
          </w:tcPr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Реквізити рахунків, найменування установи банку,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</w:t>
            </w:r>
          </w:p>
        </w:tc>
        <w:tc>
          <w:tcPr>
            <w:tcW w:w="5381" w:type="dxa"/>
          </w:tcPr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 АБ «УКРГАЗБАНК»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Поточний рахунок у національній валюті</w:t>
            </w: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 </w:t>
            </w:r>
            <w:r w:rsidRPr="007B5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доларах США: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Trust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Americas</w:t>
            </w:r>
            <w:proofErr w:type="spellEnd"/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04452135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BKTR US 33;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J.P.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Morgan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Chase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N.A.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№ 899579957        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CHAS US 33 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Євро: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100 9470808 00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DEUTDEFF;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Commerzbank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400886433201        </w:t>
            </w:r>
          </w:p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: COBADEFF</w:t>
            </w:r>
            <w:r w:rsidRPr="007B57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.</w:t>
            </w:r>
          </w:p>
        </w:tc>
      </w:tr>
      <w:tr w:rsidR="00C86430" w:rsidRPr="00202648" w:rsidTr="00AC7914">
        <w:tc>
          <w:tcPr>
            <w:tcW w:w="3604" w:type="dxa"/>
          </w:tcPr>
          <w:p w:rsidR="00C86430" w:rsidRPr="00C86430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Р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сайта</w:t>
            </w:r>
            <w:proofErr w:type="spellEnd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5381" w:type="dxa"/>
          </w:tcPr>
          <w:p w:rsidR="00C86430" w:rsidRPr="00AC7914" w:rsidRDefault="00FC6DC9" w:rsidP="00C86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7914" w:rsidRPr="00AC791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AC7914" w:rsidRPr="00AC7914" w:rsidRDefault="00AC7914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7914" w:rsidTr="00AC7914">
        <w:tc>
          <w:tcPr>
            <w:tcW w:w="3604" w:type="dxa"/>
          </w:tcPr>
          <w:p w:rsidR="00AC7914" w:rsidRDefault="00AC7914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Ч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ас і місце проведення огляду майна</w:t>
            </w:r>
          </w:p>
        </w:tc>
        <w:tc>
          <w:tcPr>
            <w:tcW w:w="5381" w:type="dxa"/>
          </w:tcPr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майна здійснюється за </w:t>
            </w:r>
            <w:proofErr w:type="spellStart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м. Одеса, Митна площа, 1</w:t>
            </w:r>
          </w:p>
          <w:p w:rsidR="00AC7914" w:rsidRPr="00EB6E7F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У робочі дні за попереднім узгодженням з понеділка по четвер з 08:30 до 17:</w:t>
            </w:r>
            <w:r w:rsidR="007B579B" w:rsidRPr="007B57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0, в п’ятницю 08:30 до 16:15</w:t>
            </w:r>
          </w:p>
          <w:p w:rsidR="00AC7914" w:rsidRPr="00EB6E7F" w:rsidRDefault="00AC7914" w:rsidP="00AC7914">
            <w:pPr>
              <w:pStyle w:val="ab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Одеського морського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Пропускний режим на території Одеського морського порту забезпечується відповідно до Положення про забезпечення пропускного та </w:t>
            </w:r>
            <w:proofErr w:type="spellStart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внутрішньооб'єктового</w:t>
            </w:r>
            <w:proofErr w:type="spellEnd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режиму на території порту, яке затверджується головою адміністрації морських портів України.</w:t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Зважаючи на вищевикладене, інформуємо, що для оформлення тимчасових чи разових перепусток на право проїзду (проходу) на територію ДП «Одеський 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огляду об’єкту продажу</w:t>
            </w: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необхідно звертатись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робочі дні, за попередньою домовленістю, з повідомленням за один робочий день.</w:t>
            </w:r>
          </w:p>
          <w:p w:rsidR="00AC7914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Враховуючи, що в порту Одеса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      </w:r>
          </w:p>
          <w:p w:rsidR="00AC7914" w:rsidRPr="00AC7914" w:rsidRDefault="00AC7914" w:rsidP="00AC7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може проводитися не пізніше кінцевої дати прийому пропозицій від Учасників.</w:t>
            </w:r>
          </w:p>
        </w:tc>
      </w:tr>
      <w:tr w:rsidR="00AC7914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AC7914"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айменування особи організатора аукціону</w:t>
            </w:r>
          </w:p>
          <w:p w:rsidR="00AC7914" w:rsidRPr="00AC7914" w:rsidRDefault="00AC7914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1" w:type="dxa"/>
          </w:tcPr>
          <w:p w:rsidR="00AC7914" w:rsidRPr="00EB6E7F" w:rsidRDefault="00733F36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«Одеський морський торговельний порт»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, код ЄДРПОУ 01125666</w:t>
            </w:r>
          </w:p>
        </w:tc>
      </w:tr>
      <w:tr w:rsidR="00733F36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М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ісцезнаходження, адреса веб-са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йту, номер телефону, час роботи 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організатора аукціону</w:t>
            </w:r>
          </w:p>
        </w:tc>
        <w:tc>
          <w:tcPr>
            <w:tcW w:w="5381" w:type="dxa"/>
          </w:tcPr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65026, м. Одеса, Митна площа, 1 </w:t>
            </w:r>
          </w:p>
          <w:p w:rsidR="00733F36" w:rsidRPr="004F208A" w:rsidRDefault="00FC6DC9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</w:pPr>
            <w:hyperlink r:id="rId8" w:history="1">
              <w:r w:rsidR="00733F36" w:rsidRPr="004F208A">
                <w:rPr>
                  <w:rStyle w:val="a8"/>
                  <w:rFonts w:ascii="Times New Roman" w:eastAsia="Arial" w:hAnsi="Times New Roman" w:cs="Times New Roman"/>
                  <w:color w:val="000000" w:themeColor="text1"/>
                  <w:spacing w:val="-6"/>
                  <w:sz w:val="24"/>
                  <w:szCs w:val="24"/>
                  <w:u w:val="none"/>
                  <w:lang w:val="uk-UA"/>
                </w:rPr>
                <w:t>https://omtp.com.ua/ua</w:t>
              </w:r>
            </w:hyperlink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тел</w:t>
            </w:r>
            <w:proofErr w:type="spellEnd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. (048) 729-47-00</w:t>
            </w:r>
          </w:p>
          <w:p w:rsidR="00733F36" w:rsidRPr="004F208A" w:rsidRDefault="00733F36" w:rsidP="00733F36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ПН. – ЧТ.: з 8-30 до 17-</w:t>
            </w:r>
            <w:r w:rsidR="004F208A"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ПТ.: з 8-30 до 16.15</w:t>
            </w:r>
          </w:p>
          <w:p w:rsidR="00733F36" w:rsidRPr="00733F36" w:rsidRDefault="00733F36" w:rsidP="00AC791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733F36" w:rsidTr="00AC7914">
        <w:tc>
          <w:tcPr>
            <w:tcW w:w="3604" w:type="dxa"/>
          </w:tcPr>
          <w:p w:rsidR="00733F36" w:rsidRDefault="00733F36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організатора аукціону, яка є відповідальною за забезпечення можливості огляду об’єкта, номер теле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фону, адреса електронної пошти</w:t>
            </w:r>
          </w:p>
        </w:tc>
        <w:tc>
          <w:tcPr>
            <w:tcW w:w="5381" w:type="dxa"/>
          </w:tcPr>
          <w:p w:rsidR="00DA6B7A" w:rsidRDefault="0018662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Павлов Дмитро Сергійович</w:t>
            </w:r>
            <w:r w:rsidR="00DA6B7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</w:t>
            </w:r>
          </w:p>
          <w:p w:rsidR="00733F36" w:rsidRPr="00733F36" w:rsidRDefault="00DA6B7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(048) 710-22-09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D.Pavlov@omtp.com.ua</w:t>
            </w:r>
          </w:p>
        </w:tc>
      </w:tr>
      <w:tr w:rsidR="00A97D31" w:rsidTr="004C6F35">
        <w:tc>
          <w:tcPr>
            <w:tcW w:w="8985" w:type="dxa"/>
            <w:gridSpan w:val="2"/>
          </w:tcPr>
          <w:p w:rsidR="00A97D31" w:rsidRPr="00733F36" w:rsidRDefault="00A97D31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Інші відомості:</w:t>
            </w:r>
          </w:p>
        </w:tc>
      </w:tr>
      <w:tr w:rsidR="00A97D31" w:rsidRPr="00202648" w:rsidTr="00AC7914">
        <w:tc>
          <w:tcPr>
            <w:tcW w:w="3604" w:type="dxa"/>
          </w:tcPr>
          <w:p w:rsidR="00A97D31" w:rsidRDefault="00A97D31" w:rsidP="00971C31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нформація про необхідність відшкодування витрат, пов’язаних з </w:t>
            </w:r>
            <w:proofErr w:type="spellStart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продажем</w:t>
            </w:r>
            <w:proofErr w:type="spellEnd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5381" w:type="dxa"/>
          </w:tcPr>
          <w:p w:rsidR="00A97D31" w:rsidRPr="00733F36" w:rsidRDefault="00A97D31" w:rsidP="00C930A4">
            <w:pPr>
              <w:spacing w:after="0"/>
              <w:jc w:val="both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Додатково до ціни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продажу Майна 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Покупець на підставі додаткових рахунків Продавця відшкодовує витрати, понесені Продавцем при знятті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Майна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      </w:r>
            <w:r w:rsidR="00C930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також здійснює відповідні компенсації Продавцю та ДП «Адміністрація морських портів України», які випливають із договору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та виникли або могли виникнути у зв’язку із перебуванням судна в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-чартері до моменту його припинення, та пов’язані із безперешкодним виходом Майна із акваторії Одеського порту.</w:t>
            </w:r>
          </w:p>
        </w:tc>
      </w:tr>
      <w:tr w:rsidR="00A97D31" w:rsidTr="00AC7914">
        <w:tc>
          <w:tcPr>
            <w:tcW w:w="3604" w:type="dxa"/>
          </w:tcPr>
          <w:p w:rsidR="00A97D31" w:rsidRDefault="00A97D31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орядок розрахунків за придбане майно</w:t>
            </w:r>
          </w:p>
        </w:tc>
        <w:tc>
          <w:tcPr>
            <w:tcW w:w="5381" w:type="dxa"/>
          </w:tcPr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Покупець оплачує вартість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у розмірі 50 % від ціни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продажу 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на підставі виставленого Продавцем рахунку протягом 5 (п’яти) банківських днів з дати підп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исання договору купівлі-продажу Майна.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Остаточні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здійснюються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протягом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30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тридцяти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)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календарних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днів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опублікування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електронній торговій системі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 w:rsidR="007B579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Істотних умов договору купівлі-продажу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Датою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платежу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вважається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надходження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Витрати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банківським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послугам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комісія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банка 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ін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.)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переказу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розрахункового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рахунку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оплачується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Покупцем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9D2443" w:rsidRPr="004F208A" w:rsidRDefault="00A97D31" w:rsidP="00C97C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ПДВ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нараховується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відповідно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вимог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чинного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законодавства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C21CCA" w:rsidTr="00AB4132">
        <w:tc>
          <w:tcPr>
            <w:tcW w:w="8985" w:type="dxa"/>
            <w:gridSpan w:val="2"/>
          </w:tcPr>
          <w:p w:rsidR="00C21CCA" w:rsidRDefault="00C21CCA" w:rsidP="004F20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1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5. Технічні реквізити оголошення про проведення аукціону:</w:t>
            </w:r>
          </w:p>
          <w:p w:rsidR="004F208A" w:rsidRPr="00733F36" w:rsidRDefault="004F208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  <w:tr w:rsidR="00C21CCA" w:rsidRPr="00202648" w:rsidTr="00AC7914">
        <w:tc>
          <w:tcPr>
            <w:tcW w:w="3604" w:type="dxa"/>
          </w:tcPr>
          <w:p w:rsidR="00C21CCA" w:rsidRPr="00C21CCA" w:rsidRDefault="00BC7BEF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BC7BE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ата і номер рішення суб’єкта управління та/або Фонду державного майна про погодження відчуження майна</w:t>
            </w:r>
          </w:p>
        </w:tc>
        <w:tc>
          <w:tcPr>
            <w:tcW w:w="5381" w:type="dxa"/>
          </w:tcPr>
          <w:p w:rsidR="00C21CCA" w:rsidRPr="00C21CCA" w:rsidRDefault="00131C5B" w:rsidP="00364E9D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огодження Фонду державного майна України (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лист від 16.04.2021 № 10-24-8679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) та з урахуванням рішення Комісії 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Міністерства інфраструктури України</w:t>
            </w:r>
            <w:r w:rsidR="00364E9D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з розгляду питань стосовно розпорядження майном (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ротокол від </w:t>
            </w:r>
            <w:r w:rsid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28.04.2021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07/21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)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Наказ Міністерства інфраструктури України від 05.08.2021 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41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«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 відчуження шляхом продажу основних засобів державного підприємства «Одеський морський торговельний порт»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</w:tr>
      <w:tr w:rsidR="00C21CCA" w:rsidRPr="00202648" w:rsidTr="00AC7914">
        <w:tc>
          <w:tcPr>
            <w:tcW w:w="3604" w:type="dxa"/>
          </w:tcPr>
          <w:p w:rsidR="00C21CCA" w:rsidRPr="004F208A" w:rsidRDefault="00C21CCA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F20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1" w:type="dxa"/>
          </w:tcPr>
          <w:p w:rsidR="00C21CCA" w:rsidRPr="004F208A" w:rsidRDefault="00FC6DC9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hyperlink r:id="rId9" w:history="1">
              <w:r w:rsidR="00C21CCA" w:rsidRPr="004F208A">
                <w:rPr>
                  <w:rStyle w:val="a8"/>
                  <w:rFonts w:ascii="Times New Roman" w:eastAsia="Arial" w:hAnsi="Times New Roman" w:cs="Times New Roman"/>
                  <w:spacing w:val="-6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C21CCA" w:rsidRPr="004F208A" w:rsidRDefault="00C21CC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CC457D" w:rsidRPr="00EB6E7F" w:rsidRDefault="00CC457D" w:rsidP="00CC457D">
      <w:pPr>
        <w:pStyle w:val="ab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2468A" w:rsidRP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>*Оголошення про проведення аукціону містить відомості, інформацію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</w:t>
      </w: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технічні дані про лот, що виставляється в електронній торговій системі та на веб-сайтах операторів відповідно до вимог «Порядку відчуження об’єктів державної власності», затвердженого постановою Кабінету Міністрів України від 6 червня 2007 № 803, в редакції постанови КМУ від 23 жовтня 2019 № 884 (надалі – Порядок).</w:t>
      </w:r>
    </w:p>
    <w:p w:rsid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68A" w:rsidRPr="003669D7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lang w:val="uk-UA" w:eastAsia="en-US"/>
        </w:rPr>
      </w:pPr>
      <w:proofErr w:type="spellStart"/>
      <w:r>
        <w:rPr>
          <w:color w:val="333333"/>
        </w:rPr>
        <w:t>Після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оприлюднення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оголошення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проведення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потенційні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намір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взяти</w:t>
      </w:r>
      <w:proofErr w:type="spellEnd"/>
      <w:r>
        <w:rPr>
          <w:color w:val="333333"/>
        </w:rPr>
        <w:t xml:space="preserve">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сплачують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оператора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подають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електронну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торгову</w:t>
      </w:r>
      <w:proofErr w:type="spellEnd"/>
      <w:r>
        <w:rPr>
          <w:color w:val="333333"/>
        </w:rPr>
        <w:t xml:space="preserve"> систему. 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заповнення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окремими</w:t>
      </w:r>
      <w:proofErr w:type="spellEnd"/>
      <w:r>
        <w:rPr>
          <w:color w:val="333333"/>
        </w:rPr>
        <w:t xml:space="preserve"> полями, де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цінову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, про </w:t>
      </w:r>
      <w:proofErr w:type="spellStart"/>
      <w:r>
        <w:rPr>
          <w:color w:val="333333"/>
        </w:rPr>
        <w:t>учасника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завантажуються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в </w:t>
      </w:r>
      <w:proofErr w:type="spellStart"/>
      <w:r w:rsidR="00314A10">
        <w:fldChar w:fldCharType="begin"/>
      </w:r>
      <w:r w:rsidR="00314A10">
        <w:instrText xml:space="preserve"> HYPERLINK "https://zakon.rada.gov.ua/laws/show/803-2007-%D0%BF" \l "n517" </w:instrText>
      </w:r>
      <w:r w:rsidR="00314A10">
        <w:fldChar w:fldCharType="separate"/>
      </w:r>
      <w:r w:rsidRPr="003669D7">
        <w:rPr>
          <w:rStyle w:val="a8"/>
          <w:color w:val="000000" w:themeColor="text1"/>
          <w:u w:val="none"/>
        </w:rPr>
        <w:t>пункті</w:t>
      </w:r>
      <w:proofErr w:type="spellEnd"/>
      <w:r w:rsidRPr="003669D7">
        <w:rPr>
          <w:rStyle w:val="a8"/>
          <w:color w:val="000000" w:themeColor="text1"/>
          <w:u w:val="none"/>
        </w:rPr>
        <w:t xml:space="preserve"> 19</w:t>
      </w:r>
      <w:r w:rsidR="00314A10">
        <w:rPr>
          <w:rStyle w:val="a8"/>
          <w:color w:val="000000" w:themeColor="text1"/>
          <w:u w:val="none"/>
        </w:rPr>
        <w:fldChar w:fldCharType="end"/>
      </w:r>
      <w:r w:rsidRPr="003669D7">
        <w:rPr>
          <w:color w:val="000000" w:themeColor="text1"/>
        </w:rPr>
        <w:t xml:space="preserve">  </w:t>
      </w:r>
      <w:r>
        <w:rPr>
          <w:color w:val="333333"/>
        </w:rPr>
        <w:t>Порядку</w:t>
      </w:r>
      <w:r>
        <w:rPr>
          <w:color w:val="333333"/>
          <w:lang w:val="uk-UA"/>
        </w:rPr>
        <w:t>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1" w:name="n517"/>
      <w:bookmarkEnd w:id="1"/>
      <w:r>
        <w:rPr>
          <w:color w:val="333333"/>
        </w:rPr>
        <w:t xml:space="preserve">До </w:t>
      </w:r>
      <w:proofErr w:type="spellStart"/>
      <w:r>
        <w:rPr>
          <w:color w:val="333333"/>
        </w:rPr>
        <w:t>участі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допускаються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учасники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подали через </w:t>
      </w:r>
      <w:proofErr w:type="spellStart"/>
      <w:r>
        <w:rPr>
          <w:color w:val="333333"/>
        </w:rPr>
        <w:t>електронний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сплатили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розмірах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Порядком.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2" w:name="n518"/>
      <w:bookmarkEnd w:id="2"/>
      <w:r>
        <w:rPr>
          <w:color w:val="333333"/>
        </w:rPr>
        <w:t xml:space="preserve">До заяви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додаються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3" w:name="n519"/>
      <w:bookmarkEnd w:id="3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даними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номер </w:t>
      </w:r>
      <w:proofErr w:type="spellStart"/>
      <w:r>
        <w:rPr>
          <w:color w:val="333333"/>
        </w:rPr>
        <w:t>облікової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такого документа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реєстраційного</w:t>
      </w:r>
      <w:proofErr w:type="spellEnd"/>
      <w:r>
        <w:rPr>
          <w:color w:val="333333"/>
        </w:rPr>
        <w:t xml:space="preserve"> номера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громадянина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4" w:name="n520"/>
      <w:bookmarkEnd w:id="4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посвідчує</w:t>
      </w:r>
      <w:proofErr w:type="spellEnd"/>
      <w:r>
        <w:rPr>
          <w:color w:val="333333"/>
        </w:rPr>
        <w:t xml:space="preserve"> особу;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5" w:name="n521"/>
      <w:bookmarkEnd w:id="5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6" w:name="n522"/>
      <w:bookmarkEnd w:id="6"/>
      <w:r>
        <w:rPr>
          <w:color w:val="333333"/>
        </w:rPr>
        <w:lastRenderedPageBreak/>
        <w:t xml:space="preserve">-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Єдиного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підприємців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громадських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формувань</w:t>
      </w:r>
      <w:proofErr w:type="spellEnd"/>
      <w:r>
        <w:rPr>
          <w:color w:val="333333"/>
        </w:rPr>
        <w:t xml:space="preserve">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резидентів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7" w:name="n523"/>
      <w:bookmarkEnd w:id="7"/>
      <w:r>
        <w:rPr>
          <w:color w:val="333333"/>
        </w:rPr>
        <w:t xml:space="preserve">- документ,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особи у </w:t>
      </w:r>
      <w:proofErr w:type="spellStart"/>
      <w:r>
        <w:rPr>
          <w:color w:val="333333"/>
        </w:rPr>
        <w:t>країні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місцезнаходження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торговельного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банківського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судового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тощо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засвідчений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видачі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перекладений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українською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нерезидентів</w:t>
      </w:r>
      <w:proofErr w:type="spellEnd"/>
      <w:r>
        <w:rPr>
          <w:color w:val="333333"/>
        </w:rPr>
        <w:t>;</w:t>
      </w:r>
    </w:p>
    <w:p w:rsidR="00F62D21" w:rsidRDefault="0032468A" w:rsidP="00F62D21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8" w:name="n524"/>
      <w:bookmarkEnd w:id="8"/>
      <w:r>
        <w:rPr>
          <w:color w:val="333333"/>
        </w:rPr>
        <w:t xml:space="preserve">-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особа не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відсутність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 w:rsidR="00F62D21">
        <w:rPr>
          <w:color w:val="333333"/>
        </w:rPr>
        <w:t xml:space="preserve"> і про причину </w:t>
      </w:r>
      <w:proofErr w:type="spellStart"/>
      <w:r w:rsidR="00F62D21">
        <w:rPr>
          <w:color w:val="333333"/>
        </w:rPr>
        <w:t>його</w:t>
      </w:r>
      <w:proofErr w:type="spellEnd"/>
      <w:r w:rsidR="00F62D21">
        <w:rPr>
          <w:color w:val="333333"/>
        </w:rPr>
        <w:t xml:space="preserve"> </w:t>
      </w:r>
      <w:proofErr w:type="spellStart"/>
      <w:r w:rsidR="00F62D21">
        <w:rPr>
          <w:color w:val="333333"/>
        </w:rPr>
        <w:t>відсутності</w:t>
      </w:r>
      <w:proofErr w:type="spellEnd"/>
      <w:r w:rsidR="00F62D21">
        <w:rPr>
          <w:color w:val="333333"/>
        </w:rPr>
        <w:t>;</w:t>
      </w:r>
    </w:p>
    <w:p w:rsidR="009106CB" w:rsidRDefault="00F62D21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lang w:val="uk-UA"/>
        </w:rPr>
        <w:t xml:space="preserve">- </w:t>
      </w:r>
      <w:r>
        <w:rPr>
          <w:color w:val="333333"/>
          <w:shd w:val="clear" w:color="auto" w:fill="FFFFFF"/>
        </w:rPr>
        <w:t xml:space="preserve">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реєстраційного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, а </w:t>
      </w:r>
      <w:proofErr w:type="spellStart"/>
      <w:r>
        <w:rPr>
          <w:color w:val="333333"/>
          <w:shd w:val="clear" w:color="auto" w:fill="FFFFFF"/>
        </w:rPr>
        <w:t>також</w:t>
      </w:r>
      <w:proofErr w:type="spellEnd"/>
      <w:r>
        <w:rPr>
          <w:color w:val="333333"/>
          <w:shd w:val="clear" w:color="auto" w:fill="FFFFFF"/>
        </w:rPr>
        <w:t xml:space="preserve"> 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гарантійного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учасником</w:t>
      </w:r>
      <w:proofErr w:type="spellEnd"/>
      <w:r>
        <w:rPr>
          <w:color w:val="333333"/>
          <w:shd w:val="clear" w:color="auto" w:fill="FFFFFF"/>
        </w:rPr>
        <w:t>.</w:t>
      </w: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bookmarkStart w:id="9" w:name="_GoBack"/>
      <w:bookmarkEnd w:id="9"/>
    </w:p>
    <w:sectPr w:rsidR="006157CB" w:rsidSect="004F208A">
      <w:footerReference w:type="default" r:id="rId10"/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C9" w:rsidRDefault="00FC6DC9" w:rsidP="004C7801">
      <w:pPr>
        <w:spacing w:after="0" w:line="240" w:lineRule="auto"/>
      </w:pPr>
      <w:r>
        <w:separator/>
      </w:r>
    </w:p>
  </w:endnote>
  <w:endnote w:type="continuationSeparator" w:id="0">
    <w:p w:rsidR="00FC6DC9" w:rsidRDefault="00FC6DC9" w:rsidP="004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113201"/>
      <w:docPartObj>
        <w:docPartGallery w:val="Page Numbers (Bottom of Page)"/>
        <w:docPartUnique/>
      </w:docPartObj>
    </w:sdtPr>
    <w:sdtEndPr/>
    <w:sdtContent>
      <w:p w:rsidR="00275C24" w:rsidRDefault="00275C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5C24" w:rsidRDefault="00275C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C9" w:rsidRDefault="00FC6DC9" w:rsidP="004C7801">
      <w:pPr>
        <w:spacing w:after="0" w:line="240" w:lineRule="auto"/>
      </w:pPr>
      <w:r>
        <w:separator/>
      </w:r>
    </w:p>
  </w:footnote>
  <w:footnote w:type="continuationSeparator" w:id="0">
    <w:p w:rsidR="00FC6DC9" w:rsidRDefault="00FC6DC9" w:rsidP="004C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E9"/>
    <w:multiLevelType w:val="hybridMultilevel"/>
    <w:tmpl w:val="C046C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AA4C12"/>
    <w:multiLevelType w:val="hybridMultilevel"/>
    <w:tmpl w:val="5FD841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E31711D"/>
    <w:multiLevelType w:val="hybridMultilevel"/>
    <w:tmpl w:val="462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C5"/>
    <w:multiLevelType w:val="hybridMultilevel"/>
    <w:tmpl w:val="971EF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564CEC"/>
    <w:multiLevelType w:val="hybridMultilevel"/>
    <w:tmpl w:val="BF0C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3BA"/>
    <w:multiLevelType w:val="hybridMultilevel"/>
    <w:tmpl w:val="E27A1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2675F"/>
    <w:multiLevelType w:val="hybridMultilevel"/>
    <w:tmpl w:val="295E7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B75"/>
    <w:multiLevelType w:val="hybridMultilevel"/>
    <w:tmpl w:val="2564C276"/>
    <w:lvl w:ilvl="0" w:tplc="FFD8C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5B13"/>
    <w:multiLevelType w:val="hybridMultilevel"/>
    <w:tmpl w:val="C2B05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8C3F3E"/>
    <w:multiLevelType w:val="hybridMultilevel"/>
    <w:tmpl w:val="179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7240"/>
    <w:multiLevelType w:val="hybridMultilevel"/>
    <w:tmpl w:val="AC801F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7E8F28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1F16DB"/>
    <w:multiLevelType w:val="hybridMultilevel"/>
    <w:tmpl w:val="703AFE5A"/>
    <w:lvl w:ilvl="0" w:tplc="F17A9C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7B7DD7"/>
    <w:multiLevelType w:val="hybridMultilevel"/>
    <w:tmpl w:val="18608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A3262"/>
    <w:multiLevelType w:val="hybridMultilevel"/>
    <w:tmpl w:val="A15A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D787A"/>
    <w:multiLevelType w:val="hybridMultilevel"/>
    <w:tmpl w:val="7A1C0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9559E9"/>
    <w:multiLevelType w:val="hybridMultilevel"/>
    <w:tmpl w:val="062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CE0"/>
    <w:multiLevelType w:val="hybridMultilevel"/>
    <w:tmpl w:val="7D7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7"/>
    <w:rsid w:val="00001203"/>
    <w:rsid w:val="00010203"/>
    <w:rsid w:val="00025389"/>
    <w:rsid w:val="00083F50"/>
    <w:rsid w:val="0008499D"/>
    <w:rsid w:val="00084B14"/>
    <w:rsid w:val="00097706"/>
    <w:rsid w:val="000B202F"/>
    <w:rsid w:val="000C63DB"/>
    <w:rsid w:val="000C7A5E"/>
    <w:rsid w:val="000D0C36"/>
    <w:rsid w:val="00123B71"/>
    <w:rsid w:val="00131C5B"/>
    <w:rsid w:val="001350B5"/>
    <w:rsid w:val="00161D68"/>
    <w:rsid w:val="00186620"/>
    <w:rsid w:val="00196567"/>
    <w:rsid w:val="001F34AD"/>
    <w:rsid w:val="00202648"/>
    <w:rsid w:val="002431D1"/>
    <w:rsid w:val="00275C24"/>
    <w:rsid w:val="002A49F6"/>
    <w:rsid w:val="002A6CD7"/>
    <w:rsid w:val="002D7139"/>
    <w:rsid w:val="002E17D0"/>
    <w:rsid w:val="00304A53"/>
    <w:rsid w:val="0030559F"/>
    <w:rsid w:val="00314A10"/>
    <w:rsid w:val="0031735B"/>
    <w:rsid w:val="0032468A"/>
    <w:rsid w:val="00364E9D"/>
    <w:rsid w:val="003669D7"/>
    <w:rsid w:val="00405752"/>
    <w:rsid w:val="00425158"/>
    <w:rsid w:val="00474C45"/>
    <w:rsid w:val="00496A20"/>
    <w:rsid w:val="004C435B"/>
    <w:rsid w:val="004C6F29"/>
    <w:rsid w:val="004C7801"/>
    <w:rsid w:val="004F208A"/>
    <w:rsid w:val="005076C3"/>
    <w:rsid w:val="00510AF9"/>
    <w:rsid w:val="005141F8"/>
    <w:rsid w:val="00515D18"/>
    <w:rsid w:val="005677B9"/>
    <w:rsid w:val="005A3FFE"/>
    <w:rsid w:val="006157CB"/>
    <w:rsid w:val="0067775A"/>
    <w:rsid w:val="00733F36"/>
    <w:rsid w:val="007B0329"/>
    <w:rsid w:val="007B579B"/>
    <w:rsid w:val="007C0D70"/>
    <w:rsid w:val="007C2CE5"/>
    <w:rsid w:val="007C5515"/>
    <w:rsid w:val="007D6EF7"/>
    <w:rsid w:val="007F22FA"/>
    <w:rsid w:val="007F7074"/>
    <w:rsid w:val="0082022B"/>
    <w:rsid w:val="00827423"/>
    <w:rsid w:val="00844110"/>
    <w:rsid w:val="00846BCB"/>
    <w:rsid w:val="008765B8"/>
    <w:rsid w:val="008B5D8B"/>
    <w:rsid w:val="00904AAE"/>
    <w:rsid w:val="009106CB"/>
    <w:rsid w:val="009640F1"/>
    <w:rsid w:val="00971C31"/>
    <w:rsid w:val="009A1354"/>
    <w:rsid w:val="009D2443"/>
    <w:rsid w:val="009F6D98"/>
    <w:rsid w:val="00A60660"/>
    <w:rsid w:val="00A74953"/>
    <w:rsid w:val="00A959C9"/>
    <w:rsid w:val="00A97D31"/>
    <w:rsid w:val="00AC7914"/>
    <w:rsid w:val="00AD154A"/>
    <w:rsid w:val="00AE3D15"/>
    <w:rsid w:val="00AE5432"/>
    <w:rsid w:val="00AF1934"/>
    <w:rsid w:val="00B165FA"/>
    <w:rsid w:val="00BC7BEF"/>
    <w:rsid w:val="00C1586E"/>
    <w:rsid w:val="00C21CCA"/>
    <w:rsid w:val="00C2210A"/>
    <w:rsid w:val="00C23896"/>
    <w:rsid w:val="00C4523F"/>
    <w:rsid w:val="00C77B2F"/>
    <w:rsid w:val="00C86430"/>
    <w:rsid w:val="00C929C9"/>
    <w:rsid w:val="00C930A4"/>
    <w:rsid w:val="00C97C44"/>
    <w:rsid w:val="00CC457D"/>
    <w:rsid w:val="00D11A89"/>
    <w:rsid w:val="00D27EFE"/>
    <w:rsid w:val="00D355F4"/>
    <w:rsid w:val="00D53C89"/>
    <w:rsid w:val="00D63448"/>
    <w:rsid w:val="00DA6B7A"/>
    <w:rsid w:val="00DB5841"/>
    <w:rsid w:val="00E00E82"/>
    <w:rsid w:val="00E209EA"/>
    <w:rsid w:val="00E77BBC"/>
    <w:rsid w:val="00E83A43"/>
    <w:rsid w:val="00EA24CC"/>
    <w:rsid w:val="00EB6E7F"/>
    <w:rsid w:val="00F07DBD"/>
    <w:rsid w:val="00F2303B"/>
    <w:rsid w:val="00F62D21"/>
    <w:rsid w:val="00F70812"/>
    <w:rsid w:val="00F72622"/>
    <w:rsid w:val="00FB5504"/>
    <w:rsid w:val="00FC6DC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091D3-FE03-4837-AFE7-D50B4F4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6CB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table" w:styleId="a5">
    <w:name w:val="Table Grid"/>
    <w:basedOn w:val="a1"/>
    <w:uiPriority w:val="59"/>
    <w:rsid w:val="00910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qFormat/>
    <w:rsid w:val="009106CB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">
    <w:name w:val="Обычный1"/>
    <w:uiPriority w:val="99"/>
    <w:rsid w:val="00910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Hyperlink"/>
    <w:uiPriority w:val="99"/>
    <w:rsid w:val="009106CB"/>
    <w:rPr>
      <w:color w:val="0000FF"/>
      <w:u w:val="single"/>
    </w:rPr>
  </w:style>
  <w:style w:type="character" w:customStyle="1" w:styleId="10">
    <w:name w:val="Основной шрифт абзаца1"/>
    <w:rsid w:val="009106CB"/>
  </w:style>
  <w:style w:type="paragraph" w:styleId="a9">
    <w:name w:val="Body Text Indent"/>
    <w:basedOn w:val="a"/>
    <w:link w:val="aa"/>
    <w:rsid w:val="009106CB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9106CB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No Spacing"/>
    <w:link w:val="ac"/>
    <w:qFormat/>
    <w:rsid w:val="009106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бычный (веб) Знак"/>
    <w:aliases w:val="Обычный (Web) Знак"/>
    <w:link w:val="a6"/>
    <w:qFormat/>
    <w:locked/>
    <w:rsid w:val="009106CB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9106CB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91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6CB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120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203"/>
    <w:rPr>
      <w:rFonts w:eastAsiaTheme="minorEastAsia"/>
      <w:lang w:eastAsia="ru-RU"/>
    </w:rPr>
  </w:style>
  <w:style w:type="character" w:customStyle="1" w:styleId="ac">
    <w:name w:val="Без интервала Знак"/>
    <w:link w:val="ab"/>
    <w:locked/>
    <w:rsid w:val="00001203"/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2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4C78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C780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4C7801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0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AAE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C86430"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161D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1D68"/>
    <w:rPr>
      <w:rFonts w:eastAsiaTheme="minorEastAsia"/>
      <w:lang w:eastAsia="ru-RU"/>
    </w:rPr>
  </w:style>
  <w:style w:type="character" w:customStyle="1" w:styleId="highlight">
    <w:name w:val="highlight"/>
    <w:basedOn w:val="a0"/>
    <w:rsid w:val="000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tp.com.u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Олександр Артемович</dc:creator>
  <cp:keywords/>
  <dc:description/>
  <cp:lastModifiedBy>Стасюк Михайло Васильович</cp:lastModifiedBy>
  <cp:revision>10</cp:revision>
  <cp:lastPrinted>2021-09-24T12:40:00Z</cp:lastPrinted>
  <dcterms:created xsi:type="dcterms:W3CDTF">2021-09-20T13:15:00Z</dcterms:created>
  <dcterms:modified xsi:type="dcterms:W3CDTF">2021-09-24T12:45:00Z</dcterms:modified>
</cp:coreProperties>
</file>