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FC" w:rsidRDefault="000371FC" w:rsidP="000371FC">
      <w:pPr>
        <w:widowControl w:val="0"/>
        <w:tabs>
          <w:tab w:val="left" w:pos="900"/>
        </w:tabs>
        <w:autoSpaceDE w:val="0"/>
        <w:autoSpaceDN w:val="0"/>
        <w:adjustRightInd w:val="0"/>
        <w:spacing w:after="0" w:line="240" w:lineRule="auto"/>
        <w:rPr>
          <w:rFonts w:ascii="Times New Roman" w:eastAsia="Times New Roman" w:hAnsi="Times New Roman"/>
          <w:b/>
          <w:sz w:val="24"/>
          <w:szCs w:val="24"/>
          <w:lang w:eastAsia="uk-UA"/>
        </w:rPr>
      </w:pPr>
    </w:p>
    <w:p w:rsidR="000371FC" w:rsidRPr="005D2B6B" w:rsidRDefault="005D2B6B" w:rsidP="005D2B6B">
      <w:pPr>
        <w:widowControl w:val="0"/>
        <w:autoSpaceDE w:val="0"/>
        <w:autoSpaceDN w:val="0"/>
        <w:adjustRightInd w:val="0"/>
        <w:spacing w:after="0" w:line="240" w:lineRule="auto"/>
        <w:ind w:left="4248"/>
        <w:rPr>
          <w:rFonts w:ascii="Times New Roman" w:eastAsia="Times New Roman" w:hAnsi="Times New Roman"/>
          <w:b/>
          <w:bCs/>
          <w:color w:val="000000"/>
          <w:sz w:val="27"/>
          <w:szCs w:val="20"/>
          <w:lang w:val="uk-UA" w:eastAsia="ru-RU"/>
        </w:rPr>
      </w:pPr>
      <w:r>
        <w:rPr>
          <w:rFonts w:ascii="Times New Roman" w:eastAsia="Times New Roman" w:hAnsi="Times New Roman"/>
          <w:sz w:val="20"/>
          <w:szCs w:val="20"/>
          <w:lang w:eastAsia="uk-UA"/>
        </w:rPr>
        <w:t xml:space="preserve">       </w:t>
      </w:r>
    </w:p>
    <w:p w:rsidR="000371FC" w:rsidRDefault="000371FC" w:rsidP="000371FC">
      <w:pPr>
        <w:widowControl w:val="0"/>
        <w:shd w:val="clear" w:color="auto" w:fill="FFFFFF"/>
        <w:autoSpaceDE w:val="0"/>
        <w:autoSpaceDN w:val="0"/>
        <w:adjustRightInd w:val="0"/>
        <w:spacing w:after="0" w:line="288" w:lineRule="atLeast"/>
        <w:jc w:val="center"/>
        <w:rPr>
          <w:rFonts w:ascii="Times New Roman" w:eastAsia="Times New Roman" w:hAnsi="Times New Roman"/>
          <w:b/>
          <w:bCs/>
          <w:color w:val="000000"/>
          <w:sz w:val="27"/>
          <w:szCs w:val="20"/>
          <w:lang w:val="uk-UA" w:eastAsia="ru-RU"/>
        </w:rPr>
      </w:pPr>
    </w:p>
    <w:p w:rsidR="000371FC" w:rsidRPr="005D2B6B"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b/>
          <w:bCs/>
          <w:color w:val="000000"/>
          <w:sz w:val="28"/>
          <w:szCs w:val="28"/>
          <w:lang w:val="uk-UA" w:eastAsia="ru-RU"/>
        </w:rPr>
      </w:pPr>
      <w:r w:rsidRPr="005D2B6B">
        <w:rPr>
          <w:rFonts w:ascii="Times New Roman" w:eastAsia="Times New Roman" w:hAnsi="Times New Roman"/>
          <w:b/>
          <w:bCs/>
          <w:color w:val="000000"/>
          <w:sz w:val="28"/>
          <w:szCs w:val="28"/>
          <w:lang w:eastAsia="ru-RU"/>
        </w:rPr>
        <w:t xml:space="preserve">                               </w:t>
      </w:r>
      <w:r w:rsidR="005D2B6B">
        <w:rPr>
          <w:rFonts w:ascii="Times New Roman" w:eastAsia="Times New Roman" w:hAnsi="Times New Roman"/>
          <w:b/>
          <w:bCs/>
          <w:color w:val="000000"/>
          <w:sz w:val="28"/>
          <w:szCs w:val="28"/>
          <w:lang w:eastAsia="ru-RU"/>
        </w:rPr>
        <w:t xml:space="preserve">                       </w:t>
      </w:r>
      <w:r w:rsidR="005D2B6B">
        <w:rPr>
          <w:rFonts w:ascii="Times New Roman" w:eastAsia="Times New Roman" w:hAnsi="Times New Roman"/>
          <w:b/>
          <w:bCs/>
          <w:color w:val="000000"/>
          <w:sz w:val="28"/>
          <w:szCs w:val="28"/>
          <w:lang w:val="uk-UA" w:eastAsia="ru-RU"/>
        </w:rPr>
        <w:t xml:space="preserve">  </w:t>
      </w:r>
      <w:r w:rsidRPr="005D2B6B">
        <w:rPr>
          <w:rFonts w:ascii="Times New Roman" w:eastAsia="Times New Roman" w:hAnsi="Times New Roman"/>
          <w:b/>
          <w:bCs/>
          <w:color w:val="000000"/>
          <w:sz w:val="28"/>
          <w:szCs w:val="28"/>
          <w:lang w:val="uk-UA" w:eastAsia="ru-RU"/>
        </w:rPr>
        <w:t xml:space="preserve">ДОГОВІР </w:t>
      </w:r>
    </w:p>
    <w:p w:rsidR="000371FC" w:rsidRPr="005D2B6B" w:rsidRDefault="005D2B6B" w:rsidP="005D2B6B">
      <w:pPr>
        <w:widowControl w:val="0"/>
        <w:shd w:val="clear" w:color="auto" w:fill="FFFFFF"/>
        <w:autoSpaceDE w:val="0"/>
        <w:autoSpaceDN w:val="0"/>
        <w:adjustRightInd w:val="0"/>
        <w:spacing w:after="0" w:line="288" w:lineRule="atLeast"/>
        <w:rPr>
          <w:rFonts w:ascii="Arial" w:eastAsia="Times New Roman" w:hAnsi="Arial" w:cs="Arial"/>
          <w:color w:val="000000"/>
          <w:sz w:val="28"/>
          <w:szCs w:val="28"/>
          <w:lang w:val="uk-UA" w:eastAsia="ru-RU"/>
        </w:rPr>
      </w:pPr>
      <w:r>
        <w:rPr>
          <w:rFonts w:ascii="Times New Roman" w:eastAsia="Times New Roman" w:hAnsi="Times New Roman"/>
          <w:b/>
          <w:bCs/>
          <w:color w:val="000000"/>
          <w:sz w:val="28"/>
          <w:szCs w:val="28"/>
          <w:lang w:val="uk-UA" w:eastAsia="ru-RU"/>
        </w:rPr>
        <w:t xml:space="preserve">                                </w:t>
      </w:r>
      <w:r w:rsidR="000371FC" w:rsidRPr="005D2B6B">
        <w:rPr>
          <w:rFonts w:ascii="Times New Roman" w:eastAsia="Times New Roman" w:hAnsi="Times New Roman"/>
          <w:b/>
          <w:bCs/>
          <w:color w:val="000000"/>
          <w:sz w:val="28"/>
          <w:szCs w:val="28"/>
          <w:lang w:val="uk-UA" w:eastAsia="ru-RU"/>
        </w:rPr>
        <w:t xml:space="preserve">ОРЕНДИ НЕРУХОМОГО МАЙНА </w:t>
      </w:r>
      <w:r w:rsidR="000371FC" w:rsidRPr="005D2B6B">
        <w:rPr>
          <w:rFonts w:ascii="Times New Roman" w:eastAsia="Times New Roman" w:hAnsi="Times New Roman"/>
          <w:b/>
          <w:color w:val="000000"/>
          <w:sz w:val="28"/>
          <w:szCs w:val="28"/>
          <w:bdr w:val="none" w:sz="0" w:space="0" w:color="auto" w:frame="1"/>
          <w:lang w:val="uk-UA" w:eastAsia="ru-RU"/>
        </w:rPr>
        <w:t>№ __</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7"/>
          <w:szCs w:val="27"/>
          <w:bdr w:val="none" w:sz="0" w:space="0" w:color="auto" w:frame="1"/>
          <w:lang w:val="uk-UA" w:eastAsia="ru-RU"/>
        </w:rPr>
      </w:pPr>
      <w:r>
        <w:rPr>
          <w:rFonts w:ascii="Arial" w:eastAsia="Times New Roman" w:hAnsi="Arial" w:cs="Arial"/>
          <w:color w:val="000000"/>
          <w:sz w:val="26"/>
          <w:szCs w:val="26"/>
          <w:lang w:val="uk-UA" w:eastAsia="ru-RU"/>
        </w:rPr>
        <w:br/>
      </w:r>
      <w:r>
        <w:rPr>
          <w:rFonts w:ascii="Times New Roman" w:eastAsia="Times New Roman" w:hAnsi="Times New Roman"/>
          <w:color w:val="000000"/>
          <w:sz w:val="27"/>
          <w:szCs w:val="27"/>
          <w:bdr w:val="none" w:sz="0" w:space="0" w:color="auto" w:frame="1"/>
          <w:lang w:val="uk-UA" w:eastAsia="ru-RU"/>
        </w:rPr>
        <w:t xml:space="preserve">_____________ 20 __ року                                                             селище Добротвір   </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color w:val="000000"/>
          <w:sz w:val="18"/>
          <w:szCs w:val="18"/>
          <w:lang w:val="uk-UA" w:eastAsia="ru-RU"/>
        </w:rPr>
      </w:pP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color w:val="000000"/>
          <w:sz w:val="18"/>
          <w:szCs w:val="18"/>
          <w:lang w:val="uk-UA" w:eastAsia="ru-RU"/>
        </w:rPr>
      </w:pPr>
    </w:p>
    <w:p w:rsidR="000371FC" w:rsidRPr="0058079B" w:rsidRDefault="000371FC" w:rsidP="0058079B">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0"/>
          <w:szCs w:val="20"/>
          <w:bdr w:val="none" w:sz="0" w:space="0" w:color="auto" w:frame="1"/>
          <w:lang w:val="uk-UA" w:eastAsia="ru-RU"/>
        </w:rPr>
      </w:pPr>
      <w:r>
        <w:rPr>
          <w:rFonts w:ascii="Arial" w:eastAsia="Times New Roman" w:hAnsi="Arial" w:cs="Arial"/>
          <w:color w:val="000000"/>
          <w:sz w:val="18"/>
          <w:szCs w:val="18"/>
          <w:lang w:val="uk-UA" w:eastAsia="ru-RU"/>
        </w:rPr>
        <w:t xml:space="preserve">  </w:t>
      </w:r>
      <w:r w:rsidRPr="000371FC">
        <w:rPr>
          <w:rFonts w:ascii="Times New Roman" w:eastAsia="Times New Roman" w:hAnsi="Times New Roman"/>
          <w:b/>
          <w:color w:val="000000"/>
          <w:sz w:val="27"/>
          <w:szCs w:val="27"/>
          <w:bdr w:val="none" w:sz="0" w:space="0" w:color="auto" w:frame="1"/>
          <w:lang w:val="uk-UA" w:eastAsia="ru-RU"/>
        </w:rPr>
        <w:t>Добротвірське комунальне підприємство «Підприємство по обслуговуванню житла»,</w:t>
      </w:r>
      <w:r w:rsidR="0058079B">
        <w:rPr>
          <w:rFonts w:ascii="Times New Roman" w:eastAsia="Times New Roman" w:hAnsi="Times New Roman"/>
          <w:color w:val="000000"/>
          <w:sz w:val="20"/>
          <w:szCs w:val="20"/>
          <w:bdr w:val="none" w:sz="0" w:space="0" w:color="auto" w:frame="1"/>
          <w:lang w:val="uk-UA" w:eastAsia="ru-RU"/>
        </w:rPr>
        <w:t xml:space="preserve"> </w:t>
      </w:r>
      <w:r>
        <w:rPr>
          <w:rFonts w:ascii="Times New Roman" w:eastAsia="Times New Roman" w:hAnsi="Times New Roman"/>
          <w:color w:val="000000"/>
          <w:sz w:val="26"/>
          <w:szCs w:val="26"/>
          <w:bdr w:val="none" w:sz="0" w:space="0" w:color="auto" w:frame="1"/>
          <w:lang w:val="uk-UA" w:eastAsia="ru-RU"/>
        </w:rPr>
        <w:t xml:space="preserve">в подальшому іменоване </w:t>
      </w:r>
      <w:r w:rsidRPr="0058079B">
        <w:rPr>
          <w:rFonts w:ascii="Times New Roman" w:eastAsia="Times New Roman" w:hAnsi="Times New Roman"/>
          <w:b/>
          <w:color w:val="000000"/>
          <w:sz w:val="26"/>
          <w:szCs w:val="26"/>
          <w:bdr w:val="none" w:sz="0" w:space="0" w:color="auto" w:frame="1"/>
          <w:lang w:val="uk-UA" w:eastAsia="ru-RU"/>
        </w:rPr>
        <w:t>Орендодавець</w:t>
      </w:r>
      <w:r>
        <w:rPr>
          <w:rFonts w:ascii="Times New Roman" w:eastAsia="Times New Roman" w:hAnsi="Times New Roman"/>
          <w:color w:val="000000"/>
          <w:sz w:val="26"/>
          <w:szCs w:val="26"/>
          <w:bdr w:val="none" w:sz="0" w:space="0" w:color="auto" w:frame="1"/>
          <w:lang w:val="uk-UA" w:eastAsia="ru-RU"/>
        </w:rPr>
        <w:t>, в особі</w:t>
      </w:r>
      <w:r w:rsidR="0058079B" w:rsidRPr="0058079B">
        <w:rPr>
          <w:rFonts w:ascii="Times New Roman" w:eastAsia="Times New Roman" w:hAnsi="Times New Roman"/>
          <w:color w:val="000000"/>
          <w:sz w:val="26"/>
          <w:szCs w:val="26"/>
          <w:bdr w:val="none" w:sz="0" w:space="0" w:color="auto" w:frame="1"/>
          <w:lang w:val="uk-UA" w:eastAsia="ru-RU"/>
        </w:rPr>
        <w:t xml:space="preserve"> директора</w:t>
      </w:r>
      <w:r>
        <w:rPr>
          <w:rFonts w:ascii="Times New Roman" w:eastAsia="Times New Roman" w:hAnsi="Times New Roman"/>
          <w:color w:val="000000"/>
          <w:sz w:val="26"/>
          <w:szCs w:val="26"/>
          <w:bdr w:val="none" w:sz="0" w:space="0" w:color="auto" w:frame="1"/>
          <w:lang w:val="uk-UA" w:eastAsia="ru-RU"/>
        </w:rPr>
        <w:t xml:space="preserve"> Солотвінського Михайла Матвійовича,</w:t>
      </w:r>
      <w:r>
        <w:rPr>
          <w:rFonts w:ascii="Arial" w:eastAsia="Times New Roman" w:hAnsi="Arial" w:cs="Arial"/>
          <w:color w:val="000000"/>
          <w:sz w:val="18"/>
          <w:szCs w:val="18"/>
          <w:lang w:val="uk-UA" w:eastAsia="ru-RU"/>
        </w:rPr>
        <w:t xml:space="preserve"> </w:t>
      </w:r>
      <w:r>
        <w:rPr>
          <w:rFonts w:ascii="Times New Roman" w:eastAsia="Times New Roman" w:hAnsi="Times New Roman"/>
          <w:color w:val="000000"/>
          <w:sz w:val="26"/>
          <w:szCs w:val="26"/>
          <w:bdr w:val="none" w:sz="0" w:space="0" w:color="auto" w:frame="1"/>
          <w:lang w:val="uk-UA" w:eastAsia="ru-RU"/>
        </w:rPr>
        <w:t>що діє на підставі Статуту, з однієї сторони, та</w:t>
      </w:r>
      <w:r>
        <w:rPr>
          <w:rFonts w:ascii="Arial" w:eastAsia="Times New Roman" w:hAnsi="Arial" w:cs="Arial"/>
          <w:color w:val="000000"/>
          <w:sz w:val="18"/>
          <w:szCs w:val="18"/>
          <w:lang w:val="uk-UA" w:eastAsia="ru-RU"/>
        </w:rPr>
        <w:br/>
      </w:r>
      <w:r>
        <w:rPr>
          <w:rFonts w:ascii="Times New Roman" w:eastAsia="Times New Roman" w:hAnsi="Times New Roman"/>
          <w:color w:val="000000"/>
          <w:sz w:val="20"/>
          <w:szCs w:val="20"/>
          <w:bdr w:val="none" w:sz="0" w:space="0" w:color="auto" w:frame="1"/>
          <w:lang w:val="uk-UA" w:eastAsia="ru-RU"/>
        </w:rPr>
        <w:t xml:space="preserve">                                                                                     </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color w:val="000000"/>
          <w:sz w:val="18"/>
          <w:szCs w:val="18"/>
          <w:lang w:val="uk-UA" w:eastAsia="ru-RU"/>
        </w:rPr>
      </w:pPr>
      <w:r>
        <w:rPr>
          <w:rFonts w:ascii="Times New Roman" w:eastAsia="Times New Roman" w:hAnsi="Times New Roman"/>
          <w:color w:val="000000"/>
          <w:sz w:val="27"/>
          <w:szCs w:val="27"/>
          <w:bdr w:val="none" w:sz="0" w:space="0" w:color="auto" w:frame="1"/>
          <w:lang w:val="uk-UA" w:eastAsia="ru-RU"/>
        </w:rPr>
        <w:t xml:space="preserve">_________________________________________________________________________ </w:t>
      </w:r>
      <w:r>
        <w:rPr>
          <w:rFonts w:ascii="Arial" w:eastAsia="Times New Roman" w:hAnsi="Arial" w:cs="Arial"/>
          <w:color w:val="000000"/>
          <w:sz w:val="18"/>
          <w:szCs w:val="18"/>
          <w:lang w:val="uk-UA" w:eastAsia="ru-RU"/>
        </w:rPr>
        <w:br/>
      </w:r>
      <w:r>
        <w:rPr>
          <w:rFonts w:ascii="Times New Roman" w:eastAsia="Times New Roman" w:hAnsi="Times New Roman"/>
          <w:color w:val="000000"/>
          <w:sz w:val="20"/>
          <w:szCs w:val="20"/>
          <w:bdr w:val="none" w:sz="0" w:space="0" w:color="auto" w:frame="1"/>
          <w:lang w:val="uk-UA" w:eastAsia="ru-RU"/>
        </w:rPr>
        <w:t>(повна назва Орендаря)</w:t>
      </w: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xml:space="preserve">в подальшому іменоване </w:t>
      </w:r>
      <w:r w:rsidRPr="0058079B">
        <w:rPr>
          <w:rFonts w:ascii="Times New Roman" w:eastAsia="Times New Roman" w:hAnsi="Times New Roman"/>
          <w:b/>
          <w:color w:val="000000"/>
          <w:sz w:val="26"/>
          <w:szCs w:val="26"/>
          <w:bdr w:val="none" w:sz="0" w:space="0" w:color="auto" w:frame="1"/>
          <w:lang w:val="uk-UA" w:eastAsia="ru-RU"/>
        </w:rPr>
        <w:t>Орендар</w:t>
      </w:r>
      <w:r>
        <w:rPr>
          <w:rFonts w:ascii="Times New Roman" w:eastAsia="Times New Roman" w:hAnsi="Times New Roman"/>
          <w:color w:val="000000"/>
          <w:sz w:val="26"/>
          <w:szCs w:val="26"/>
          <w:bdr w:val="none" w:sz="0" w:space="0" w:color="auto" w:frame="1"/>
          <w:lang w:val="uk-UA" w:eastAsia="ru-RU"/>
        </w:rPr>
        <w:t>, в особі</w:t>
      </w:r>
      <w:r w:rsidR="0058079B">
        <w:rPr>
          <w:rFonts w:ascii="Times New Roman" w:eastAsia="Times New Roman" w:hAnsi="Times New Roman"/>
          <w:color w:val="000000"/>
          <w:sz w:val="27"/>
          <w:szCs w:val="27"/>
          <w:bdr w:val="none" w:sz="0" w:space="0" w:color="auto" w:frame="1"/>
          <w:lang w:val="uk-UA" w:eastAsia="ru-RU"/>
        </w:rPr>
        <w:t xml:space="preserve"> </w:t>
      </w:r>
      <w:r>
        <w:rPr>
          <w:rFonts w:ascii="Times New Roman" w:eastAsia="Times New Roman" w:hAnsi="Times New Roman"/>
          <w:color w:val="000000"/>
          <w:sz w:val="27"/>
          <w:szCs w:val="27"/>
          <w:bdr w:val="none" w:sz="0" w:space="0" w:color="auto" w:frame="1"/>
          <w:lang w:val="uk-UA" w:eastAsia="ru-RU"/>
        </w:rPr>
        <w:t xml:space="preserve">___________________________________,                                                  </w:t>
      </w: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7"/>
          <w:szCs w:val="27"/>
          <w:bdr w:val="none" w:sz="0" w:space="0" w:color="auto" w:frame="1"/>
          <w:lang w:val="uk-UA" w:eastAsia="ru-RU"/>
        </w:rPr>
        <w:t xml:space="preserve">                                                                                                  </w:t>
      </w:r>
      <w:r>
        <w:rPr>
          <w:rFonts w:ascii="Times New Roman" w:eastAsia="Times New Roman" w:hAnsi="Times New Roman"/>
          <w:color w:val="000000"/>
          <w:sz w:val="20"/>
          <w:szCs w:val="20"/>
          <w:bdr w:val="none" w:sz="0" w:space="0" w:color="auto" w:frame="1"/>
          <w:lang w:val="uk-UA" w:eastAsia="ru-RU"/>
        </w:rPr>
        <w:t xml:space="preserve">       (посада, ПІБ)    </w:t>
      </w: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що діє на підставі</w:t>
      </w:r>
      <w:r>
        <w:rPr>
          <w:rFonts w:ascii="Times New Roman" w:eastAsia="Times New Roman" w:hAnsi="Times New Roman"/>
          <w:color w:val="000000"/>
          <w:sz w:val="27"/>
          <w:szCs w:val="27"/>
          <w:bdr w:val="none" w:sz="0" w:space="0" w:color="auto" w:frame="1"/>
          <w:lang w:val="uk-UA" w:eastAsia="ru-RU"/>
        </w:rPr>
        <w:t xml:space="preserve"> _____________________, з іншої сторони, уклали даний договір </w:t>
      </w: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r>
        <w:rPr>
          <w:rFonts w:ascii="Times New Roman" w:eastAsia="Times New Roman" w:hAnsi="Times New Roman"/>
          <w:color w:val="000000"/>
          <w:sz w:val="20"/>
          <w:szCs w:val="20"/>
          <w:bdr w:val="none" w:sz="0" w:space="0" w:color="auto" w:frame="1"/>
          <w:lang w:val="uk-UA" w:eastAsia="ru-RU"/>
        </w:rPr>
        <w:t xml:space="preserve">                           </w:t>
      </w:r>
      <w:r w:rsidR="0058079B">
        <w:rPr>
          <w:rFonts w:ascii="Times New Roman" w:eastAsia="Times New Roman" w:hAnsi="Times New Roman"/>
          <w:color w:val="000000"/>
          <w:sz w:val="20"/>
          <w:szCs w:val="20"/>
          <w:bdr w:val="none" w:sz="0" w:space="0" w:color="auto" w:frame="1"/>
          <w:lang w:val="uk-UA" w:eastAsia="ru-RU"/>
        </w:rPr>
        <w:t xml:space="preserve">                 </w:t>
      </w:r>
      <w:r>
        <w:rPr>
          <w:rFonts w:ascii="Times New Roman" w:eastAsia="Times New Roman" w:hAnsi="Times New Roman"/>
          <w:color w:val="000000"/>
          <w:sz w:val="20"/>
          <w:szCs w:val="20"/>
          <w:bdr w:val="none" w:sz="0" w:space="0" w:color="auto" w:frame="1"/>
          <w:lang w:val="uk-UA" w:eastAsia="ru-RU"/>
        </w:rPr>
        <w:t xml:space="preserve"> (статут, довіреність тощо)</w:t>
      </w: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r>
        <w:rPr>
          <w:rFonts w:ascii="Times New Roman" w:eastAsia="Times New Roman" w:hAnsi="Times New Roman"/>
          <w:color w:val="000000"/>
          <w:sz w:val="27"/>
          <w:szCs w:val="27"/>
          <w:bdr w:val="none" w:sz="0" w:space="0" w:color="auto" w:frame="1"/>
          <w:lang w:val="uk-UA" w:eastAsia="ru-RU"/>
        </w:rPr>
        <w:t>про наведене нижче:</w:t>
      </w:r>
      <w:r>
        <w:rPr>
          <w:rFonts w:ascii="Times New Roman" w:eastAsia="Times New Roman" w:hAnsi="Times New Roman"/>
          <w:color w:val="000000"/>
          <w:sz w:val="20"/>
          <w:szCs w:val="20"/>
          <w:bdr w:val="none" w:sz="0" w:space="0" w:color="auto" w:frame="1"/>
          <w:lang w:val="uk-UA" w:eastAsia="ru-RU"/>
        </w:rPr>
        <w:t xml:space="preserve">                                                                              </w:t>
      </w:r>
      <w:r>
        <w:rPr>
          <w:rFonts w:ascii="Times New Roman" w:eastAsia="Times New Roman" w:hAnsi="Times New Roman"/>
          <w:color w:val="000000"/>
          <w:sz w:val="27"/>
          <w:szCs w:val="27"/>
          <w:bdr w:val="none" w:sz="0" w:space="0" w:color="auto" w:frame="1"/>
          <w:lang w:val="uk-UA" w:eastAsia="ru-RU"/>
        </w:rPr>
        <w:t xml:space="preserve"> </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b/>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t>1. Предмет договору</w:t>
      </w:r>
    </w:p>
    <w:p w:rsidR="007B7642"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Arial" w:eastAsia="Times New Roman" w:hAnsi="Arial" w:cs="Arial"/>
          <w:color w:val="000000"/>
          <w:sz w:val="26"/>
          <w:szCs w:val="26"/>
          <w:lang w:val="uk-UA" w:eastAsia="ru-RU"/>
        </w:rPr>
        <w:t>1</w:t>
      </w:r>
      <w:r>
        <w:rPr>
          <w:rFonts w:ascii="Times New Roman" w:eastAsia="Times New Roman" w:hAnsi="Times New Roman"/>
          <w:color w:val="000000"/>
          <w:sz w:val="26"/>
          <w:szCs w:val="26"/>
          <w:bdr w:val="none" w:sz="0" w:space="0" w:color="auto" w:frame="1"/>
          <w:lang w:val="uk-UA" w:eastAsia="ru-RU"/>
        </w:rPr>
        <w:t>.1. Орендодавець передає, а Орендар приймає в строкове платне користування нежиле приміщення</w:t>
      </w:r>
      <w:r w:rsidR="007761E4">
        <w:rPr>
          <w:rFonts w:ascii="Times New Roman" w:eastAsia="Times New Roman" w:hAnsi="Times New Roman"/>
          <w:color w:val="000000"/>
          <w:sz w:val="26"/>
          <w:szCs w:val="26"/>
          <w:bdr w:val="none" w:sz="0" w:space="0" w:color="auto" w:frame="1"/>
          <w:lang w:val="uk-UA" w:eastAsia="ru-RU"/>
        </w:rPr>
        <w:t xml:space="preserve"> №2</w:t>
      </w:r>
      <w:r>
        <w:rPr>
          <w:rFonts w:ascii="Times New Roman" w:eastAsia="Times New Roman" w:hAnsi="Times New Roman"/>
          <w:color w:val="000000"/>
          <w:sz w:val="26"/>
          <w:szCs w:val="26"/>
          <w:bdr w:val="none" w:sz="0" w:space="0" w:color="auto" w:frame="1"/>
          <w:lang w:val="uk-UA" w:eastAsia="ru-RU"/>
        </w:rPr>
        <w:t xml:space="preserve"> площею </w:t>
      </w:r>
      <w:r w:rsidR="007B7642">
        <w:rPr>
          <w:rFonts w:ascii="Times New Roman" w:eastAsia="Times New Roman" w:hAnsi="Times New Roman"/>
          <w:color w:val="000000"/>
          <w:sz w:val="26"/>
          <w:szCs w:val="26"/>
          <w:bdr w:val="none" w:sz="0" w:space="0" w:color="auto" w:frame="1"/>
          <w:lang w:val="uk-UA" w:eastAsia="ru-RU"/>
        </w:rPr>
        <w:t>18,4</w:t>
      </w:r>
      <w:r>
        <w:rPr>
          <w:rFonts w:ascii="Times New Roman" w:eastAsia="Times New Roman" w:hAnsi="Times New Roman"/>
          <w:color w:val="000000"/>
          <w:sz w:val="26"/>
          <w:szCs w:val="26"/>
          <w:bdr w:val="none" w:sz="0" w:space="0" w:color="auto" w:frame="1"/>
          <w:lang w:val="uk-UA" w:eastAsia="ru-RU"/>
        </w:rPr>
        <w:t xml:space="preserve"> кв.м, розміщене на </w:t>
      </w:r>
      <w:r w:rsidR="007B7642">
        <w:rPr>
          <w:rFonts w:ascii="Times New Roman" w:eastAsia="Times New Roman" w:hAnsi="Times New Roman"/>
          <w:color w:val="000000"/>
          <w:sz w:val="26"/>
          <w:szCs w:val="26"/>
          <w:bdr w:val="none" w:sz="0" w:space="0" w:color="auto" w:frame="1"/>
          <w:lang w:val="uk-UA" w:eastAsia="ru-RU"/>
        </w:rPr>
        <w:t>1</w:t>
      </w:r>
      <w:r>
        <w:rPr>
          <w:rFonts w:ascii="Times New Roman" w:eastAsia="Times New Roman" w:hAnsi="Times New Roman"/>
          <w:color w:val="000000"/>
          <w:sz w:val="26"/>
          <w:szCs w:val="26"/>
          <w:bdr w:val="none" w:sz="0" w:space="0" w:color="auto" w:frame="1"/>
          <w:lang w:val="uk-UA" w:eastAsia="ru-RU"/>
        </w:rPr>
        <w:t xml:space="preserve"> поверсі (ах) (будинку, будівлі тощо) за адресою: Львівська область, Кам’янка-Бузький район, селище Добротвір, </w:t>
      </w:r>
      <w:r w:rsidR="007B7642">
        <w:rPr>
          <w:rFonts w:ascii="Times New Roman" w:eastAsia="Times New Roman" w:hAnsi="Times New Roman"/>
          <w:color w:val="000000"/>
          <w:sz w:val="26"/>
          <w:szCs w:val="26"/>
          <w:bdr w:val="none" w:sz="0" w:space="0" w:color="auto" w:frame="1"/>
          <w:lang w:val="uk-UA" w:eastAsia="ru-RU"/>
        </w:rPr>
        <w:t>вул. Івана Франка №14</w:t>
      </w:r>
      <w:r>
        <w:rPr>
          <w:rFonts w:ascii="Times New Roman" w:eastAsia="Times New Roman" w:hAnsi="Times New Roman"/>
          <w:color w:val="000000"/>
          <w:sz w:val="26"/>
          <w:szCs w:val="26"/>
          <w:bdr w:val="none" w:sz="0" w:space="0" w:color="auto" w:frame="1"/>
          <w:lang w:val="uk-UA" w:eastAsia="ru-RU"/>
        </w:rPr>
        <w:t xml:space="preserve">, що знаходиться на балансі </w:t>
      </w:r>
      <w:r w:rsidR="007B7642">
        <w:rPr>
          <w:rFonts w:ascii="Times New Roman" w:eastAsia="Times New Roman" w:hAnsi="Times New Roman"/>
          <w:color w:val="000000"/>
          <w:sz w:val="26"/>
          <w:szCs w:val="26"/>
          <w:bdr w:val="none" w:sz="0" w:space="0" w:color="auto" w:frame="1"/>
          <w:lang w:val="uk-UA" w:eastAsia="ru-RU"/>
        </w:rPr>
        <w:t>Добротвірського комунального підприємства «Підприємство по обслуговуванню житла».</w:t>
      </w:r>
    </w:p>
    <w:p w:rsidR="007B7642" w:rsidRPr="007B7642" w:rsidRDefault="007B7642"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xml:space="preserve">1.2. Балансова вартість, визначена на підставі фінансової звітності Балансоутримувача станом на 30 вересня 2020 року становить </w:t>
      </w:r>
      <w:r w:rsidRPr="007B7642">
        <w:rPr>
          <w:rFonts w:ascii="Times New Roman" w:hAnsi="Times New Roman"/>
          <w:b/>
          <w:color w:val="000000"/>
          <w:sz w:val="26"/>
          <w:szCs w:val="26"/>
          <w:lang w:val="uk-UA"/>
        </w:rPr>
        <w:t>53 586,69</w:t>
      </w:r>
      <w:r w:rsidRPr="007B7642">
        <w:rPr>
          <w:rFonts w:ascii="Times New Roman" w:hAnsi="Times New Roman"/>
          <w:color w:val="000000"/>
          <w:sz w:val="26"/>
          <w:szCs w:val="26"/>
          <w:lang w:val="uk-UA"/>
        </w:rPr>
        <w:t xml:space="preserve"> грн, без податку на додану вартість</w:t>
      </w:r>
      <w:r>
        <w:rPr>
          <w:rFonts w:ascii="Times New Roman" w:hAnsi="Times New Roman"/>
          <w:color w:val="000000"/>
          <w:sz w:val="26"/>
          <w:szCs w:val="26"/>
          <w:lang w:val="uk-UA"/>
        </w:rPr>
        <w:t>.</w:t>
      </w:r>
    </w:p>
    <w:p w:rsidR="000371FC" w:rsidRDefault="007B7642"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1.3</w:t>
      </w:r>
      <w:r w:rsidR="000371FC">
        <w:rPr>
          <w:rFonts w:ascii="Times New Roman" w:eastAsia="Times New Roman" w:hAnsi="Times New Roman"/>
          <w:color w:val="000000"/>
          <w:sz w:val="26"/>
          <w:szCs w:val="26"/>
          <w:bdr w:val="none" w:sz="0" w:space="0" w:color="auto" w:frame="1"/>
          <w:lang w:val="uk-UA" w:eastAsia="ru-RU"/>
        </w:rPr>
        <w:t xml:space="preserve">. </w:t>
      </w:r>
      <w:r w:rsidRPr="007B7642">
        <w:rPr>
          <w:rFonts w:ascii="Times New Roman" w:hAnsi="Times New Roman"/>
          <w:color w:val="000000"/>
          <w:sz w:val="26"/>
          <w:szCs w:val="26"/>
          <w:lang w:val="uk-UA"/>
        </w:rPr>
        <w:t>Майно може бути використане Орендарем за будь-яким цільовим</w:t>
      </w:r>
      <w:r>
        <w:rPr>
          <w:rFonts w:ascii="Times New Roman" w:hAnsi="Times New Roman"/>
          <w:color w:val="000000"/>
          <w:sz w:val="26"/>
          <w:szCs w:val="26"/>
          <w:lang w:val="uk-UA"/>
        </w:rPr>
        <w:t xml:space="preserve"> призначенням на розсуд Орендаря, що не заборонено чинним законодавством України</w:t>
      </w:r>
      <w:r>
        <w:rPr>
          <w:rFonts w:ascii="Times New Roman" w:eastAsia="Times New Roman" w:hAnsi="Times New Roman"/>
          <w:color w:val="000000"/>
          <w:sz w:val="26"/>
          <w:szCs w:val="26"/>
          <w:bdr w:val="none" w:sz="0" w:space="0" w:color="auto" w:frame="1"/>
          <w:lang w:val="uk-UA" w:eastAsia="ru-RU"/>
        </w:rPr>
        <w:t>.</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b/>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t>2. Умови передачі та повернення орендованого приміщення</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2.1. Вступ Орендаря у користування приміщенням настає одночасно з підписанням сторонами даного договору та акта приймання-передачі вказаного приміщення.</w:t>
      </w:r>
    </w:p>
    <w:p w:rsidR="007B7642" w:rsidRPr="007B7642" w:rsidRDefault="000371FC" w:rsidP="00E55E49">
      <w:pPr>
        <w:spacing w:after="0" w:line="240" w:lineRule="auto"/>
        <w:jc w:val="both"/>
        <w:rPr>
          <w:rFonts w:ascii="Times New Roman" w:hAnsi="Times New Roman"/>
          <w:sz w:val="26"/>
          <w:szCs w:val="26"/>
        </w:rPr>
      </w:pPr>
      <w:r w:rsidRPr="007B7642">
        <w:rPr>
          <w:rFonts w:ascii="Times New Roman" w:eastAsia="Times New Roman" w:hAnsi="Times New Roman"/>
          <w:color w:val="000000"/>
          <w:sz w:val="26"/>
          <w:szCs w:val="26"/>
          <w:bdr w:val="none" w:sz="0" w:space="0" w:color="auto" w:frame="1"/>
          <w:lang w:val="uk-UA" w:eastAsia="ru-RU"/>
        </w:rPr>
        <w:t xml:space="preserve">2.2. </w:t>
      </w:r>
      <w:r w:rsidR="007B7642" w:rsidRPr="007B7642">
        <w:rPr>
          <w:rFonts w:ascii="Times New Roman" w:hAnsi="Times New Roman"/>
          <w:sz w:val="26"/>
          <w:szCs w:val="26"/>
        </w:rPr>
        <w:t xml:space="preserve"> Об’єкт оренди передається за вартістю визначеною в п.1.2. Договору. </w:t>
      </w:r>
    </w:p>
    <w:p w:rsidR="007B7642" w:rsidRPr="007B7642" w:rsidRDefault="007B7642" w:rsidP="00E55E49">
      <w:pPr>
        <w:spacing w:after="0" w:line="240" w:lineRule="auto"/>
        <w:jc w:val="both"/>
        <w:rPr>
          <w:rFonts w:ascii="Times New Roman" w:hAnsi="Times New Roman"/>
          <w:sz w:val="26"/>
          <w:szCs w:val="26"/>
        </w:rPr>
      </w:pPr>
      <w:r>
        <w:rPr>
          <w:rFonts w:ascii="Times New Roman" w:hAnsi="Times New Roman"/>
          <w:sz w:val="26"/>
          <w:szCs w:val="26"/>
        </w:rPr>
        <w:t>2.3</w:t>
      </w:r>
      <w:r w:rsidRPr="007B7642">
        <w:rPr>
          <w:rFonts w:ascii="Times New Roman" w:hAnsi="Times New Roman"/>
          <w:sz w:val="26"/>
          <w:szCs w:val="26"/>
        </w:rPr>
        <w:t xml:space="preserve">. Передача Об’єкта оренди в оренду не тягне за собою виникнення в Орендаря права власності на цей Об’єкт оренди. </w:t>
      </w:r>
    </w:p>
    <w:p w:rsidR="007B7642" w:rsidRPr="007B7642" w:rsidRDefault="007B7642" w:rsidP="00E55E49">
      <w:pPr>
        <w:spacing w:after="0" w:line="240" w:lineRule="auto"/>
        <w:ind w:firstLine="708"/>
        <w:jc w:val="both"/>
        <w:rPr>
          <w:rFonts w:ascii="Times New Roman" w:hAnsi="Times New Roman"/>
          <w:sz w:val="26"/>
          <w:szCs w:val="26"/>
        </w:rPr>
      </w:pPr>
      <w:r w:rsidRPr="007B7642">
        <w:rPr>
          <w:rFonts w:ascii="Times New Roman" w:hAnsi="Times New Roman"/>
          <w:sz w:val="26"/>
          <w:szCs w:val="26"/>
        </w:rPr>
        <w:t>Об’єкт оренди залишається с</w:t>
      </w:r>
      <w:r>
        <w:rPr>
          <w:rFonts w:ascii="Times New Roman" w:hAnsi="Times New Roman"/>
          <w:sz w:val="26"/>
          <w:szCs w:val="26"/>
        </w:rPr>
        <w:t>пільною власністю територіальної</w:t>
      </w:r>
      <w:r w:rsidRPr="007B7642">
        <w:rPr>
          <w:rFonts w:ascii="Times New Roman" w:hAnsi="Times New Roman"/>
          <w:sz w:val="26"/>
          <w:szCs w:val="26"/>
        </w:rPr>
        <w:t xml:space="preserve"> громад</w:t>
      </w:r>
      <w:r>
        <w:rPr>
          <w:rFonts w:ascii="Times New Roman" w:hAnsi="Times New Roman"/>
          <w:sz w:val="26"/>
          <w:szCs w:val="26"/>
          <w:lang w:val="uk-UA"/>
        </w:rPr>
        <w:t>и</w:t>
      </w:r>
      <w:r w:rsidRPr="007B7642">
        <w:rPr>
          <w:rFonts w:ascii="Times New Roman" w:hAnsi="Times New Roman"/>
          <w:sz w:val="26"/>
          <w:szCs w:val="26"/>
        </w:rPr>
        <w:t xml:space="preserve"> </w:t>
      </w:r>
      <w:r>
        <w:rPr>
          <w:rFonts w:ascii="Times New Roman" w:hAnsi="Times New Roman"/>
          <w:sz w:val="26"/>
          <w:szCs w:val="26"/>
          <w:lang w:val="uk-UA"/>
        </w:rPr>
        <w:t xml:space="preserve">смт.Добротвір </w:t>
      </w:r>
      <w:r w:rsidRPr="007B7642">
        <w:rPr>
          <w:rFonts w:ascii="Times New Roman" w:hAnsi="Times New Roman"/>
          <w:sz w:val="26"/>
          <w:szCs w:val="26"/>
        </w:rPr>
        <w:t>, а Орендар користується ним протягом строку оренди.</w:t>
      </w:r>
    </w:p>
    <w:p w:rsidR="007B7642" w:rsidRPr="007B7642" w:rsidRDefault="007B7642" w:rsidP="00E55E49">
      <w:pPr>
        <w:spacing w:after="0" w:line="240" w:lineRule="auto"/>
        <w:jc w:val="both"/>
        <w:rPr>
          <w:rFonts w:ascii="Times New Roman" w:hAnsi="Times New Roman"/>
          <w:sz w:val="26"/>
          <w:szCs w:val="26"/>
        </w:rPr>
      </w:pPr>
      <w:r>
        <w:rPr>
          <w:rFonts w:ascii="Times New Roman" w:hAnsi="Times New Roman"/>
          <w:sz w:val="26"/>
          <w:szCs w:val="26"/>
        </w:rPr>
        <w:t>2.4</w:t>
      </w:r>
      <w:r w:rsidRPr="007B7642">
        <w:rPr>
          <w:rFonts w:ascii="Times New Roman" w:hAnsi="Times New Roman"/>
          <w:sz w:val="26"/>
          <w:szCs w:val="26"/>
        </w:rPr>
        <w:t>. Передача Об’єкта оренди в оренду здійснюється шляхом підписання Акта приймання-передачі, на умовах встановлених Порядком передачі в оренду державного та комунального майна, затвердженим Постановою Кабінету Міністрів України від 03.06.2020 №483 «Деякі питання оренди державного та комунального майна»</w:t>
      </w:r>
      <w:r w:rsidRPr="007B7642">
        <w:rPr>
          <w:rFonts w:ascii="Times New Roman" w:hAnsi="Times New Roman"/>
          <w:spacing w:val="-3"/>
          <w:sz w:val="26"/>
          <w:szCs w:val="26"/>
        </w:rPr>
        <w:t xml:space="preserve"> (надалі – Порядок)</w:t>
      </w:r>
      <w:r w:rsidRPr="007B7642">
        <w:rPr>
          <w:rFonts w:ascii="Times New Roman" w:hAnsi="Times New Roman"/>
          <w:sz w:val="26"/>
          <w:szCs w:val="26"/>
        </w:rPr>
        <w:t xml:space="preserve">. </w:t>
      </w:r>
    </w:p>
    <w:p w:rsidR="007B7642" w:rsidRDefault="007B7642" w:rsidP="00E55E49">
      <w:pPr>
        <w:spacing w:after="0" w:line="240" w:lineRule="auto"/>
        <w:jc w:val="both"/>
        <w:rPr>
          <w:rFonts w:ascii="Times New Roman" w:hAnsi="Times New Roman"/>
          <w:sz w:val="26"/>
          <w:szCs w:val="26"/>
        </w:rPr>
      </w:pPr>
      <w:r>
        <w:rPr>
          <w:rFonts w:ascii="Times New Roman" w:hAnsi="Times New Roman"/>
          <w:sz w:val="26"/>
          <w:szCs w:val="26"/>
          <w:lang w:val="uk-UA"/>
        </w:rPr>
        <w:t xml:space="preserve">   </w:t>
      </w:r>
      <w:r w:rsidRPr="007B7642">
        <w:rPr>
          <w:rFonts w:ascii="Times New Roman" w:hAnsi="Times New Roman"/>
          <w:sz w:val="26"/>
          <w:szCs w:val="26"/>
        </w:rPr>
        <w:t>Ризик випадкового знищення або випадкового пошкодження Об’єкта оренди покладається на Орендаря з дати, вказаної в Акті приймання-передачі.</w:t>
      </w:r>
    </w:p>
    <w:p w:rsidR="000371FC" w:rsidRPr="00EA61CC" w:rsidRDefault="00E55E49" w:rsidP="00EA61CC">
      <w:pPr>
        <w:spacing w:after="0" w:line="240" w:lineRule="auto"/>
        <w:jc w:val="both"/>
        <w:rPr>
          <w:rFonts w:ascii="Times New Roman" w:hAnsi="Times New Roman"/>
          <w:sz w:val="26"/>
          <w:szCs w:val="26"/>
          <w:lang w:val="uk-UA"/>
        </w:rPr>
      </w:pPr>
      <w:r>
        <w:rPr>
          <w:rFonts w:ascii="Times New Roman" w:hAnsi="Times New Roman"/>
          <w:sz w:val="26"/>
          <w:szCs w:val="26"/>
          <w:lang w:val="uk-UA"/>
        </w:rPr>
        <w:t>2.5. Приміщення вважається повернутим з моменту підписання сторонами акта приймання-передачі.</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b/>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lastRenderedPageBreak/>
        <w:t>3. Орендна плата</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3.1. Орендар за користування об'єктом оренди вносить орендну плату незалежно від наслідків господарської діяльності.</w:t>
      </w:r>
    </w:p>
    <w:p w:rsidR="00E55E49" w:rsidRPr="00E55E49" w:rsidRDefault="000371FC" w:rsidP="00EA61CC">
      <w:pPr>
        <w:spacing w:after="0" w:line="240" w:lineRule="auto"/>
        <w:jc w:val="both"/>
        <w:rPr>
          <w:rFonts w:ascii="Times New Roman" w:hAnsi="Times New Roman"/>
          <w:sz w:val="26"/>
          <w:szCs w:val="26"/>
        </w:rPr>
      </w:pPr>
      <w:r w:rsidRPr="00E55E49">
        <w:rPr>
          <w:rFonts w:ascii="Times New Roman" w:eastAsia="Times New Roman" w:hAnsi="Times New Roman"/>
          <w:color w:val="000000"/>
          <w:sz w:val="26"/>
          <w:szCs w:val="26"/>
          <w:bdr w:val="none" w:sz="0" w:space="0" w:color="auto" w:frame="1"/>
          <w:lang w:val="uk-UA" w:eastAsia="ru-RU"/>
        </w:rPr>
        <w:t xml:space="preserve">3.2. </w:t>
      </w:r>
      <w:r w:rsidR="00E55E49" w:rsidRPr="00E55E49">
        <w:rPr>
          <w:rFonts w:ascii="Times New Roman" w:hAnsi="Times New Roman"/>
          <w:sz w:val="26"/>
          <w:szCs w:val="26"/>
        </w:rPr>
        <w:t>Орендна плата за перший місяць оренди, визначена згідно  Протоколу електронного аукціону №_______________________</w:t>
      </w:r>
      <w:r w:rsidR="00E55E49" w:rsidRPr="00E55E49">
        <w:rPr>
          <w:rFonts w:ascii="Times New Roman" w:hAnsi="Times New Roman"/>
          <w:sz w:val="26"/>
          <w:szCs w:val="26"/>
          <w:lang w:eastAsia="uk-UA"/>
        </w:rPr>
        <w:t>, що є додатком до цього Договору,</w:t>
      </w:r>
      <w:r w:rsidR="00E55E49" w:rsidRPr="00E55E49">
        <w:rPr>
          <w:rFonts w:ascii="Times New Roman" w:hAnsi="Times New Roman"/>
          <w:sz w:val="26"/>
          <w:szCs w:val="26"/>
        </w:rPr>
        <w:t xml:space="preserve"> та складає ___________ (___________ гривень ___________ копійок) гривень </w:t>
      </w:r>
      <w:r w:rsidR="007761E4">
        <w:rPr>
          <w:rFonts w:ascii="Times New Roman" w:hAnsi="Times New Roman"/>
          <w:sz w:val="26"/>
          <w:szCs w:val="26"/>
          <w:lang w:val="uk-UA"/>
        </w:rPr>
        <w:t>без</w:t>
      </w:r>
      <w:r w:rsidR="00E55E49" w:rsidRPr="00E55E49">
        <w:rPr>
          <w:rFonts w:ascii="Times New Roman" w:hAnsi="Times New Roman"/>
          <w:sz w:val="26"/>
          <w:szCs w:val="26"/>
        </w:rPr>
        <w:t xml:space="preserve"> ПДВ.</w:t>
      </w:r>
      <w:r w:rsidR="00EA61CC">
        <w:rPr>
          <w:rFonts w:ascii="Times New Roman" w:hAnsi="Times New Roman"/>
          <w:sz w:val="26"/>
          <w:szCs w:val="26"/>
          <w:lang w:val="uk-UA"/>
        </w:rPr>
        <w:t xml:space="preserve"> </w:t>
      </w:r>
      <w:r w:rsidR="00E55E49" w:rsidRPr="00E55E49">
        <w:rPr>
          <w:rFonts w:ascii="Times New Roman" w:hAnsi="Times New Roman"/>
          <w:sz w:val="26"/>
          <w:szCs w:val="26"/>
        </w:rPr>
        <w:t>Нарахування ПДВ на суму орендної плати здійснюється щомісячно в порядку, визначеному чинним законодавством.</w:t>
      </w:r>
    </w:p>
    <w:p w:rsidR="00E25CCD" w:rsidRDefault="00E25CCD" w:rsidP="00E55E49">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lang w:val="uk-UA" w:eastAsia="ru-RU"/>
        </w:rPr>
      </w:pPr>
      <w:r>
        <w:rPr>
          <w:rFonts w:ascii="Times New Roman" w:eastAsia="Times New Roman" w:hAnsi="Times New Roman"/>
          <w:color w:val="000000"/>
          <w:sz w:val="26"/>
          <w:szCs w:val="26"/>
          <w:lang w:val="uk-UA" w:eastAsia="ru-RU"/>
        </w:rPr>
        <w:t>Орендна плата вноситься Орендарем:</w:t>
      </w:r>
    </w:p>
    <w:p w:rsidR="00E25CCD" w:rsidRPr="00E55E49" w:rsidRDefault="00E25CCD" w:rsidP="00E25CCD">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lang w:val="uk-UA" w:eastAsia="ru-RU"/>
        </w:rPr>
      </w:pPr>
      <w:r>
        <w:rPr>
          <w:rFonts w:ascii="Times New Roman" w:eastAsia="Times New Roman" w:hAnsi="Times New Roman"/>
          <w:color w:val="000000"/>
          <w:sz w:val="26"/>
          <w:szCs w:val="26"/>
          <w:lang w:val="uk-UA" w:eastAsia="ru-RU"/>
        </w:rPr>
        <w:t xml:space="preserve">- 70% до селищного (місцевого) бюджету на р\р </w:t>
      </w:r>
      <w:r w:rsidR="00E55E49" w:rsidRPr="00E55E49">
        <w:rPr>
          <w:rFonts w:ascii="Times New Roman" w:eastAsia="Times New Roman" w:hAnsi="Times New Roman"/>
          <w:b/>
          <w:color w:val="000000"/>
          <w:sz w:val="26"/>
          <w:szCs w:val="26"/>
          <w:lang w:val="en-US" w:eastAsia="ru-RU"/>
        </w:rPr>
        <w:t>UA</w:t>
      </w:r>
      <w:r w:rsidR="00E55E49" w:rsidRPr="00E55E49">
        <w:rPr>
          <w:rFonts w:ascii="Times New Roman" w:eastAsia="Times New Roman" w:hAnsi="Times New Roman"/>
          <w:b/>
          <w:color w:val="000000"/>
          <w:sz w:val="26"/>
          <w:szCs w:val="26"/>
          <w:lang w:val="uk-UA" w:eastAsia="ru-RU"/>
        </w:rPr>
        <w:t>878999980334129850000013229</w:t>
      </w:r>
      <w:r w:rsidR="00E55E49" w:rsidRPr="00E55E49">
        <w:rPr>
          <w:rFonts w:ascii="Times New Roman" w:eastAsia="Times New Roman" w:hAnsi="Times New Roman"/>
          <w:color w:val="000000"/>
          <w:sz w:val="26"/>
          <w:szCs w:val="26"/>
          <w:lang w:val="uk-UA" w:eastAsia="ru-RU"/>
        </w:rPr>
        <w:t>, банк отримувача - Казначейство України, ЗКПО 36767790, отримувач – УДКСУ у Кам’янка-Бузькому районі, код платежу 22080402, призначення платежу – надходження від орендної плати за користуванням цілісним майновим комплексом та іншим майном, що перебуває у комунальній власності</w:t>
      </w:r>
      <w:r w:rsidRPr="00E55E49">
        <w:rPr>
          <w:rFonts w:ascii="Times New Roman" w:eastAsia="Times New Roman" w:hAnsi="Times New Roman"/>
          <w:color w:val="000000"/>
          <w:sz w:val="26"/>
          <w:szCs w:val="26"/>
          <w:lang w:val="uk-UA" w:eastAsia="ru-RU"/>
        </w:rPr>
        <w:t>,.</w:t>
      </w:r>
    </w:p>
    <w:p w:rsidR="00E25CCD" w:rsidRDefault="00A50B41" w:rsidP="00E25CCD">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lang w:val="uk-UA" w:eastAsia="ru-RU"/>
        </w:rPr>
      </w:pPr>
      <w:r>
        <w:rPr>
          <w:rFonts w:ascii="Times New Roman" w:eastAsia="Times New Roman" w:hAnsi="Times New Roman"/>
          <w:color w:val="000000"/>
          <w:sz w:val="26"/>
          <w:szCs w:val="26"/>
          <w:lang w:val="uk-UA" w:eastAsia="ru-RU"/>
        </w:rPr>
        <w:t xml:space="preserve">- 30 % на рахунок Орендодавця: р\р </w:t>
      </w:r>
      <w:r w:rsidR="00E55E49" w:rsidRPr="00E55E49">
        <w:rPr>
          <w:rFonts w:ascii="Times New Roman" w:eastAsia="Times New Roman" w:hAnsi="Times New Roman"/>
          <w:b/>
          <w:color w:val="000000"/>
          <w:sz w:val="26"/>
          <w:szCs w:val="26"/>
          <w:lang w:val="en-US" w:eastAsia="ru-RU"/>
        </w:rPr>
        <w:t>UA</w:t>
      </w:r>
      <w:r w:rsidR="00E55E49" w:rsidRPr="00E55E49">
        <w:rPr>
          <w:rFonts w:ascii="Times New Roman" w:eastAsia="Times New Roman" w:hAnsi="Times New Roman"/>
          <w:b/>
          <w:color w:val="000000"/>
          <w:sz w:val="26"/>
          <w:szCs w:val="26"/>
          <w:lang w:val="uk-UA" w:eastAsia="ru-RU"/>
        </w:rPr>
        <w:t>4132579600000</w:t>
      </w:r>
      <w:r w:rsidRPr="00E629EB">
        <w:rPr>
          <w:rFonts w:ascii="Times New Roman" w:hAnsi="Times New Roman"/>
          <w:b/>
          <w:sz w:val="26"/>
          <w:szCs w:val="26"/>
          <w:lang w:val="uk-UA"/>
        </w:rPr>
        <w:t xml:space="preserve">26009301144462 </w:t>
      </w:r>
      <w:r w:rsidRPr="00A50B41">
        <w:rPr>
          <w:rFonts w:ascii="Times New Roman" w:hAnsi="Times New Roman"/>
          <w:sz w:val="26"/>
          <w:szCs w:val="26"/>
          <w:lang w:val="uk-UA"/>
        </w:rPr>
        <w:t>в Філія Львівське ОУ АТ «Ощадбанк» м. Львів, МФО 325796</w:t>
      </w:r>
      <w:r>
        <w:rPr>
          <w:rFonts w:ascii="Times New Roman" w:hAnsi="Times New Roman"/>
          <w:sz w:val="26"/>
          <w:szCs w:val="26"/>
          <w:lang w:val="uk-UA"/>
        </w:rPr>
        <w:t xml:space="preserve">, код ЄДРПОУ 36562799, </w:t>
      </w:r>
      <w:r>
        <w:rPr>
          <w:rFonts w:ascii="Times New Roman" w:eastAsia="Times New Roman" w:hAnsi="Times New Roman"/>
          <w:color w:val="000000"/>
          <w:sz w:val="26"/>
          <w:szCs w:val="26"/>
          <w:lang w:val="uk-UA" w:eastAsia="ru-RU"/>
        </w:rPr>
        <w:t>призначення платежу – надходження від орендної плати за користуванням майном, що перебуває в комунальній власності.</w:t>
      </w:r>
    </w:p>
    <w:p w:rsidR="00E55E49"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3.3.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E55E49" w:rsidRPr="00E55E49" w:rsidRDefault="00E55E49" w:rsidP="00E55E49">
      <w:pPr>
        <w:spacing w:after="0" w:line="240" w:lineRule="auto"/>
        <w:jc w:val="both"/>
        <w:rPr>
          <w:rFonts w:ascii="Times New Roman" w:hAnsi="Times New Roman"/>
          <w:color w:val="000000"/>
          <w:sz w:val="26"/>
          <w:szCs w:val="26"/>
          <w:shd w:val="clear" w:color="auto" w:fill="FFFFFF"/>
        </w:rPr>
      </w:pPr>
      <w:r>
        <w:rPr>
          <w:rFonts w:ascii="Times New Roman" w:eastAsia="Times New Roman" w:hAnsi="Times New Roman"/>
          <w:color w:val="000000"/>
          <w:sz w:val="26"/>
          <w:szCs w:val="26"/>
          <w:lang w:val="uk-UA" w:eastAsia="ru-RU"/>
        </w:rPr>
        <w:t xml:space="preserve">3.4. </w:t>
      </w:r>
      <w:r w:rsidRPr="00E55E49">
        <w:rPr>
          <w:rFonts w:ascii="Times New Roman" w:hAnsi="Times New Roman"/>
          <w:color w:val="000000"/>
          <w:sz w:val="26"/>
          <w:szCs w:val="26"/>
          <w:shd w:val="clear" w:color="auto" w:fill="FFFFFF"/>
        </w:rPr>
        <w:t>Вартість комунальних послуг, витрат на утримання прибудинкової території, вартість послуг по ремонту і технічному обслуговуванню інженерного обладнання та внутрішньо будинкових мереж, ремонту будівлі, вивіз сміття тощо, не входить до складу орендної плати.</w:t>
      </w:r>
    </w:p>
    <w:p w:rsidR="000371FC" w:rsidRPr="00E55E49" w:rsidRDefault="00E55E49" w:rsidP="00E55E49">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6"/>
          <w:szCs w:val="26"/>
          <w:lang w:val="uk-UA" w:eastAsia="ru-RU"/>
        </w:rPr>
      </w:pPr>
      <w:r w:rsidRPr="00E55E49">
        <w:rPr>
          <w:rFonts w:ascii="Times New Roman" w:hAnsi="Times New Roman"/>
          <w:color w:val="000000"/>
          <w:sz w:val="26"/>
          <w:szCs w:val="26"/>
          <w:shd w:val="clear" w:color="auto" w:fill="FFFFFF"/>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Орендодавцем та/або напряму із постачальниками комунальних послуг</w:t>
      </w:r>
      <w:r>
        <w:rPr>
          <w:rFonts w:ascii="Times New Roman" w:hAnsi="Times New Roman"/>
          <w:color w:val="000000"/>
          <w:sz w:val="26"/>
          <w:szCs w:val="26"/>
          <w:shd w:val="clear" w:color="auto" w:fill="FFFFFF"/>
          <w:lang w:val="uk-UA"/>
        </w:rPr>
        <w:t>.</w:t>
      </w:r>
      <w:r w:rsidR="000371FC">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3.5</w:t>
      </w:r>
      <w:r w:rsidR="000371FC">
        <w:rPr>
          <w:rFonts w:ascii="Times New Roman" w:eastAsia="Times New Roman" w:hAnsi="Times New Roman"/>
          <w:color w:val="000000"/>
          <w:sz w:val="26"/>
          <w:szCs w:val="26"/>
          <w:bdr w:val="none" w:sz="0" w:space="0" w:color="auto" w:frame="1"/>
          <w:lang w:val="uk-UA" w:eastAsia="ru-RU"/>
        </w:rPr>
        <w:t>. Розмір орендної плати може бути змінено за погодженням сторін. Розмір орендної плати може бути змінено на вимогу однієї зі сторін, якщо з незалежних від них обставин істотно змінився стан об'єкта оренди, а також в інших випадках, встановлених законодавчими актами України.</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3.5. Орендна плата, перерахована несвоєчасно або не в повному обсязі, стягується з Орендаря відповідно до чинного законодавства України з урахуванням пені в розмірі подвійної облікової ставки, визначеної НБУ на день нарахування пені, за кожний день прострочення, включаючи день сплати.</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3.6. Орендна плата сплачується Орендарем по день фактичного повернення приміщення згідно з актом приймання-передачі.</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3.7. Орендодавець має право відмовитися від цього договору і вимагати повернення переданого в оренду майна, якщо Орендар не вносить плату за користування зазначеним майном протягом трьох місяців підряд.</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t>4. Використання амортизаційних відрахувань</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4.1. Амортизаційні відрахування на об'єкт оренди нараховуються Орендодавцем, залишаються в його розпорядженні та використовуються ним для відновлення об'єкта оренди.</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lastRenderedPageBreak/>
        <w:t>4.2. Поліпшення об'єкта оренди, здійснені за рахунок амортизаційних відрахувань, є комунальною власністю територіальної громади селища.</w:t>
      </w:r>
    </w:p>
    <w:p w:rsidR="00F27196" w:rsidRDefault="00F27196" w:rsidP="00F27196">
      <w:pPr>
        <w:widowControl w:val="0"/>
        <w:shd w:val="clear" w:color="auto" w:fill="FFFFFF"/>
        <w:autoSpaceDE w:val="0"/>
        <w:autoSpaceDN w:val="0"/>
        <w:adjustRightInd w:val="0"/>
        <w:spacing w:after="0" w:line="288" w:lineRule="atLeast"/>
        <w:jc w:val="center"/>
        <w:rPr>
          <w:rFonts w:ascii="Times New Roman" w:eastAsia="Times New Roman" w:hAnsi="Times New Roman"/>
          <w:b/>
          <w:color w:val="000000"/>
          <w:sz w:val="26"/>
          <w:szCs w:val="26"/>
          <w:bdr w:val="none" w:sz="0" w:space="0" w:color="auto" w:frame="1"/>
          <w:lang w:val="uk-UA" w:eastAsia="ru-RU"/>
        </w:rPr>
      </w:pPr>
      <w:r>
        <w:rPr>
          <w:rFonts w:ascii="Times New Roman" w:eastAsia="Times New Roman" w:hAnsi="Times New Roman"/>
          <w:b/>
          <w:color w:val="000000"/>
          <w:sz w:val="26"/>
          <w:szCs w:val="26"/>
          <w:bdr w:val="none" w:sz="0" w:space="0" w:color="auto" w:frame="1"/>
          <w:lang w:val="uk-UA" w:eastAsia="ru-RU"/>
        </w:rPr>
        <w:t>5. Права і обов'язки Орендодавця</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Орендодавець має право:</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5.1. В будь-який час контролювати стан, напрями і ефективність використання майна, переданого в оренду, шляхом візуального обстеження зі складанням акта обстеження.</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5.2. Виступати з ініціативою щодо внесення змін до даного договору або його розірвання в разі погіршення стану орендованого приміщення внаслідок неналежного використання та (або) невиконання умов даного договору.</w:t>
      </w:r>
    </w:p>
    <w:p w:rsidR="00F27196" w:rsidRDefault="00F27196" w:rsidP="00F27196">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5.3. Орендодавець має право вимагати розірвання договору оренди в разі невиконання договору оренди та в інших випадках, передбачених чинним законодавством.</w:t>
      </w:r>
    </w:p>
    <w:p w:rsidR="00F27196" w:rsidRDefault="00F27196" w:rsidP="00F27196">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eastAsia="ru-RU"/>
        </w:rPr>
      </w:pPr>
      <w:r>
        <w:rPr>
          <w:rFonts w:ascii="Times New Roman" w:eastAsia="Times New Roman" w:hAnsi="Times New Roman"/>
          <w:color w:val="000000"/>
          <w:sz w:val="26"/>
          <w:szCs w:val="26"/>
          <w:bdr w:val="none" w:sz="0" w:space="0" w:color="auto" w:frame="1"/>
          <w:lang w:val="uk-UA" w:eastAsia="ru-RU"/>
        </w:rPr>
        <w:t>Орендодавець зобов</w:t>
      </w:r>
      <w:r w:rsidRPr="00576159">
        <w:rPr>
          <w:rFonts w:ascii="Times New Roman" w:eastAsia="Times New Roman" w:hAnsi="Times New Roman"/>
          <w:color w:val="000000"/>
          <w:sz w:val="26"/>
          <w:szCs w:val="26"/>
          <w:bdr w:val="none" w:sz="0" w:space="0" w:color="auto" w:frame="1"/>
          <w:lang w:eastAsia="ru-RU"/>
        </w:rPr>
        <w:t>’</w:t>
      </w:r>
      <w:r>
        <w:rPr>
          <w:rFonts w:ascii="Times New Roman" w:eastAsia="Times New Roman" w:hAnsi="Times New Roman"/>
          <w:color w:val="000000"/>
          <w:sz w:val="26"/>
          <w:szCs w:val="26"/>
          <w:bdr w:val="none" w:sz="0" w:space="0" w:color="auto" w:frame="1"/>
          <w:lang w:eastAsia="ru-RU"/>
        </w:rPr>
        <w:t>язаний:</w:t>
      </w:r>
    </w:p>
    <w:p w:rsidR="00F27196" w:rsidRDefault="00F27196" w:rsidP="00F27196">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eastAsia="ru-RU"/>
        </w:rPr>
        <w:t>5.4. Передати Орендарю в оренду Майно, зг</w:t>
      </w:r>
      <w:r>
        <w:rPr>
          <w:rFonts w:ascii="Times New Roman" w:eastAsia="Times New Roman" w:hAnsi="Times New Roman"/>
          <w:color w:val="000000"/>
          <w:sz w:val="26"/>
          <w:szCs w:val="26"/>
          <w:bdr w:val="none" w:sz="0" w:space="0" w:color="auto" w:frame="1"/>
          <w:lang w:val="uk-UA" w:eastAsia="ru-RU"/>
        </w:rPr>
        <w:t>ідно з цим Договором за актом приймання-передавання майна, який підписується одночасно з цим Договором.</w:t>
      </w:r>
    </w:p>
    <w:p w:rsidR="00F27196" w:rsidRPr="00576159"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5.5. Не вчиняти дій, які б перешкоджали Орендарю користуватись орендованим майном на умовах цього договору.</w:t>
      </w:r>
    </w:p>
    <w:p w:rsidR="00F27196" w:rsidRDefault="00F27196" w:rsidP="00F27196">
      <w:pPr>
        <w:widowControl w:val="0"/>
        <w:shd w:val="clear" w:color="auto" w:fill="FFFFFF"/>
        <w:autoSpaceDE w:val="0"/>
        <w:autoSpaceDN w:val="0"/>
        <w:adjustRightInd w:val="0"/>
        <w:spacing w:after="0" w:line="288" w:lineRule="atLeast"/>
        <w:jc w:val="center"/>
        <w:rPr>
          <w:rFonts w:ascii="Arial" w:eastAsia="Times New Roman" w:hAnsi="Arial" w:cs="Arial"/>
          <w:b/>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t>6. Права і обов'язки Орендаря</w:t>
      </w:r>
    </w:p>
    <w:p w:rsidR="00F27196" w:rsidRPr="00F27196" w:rsidRDefault="00F27196" w:rsidP="00F27196">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Орендар має право:</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 Проводити реконструкцію, технічне переобладнання та поліпшення об'єкта оренди для своїх потреб лише з дозволу власника майна або уповноваженого власником органу в установленому порядку, попередньо погодивши такі дії з Орендодавцем.</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6.2. У разі, якщо здійснені Орендарем поліпшення об'єкта оренди можуть бути відокремлені без пошкодження приміщення, Орендар має право на їх відокремлення.</w:t>
      </w:r>
    </w:p>
    <w:p w:rsidR="00F27196" w:rsidRPr="001420C4"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6.3. Якщо Орендар без згоди власника та погодження Орендодавця здійснив поліпшення об'єкта оренди, які неможливо відокремити без пошкодження приміщення, він не має права на відшкодування їх вартості. Вартість невід</w:t>
      </w:r>
      <w:r w:rsidRPr="0042386A">
        <w:rPr>
          <w:rFonts w:ascii="Times New Roman" w:eastAsia="Times New Roman" w:hAnsi="Times New Roman"/>
          <w:color w:val="000000"/>
          <w:sz w:val="26"/>
          <w:szCs w:val="26"/>
          <w:bdr w:val="none" w:sz="0" w:space="0" w:color="auto" w:frame="1"/>
          <w:lang w:eastAsia="ru-RU"/>
        </w:rPr>
        <w:t>’</w:t>
      </w:r>
      <w:r>
        <w:rPr>
          <w:rFonts w:ascii="Times New Roman" w:eastAsia="Times New Roman" w:hAnsi="Times New Roman"/>
          <w:color w:val="000000"/>
          <w:sz w:val="26"/>
          <w:szCs w:val="26"/>
          <w:bdr w:val="none" w:sz="0" w:space="0" w:color="auto" w:frame="1"/>
          <w:lang w:val="uk-UA" w:eastAsia="ru-RU"/>
        </w:rPr>
        <w:t>ємних поліпшень орендованого майна, в такому випадку, є, відповідно, комунальною власністю.</w:t>
      </w:r>
    </w:p>
    <w:p w:rsidR="00F27196" w:rsidRDefault="00F27196" w:rsidP="00F27196">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6.4. Питання компенсації поліпшень, здійснених Орендарем за згодою власника та погоджених Орендодавцем, вирішуються відповідно до чинного законодавства України.</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6.5. За згодою Орендодавця та погодженням виконавчого комітету здавати майно в суборенду. Строк надання майна в суборенду не може перевищувати строку дії цього договору. Суборендну плату в розмірі, що не перевищує орендної плати за об'єкт суборенди, отримує Орендар.</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Орендар зобов'язаний:</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6.6. Використовувати об'єкт оренди відповідно до умов договору та за цільовим призначенням відповідно до прийнятих зобов'язань.</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6.7. Зберігати орендоване майно, запобігати його пошкодженню та псуванню.</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6.8. Вносити орендну плату своєчасно і у повному обсязі.</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6.9. Своєчасно здійснювати за свій рахунок поточний ремонт, належне утримання і обслуговування орендованого приміщення, його інженерно-технічного обладнання, інвентарю та прибудинкової території.</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xml:space="preserve">6.10. Здійснювати витрати, пов'язані з утриманням орендованого майна. Протягом </w:t>
      </w:r>
      <w:r w:rsidR="00EA61CC">
        <w:rPr>
          <w:rFonts w:ascii="Times New Roman" w:eastAsia="Times New Roman" w:hAnsi="Times New Roman"/>
          <w:color w:val="000000"/>
          <w:sz w:val="26"/>
          <w:szCs w:val="26"/>
          <w:bdr w:val="none" w:sz="0" w:space="0" w:color="auto" w:frame="1"/>
          <w:lang w:val="uk-UA" w:eastAsia="ru-RU"/>
        </w:rPr>
        <w:t>30</w:t>
      </w:r>
      <w:r>
        <w:rPr>
          <w:rFonts w:ascii="Times New Roman" w:eastAsia="Times New Roman" w:hAnsi="Times New Roman"/>
          <w:color w:val="000000"/>
          <w:sz w:val="26"/>
          <w:szCs w:val="26"/>
          <w:bdr w:val="none" w:sz="0" w:space="0" w:color="auto" w:frame="1"/>
          <w:lang w:val="uk-UA" w:eastAsia="ru-RU"/>
        </w:rPr>
        <w:t xml:space="preserve"> </w:t>
      </w:r>
      <w:bookmarkStart w:id="0" w:name="_GoBack"/>
      <w:bookmarkEnd w:id="0"/>
      <w:r>
        <w:rPr>
          <w:rFonts w:ascii="Times New Roman" w:eastAsia="Times New Roman" w:hAnsi="Times New Roman"/>
          <w:color w:val="000000"/>
          <w:sz w:val="26"/>
          <w:szCs w:val="26"/>
          <w:bdr w:val="none" w:sz="0" w:space="0" w:color="auto" w:frame="1"/>
          <w:lang w:val="uk-UA" w:eastAsia="ru-RU"/>
        </w:rPr>
        <w:t>днів після підписання цього договору укласти з виконавцями послуг договір про надання житлово-комунальних послуг Орендарю.</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xml:space="preserve">6.11. Забезпечувати безперешкодний доступ представників Орендодавця до орендованих приміщень, з метою перевірки виконання умов договору і обстеження </w:t>
      </w:r>
      <w:r>
        <w:rPr>
          <w:rFonts w:ascii="Times New Roman" w:eastAsia="Times New Roman" w:hAnsi="Times New Roman"/>
          <w:color w:val="000000"/>
          <w:sz w:val="26"/>
          <w:szCs w:val="26"/>
          <w:bdr w:val="none" w:sz="0" w:space="0" w:color="auto" w:frame="1"/>
          <w:lang w:val="uk-UA" w:eastAsia="ru-RU"/>
        </w:rPr>
        <w:lastRenderedPageBreak/>
        <w:t>стану об'єкта оренди, інженерних служб, та надавати на першу вимогу всю необхідну інформацію і документи щодо об'єкта оренди з метою контролю за використанням об'єкта оренди за цільовим призначенням, визначеним у розділі 1 цього договору.</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6.12. Застрахувати орендоване майно від ризику випадкової загибелі чи пошкодження на користь Орендодавця у день підписання договору оренди і забезпечити його пожежну безпеку. Орендар передає копію страхового полісу Орендодавцю в 3-денний термін із моменту його укладення.</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6.13. У разі спричинення збитків орендованому приміщенню з вини Орендаря, проводити їх відшкодування.</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6.14. У разі припинення даного договору, повернути Орендодавцю в 15-денний термін орендоване приміщення в належному стані, не гіршому, ніж під час передачі його в оренду, що засвідчується актом приймання-передачі.</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6.15. Не має права передавати обов'язки за договором іншим особам, а також здавати орендоване майно в суборенду без дозволу виконавчого комітету селищної ради.</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6.16. Витрати, пов'язані з проведенням незалежної оцінки орендованого майна, рецензуванням звіту про незалежну оцінку майна, розміщенням оголошення про наміри передати в оренду майно, про конкурс на об'єкт оренди (у випадку застосування конкурсної процедури при передачі майна в оренду), відшкодовуються Орендарем Орендодавцю в місячний термін із дня підписання договору оренди.</w:t>
      </w:r>
    </w:p>
    <w:p w:rsidR="00F27196" w:rsidRDefault="00F27196" w:rsidP="00F27196">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6.17. Орендар несе повну матеріальну відповідальність за пошкодження, заподіяні об'єкту оренди, до моменту його повернення Орендодавцю за актом приймання-передачі.</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6.18. Щомісяця до 20 числа надавати Орендодавцеві інформацію про перерахування орендної плати за попередній місяць (копію платіжного доручення з відміткою обслуговуючого банку Орендодавця). На вимогу Орендодавця проводити звірку взаєморозрахунків по орендних платежах і оформляти відповідні акти звіряння.</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6.19.Нести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6.20. У разі зміни рахунку, назви підприємства, телефону, юридичної адреси, повідомляти про це Орендодавця у тижневий строк.</w:t>
      </w:r>
    </w:p>
    <w:p w:rsidR="00F27196" w:rsidRDefault="00F27196" w:rsidP="00F27196">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6.21. Здійснювати нотаріальне посвідчення та державну реєстрацію цього Договору (якщо це передбачено законодавством) за рахунок власних коштів.</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b/>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t>7. Відповідальність сторін</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7.1. За невиконання або неналежне виконання зобов'язань згідно з даним договором сторони несуть відповідальність, передбачену чинним законодавством України.</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7.2. Спори, що виникають в ході виконання цього договору, вирішуються в судовому порядку.</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7.3. Якщо Орендар не виконує обов'язки щодо повернення нерухомого майна, Орендодавець має право вимагати від Орендаря сплати неустойки в розмірі подвійної плати за користування нерухомим майном за час прострочення.</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xml:space="preserve">7.4. У разі несплати Орендарем орендної плати більше </w:t>
      </w:r>
      <w:r w:rsidR="00F27196">
        <w:rPr>
          <w:rFonts w:ascii="Times New Roman" w:eastAsia="Times New Roman" w:hAnsi="Times New Roman"/>
          <w:color w:val="000000"/>
          <w:sz w:val="26"/>
          <w:szCs w:val="26"/>
          <w:bdr w:val="none" w:sz="0" w:space="0" w:color="auto" w:frame="1"/>
          <w:lang w:val="uk-UA" w:eastAsia="ru-RU"/>
        </w:rPr>
        <w:t>трьох місяців</w:t>
      </w:r>
      <w:r>
        <w:rPr>
          <w:rFonts w:ascii="Times New Roman" w:eastAsia="Times New Roman" w:hAnsi="Times New Roman"/>
          <w:color w:val="000000"/>
          <w:sz w:val="26"/>
          <w:szCs w:val="26"/>
          <w:bdr w:val="none" w:sz="0" w:space="0" w:color="auto" w:frame="1"/>
          <w:lang w:val="uk-UA" w:eastAsia="ru-RU"/>
        </w:rPr>
        <w:t>, Орендодавець має право ставити питання про дострокове розірвання договору у встановленому чинним законодавством порядку.</w:t>
      </w:r>
    </w:p>
    <w:p w:rsidR="000371FC" w:rsidRDefault="000371FC" w:rsidP="000371FC">
      <w:pPr>
        <w:widowControl w:val="0"/>
        <w:shd w:val="clear" w:color="auto" w:fill="FFFFFF"/>
        <w:autoSpaceDE w:val="0"/>
        <w:autoSpaceDN w:val="0"/>
        <w:adjustRightInd w:val="0"/>
        <w:spacing w:after="0" w:line="288" w:lineRule="atLeast"/>
        <w:jc w:val="center"/>
        <w:rPr>
          <w:rFonts w:ascii="Arial" w:eastAsia="Times New Roman" w:hAnsi="Arial" w:cs="Arial"/>
          <w:b/>
          <w:color w:val="000000"/>
          <w:sz w:val="26"/>
          <w:szCs w:val="26"/>
          <w:lang w:val="uk-UA" w:eastAsia="ru-RU"/>
        </w:rPr>
      </w:pPr>
      <w:r>
        <w:rPr>
          <w:rFonts w:ascii="Times New Roman" w:eastAsia="Times New Roman" w:hAnsi="Times New Roman"/>
          <w:b/>
          <w:color w:val="000000"/>
          <w:sz w:val="26"/>
          <w:szCs w:val="26"/>
          <w:bdr w:val="none" w:sz="0" w:space="0" w:color="auto" w:frame="1"/>
          <w:lang w:val="uk-UA" w:eastAsia="ru-RU"/>
        </w:rPr>
        <w:t>8. Строк дії, умови зміни та розірвання договору</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xml:space="preserve">8.1. </w:t>
      </w:r>
      <w:r w:rsidR="00F27196">
        <w:rPr>
          <w:rFonts w:ascii="Times New Roman" w:eastAsia="Times New Roman" w:hAnsi="Times New Roman"/>
          <w:color w:val="000000"/>
          <w:sz w:val="26"/>
          <w:szCs w:val="26"/>
          <w:bdr w:val="none" w:sz="0" w:space="0" w:color="auto" w:frame="1"/>
          <w:lang w:val="uk-UA" w:eastAsia="ru-RU"/>
        </w:rPr>
        <w:t xml:space="preserve">Цей договір укладений на строк 5 років.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приймання-предачі і закінчується датою припинення цього договору. </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 xml:space="preserve">8.2. Зміна умов або розірвання даного договору можуть мати місце за погодженням </w:t>
      </w:r>
      <w:r>
        <w:rPr>
          <w:rFonts w:ascii="Times New Roman" w:eastAsia="Times New Roman" w:hAnsi="Times New Roman"/>
          <w:color w:val="000000"/>
          <w:sz w:val="26"/>
          <w:szCs w:val="26"/>
          <w:bdr w:val="none" w:sz="0" w:space="0" w:color="auto" w:frame="1"/>
          <w:lang w:val="uk-UA" w:eastAsia="ru-RU"/>
        </w:rPr>
        <w:lastRenderedPageBreak/>
        <w:t>сторін. Зміни та доповнення, що вносяться, розглядаються сторонами протягом місяця з дня отримання пропозицій.</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8.3. Даний договір може бути розірвано достроково на вимогу однієї зі сторін, за рішенням суду, у випадку невиконання умов даного договору та інших випадках, передбачених чинним законодавством України.</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xml:space="preserve">8.4. Заявка Орендаря на продовження договору повинна бути надана Орендодавцю за три місяці до закінчення строку договору. Строк дії договору може бути продовжений на новий строк лише після розгляду виконкомом селищної ради. </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8.5. Реорганізація Орендодавця не є підставою для зміни умов чи припинення дії цього договору.</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8.6. Одностороння відмова від договору оренди не допускається, крім випадків, передбачених чинним законодавством та цим договором.</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Договір оренди припиняється в разі:</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закінчення строку, на який його було укладено;</w:t>
      </w:r>
    </w:p>
    <w:p w:rsidR="00F27196" w:rsidRDefault="00F27196"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укладення з орендарем договору концесії такого майна;</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приватизації об'єкта оренди Орендарем (за участю Орендаря);</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xml:space="preserve">- </w:t>
      </w:r>
      <w:r w:rsidR="007D5003">
        <w:rPr>
          <w:rFonts w:ascii="Times New Roman" w:eastAsia="Times New Roman" w:hAnsi="Times New Roman"/>
          <w:color w:val="000000"/>
          <w:sz w:val="26"/>
          <w:szCs w:val="26"/>
          <w:bdr w:val="none" w:sz="0" w:space="0" w:color="auto" w:frame="1"/>
          <w:lang w:val="uk-UA" w:eastAsia="ru-RU"/>
        </w:rPr>
        <w:t>припинення юридичної особи – орендаря або юридичної особи – орендодавця ( за відсутності правонаступника)</w:t>
      </w:r>
      <w:r>
        <w:rPr>
          <w:rFonts w:ascii="Times New Roman" w:eastAsia="Times New Roman" w:hAnsi="Times New Roman"/>
          <w:color w:val="000000"/>
          <w:sz w:val="26"/>
          <w:szCs w:val="26"/>
          <w:bdr w:val="none" w:sz="0" w:space="0" w:color="auto" w:frame="1"/>
          <w:lang w:val="uk-UA" w:eastAsia="ru-RU"/>
        </w:rPr>
        <w:t>;</w:t>
      </w:r>
    </w:p>
    <w:p w:rsidR="007D5003" w:rsidRDefault="007D5003"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смерті фізичної особи-Орендаря</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xml:space="preserve">- </w:t>
      </w:r>
      <w:r w:rsidR="007D5003">
        <w:rPr>
          <w:rFonts w:ascii="Times New Roman" w:eastAsia="Times New Roman" w:hAnsi="Times New Roman"/>
          <w:color w:val="000000"/>
          <w:sz w:val="26"/>
          <w:szCs w:val="26"/>
          <w:bdr w:val="none" w:sz="0" w:space="0" w:color="auto" w:frame="1"/>
          <w:lang w:val="uk-UA" w:eastAsia="ru-RU"/>
        </w:rPr>
        <w:t>визнання орендаря банкрутом</w:t>
      </w:r>
      <w:r>
        <w:rPr>
          <w:rFonts w:ascii="Times New Roman" w:eastAsia="Times New Roman" w:hAnsi="Times New Roman"/>
          <w:color w:val="000000"/>
          <w:sz w:val="26"/>
          <w:szCs w:val="26"/>
          <w:bdr w:val="none" w:sz="0" w:space="0" w:color="auto" w:frame="1"/>
          <w:lang w:val="uk-UA" w:eastAsia="ru-RU"/>
        </w:rPr>
        <w:t>;</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xml:space="preserve">- </w:t>
      </w:r>
      <w:r w:rsidR="007D5003">
        <w:rPr>
          <w:rFonts w:ascii="Times New Roman" w:eastAsia="Times New Roman" w:hAnsi="Times New Roman"/>
          <w:color w:val="000000"/>
          <w:sz w:val="26"/>
          <w:szCs w:val="26"/>
          <w:bdr w:val="none" w:sz="0" w:space="0" w:color="auto" w:frame="1"/>
          <w:lang w:val="uk-UA" w:eastAsia="ru-RU"/>
        </w:rPr>
        <w:t>знищення об</w:t>
      </w:r>
      <w:r w:rsidR="007D5003" w:rsidRPr="007D5003">
        <w:rPr>
          <w:rFonts w:ascii="Times New Roman" w:eastAsia="Times New Roman" w:hAnsi="Times New Roman"/>
          <w:color w:val="000000"/>
          <w:sz w:val="26"/>
          <w:szCs w:val="26"/>
          <w:bdr w:val="none" w:sz="0" w:space="0" w:color="auto" w:frame="1"/>
          <w:lang w:eastAsia="ru-RU"/>
        </w:rPr>
        <w:t>’</w:t>
      </w:r>
      <w:r w:rsidR="007D5003">
        <w:rPr>
          <w:rFonts w:ascii="Times New Roman" w:eastAsia="Times New Roman" w:hAnsi="Times New Roman"/>
          <w:color w:val="000000"/>
          <w:sz w:val="26"/>
          <w:szCs w:val="26"/>
          <w:bdr w:val="none" w:sz="0" w:space="0" w:color="auto" w:frame="1"/>
          <w:lang w:val="uk-UA" w:eastAsia="ru-RU"/>
        </w:rPr>
        <w:t>єкта оренди або значне пошкодження об</w:t>
      </w:r>
      <w:r w:rsidR="007D5003" w:rsidRPr="007D5003">
        <w:rPr>
          <w:rFonts w:ascii="Times New Roman" w:eastAsia="Times New Roman" w:hAnsi="Times New Roman"/>
          <w:color w:val="000000"/>
          <w:sz w:val="26"/>
          <w:szCs w:val="26"/>
          <w:bdr w:val="none" w:sz="0" w:space="0" w:color="auto" w:frame="1"/>
          <w:lang w:eastAsia="ru-RU"/>
        </w:rPr>
        <w:t>’</w:t>
      </w:r>
      <w:r w:rsidR="007D5003">
        <w:rPr>
          <w:rFonts w:ascii="Times New Roman" w:eastAsia="Times New Roman" w:hAnsi="Times New Roman"/>
          <w:color w:val="000000"/>
          <w:sz w:val="26"/>
          <w:szCs w:val="26"/>
          <w:bdr w:val="none" w:sz="0" w:space="0" w:color="auto" w:frame="1"/>
          <w:lang w:val="uk-UA" w:eastAsia="ru-RU"/>
        </w:rPr>
        <w:t>єкта оренди.</w:t>
      </w:r>
    </w:p>
    <w:p w:rsidR="007D5003" w:rsidRDefault="007D5003"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Закону України «Про оренду державного та комунального майна».</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8.7. Взаємовідносини, не врегульовані даним договором, регламентуються чинним законодавством України.</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8.8. Цей Договір складено в трьох примірниках (один – Орендодавцю, другий – Орендарю, третій – виконавчому комітету сільської ради</w:t>
      </w:r>
      <w:r w:rsidR="00A50B41">
        <w:rPr>
          <w:rFonts w:ascii="Times New Roman" w:eastAsia="Times New Roman" w:hAnsi="Times New Roman"/>
          <w:color w:val="000000"/>
          <w:sz w:val="26"/>
          <w:szCs w:val="26"/>
          <w:bdr w:val="none" w:sz="0" w:space="0" w:color="auto" w:frame="1"/>
          <w:lang w:val="uk-UA" w:eastAsia="ru-RU"/>
        </w:rPr>
        <w:t xml:space="preserve"> (Власник)</w:t>
      </w:r>
      <w:r>
        <w:rPr>
          <w:rFonts w:ascii="Times New Roman" w:eastAsia="Times New Roman" w:hAnsi="Times New Roman"/>
          <w:color w:val="000000"/>
          <w:sz w:val="26"/>
          <w:szCs w:val="26"/>
          <w:bdr w:val="none" w:sz="0" w:space="0" w:color="auto" w:frame="1"/>
          <w:lang w:val="uk-UA" w:eastAsia="ru-RU"/>
        </w:rPr>
        <w:t xml:space="preserve">, що мають однакову юридичну силу: </w:t>
      </w:r>
    </w:p>
    <w:p w:rsidR="000371FC" w:rsidRDefault="000371FC" w:rsidP="000371FC">
      <w:pPr>
        <w:widowControl w:val="0"/>
        <w:shd w:val="clear" w:color="auto" w:fill="FFFFFF"/>
        <w:autoSpaceDE w:val="0"/>
        <w:autoSpaceDN w:val="0"/>
        <w:adjustRightInd w:val="0"/>
        <w:spacing w:after="0" w:line="288" w:lineRule="atLeast"/>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9. Особливі умови договору</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_______________________________________________________________________</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_______________________________________________________________________</w:t>
      </w:r>
      <w:r>
        <w:rPr>
          <w:rFonts w:ascii="Arial" w:eastAsia="Times New Roman" w:hAnsi="Arial" w:cs="Arial"/>
          <w:color w:val="000000"/>
          <w:sz w:val="26"/>
          <w:szCs w:val="26"/>
          <w:lang w:val="uk-UA" w:eastAsia="ru-RU"/>
        </w:rPr>
        <w:br/>
      </w:r>
      <w:r>
        <w:rPr>
          <w:rFonts w:ascii="Times New Roman" w:eastAsia="Times New Roman" w:hAnsi="Times New Roman"/>
          <w:color w:val="000000"/>
          <w:sz w:val="26"/>
          <w:szCs w:val="26"/>
          <w:bdr w:val="none" w:sz="0" w:space="0" w:color="auto" w:frame="1"/>
          <w:lang w:val="uk-UA" w:eastAsia="ru-RU"/>
        </w:rPr>
        <w:t>_______________________________________________________________________</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10. Додатки до цього договору:</w:t>
      </w:r>
    </w:p>
    <w:p w:rsidR="000371FC" w:rsidRDefault="000371FC" w:rsidP="000371FC">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акт приймання-п</w:t>
      </w:r>
      <w:r w:rsidR="007D5003">
        <w:rPr>
          <w:rFonts w:ascii="Times New Roman" w:eastAsia="Times New Roman" w:hAnsi="Times New Roman"/>
          <w:color w:val="000000"/>
          <w:sz w:val="26"/>
          <w:szCs w:val="26"/>
          <w:bdr w:val="none" w:sz="0" w:space="0" w:color="auto" w:frame="1"/>
          <w:lang w:val="uk-UA" w:eastAsia="ru-RU"/>
        </w:rPr>
        <w:t>ередачі орендованого приміщення;</w:t>
      </w:r>
    </w:p>
    <w:p w:rsidR="007D5003" w:rsidRDefault="007D5003"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 протокол електронного аукціону №_____</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Додатки є невід'ємною та складовою частиною договору.</w:t>
      </w:r>
    </w:p>
    <w:p w:rsidR="000371FC" w:rsidRDefault="000371FC" w:rsidP="000371FC">
      <w:pPr>
        <w:widowControl w:val="0"/>
        <w:shd w:val="clear" w:color="auto" w:fill="FFFFFF"/>
        <w:autoSpaceDE w:val="0"/>
        <w:autoSpaceDN w:val="0"/>
        <w:adjustRightInd w:val="0"/>
        <w:spacing w:after="0" w:line="288" w:lineRule="atLeast"/>
        <w:jc w:val="both"/>
        <w:rPr>
          <w:rFonts w:ascii="Arial" w:eastAsia="Times New Roman" w:hAnsi="Arial" w:cs="Arial"/>
          <w:color w:val="000000"/>
          <w:sz w:val="26"/>
          <w:szCs w:val="26"/>
          <w:lang w:val="uk-UA" w:eastAsia="ru-RU"/>
        </w:rPr>
      </w:pPr>
      <w:r>
        <w:rPr>
          <w:rFonts w:ascii="Times New Roman" w:eastAsia="Times New Roman" w:hAnsi="Times New Roman"/>
          <w:color w:val="000000"/>
          <w:sz w:val="26"/>
          <w:szCs w:val="26"/>
          <w:bdr w:val="none" w:sz="0" w:space="0" w:color="auto" w:frame="1"/>
          <w:lang w:val="uk-UA" w:eastAsia="ru-RU"/>
        </w:rPr>
        <w:t>Обов'язок щодо складання акта приймання-передачі при передачі об'єкта в оренду покладається на Орендодавця.</w:t>
      </w:r>
    </w:p>
    <w:p w:rsidR="000371FC" w:rsidRDefault="000371FC" w:rsidP="000371FC">
      <w:pPr>
        <w:widowControl w:val="0"/>
        <w:shd w:val="clear" w:color="auto" w:fill="FFFFFF"/>
        <w:autoSpaceDE w:val="0"/>
        <w:autoSpaceDN w:val="0"/>
        <w:adjustRightInd w:val="0"/>
        <w:spacing w:after="0" w:line="288" w:lineRule="atLeast"/>
        <w:jc w:val="center"/>
        <w:rPr>
          <w:rFonts w:ascii="Times New Roman" w:eastAsia="Times New Roman" w:hAnsi="Times New Roman"/>
          <w:b/>
          <w:color w:val="000000"/>
          <w:sz w:val="26"/>
          <w:szCs w:val="26"/>
          <w:bdr w:val="none" w:sz="0" w:space="0" w:color="auto" w:frame="1"/>
          <w:lang w:val="uk-UA" w:eastAsia="ru-RU"/>
        </w:rPr>
      </w:pPr>
      <w:r>
        <w:rPr>
          <w:rFonts w:ascii="Times New Roman" w:eastAsia="Times New Roman" w:hAnsi="Times New Roman"/>
          <w:b/>
          <w:color w:val="000000"/>
          <w:sz w:val="26"/>
          <w:szCs w:val="26"/>
          <w:bdr w:val="none" w:sz="0" w:space="0" w:color="auto" w:frame="1"/>
          <w:lang w:val="uk-UA" w:eastAsia="ru-RU"/>
        </w:rPr>
        <w:t>Ревізити сторін</w:t>
      </w:r>
    </w:p>
    <w:p w:rsidR="00A50B41" w:rsidRPr="00A50B41" w:rsidRDefault="00A50B41" w:rsidP="00A50B41">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eastAsia="ru-RU"/>
        </w:rPr>
      </w:pPr>
      <w:r>
        <w:rPr>
          <w:rFonts w:ascii="Times New Roman" w:eastAsia="Times New Roman" w:hAnsi="Times New Roman"/>
          <w:b/>
          <w:color w:val="000000"/>
          <w:sz w:val="26"/>
          <w:szCs w:val="26"/>
          <w:bdr w:val="none" w:sz="0" w:space="0" w:color="auto" w:frame="1"/>
          <w:lang w:val="uk-UA" w:eastAsia="ru-RU"/>
        </w:rPr>
        <w:t>Власник:</w:t>
      </w:r>
      <w:r>
        <w:rPr>
          <w:rFonts w:ascii="Times New Roman" w:eastAsia="Times New Roman" w:hAnsi="Times New Roman"/>
          <w:color w:val="000000"/>
          <w:sz w:val="26"/>
          <w:szCs w:val="26"/>
          <w:bdr w:val="none" w:sz="0" w:space="0" w:color="auto" w:frame="1"/>
          <w:lang w:val="uk-UA" w:eastAsia="ru-RU"/>
        </w:rPr>
        <w:t xml:space="preserve"> Добротвірська селищна рада, код ЄДРПОУ 04374128, вул.. Івана Франка,20 смт. Добротвір Кам’</w:t>
      </w:r>
      <w:r w:rsidRPr="00A50B41">
        <w:rPr>
          <w:rFonts w:ascii="Times New Roman" w:eastAsia="Times New Roman" w:hAnsi="Times New Roman"/>
          <w:color w:val="000000"/>
          <w:sz w:val="26"/>
          <w:szCs w:val="26"/>
          <w:bdr w:val="none" w:sz="0" w:space="0" w:color="auto" w:frame="1"/>
          <w:lang w:eastAsia="ru-RU"/>
        </w:rPr>
        <w:t>янка-Бузький р-н Львівська обл.,</w:t>
      </w:r>
      <w:r>
        <w:rPr>
          <w:rFonts w:ascii="Times New Roman" w:eastAsia="Times New Roman" w:hAnsi="Times New Roman"/>
          <w:color w:val="000000"/>
          <w:sz w:val="26"/>
          <w:szCs w:val="26"/>
          <w:bdr w:val="none" w:sz="0" w:space="0" w:color="auto" w:frame="1"/>
          <w:lang w:val="uk-UA" w:eastAsia="ru-RU"/>
        </w:rPr>
        <w:t xml:space="preserve"> 80411, електронна пошта: </w:t>
      </w:r>
      <w:hyperlink r:id="rId6" w:history="1">
        <w:r w:rsidRPr="00B34234">
          <w:rPr>
            <w:rStyle w:val="a3"/>
            <w:rFonts w:ascii="Times New Roman" w:eastAsia="Times New Roman" w:hAnsi="Times New Roman"/>
            <w:sz w:val="26"/>
            <w:szCs w:val="26"/>
            <w:bdr w:val="none" w:sz="0" w:space="0" w:color="auto" w:frame="1"/>
            <w:lang w:val="en-US" w:eastAsia="ru-RU"/>
          </w:rPr>
          <w:t>dsr</w:t>
        </w:r>
        <w:r w:rsidRPr="00A50B41">
          <w:rPr>
            <w:rStyle w:val="a3"/>
            <w:rFonts w:ascii="Times New Roman" w:eastAsia="Times New Roman" w:hAnsi="Times New Roman"/>
            <w:sz w:val="26"/>
            <w:szCs w:val="26"/>
            <w:bdr w:val="none" w:sz="0" w:space="0" w:color="auto" w:frame="1"/>
            <w:lang w:eastAsia="ru-RU"/>
          </w:rPr>
          <w:t>1@</w:t>
        </w:r>
        <w:r w:rsidRPr="00B34234">
          <w:rPr>
            <w:rStyle w:val="a3"/>
            <w:rFonts w:ascii="Times New Roman" w:eastAsia="Times New Roman" w:hAnsi="Times New Roman"/>
            <w:sz w:val="26"/>
            <w:szCs w:val="26"/>
            <w:bdr w:val="none" w:sz="0" w:space="0" w:color="auto" w:frame="1"/>
            <w:lang w:val="en-US" w:eastAsia="ru-RU"/>
          </w:rPr>
          <w:t>i</w:t>
        </w:r>
        <w:r w:rsidRPr="00A50B41">
          <w:rPr>
            <w:rStyle w:val="a3"/>
            <w:rFonts w:ascii="Times New Roman" w:eastAsia="Times New Roman" w:hAnsi="Times New Roman"/>
            <w:sz w:val="26"/>
            <w:szCs w:val="26"/>
            <w:bdr w:val="none" w:sz="0" w:space="0" w:color="auto" w:frame="1"/>
            <w:lang w:eastAsia="ru-RU"/>
          </w:rPr>
          <w:t>.</w:t>
        </w:r>
        <w:r w:rsidRPr="00B34234">
          <w:rPr>
            <w:rStyle w:val="a3"/>
            <w:rFonts w:ascii="Times New Roman" w:eastAsia="Times New Roman" w:hAnsi="Times New Roman"/>
            <w:sz w:val="26"/>
            <w:szCs w:val="26"/>
            <w:bdr w:val="none" w:sz="0" w:space="0" w:color="auto" w:frame="1"/>
            <w:lang w:val="en-US" w:eastAsia="ru-RU"/>
          </w:rPr>
          <w:t>ua</w:t>
        </w:r>
      </w:hyperlink>
      <w:r w:rsidRPr="00A50B41">
        <w:rPr>
          <w:rFonts w:ascii="Times New Roman" w:eastAsia="Times New Roman" w:hAnsi="Times New Roman"/>
          <w:color w:val="000000"/>
          <w:sz w:val="26"/>
          <w:szCs w:val="26"/>
          <w:bdr w:val="none" w:sz="0" w:space="0" w:color="auto" w:frame="1"/>
          <w:lang w:eastAsia="ru-RU"/>
        </w:rPr>
        <w:t>.</w:t>
      </w:r>
    </w:p>
    <w:p w:rsidR="000371FC" w:rsidRPr="005D2B6B" w:rsidRDefault="00A50B41" w:rsidP="005D2B6B">
      <w:pPr>
        <w:widowControl w:val="0"/>
        <w:shd w:val="clear" w:color="auto" w:fill="FFFFFF"/>
        <w:autoSpaceDE w:val="0"/>
        <w:autoSpaceDN w:val="0"/>
        <w:adjustRightInd w:val="0"/>
        <w:spacing w:after="0" w:line="288" w:lineRule="atLeast"/>
        <w:jc w:val="both"/>
        <w:rPr>
          <w:rFonts w:ascii="Times New Roman" w:eastAsia="Times New Roman" w:hAnsi="Times New Roman"/>
          <w:color w:val="000000"/>
          <w:sz w:val="26"/>
          <w:szCs w:val="26"/>
          <w:bdr w:val="none" w:sz="0" w:space="0" w:color="auto" w:frame="1"/>
          <w:lang w:eastAsia="ru-RU"/>
        </w:rPr>
      </w:pPr>
      <w:r w:rsidRPr="00A50B41">
        <w:rPr>
          <w:rFonts w:ascii="Times New Roman" w:eastAsia="Times New Roman" w:hAnsi="Times New Roman"/>
          <w:b/>
          <w:color w:val="000000"/>
          <w:sz w:val="26"/>
          <w:szCs w:val="26"/>
          <w:bdr w:val="none" w:sz="0" w:space="0" w:color="auto" w:frame="1"/>
          <w:lang w:val="uk-UA" w:eastAsia="ru-RU"/>
        </w:rPr>
        <w:t>Орендодавець</w:t>
      </w:r>
      <w:r>
        <w:rPr>
          <w:rFonts w:ascii="Times New Roman" w:eastAsia="Times New Roman" w:hAnsi="Times New Roman"/>
          <w:b/>
          <w:color w:val="000000"/>
          <w:sz w:val="26"/>
          <w:szCs w:val="26"/>
          <w:bdr w:val="none" w:sz="0" w:space="0" w:color="auto" w:frame="1"/>
          <w:lang w:val="uk-UA" w:eastAsia="ru-RU"/>
        </w:rPr>
        <w:t xml:space="preserve">: </w:t>
      </w:r>
      <w:r>
        <w:rPr>
          <w:rFonts w:ascii="Times New Roman" w:eastAsia="Times New Roman" w:hAnsi="Times New Roman"/>
          <w:color w:val="000000"/>
          <w:sz w:val="26"/>
          <w:szCs w:val="26"/>
          <w:bdr w:val="none" w:sz="0" w:space="0" w:color="auto" w:frame="1"/>
          <w:lang w:val="uk-UA" w:eastAsia="ru-RU"/>
        </w:rPr>
        <w:t xml:space="preserve">Добротвірське комунальне підприємство «Підприємство по обслуговуванню житла», код ЄДРПОУ 36562799, </w:t>
      </w:r>
      <w:r>
        <w:rPr>
          <w:rFonts w:ascii="Times New Roman" w:eastAsia="Times New Roman" w:hAnsi="Times New Roman"/>
          <w:color w:val="000000"/>
          <w:sz w:val="26"/>
          <w:szCs w:val="26"/>
          <w:lang w:val="uk-UA" w:eastAsia="ru-RU"/>
        </w:rPr>
        <w:t xml:space="preserve">р\р </w:t>
      </w:r>
      <w:r w:rsidRPr="00A50B41">
        <w:rPr>
          <w:rFonts w:ascii="Times New Roman" w:hAnsi="Times New Roman"/>
          <w:sz w:val="26"/>
          <w:szCs w:val="26"/>
          <w:lang w:val="uk-UA"/>
        </w:rPr>
        <w:t>26009301144462</w:t>
      </w:r>
      <w:r w:rsidRPr="00E629EB">
        <w:rPr>
          <w:rFonts w:ascii="Times New Roman" w:hAnsi="Times New Roman"/>
          <w:b/>
          <w:sz w:val="26"/>
          <w:szCs w:val="26"/>
          <w:lang w:val="uk-UA"/>
        </w:rPr>
        <w:t xml:space="preserve"> </w:t>
      </w:r>
      <w:r w:rsidRPr="00A50B41">
        <w:rPr>
          <w:rFonts w:ascii="Times New Roman" w:hAnsi="Times New Roman"/>
          <w:sz w:val="26"/>
          <w:szCs w:val="26"/>
          <w:lang w:val="uk-UA"/>
        </w:rPr>
        <w:t>в Філія Львівське ОУ АТ «Ощадбанк» м. Львів, МФО 325796</w:t>
      </w:r>
      <w:r>
        <w:rPr>
          <w:rFonts w:ascii="Times New Roman" w:hAnsi="Times New Roman"/>
          <w:sz w:val="26"/>
          <w:szCs w:val="26"/>
          <w:lang w:val="uk-UA"/>
        </w:rPr>
        <w:t xml:space="preserve">, вул..Івана Франка,14 </w:t>
      </w:r>
      <w:r>
        <w:rPr>
          <w:rFonts w:ascii="Times New Roman" w:eastAsia="Times New Roman" w:hAnsi="Times New Roman"/>
          <w:color w:val="000000"/>
          <w:sz w:val="26"/>
          <w:szCs w:val="26"/>
          <w:bdr w:val="none" w:sz="0" w:space="0" w:color="auto" w:frame="1"/>
          <w:lang w:val="uk-UA" w:eastAsia="ru-RU"/>
        </w:rPr>
        <w:t>смт. Добротвір Кам’</w:t>
      </w:r>
      <w:r w:rsidRPr="00A50B41">
        <w:rPr>
          <w:rFonts w:ascii="Times New Roman" w:eastAsia="Times New Roman" w:hAnsi="Times New Roman"/>
          <w:color w:val="000000"/>
          <w:sz w:val="26"/>
          <w:szCs w:val="26"/>
          <w:bdr w:val="none" w:sz="0" w:space="0" w:color="auto" w:frame="1"/>
          <w:lang w:eastAsia="ru-RU"/>
        </w:rPr>
        <w:t>янка-Бузький р-н Львівська обл.,</w:t>
      </w:r>
      <w:r>
        <w:rPr>
          <w:rFonts w:ascii="Times New Roman" w:eastAsia="Times New Roman" w:hAnsi="Times New Roman"/>
          <w:color w:val="000000"/>
          <w:sz w:val="26"/>
          <w:szCs w:val="26"/>
          <w:bdr w:val="none" w:sz="0" w:space="0" w:color="auto" w:frame="1"/>
          <w:lang w:val="uk-UA" w:eastAsia="ru-RU"/>
        </w:rPr>
        <w:t xml:space="preserve"> 80411, електронна пошта:</w:t>
      </w:r>
      <w:r w:rsidR="005D2B6B">
        <w:rPr>
          <w:rFonts w:ascii="Times New Roman" w:eastAsia="Times New Roman" w:hAnsi="Times New Roman"/>
          <w:color w:val="000000"/>
          <w:sz w:val="26"/>
          <w:szCs w:val="26"/>
          <w:bdr w:val="none" w:sz="0" w:space="0" w:color="auto" w:frame="1"/>
          <w:lang w:val="uk-UA" w:eastAsia="ru-RU"/>
        </w:rPr>
        <w:t xml:space="preserve"> </w:t>
      </w:r>
      <w:hyperlink r:id="rId7" w:history="1">
        <w:r w:rsidR="005D2B6B" w:rsidRPr="00B34234">
          <w:rPr>
            <w:rStyle w:val="a3"/>
            <w:rFonts w:ascii="Times New Roman" w:eastAsia="Times New Roman" w:hAnsi="Times New Roman"/>
            <w:sz w:val="26"/>
            <w:szCs w:val="26"/>
            <w:bdr w:val="none" w:sz="0" w:space="0" w:color="auto" w:frame="1"/>
            <w:lang w:val="uk-UA" w:eastAsia="ru-RU"/>
          </w:rPr>
          <w:t>d</w:t>
        </w:r>
        <w:r w:rsidR="005D2B6B" w:rsidRPr="00B34234">
          <w:rPr>
            <w:rStyle w:val="a3"/>
            <w:rFonts w:ascii="Times New Roman" w:eastAsia="Times New Roman" w:hAnsi="Times New Roman"/>
            <w:sz w:val="26"/>
            <w:szCs w:val="26"/>
            <w:bdr w:val="none" w:sz="0" w:space="0" w:color="auto" w:frame="1"/>
            <w:lang w:val="en-US" w:eastAsia="ru-RU"/>
          </w:rPr>
          <w:t>kp</w:t>
        </w:r>
        <w:r w:rsidR="005D2B6B" w:rsidRPr="005D2B6B">
          <w:rPr>
            <w:rStyle w:val="a3"/>
            <w:rFonts w:ascii="Times New Roman" w:eastAsia="Times New Roman" w:hAnsi="Times New Roman"/>
            <w:sz w:val="26"/>
            <w:szCs w:val="26"/>
            <w:bdr w:val="none" w:sz="0" w:space="0" w:color="auto" w:frame="1"/>
            <w:lang w:eastAsia="ru-RU"/>
          </w:rPr>
          <w:t>_</w:t>
        </w:r>
        <w:r w:rsidR="005D2B6B" w:rsidRPr="00B34234">
          <w:rPr>
            <w:rStyle w:val="a3"/>
            <w:rFonts w:ascii="Times New Roman" w:eastAsia="Times New Roman" w:hAnsi="Times New Roman"/>
            <w:sz w:val="26"/>
            <w:szCs w:val="26"/>
            <w:bdr w:val="none" w:sz="0" w:space="0" w:color="auto" w:frame="1"/>
            <w:lang w:val="en-US" w:eastAsia="ru-RU"/>
          </w:rPr>
          <w:t>pog</w:t>
        </w:r>
        <w:r w:rsidR="005D2B6B" w:rsidRPr="005D2B6B">
          <w:rPr>
            <w:rStyle w:val="a3"/>
            <w:rFonts w:ascii="Times New Roman" w:eastAsia="Times New Roman" w:hAnsi="Times New Roman"/>
            <w:sz w:val="26"/>
            <w:szCs w:val="26"/>
            <w:bdr w:val="none" w:sz="0" w:space="0" w:color="auto" w:frame="1"/>
            <w:lang w:eastAsia="ru-RU"/>
          </w:rPr>
          <w:t>@</w:t>
        </w:r>
        <w:r w:rsidR="005D2B6B" w:rsidRPr="00B34234">
          <w:rPr>
            <w:rStyle w:val="a3"/>
            <w:rFonts w:ascii="Times New Roman" w:eastAsia="Times New Roman" w:hAnsi="Times New Roman"/>
            <w:sz w:val="26"/>
            <w:szCs w:val="26"/>
            <w:bdr w:val="none" w:sz="0" w:space="0" w:color="auto" w:frame="1"/>
            <w:lang w:val="en-US" w:eastAsia="ru-RU"/>
          </w:rPr>
          <w:t>ukr</w:t>
        </w:r>
        <w:r w:rsidR="005D2B6B" w:rsidRPr="005D2B6B">
          <w:rPr>
            <w:rStyle w:val="a3"/>
            <w:rFonts w:ascii="Times New Roman" w:eastAsia="Times New Roman" w:hAnsi="Times New Roman"/>
            <w:sz w:val="26"/>
            <w:szCs w:val="26"/>
            <w:bdr w:val="none" w:sz="0" w:space="0" w:color="auto" w:frame="1"/>
            <w:lang w:eastAsia="ru-RU"/>
          </w:rPr>
          <w:t>.</w:t>
        </w:r>
        <w:r w:rsidR="005D2B6B" w:rsidRPr="00B34234">
          <w:rPr>
            <w:rStyle w:val="a3"/>
            <w:rFonts w:ascii="Times New Roman" w:eastAsia="Times New Roman" w:hAnsi="Times New Roman"/>
            <w:sz w:val="26"/>
            <w:szCs w:val="26"/>
            <w:bdr w:val="none" w:sz="0" w:space="0" w:color="auto" w:frame="1"/>
            <w:lang w:val="en-US" w:eastAsia="ru-RU"/>
          </w:rPr>
          <w:t>net</w:t>
        </w:r>
      </w:hyperlink>
      <w:r w:rsidR="005D2B6B" w:rsidRPr="005D2B6B">
        <w:rPr>
          <w:rFonts w:ascii="Times New Roman" w:eastAsia="Times New Roman" w:hAnsi="Times New Roman"/>
          <w:color w:val="000000"/>
          <w:sz w:val="26"/>
          <w:szCs w:val="26"/>
          <w:bdr w:val="none" w:sz="0" w:space="0" w:color="auto" w:frame="1"/>
          <w:lang w:eastAsia="ru-RU"/>
        </w:rPr>
        <w:t>.</w:t>
      </w:r>
    </w:p>
    <w:p w:rsidR="005D2B6B" w:rsidRPr="005D2B6B" w:rsidRDefault="005D2B6B" w:rsidP="005D2B6B">
      <w:pPr>
        <w:widowControl w:val="0"/>
        <w:shd w:val="clear" w:color="auto" w:fill="FFFFFF"/>
        <w:autoSpaceDE w:val="0"/>
        <w:autoSpaceDN w:val="0"/>
        <w:adjustRightInd w:val="0"/>
        <w:spacing w:after="0" w:line="288" w:lineRule="atLeast"/>
        <w:jc w:val="both"/>
        <w:rPr>
          <w:rFonts w:ascii="Times New Roman" w:eastAsia="Times New Roman" w:hAnsi="Times New Roman"/>
          <w:b/>
          <w:color w:val="000000"/>
          <w:sz w:val="26"/>
          <w:szCs w:val="26"/>
          <w:bdr w:val="none" w:sz="0" w:space="0" w:color="auto" w:frame="1"/>
          <w:lang w:eastAsia="ru-RU"/>
        </w:rPr>
      </w:pPr>
      <w:r w:rsidRPr="007B7642">
        <w:rPr>
          <w:rFonts w:ascii="Times New Roman" w:eastAsia="Times New Roman" w:hAnsi="Times New Roman"/>
          <w:b/>
          <w:color w:val="000000"/>
          <w:sz w:val="26"/>
          <w:szCs w:val="26"/>
          <w:bdr w:val="none" w:sz="0" w:space="0" w:color="auto" w:frame="1"/>
          <w:lang w:eastAsia="ru-RU"/>
        </w:rPr>
        <w:lastRenderedPageBreak/>
        <w:t>Орендар:</w:t>
      </w:r>
      <w:r>
        <w:rPr>
          <w:rFonts w:ascii="Times New Roman" w:eastAsia="Times New Roman" w:hAnsi="Times New Roman"/>
          <w:b/>
          <w:color w:val="000000"/>
          <w:sz w:val="26"/>
          <w:szCs w:val="26"/>
          <w:bdr w:val="none" w:sz="0" w:space="0" w:color="auto" w:frame="1"/>
          <w:lang w:eastAsia="ru-RU"/>
        </w:rPr>
        <w:t xml:space="preserve"> </w:t>
      </w:r>
    </w:p>
    <w:p w:rsidR="005D2B6B" w:rsidRDefault="005D2B6B"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6"/>
          <w:szCs w:val="26"/>
          <w:bdr w:val="none" w:sz="0" w:space="0" w:color="auto" w:frame="1"/>
          <w:lang w:val="uk-UA" w:eastAsia="ru-RU"/>
        </w:rPr>
      </w:pPr>
    </w:p>
    <w:p w:rsidR="000371FC" w:rsidRPr="005D2B6B" w:rsidRDefault="005D2B6B" w:rsidP="000371FC">
      <w:pPr>
        <w:widowControl w:val="0"/>
        <w:shd w:val="clear" w:color="auto" w:fill="FFFFFF"/>
        <w:autoSpaceDE w:val="0"/>
        <w:autoSpaceDN w:val="0"/>
        <w:adjustRightInd w:val="0"/>
        <w:spacing w:after="0" w:line="288" w:lineRule="atLeast"/>
        <w:rPr>
          <w:rFonts w:ascii="Times New Roman" w:eastAsia="Times New Roman" w:hAnsi="Times New Roman"/>
          <w:b/>
          <w:color w:val="000000"/>
          <w:sz w:val="28"/>
          <w:szCs w:val="28"/>
          <w:bdr w:val="none" w:sz="0" w:space="0" w:color="auto" w:frame="1"/>
          <w:lang w:val="uk-UA" w:eastAsia="ru-RU"/>
        </w:rPr>
      </w:pPr>
      <w:r>
        <w:rPr>
          <w:rFonts w:ascii="Times New Roman" w:eastAsia="Times New Roman" w:hAnsi="Times New Roman"/>
          <w:b/>
          <w:color w:val="000000"/>
          <w:sz w:val="28"/>
          <w:szCs w:val="28"/>
          <w:bdr w:val="none" w:sz="0" w:space="0" w:color="auto" w:frame="1"/>
          <w:lang w:val="uk-UA" w:eastAsia="ru-RU"/>
        </w:rPr>
        <w:t xml:space="preserve">   </w:t>
      </w:r>
      <w:r w:rsidR="000371FC" w:rsidRPr="005D2B6B">
        <w:rPr>
          <w:rFonts w:ascii="Times New Roman" w:eastAsia="Times New Roman" w:hAnsi="Times New Roman"/>
          <w:b/>
          <w:color w:val="000000"/>
          <w:sz w:val="28"/>
          <w:szCs w:val="28"/>
          <w:bdr w:val="none" w:sz="0" w:space="0" w:color="auto" w:frame="1"/>
          <w:lang w:val="uk-UA" w:eastAsia="ru-RU"/>
        </w:rPr>
        <w:t xml:space="preserve">Орендодавець                                               </w:t>
      </w:r>
      <w:r>
        <w:rPr>
          <w:rFonts w:ascii="Times New Roman" w:eastAsia="Times New Roman" w:hAnsi="Times New Roman"/>
          <w:b/>
          <w:color w:val="000000"/>
          <w:sz w:val="28"/>
          <w:szCs w:val="28"/>
          <w:bdr w:val="none" w:sz="0" w:space="0" w:color="auto" w:frame="1"/>
          <w:lang w:val="uk-UA" w:eastAsia="ru-RU"/>
        </w:rPr>
        <w:t xml:space="preserve">                   </w:t>
      </w:r>
      <w:r w:rsidR="000371FC" w:rsidRPr="005D2B6B">
        <w:rPr>
          <w:rFonts w:ascii="Times New Roman" w:eastAsia="Times New Roman" w:hAnsi="Times New Roman"/>
          <w:b/>
          <w:color w:val="000000"/>
          <w:sz w:val="28"/>
          <w:szCs w:val="28"/>
          <w:bdr w:val="none" w:sz="0" w:space="0" w:color="auto" w:frame="1"/>
          <w:lang w:val="uk-UA" w:eastAsia="ru-RU"/>
        </w:rPr>
        <w:t xml:space="preserve">    Орендар</w:t>
      </w:r>
    </w:p>
    <w:p w:rsidR="005D2B6B" w:rsidRDefault="005D2B6B"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6"/>
          <w:szCs w:val="26"/>
          <w:bdr w:val="none" w:sz="0" w:space="0" w:color="auto" w:frame="1"/>
          <w:lang w:val="uk-UA" w:eastAsia="ru-RU"/>
        </w:rPr>
      </w:pPr>
    </w:p>
    <w:p w:rsidR="005D2B6B" w:rsidRDefault="005D2B6B"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6"/>
          <w:szCs w:val="26"/>
          <w:bdr w:val="none" w:sz="0" w:space="0" w:color="auto" w:frame="1"/>
          <w:lang w:val="uk-UA" w:eastAsia="ru-RU"/>
        </w:rPr>
      </w:pPr>
    </w:p>
    <w:p w:rsidR="005D2B6B" w:rsidRDefault="005D2B6B"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26"/>
          <w:szCs w:val="26"/>
          <w:bdr w:val="none" w:sz="0" w:space="0" w:color="auto" w:frame="1"/>
          <w:lang w:val="uk-UA" w:eastAsia="ru-RU"/>
        </w:rPr>
        <w:t xml:space="preserve">_______________/ М.М.Солотвінський                        _______________/     /      </w:t>
      </w:r>
    </w:p>
    <w:p w:rsidR="000371FC" w:rsidRPr="005D2B6B" w:rsidRDefault="005D2B6B"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6"/>
          <w:szCs w:val="26"/>
          <w:bdr w:val="none" w:sz="0" w:space="0" w:color="auto" w:frame="1"/>
          <w:lang w:val="uk-UA" w:eastAsia="ru-RU"/>
        </w:rPr>
      </w:pPr>
      <w:r>
        <w:rPr>
          <w:rFonts w:ascii="Times New Roman" w:eastAsia="Times New Roman" w:hAnsi="Times New Roman"/>
          <w:color w:val="000000"/>
          <w:sz w:val="16"/>
          <w:szCs w:val="16"/>
          <w:bdr w:val="none" w:sz="0" w:space="0" w:color="auto" w:frame="1"/>
          <w:lang w:val="uk-UA" w:eastAsia="ru-RU"/>
        </w:rPr>
        <w:t xml:space="preserve">                </w:t>
      </w:r>
      <w:r>
        <w:rPr>
          <w:rFonts w:ascii="Times New Roman" w:eastAsia="Times New Roman" w:hAnsi="Times New Roman"/>
          <w:color w:val="000000"/>
          <w:sz w:val="26"/>
          <w:szCs w:val="26"/>
          <w:bdr w:val="none" w:sz="0" w:space="0" w:color="auto" w:frame="1"/>
          <w:lang w:val="uk-UA" w:eastAsia="ru-RU"/>
        </w:rPr>
        <w:t xml:space="preserve">                      </w:t>
      </w: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p>
    <w:p w:rsidR="000371FC" w:rsidRDefault="000371FC" w:rsidP="000371FC">
      <w:pPr>
        <w:widowControl w:val="0"/>
        <w:shd w:val="clear" w:color="auto" w:fill="FFFFFF"/>
        <w:autoSpaceDE w:val="0"/>
        <w:autoSpaceDN w:val="0"/>
        <w:adjustRightInd w:val="0"/>
        <w:spacing w:after="0" w:line="288" w:lineRule="atLeast"/>
        <w:rPr>
          <w:rFonts w:ascii="Times New Roman" w:eastAsia="Times New Roman" w:hAnsi="Times New Roman"/>
          <w:color w:val="000000"/>
          <w:sz w:val="27"/>
          <w:szCs w:val="27"/>
          <w:bdr w:val="none" w:sz="0" w:space="0" w:color="auto" w:frame="1"/>
          <w:lang w:val="uk-UA" w:eastAsia="ru-RU"/>
        </w:rPr>
      </w:pPr>
    </w:p>
    <w:p w:rsidR="000371FC" w:rsidRDefault="000371FC" w:rsidP="000371FC">
      <w:pPr>
        <w:widowControl w:val="0"/>
        <w:shd w:val="clear" w:color="auto" w:fill="FFFFFF"/>
        <w:autoSpaceDE w:val="0"/>
        <w:autoSpaceDN w:val="0"/>
        <w:adjustRightInd w:val="0"/>
        <w:spacing w:after="0" w:line="288" w:lineRule="atLeast"/>
        <w:jc w:val="right"/>
        <w:rPr>
          <w:rFonts w:ascii="Times New Roman" w:eastAsia="Times New Roman" w:hAnsi="Times New Roman"/>
          <w:i/>
          <w:color w:val="000000"/>
          <w:sz w:val="20"/>
          <w:szCs w:val="20"/>
          <w:bdr w:val="none" w:sz="0" w:space="0" w:color="auto" w:frame="1"/>
          <w:lang w:val="uk-UA" w:eastAsia="ru-RU"/>
        </w:rPr>
      </w:pPr>
    </w:p>
    <w:p w:rsidR="000371FC" w:rsidRDefault="000371FC" w:rsidP="000371FC">
      <w:pPr>
        <w:widowControl w:val="0"/>
        <w:shd w:val="clear" w:color="auto" w:fill="FFFFFF"/>
        <w:autoSpaceDE w:val="0"/>
        <w:autoSpaceDN w:val="0"/>
        <w:adjustRightInd w:val="0"/>
        <w:spacing w:after="0" w:line="288" w:lineRule="atLeast"/>
        <w:jc w:val="right"/>
        <w:rPr>
          <w:rFonts w:ascii="Times New Roman" w:eastAsia="Times New Roman" w:hAnsi="Times New Roman"/>
          <w:i/>
          <w:color w:val="000000"/>
          <w:sz w:val="20"/>
          <w:szCs w:val="20"/>
          <w:bdr w:val="none" w:sz="0" w:space="0" w:color="auto" w:frame="1"/>
          <w:lang w:val="uk-UA" w:eastAsia="ru-RU"/>
        </w:rPr>
      </w:pPr>
    </w:p>
    <w:p w:rsidR="000371FC" w:rsidRDefault="000371FC" w:rsidP="000371FC">
      <w:pPr>
        <w:widowControl w:val="0"/>
        <w:shd w:val="clear" w:color="auto" w:fill="FFFFFF"/>
        <w:autoSpaceDE w:val="0"/>
        <w:autoSpaceDN w:val="0"/>
        <w:adjustRightInd w:val="0"/>
        <w:spacing w:after="0" w:line="288" w:lineRule="atLeast"/>
        <w:jc w:val="right"/>
        <w:rPr>
          <w:rFonts w:ascii="Times New Roman" w:eastAsia="Times New Roman" w:hAnsi="Times New Roman"/>
          <w:i/>
          <w:color w:val="000000"/>
          <w:sz w:val="20"/>
          <w:szCs w:val="20"/>
          <w:bdr w:val="none" w:sz="0" w:space="0" w:color="auto" w:frame="1"/>
          <w:lang w:val="uk-UA" w:eastAsia="ru-RU"/>
        </w:rPr>
      </w:pPr>
    </w:p>
    <w:p w:rsidR="000371FC" w:rsidRDefault="000371FC" w:rsidP="000371FC">
      <w:pPr>
        <w:widowControl w:val="0"/>
        <w:shd w:val="clear" w:color="auto" w:fill="FFFFFF"/>
        <w:autoSpaceDE w:val="0"/>
        <w:autoSpaceDN w:val="0"/>
        <w:adjustRightInd w:val="0"/>
        <w:spacing w:after="0" w:line="288" w:lineRule="atLeast"/>
        <w:jc w:val="right"/>
        <w:rPr>
          <w:rFonts w:ascii="Times New Roman" w:eastAsia="Times New Roman" w:hAnsi="Times New Roman"/>
          <w:i/>
          <w:color w:val="000000"/>
          <w:sz w:val="20"/>
          <w:szCs w:val="20"/>
          <w:bdr w:val="none" w:sz="0" w:space="0" w:color="auto" w:frame="1"/>
          <w:lang w:val="uk-UA" w:eastAsia="ru-RU"/>
        </w:rPr>
      </w:pPr>
    </w:p>
    <w:p w:rsidR="00616AE0" w:rsidRDefault="00616AE0"/>
    <w:sectPr w:rsidR="00616AE0" w:rsidSect="00616AE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96" w:rsidRDefault="001D5396" w:rsidP="007761E4">
      <w:pPr>
        <w:spacing w:after="0" w:line="240" w:lineRule="auto"/>
      </w:pPr>
      <w:r>
        <w:separator/>
      </w:r>
    </w:p>
  </w:endnote>
  <w:endnote w:type="continuationSeparator" w:id="0">
    <w:p w:rsidR="001D5396" w:rsidRDefault="001D5396" w:rsidP="0077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27537"/>
      <w:docPartObj>
        <w:docPartGallery w:val="Page Numbers (Bottom of Page)"/>
        <w:docPartUnique/>
      </w:docPartObj>
    </w:sdtPr>
    <w:sdtContent>
      <w:p w:rsidR="007761E4" w:rsidRDefault="007761E4">
        <w:pPr>
          <w:pStyle w:val="a9"/>
        </w:pPr>
        <w:r>
          <w:fldChar w:fldCharType="begin"/>
        </w:r>
        <w:r>
          <w:instrText>PAGE   \* MERGEFORMAT</w:instrText>
        </w:r>
        <w:r>
          <w:fldChar w:fldCharType="separate"/>
        </w:r>
        <w:r w:rsidR="00EA61CC">
          <w:rPr>
            <w:noProof/>
          </w:rPr>
          <w:t>4</w:t>
        </w:r>
        <w:r>
          <w:fldChar w:fldCharType="end"/>
        </w:r>
      </w:p>
    </w:sdtContent>
  </w:sdt>
  <w:p w:rsidR="007761E4" w:rsidRDefault="007761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96" w:rsidRDefault="001D5396" w:rsidP="007761E4">
      <w:pPr>
        <w:spacing w:after="0" w:line="240" w:lineRule="auto"/>
      </w:pPr>
      <w:r>
        <w:separator/>
      </w:r>
    </w:p>
  </w:footnote>
  <w:footnote w:type="continuationSeparator" w:id="0">
    <w:p w:rsidR="001D5396" w:rsidRDefault="001D5396" w:rsidP="00776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71FC"/>
    <w:rsid w:val="000371FC"/>
    <w:rsid w:val="0011022A"/>
    <w:rsid w:val="001D5396"/>
    <w:rsid w:val="0058079B"/>
    <w:rsid w:val="005D2B6B"/>
    <w:rsid w:val="00616AE0"/>
    <w:rsid w:val="007761E4"/>
    <w:rsid w:val="007B7642"/>
    <w:rsid w:val="007D5003"/>
    <w:rsid w:val="00A50B41"/>
    <w:rsid w:val="00E25CCD"/>
    <w:rsid w:val="00E55E49"/>
    <w:rsid w:val="00EA61CC"/>
    <w:rsid w:val="00F27196"/>
    <w:rsid w:val="00FA0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653D"/>
  <w15:docId w15:val="{95A82D63-6449-448D-B818-ABDAC22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F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B41"/>
    <w:rPr>
      <w:color w:val="0000FF" w:themeColor="hyperlink"/>
      <w:u w:val="single"/>
    </w:rPr>
  </w:style>
  <w:style w:type="paragraph" w:styleId="a4">
    <w:name w:val="List Paragraph"/>
    <w:basedOn w:val="a"/>
    <w:uiPriority w:val="34"/>
    <w:qFormat/>
    <w:rsid w:val="007B7642"/>
    <w:pPr>
      <w:spacing w:after="160" w:line="259" w:lineRule="auto"/>
      <w:ind w:left="720"/>
      <w:contextualSpacing/>
    </w:pPr>
    <w:rPr>
      <w:lang w:val="en-US"/>
    </w:rPr>
  </w:style>
  <w:style w:type="paragraph" w:styleId="a5">
    <w:name w:val="Balloon Text"/>
    <w:basedOn w:val="a"/>
    <w:link w:val="a6"/>
    <w:uiPriority w:val="99"/>
    <w:semiHidden/>
    <w:unhideWhenUsed/>
    <w:rsid w:val="007761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61E4"/>
    <w:rPr>
      <w:rFonts w:ascii="Segoe UI" w:eastAsia="Calibri" w:hAnsi="Segoe UI" w:cs="Segoe UI"/>
      <w:sz w:val="18"/>
      <w:szCs w:val="18"/>
      <w:lang w:val="ru-RU"/>
    </w:rPr>
  </w:style>
  <w:style w:type="paragraph" w:styleId="a7">
    <w:name w:val="header"/>
    <w:basedOn w:val="a"/>
    <w:link w:val="a8"/>
    <w:uiPriority w:val="99"/>
    <w:unhideWhenUsed/>
    <w:rsid w:val="007761E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761E4"/>
    <w:rPr>
      <w:rFonts w:ascii="Calibri" w:eastAsia="Calibri" w:hAnsi="Calibri" w:cs="Times New Roman"/>
      <w:lang w:val="ru-RU"/>
    </w:rPr>
  </w:style>
  <w:style w:type="paragraph" w:styleId="a9">
    <w:name w:val="footer"/>
    <w:basedOn w:val="a"/>
    <w:link w:val="aa"/>
    <w:uiPriority w:val="99"/>
    <w:unhideWhenUsed/>
    <w:rsid w:val="007761E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761E4"/>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kp_pog@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r1@i.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Електроник</dc:creator>
  <cp:lastModifiedBy>Пользователь</cp:lastModifiedBy>
  <cp:revision>6</cp:revision>
  <cp:lastPrinted>2020-10-29T08:03:00Z</cp:lastPrinted>
  <dcterms:created xsi:type="dcterms:W3CDTF">2016-11-29T08:23:00Z</dcterms:created>
  <dcterms:modified xsi:type="dcterms:W3CDTF">2020-10-29T08:08:00Z</dcterms:modified>
</cp:coreProperties>
</file>