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702" w:rsidRDefault="001D0702" w:rsidP="004762E8">
      <w:pPr>
        <w:tabs>
          <w:tab w:val="left" w:leader="underscore" w:pos="6296"/>
          <w:tab w:val="left" w:leader="underscore" w:pos="7693"/>
        </w:tabs>
        <w:spacing w:after="299"/>
        <w:jc w:val="center"/>
        <w:rPr>
          <w:rStyle w:val="2"/>
          <w:rFonts w:eastAsia="Tahoma"/>
          <w:sz w:val="24"/>
          <w:szCs w:val="24"/>
        </w:rPr>
      </w:pPr>
      <w:r>
        <w:rPr>
          <w:rStyle w:val="2"/>
          <w:rFonts w:eastAsia="Tahoma"/>
          <w:sz w:val="24"/>
          <w:szCs w:val="24"/>
        </w:rPr>
        <w:t>ПРОЄКТ</w:t>
      </w:r>
    </w:p>
    <w:p w:rsidR="004762E8" w:rsidRPr="007B2704" w:rsidRDefault="004762E8" w:rsidP="004762E8">
      <w:pPr>
        <w:tabs>
          <w:tab w:val="left" w:leader="underscore" w:pos="6296"/>
          <w:tab w:val="left" w:leader="underscore" w:pos="7693"/>
        </w:tabs>
        <w:spacing w:after="299"/>
        <w:jc w:val="center"/>
        <w:rPr>
          <w:rStyle w:val="2"/>
          <w:rFonts w:eastAsia="Tahoma"/>
          <w:b/>
          <w:sz w:val="24"/>
          <w:szCs w:val="24"/>
        </w:rPr>
      </w:pPr>
      <w:r w:rsidRPr="007B2704">
        <w:rPr>
          <w:rStyle w:val="2"/>
          <w:rFonts w:eastAsia="Tahoma"/>
          <w:sz w:val="24"/>
          <w:szCs w:val="24"/>
        </w:rPr>
        <w:t>ДОГОВІР КУПІВЛІ-ПРОДАЖУ №_____</w:t>
      </w:r>
    </w:p>
    <w:p w:rsidR="004762E8" w:rsidRPr="00764A7A" w:rsidRDefault="001D0702" w:rsidP="004762E8">
      <w:pPr>
        <w:tabs>
          <w:tab w:val="left" w:leader="underscore" w:pos="6296"/>
          <w:tab w:val="left" w:leader="underscore" w:pos="7693"/>
        </w:tabs>
        <w:spacing w:after="299"/>
        <w:jc w:val="both"/>
        <w:rPr>
          <w:rFonts w:ascii="Times New Roman" w:hAnsi="Times New Roman" w:cs="Times New Roman"/>
          <w:lang w:val="uk-UA"/>
        </w:rPr>
      </w:pPr>
      <w:r>
        <w:rPr>
          <w:rStyle w:val="2"/>
          <w:rFonts w:eastAsia="Tahoma"/>
          <w:sz w:val="24"/>
          <w:szCs w:val="24"/>
        </w:rPr>
        <w:t xml:space="preserve">с. </w:t>
      </w:r>
      <w:proofErr w:type="spellStart"/>
      <w:r>
        <w:rPr>
          <w:rStyle w:val="2"/>
          <w:rFonts w:eastAsia="Tahoma"/>
          <w:sz w:val="24"/>
          <w:szCs w:val="24"/>
        </w:rPr>
        <w:t>Потіївка</w:t>
      </w:r>
      <w:proofErr w:type="spellEnd"/>
      <w:r>
        <w:rPr>
          <w:rStyle w:val="2"/>
          <w:rFonts w:eastAsia="Tahoma"/>
          <w:sz w:val="24"/>
          <w:szCs w:val="24"/>
        </w:rPr>
        <w:t xml:space="preserve">        </w:t>
      </w:r>
      <w:r w:rsidR="004762E8" w:rsidRPr="007B2704">
        <w:rPr>
          <w:rStyle w:val="2"/>
          <w:rFonts w:eastAsia="Tahoma"/>
          <w:sz w:val="24"/>
          <w:szCs w:val="24"/>
        </w:rPr>
        <w:t xml:space="preserve">                                                                                    «___» ___________2021р</w:t>
      </w:r>
    </w:p>
    <w:p w:rsidR="004762E8" w:rsidRPr="007B2704" w:rsidRDefault="004762E8" w:rsidP="004762E8">
      <w:pPr>
        <w:spacing w:after="304"/>
        <w:ind w:firstLine="760"/>
        <w:jc w:val="both"/>
        <w:rPr>
          <w:rStyle w:val="2"/>
          <w:rFonts w:eastAsia="Tahoma"/>
          <w:sz w:val="24"/>
          <w:szCs w:val="24"/>
        </w:rPr>
      </w:pPr>
      <w:proofErr w:type="spellStart"/>
      <w:r>
        <w:rPr>
          <w:rStyle w:val="20"/>
          <w:rFonts w:eastAsia="Tahoma"/>
          <w:sz w:val="24"/>
          <w:szCs w:val="24"/>
        </w:rPr>
        <w:t>Потіївська</w:t>
      </w:r>
      <w:proofErr w:type="spellEnd"/>
      <w:r>
        <w:rPr>
          <w:rStyle w:val="20"/>
          <w:rFonts w:eastAsia="Tahoma"/>
          <w:sz w:val="24"/>
          <w:szCs w:val="24"/>
        </w:rPr>
        <w:t xml:space="preserve"> сільська рада</w:t>
      </w:r>
      <w:r w:rsidRPr="007B2704">
        <w:rPr>
          <w:rStyle w:val="20"/>
          <w:rFonts w:eastAsia="Tahoma"/>
          <w:sz w:val="24"/>
          <w:szCs w:val="24"/>
        </w:rPr>
        <w:t xml:space="preserve">  </w:t>
      </w:r>
      <w:r w:rsidRPr="007B2704">
        <w:rPr>
          <w:rStyle w:val="2"/>
          <w:rFonts w:eastAsia="Tahoma"/>
          <w:sz w:val="24"/>
          <w:szCs w:val="24"/>
        </w:rPr>
        <w:t xml:space="preserve">надалі - </w:t>
      </w:r>
      <w:r w:rsidRPr="00764A7A">
        <w:rPr>
          <w:rStyle w:val="2"/>
          <w:rFonts w:eastAsia="Tahoma"/>
          <w:sz w:val="24"/>
          <w:szCs w:val="24"/>
        </w:rPr>
        <w:t>«Продавець</w:t>
      </w:r>
      <w:r w:rsidR="00764A7A" w:rsidRPr="00764A7A">
        <w:rPr>
          <w:rStyle w:val="2"/>
          <w:rFonts w:eastAsia="Tahoma"/>
          <w:sz w:val="24"/>
          <w:szCs w:val="24"/>
        </w:rPr>
        <w:t>», в особі сільського голови</w:t>
      </w:r>
      <w:r w:rsidRPr="00764A7A">
        <w:rPr>
          <w:rStyle w:val="2"/>
          <w:rFonts w:eastAsia="Tahoma"/>
          <w:sz w:val="24"/>
          <w:szCs w:val="24"/>
        </w:rPr>
        <w:t xml:space="preserve"> </w:t>
      </w:r>
      <w:proofErr w:type="spellStart"/>
      <w:r w:rsidRPr="00764A7A">
        <w:rPr>
          <w:rStyle w:val="2"/>
          <w:rFonts w:eastAsia="Tahoma"/>
          <w:sz w:val="24"/>
          <w:szCs w:val="24"/>
        </w:rPr>
        <w:t>Плечко</w:t>
      </w:r>
      <w:proofErr w:type="spellEnd"/>
      <w:r w:rsidRPr="00764A7A">
        <w:rPr>
          <w:rStyle w:val="2"/>
          <w:rFonts w:eastAsia="Tahoma"/>
          <w:sz w:val="24"/>
          <w:szCs w:val="24"/>
        </w:rPr>
        <w:t xml:space="preserve"> Марини Борисівни, яка діє на підставі</w:t>
      </w:r>
      <w:r w:rsidR="00764A7A" w:rsidRPr="00764A7A">
        <w:rPr>
          <w:rStyle w:val="2"/>
          <w:rFonts w:eastAsia="Tahoma"/>
          <w:sz w:val="24"/>
          <w:szCs w:val="24"/>
        </w:rPr>
        <w:t xml:space="preserve"> </w:t>
      </w:r>
      <w:r w:rsidR="00764A7A" w:rsidRPr="00764A7A">
        <w:rPr>
          <w:rFonts w:ascii="Times New Roman" w:hAnsi="Times New Roman" w:cs="Times New Roman"/>
          <w:sz w:val="24"/>
          <w:szCs w:val="24"/>
          <w:lang w:val="uk-UA"/>
        </w:rPr>
        <w:t>Закону України « Про місцеве самоврядування в Україні</w:t>
      </w:r>
      <w:r w:rsidRPr="00764A7A">
        <w:rPr>
          <w:rStyle w:val="2"/>
          <w:rFonts w:eastAsia="Tahoma"/>
          <w:sz w:val="24"/>
          <w:szCs w:val="24"/>
        </w:rPr>
        <w:t>, з однієї сторони, та_______________________________ надалі «Покупець», в особі _____________________________________________, що</w:t>
      </w:r>
      <w:r w:rsidRPr="007B2704">
        <w:rPr>
          <w:rStyle w:val="2"/>
          <w:rFonts w:eastAsia="Tahoma"/>
          <w:sz w:val="24"/>
          <w:szCs w:val="24"/>
        </w:rPr>
        <w:t xml:space="preserve"> діє на підставі ________________________________з іншої сторони, іменовані надалі «Сторони», уклали цей Договір купівлі-продажу (надалі - Договір) про наступне:</w:t>
      </w:r>
    </w:p>
    <w:p w:rsidR="004762E8" w:rsidRPr="008D2606" w:rsidRDefault="004762E8" w:rsidP="004762E8">
      <w:pPr>
        <w:keepNext/>
        <w:keepLines/>
        <w:widowControl w:val="0"/>
        <w:numPr>
          <w:ilvl w:val="0"/>
          <w:numId w:val="1"/>
        </w:numPr>
        <w:tabs>
          <w:tab w:val="left" w:pos="3858"/>
        </w:tabs>
        <w:spacing w:after="0" w:line="240" w:lineRule="auto"/>
        <w:ind w:left="3480"/>
        <w:jc w:val="both"/>
        <w:outlineLvl w:val="0"/>
        <w:rPr>
          <w:rStyle w:val="1"/>
          <w:rFonts w:eastAsia="Tahoma"/>
          <w:b w:val="0"/>
          <w:bCs w:val="0"/>
          <w:sz w:val="24"/>
          <w:szCs w:val="24"/>
        </w:rPr>
      </w:pPr>
      <w:bookmarkStart w:id="0" w:name="bookmark1"/>
      <w:r w:rsidRPr="007B2704">
        <w:rPr>
          <w:rStyle w:val="1"/>
          <w:rFonts w:eastAsia="Tahoma"/>
          <w:sz w:val="24"/>
          <w:szCs w:val="24"/>
        </w:rPr>
        <w:t>ПРЕДМЕТ ДОГОВОРУ</w:t>
      </w:r>
      <w:bookmarkEnd w:id="0"/>
    </w:p>
    <w:p w:rsidR="004762E8" w:rsidRPr="007B2704" w:rsidRDefault="004762E8" w:rsidP="004762E8">
      <w:pPr>
        <w:widowControl w:val="0"/>
        <w:numPr>
          <w:ilvl w:val="1"/>
          <w:numId w:val="1"/>
        </w:numPr>
        <w:tabs>
          <w:tab w:val="left" w:pos="1485"/>
        </w:tabs>
        <w:spacing w:after="0" w:line="240" w:lineRule="auto"/>
        <w:ind w:firstLine="920"/>
        <w:jc w:val="both"/>
        <w:rPr>
          <w:rFonts w:ascii="Times New Roman" w:hAnsi="Times New Roman" w:cs="Times New Roman"/>
        </w:rPr>
      </w:pPr>
      <w:r w:rsidRPr="007B2704">
        <w:rPr>
          <w:rStyle w:val="2"/>
          <w:rFonts w:eastAsia="Tahoma"/>
          <w:sz w:val="24"/>
          <w:szCs w:val="24"/>
        </w:rPr>
        <w:t xml:space="preserve">Продавець зобов'язується передати у власність Покупця, а Покупець зобов'язується прийняти та оплатити автомобіль _________________, рік </w:t>
      </w:r>
      <w:proofErr w:type="spellStart"/>
      <w:r w:rsidRPr="007B2704">
        <w:rPr>
          <w:rStyle w:val="2"/>
          <w:rFonts w:eastAsia="Tahoma"/>
          <w:sz w:val="24"/>
          <w:szCs w:val="24"/>
        </w:rPr>
        <w:t>випуск</w:t>
      </w:r>
      <w:proofErr w:type="spellEnd"/>
      <w:r w:rsidRPr="007B2704">
        <w:rPr>
          <w:rStyle w:val="2"/>
          <w:rFonts w:eastAsia="Tahoma"/>
          <w:sz w:val="24"/>
          <w:szCs w:val="24"/>
        </w:rPr>
        <w:t xml:space="preserve">у_______, </w:t>
      </w:r>
      <w:proofErr w:type="spellStart"/>
      <w:r w:rsidRPr="007B2704">
        <w:rPr>
          <w:rStyle w:val="2"/>
          <w:rFonts w:eastAsia="Tahoma"/>
          <w:sz w:val="24"/>
          <w:szCs w:val="24"/>
        </w:rPr>
        <w:t>кузов______________________________</w:t>
      </w:r>
      <w:proofErr w:type="spellEnd"/>
      <w:r w:rsidRPr="007B2704">
        <w:rPr>
          <w:rStyle w:val="2"/>
          <w:rFonts w:eastAsia="Tahoma"/>
          <w:sz w:val="24"/>
          <w:szCs w:val="24"/>
        </w:rPr>
        <w:t>______(надалі - Майно) на умовах даного</w:t>
      </w:r>
    </w:p>
    <w:p w:rsidR="004762E8" w:rsidRPr="004762E8" w:rsidRDefault="004762E8" w:rsidP="004762E8">
      <w:pPr>
        <w:tabs>
          <w:tab w:val="left" w:pos="2568"/>
        </w:tabs>
        <w:jc w:val="both"/>
        <w:rPr>
          <w:rFonts w:ascii="Times New Roman" w:eastAsia="Tahoma" w:hAnsi="Times New Roman" w:cs="Times New Roman"/>
          <w:color w:val="000000"/>
          <w:sz w:val="24"/>
          <w:szCs w:val="24"/>
          <w:lang w:val="uk-UA" w:eastAsia="uk-UA" w:bidi="uk-UA"/>
        </w:rPr>
      </w:pPr>
      <w:r w:rsidRPr="007B2704">
        <w:rPr>
          <w:rStyle w:val="2"/>
          <w:rFonts w:eastAsia="Tahoma"/>
          <w:sz w:val="24"/>
          <w:szCs w:val="24"/>
        </w:rPr>
        <w:t>Договору.</w:t>
      </w:r>
      <w:r w:rsidRPr="007B2704">
        <w:rPr>
          <w:rStyle w:val="2"/>
          <w:rFonts w:eastAsia="Tahoma"/>
          <w:sz w:val="24"/>
          <w:szCs w:val="24"/>
        </w:rPr>
        <w:tab/>
      </w:r>
    </w:p>
    <w:p w:rsidR="004762E8" w:rsidRPr="008D2606" w:rsidRDefault="004762E8" w:rsidP="004762E8">
      <w:pPr>
        <w:keepNext/>
        <w:keepLines/>
        <w:widowControl w:val="0"/>
        <w:numPr>
          <w:ilvl w:val="0"/>
          <w:numId w:val="1"/>
        </w:numPr>
        <w:tabs>
          <w:tab w:val="left" w:pos="3267"/>
        </w:tabs>
        <w:spacing w:after="0" w:line="240" w:lineRule="auto"/>
        <w:ind w:left="2880"/>
        <w:jc w:val="both"/>
        <w:outlineLvl w:val="0"/>
        <w:rPr>
          <w:rStyle w:val="1"/>
          <w:rFonts w:eastAsia="Tahoma"/>
          <w:b w:val="0"/>
          <w:bCs w:val="0"/>
          <w:sz w:val="24"/>
          <w:szCs w:val="24"/>
        </w:rPr>
      </w:pPr>
      <w:bookmarkStart w:id="1" w:name="bookmark2"/>
      <w:r w:rsidRPr="007B2704">
        <w:rPr>
          <w:rStyle w:val="1"/>
          <w:rFonts w:eastAsia="Tahoma"/>
          <w:sz w:val="24"/>
          <w:szCs w:val="24"/>
        </w:rPr>
        <w:t>БАЗИСНІ УМОВИ ПОСТАВКИ</w:t>
      </w:r>
      <w:bookmarkEnd w:id="1"/>
    </w:p>
    <w:p w:rsidR="004762E8" w:rsidRPr="007B2704" w:rsidRDefault="004762E8" w:rsidP="004762E8">
      <w:pPr>
        <w:widowControl w:val="0"/>
        <w:numPr>
          <w:ilvl w:val="1"/>
          <w:numId w:val="1"/>
        </w:numPr>
        <w:tabs>
          <w:tab w:val="left" w:pos="1443"/>
        </w:tabs>
        <w:spacing w:after="0" w:line="240" w:lineRule="auto"/>
        <w:ind w:firstLine="920"/>
        <w:jc w:val="both"/>
        <w:rPr>
          <w:rFonts w:ascii="Times New Roman" w:hAnsi="Times New Roman" w:cs="Times New Roman"/>
        </w:rPr>
      </w:pPr>
      <w:r w:rsidRPr="007B2704">
        <w:rPr>
          <w:rStyle w:val="2"/>
          <w:rFonts w:eastAsia="Tahoma"/>
          <w:sz w:val="24"/>
          <w:szCs w:val="24"/>
        </w:rPr>
        <w:t xml:space="preserve">Продавець здійснює передачу Майна Покупцю на умовах: склад Продавця: </w:t>
      </w:r>
      <w:r>
        <w:rPr>
          <w:rStyle w:val="2"/>
          <w:rFonts w:eastAsia="Tahoma"/>
          <w:sz w:val="24"/>
          <w:szCs w:val="24"/>
        </w:rPr>
        <w:t>Житомирська</w:t>
      </w:r>
      <w:r w:rsidRPr="007B2704">
        <w:rPr>
          <w:rStyle w:val="2"/>
          <w:rFonts w:eastAsia="Tahoma"/>
          <w:sz w:val="24"/>
          <w:szCs w:val="24"/>
        </w:rPr>
        <w:t xml:space="preserve"> обл.,</w:t>
      </w:r>
      <w:r>
        <w:rPr>
          <w:rStyle w:val="2"/>
          <w:rFonts w:eastAsia="Tahoma"/>
          <w:sz w:val="24"/>
          <w:szCs w:val="24"/>
        </w:rPr>
        <w:t xml:space="preserve"> Житомирський район, с. </w:t>
      </w:r>
      <w:proofErr w:type="spellStart"/>
      <w:r>
        <w:rPr>
          <w:rStyle w:val="2"/>
          <w:rFonts w:eastAsia="Tahoma"/>
          <w:sz w:val="24"/>
          <w:szCs w:val="24"/>
        </w:rPr>
        <w:t>Потіївка</w:t>
      </w:r>
      <w:proofErr w:type="spellEnd"/>
      <w:r>
        <w:rPr>
          <w:rStyle w:val="2"/>
          <w:rFonts w:eastAsia="Tahoma"/>
          <w:sz w:val="24"/>
          <w:szCs w:val="24"/>
        </w:rPr>
        <w:t>, вул. Центральна</w:t>
      </w:r>
      <w:r w:rsidR="00E36119">
        <w:rPr>
          <w:rStyle w:val="2"/>
          <w:rFonts w:eastAsia="Tahoma"/>
          <w:sz w:val="24"/>
          <w:szCs w:val="24"/>
        </w:rPr>
        <w:t xml:space="preserve"> 31</w:t>
      </w:r>
      <w:r w:rsidRPr="007B2704">
        <w:rPr>
          <w:rStyle w:val="2"/>
          <w:rFonts w:eastAsia="Tahoma"/>
          <w:sz w:val="24"/>
          <w:szCs w:val="24"/>
        </w:rPr>
        <w:t xml:space="preserve"> (надалі - Пункт поставки).</w:t>
      </w:r>
      <w:bookmarkStart w:id="2" w:name="_GoBack"/>
      <w:bookmarkEnd w:id="2"/>
    </w:p>
    <w:p w:rsidR="004762E8" w:rsidRPr="007B2704" w:rsidRDefault="004762E8" w:rsidP="004762E8">
      <w:pPr>
        <w:widowControl w:val="0"/>
        <w:numPr>
          <w:ilvl w:val="1"/>
          <w:numId w:val="1"/>
        </w:numPr>
        <w:tabs>
          <w:tab w:val="left" w:pos="1443"/>
        </w:tabs>
        <w:spacing w:after="0" w:line="240" w:lineRule="auto"/>
        <w:ind w:firstLine="920"/>
        <w:jc w:val="both"/>
        <w:rPr>
          <w:rStyle w:val="2"/>
          <w:rFonts w:eastAsia="Tahoma"/>
          <w:sz w:val="24"/>
          <w:szCs w:val="24"/>
        </w:rPr>
      </w:pPr>
      <w:r w:rsidRPr="007B2704">
        <w:rPr>
          <w:rStyle w:val="2"/>
          <w:rFonts w:eastAsia="Tahoma"/>
          <w:sz w:val="24"/>
          <w:szCs w:val="24"/>
        </w:rPr>
        <w:t>Продавець повинен передати Майно протягом 20-ти (двадцяти) календарних днів з моменту отримання оплати за Майно від Покупця згідно п.4.1 даного Договору.</w:t>
      </w:r>
    </w:p>
    <w:p w:rsidR="004762E8" w:rsidRPr="007B2704" w:rsidRDefault="004762E8" w:rsidP="004762E8">
      <w:pPr>
        <w:widowControl w:val="0"/>
        <w:numPr>
          <w:ilvl w:val="1"/>
          <w:numId w:val="1"/>
        </w:numPr>
        <w:tabs>
          <w:tab w:val="left" w:pos="1438"/>
        </w:tabs>
        <w:spacing w:after="0" w:line="240" w:lineRule="auto"/>
        <w:ind w:firstLine="920"/>
        <w:jc w:val="both"/>
        <w:rPr>
          <w:rStyle w:val="2"/>
          <w:rFonts w:eastAsia="Tahoma"/>
          <w:sz w:val="24"/>
          <w:szCs w:val="24"/>
        </w:rPr>
      </w:pPr>
      <w:r w:rsidRPr="007B2704">
        <w:rPr>
          <w:rStyle w:val="2"/>
          <w:rFonts w:eastAsia="Tahoma"/>
          <w:sz w:val="24"/>
          <w:szCs w:val="24"/>
        </w:rPr>
        <w:t>Приймання-передача Майна здійснюється уповноваженими представниками Продавця і Покупця у Пункті поставки протягом 1 (одного) робочого дня з оформленням відповідного Акту прийм</w:t>
      </w:r>
      <w:r>
        <w:rPr>
          <w:rStyle w:val="2"/>
          <w:rFonts w:eastAsia="Tahoma"/>
          <w:sz w:val="24"/>
          <w:szCs w:val="24"/>
        </w:rPr>
        <w:t>ання-передачі (Додаток 1) майна та видаткової накладної.</w:t>
      </w:r>
    </w:p>
    <w:p w:rsidR="004762E8" w:rsidRPr="007B2704" w:rsidRDefault="004762E8" w:rsidP="004762E8">
      <w:pPr>
        <w:widowControl w:val="0"/>
        <w:numPr>
          <w:ilvl w:val="1"/>
          <w:numId w:val="1"/>
        </w:numPr>
        <w:tabs>
          <w:tab w:val="left" w:pos="1453"/>
        </w:tabs>
        <w:spacing w:after="0" w:line="240" w:lineRule="auto"/>
        <w:ind w:firstLine="920"/>
        <w:jc w:val="both"/>
        <w:rPr>
          <w:rStyle w:val="2"/>
          <w:rFonts w:eastAsia="Tahoma"/>
          <w:sz w:val="24"/>
          <w:szCs w:val="24"/>
        </w:rPr>
      </w:pPr>
      <w:r w:rsidRPr="007B2704">
        <w:rPr>
          <w:rStyle w:val="2"/>
          <w:rFonts w:eastAsia="Tahoma"/>
          <w:sz w:val="24"/>
          <w:szCs w:val="24"/>
        </w:rPr>
        <w:t>Датою передачі Майна вважається дата підписання Акту приймання - передачі майна.</w:t>
      </w:r>
    </w:p>
    <w:p w:rsidR="004762E8" w:rsidRPr="007B2704" w:rsidRDefault="004762E8" w:rsidP="004762E8">
      <w:pPr>
        <w:widowControl w:val="0"/>
        <w:numPr>
          <w:ilvl w:val="1"/>
          <w:numId w:val="1"/>
        </w:numPr>
        <w:tabs>
          <w:tab w:val="left" w:pos="1448"/>
        </w:tabs>
        <w:spacing w:after="0" w:line="240" w:lineRule="auto"/>
        <w:ind w:firstLine="920"/>
        <w:jc w:val="both"/>
        <w:rPr>
          <w:rStyle w:val="2"/>
          <w:rFonts w:eastAsia="Tahoma"/>
          <w:sz w:val="24"/>
          <w:szCs w:val="24"/>
        </w:rPr>
      </w:pPr>
      <w:r w:rsidRPr="007B2704">
        <w:rPr>
          <w:rStyle w:val="2"/>
          <w:rFonts w:eastAsia="Tahoma"/>
          <w:sz w:val="24"/>
          <w:szCs w:val="24"/>
        </w:rPr>
        <w:t>Належним чином оформлений та підписаний Акт приймання-передачі майна є підтвердженням виконання Продавцем зобов'язань за даним Договором стосовно передачі Майна.</w:t>
      </w:r>
    </w:p>
    <w:p w:rsidR="004762E8" w:rsidRDefault="004762E8" w:rsidP="004762E8">
      <w:pPr>
        <w:widowControl w:val="0"/>
        <w:numPr>
          <w:ilvl w:val="1"/>
          <w:numId w:val="1"/>
        </w:numPr>
        <w:tabs>
          <w:tab w:val="left" w:pos="1443"/>
        </w:tabs>
        <w:spacing w:after="0" w:line="240" w:lineRule="auto"/>
        <w:ind w:firstLine="920"/>
        <w:jc w:val="both"/>
        <w:rPr>
          <w:rStyle w:val="2"/>
          <w:rFonts w:eastAsia="Tahoma"/>
          <w:sz w:val="24"/>
          <w:szCs w:val="24"/>
        </w:rPr>
      </w:pPr>
      <w:r w:rsidRPr="007B2704">
        <w:rPr>
          <w:rStyle w:val="2"/>
          <w:rFonts w:eastAsia="Tahoma"/>
          <w:sz w:val="24"/>
          <w:szCs w:val="24"/>
        </w:rPr>
        <w:t>Право власності на Майно переходить до Покупця в момент його передачі Продавцем в Пункті поставки та підписання уповноваженими представниками Продавця і Покупця Акту приймання-передачі майна.</w:t>
      </w:r>
    </w:p>
    <w:p w:rsidR="004762E8" w:rsidRPr="00E36119" w:rsidRDefault="004762E8" w:rsidP="00E36119">
      <w:pPr>
        <w:widowControl w:val="0"/>
        <w:numPr>
          <w:ilvl w:val="1"/>
          <w:numId w:val="1"/>
        </w:numPr>
        <w:tabs>
          <w:tab w:val="left" w:pos="1071"/>
        </w:tabs>
        <w:spacing w:after="0"/>
        <w:ind w:firstLine="920"/>
        <w:jc w:val="both"/>
        <w:rPr>
          <w:rFonts w:ascii="Times New Roman" w:eastAsiaTheme="minorHAnsi" w:hAnsi="Times New Roman" w:cs="Times New Roman"/>
          <w:color w:val="000000"/>
          <w:sz w:val="24"/>
          <w:szCs w:val="24"/>
          <w:lang w:val="uk-UA" w:eastAsia="uk-UA" w:bidi="uk-UA"/>
        </w:rPr>
      </w:pPr>
      <w:r w:rsidRPr="00164588">
        <w:rPr>
          <w:rStyle w:val="212pt"/>
          <w:rFonts w:eastAsiaTheme="minorHAnsi"/>
        </w:rPr>
        <w:t xml:space="preserve">Для отримання </w:t>
      </w:r>
      <w:r>
        <w:rPr>
          <w:rStyle w:val="212pt"/>
          <w:rFonts w:eastAsiaTheme="minorHAnsi"/>
        </w:rPr>
        <w:t>Майна</w:t>
      </w:r>
      <w:r w:rsidRPr="00164588">
        <w:rPr>
          <w:rStyle w:val="212pt"/>
          <w:rFonts w:eastAsiaTheme="minorHAnsi"/>
        </w:rPr>
        <w:t xml:space="preserve"> Покупець зобов’язаний надати Довіреність на отримання </w:t>
      </w:r>
      <w:r>
        <w:rPr>
          <w:rStyle w:val="212pt"/>
          <w:rFonts w:eastAsiaTheme="minorHAnsi"/>
        </w:rPr>
        <w:t>Майна</w:t>
      </w:r>
      <w:r w:rsidRPr="00164588">
        <w:rPr>
          <w:rStyle w:val="212pt"/>
          <w:rFonts w:eastAsiaTheme="minorHAnsi"/>
        </w:rPr>
        <w:t xml:space="preserve">, оформлену встановленим чином на особу, якій довіряється отримання </w:t>
      </w:r>
      <w:r>
        <w:rPr>
          <w:rStyle w:val="212pt"/>
          <w:rFonts w:eastAsiaTheme="minorHAnsi"/>
        </w:rPr>
        <w:t>Майна</w:t>
      </w:r>
      <w:r w:rsidRPr="00164588">
        <w:rPr>
          <w:rStyle w:val="212pt"/>
          <w:rFonts w:eastAsiaTheme="minorHAnsi"/>
        </w:rPr>
        <w:t xml:space="preserve">. В разі отримання </w:t>
      </w:r>
      <w:r>
        <w:rPr>
          <w:rStyle w:val="212pt"/>
          <w:rFonts w:eastAsiaTheme="minorHAnsi"/>
        </w:rPr>
        <w:t>Майна</w:t>
      </w:r>
      <w:r w:rsidRPr="00164588">
        <w:rPr>
          <w:rStyle w:val="212pt"/>
          <w:rFonts w:eastAsiaTheme="minorHAnsi"/>
        </w:rPr>
        <w:t xml:space="preserve"> без довіреності Покупець зобов'язаний завірити отримання </w:t>
      </w:r>
      <w:r>
        <w:rPr>
          <w:rStyle w:val="212pt"/>
          <w:rFonts w:eastAsiaTheme="minorHAnsi"/>
        </w:rPr>
        <w:t>Майна</w:t>
      </w:r>
      <w:r w:rsidRPr="00164588">
        <w:rPr>
          <w:rStyle w:val="212pt"/>
          <w:rFonts w:eastAsiaTheme="minorHAnsi"/>
        </w:rPr>
        <w:t xml:space="preserve"> в видатковій накладній</w:t>
      </w:r>
      <w:r>
        <w:rPr>
          <w:rStyle w:val="212pt"/>
          <w:rFonts w:eastAsiaTheme="minorHAnsi"/>
        </w:rPr>
        <w:t xml:space="preserve"> та Акті прийому-передачі майна</w:t>
      </w:r>
      <w:r w:rsidRPr="00164588">
        <w:rPr>
          <w:rStyle w:val="212pt"/>
          <w:rFonts w:eastAsiaTheme="minorHAnsi"/>
        </w:rPr>
        <w:t xml:space="preserve"> печаткою.</w:t>
      </w:r>
    </w:p>
    <w:p w:rsidR="004762E8" w:rsidRPr="008D2606" w:rsidRDefault="004762E8" w:rsidP="004762E8">
      <w:pPr>
        <w:keepNext/>
        <w:keepLines/>
        <w:widowControl w:val="0"/>
        <w:numPr>
          <w:ilvl w:val="0"/>
          <w:numId w:val="1"/>
        </w:numPr>
        <w:tabs>
          <w:tab w:val="left" w:pos="3686"/>
        </w:tabs>
        <w:spacing w:after="0" w:line="240" w:lineRule="auto"/>
        <w:ind w:left="3402"/>
        <w:jc w:val="both"/>
        <w:outlineLvl w:val="0"/>
        <w:rPr>
          <w:rStyle w:val="1"/>
          <w:rFonts w:eastAsia="Tahoma"/>
          <w:b w:val="0"/>
          <w:bCs w:val="0"/>
          <w:sz w:val="24"/>
          <w:szCs w:val="24"/>
        </w:rPr>
      </w:pPr>
      <w:bookmarkStart w:id="3" w:name="bookmark3"/>
      <w:r w:rsidRPr="007B2704">
        <w:rPr>
          <w:rStyle w:val="1"/>
          <w:rFonts w:eastAsia="Tahoma"/>
          <w:sz w:val="24"/>
          <w:szCs w:val="24"/>
        </w:rPr>
        <w:t>ЦІНА ДОГОВОРУ</w:t>
      </w:r>
      <w:bookmarkEnd w:id="3"/>
    </w:p>
    <w:p w:rsidR="004762E8" w:rsidRPr="007B2704" w:rsidRDefault="004762E8" w:rsidP="004762E8">
      <w:pPr>
        <w:pStyle w:val="a5"/>
        <w:numPr>
          <w:ilvl w:val="1"/>
          <w:numId w:val="2"/>
        </w:numPr>
        <w:ind w:left="0" w:firstLine="993"/>
        <w:jc w:val="both"/>
        <w:rPr>
          <w:rStyle w:val="2"/>
          <w:rFonts w:eastAsia="Tahoma"/>
          <w:sz w:val="24"/>
          <w:szCs w:val="24"/>
          <w:lang w:val="ru-RU"/>
        </w:rPr>
      </w:pPr>
      <w:r w:rsidRPr="007B2704">
        <w:rPr>
          <w:rStyle w:val="2"/>
          <w:rFonts w:eastAsia="Tahoma"/>
          <w:sz w:val="24"/>
          <w:szCs w:val="24"/>
        </w:rPr>
        <w:t>Ціна Договору встановлюється в національній валюті України і вкл</w:t>
      </w:r>
      <w:r w:rsidR="00E36119">
        <w:rPr>
          <w:rStyle w:val="2"/>
          <w:rFonts w:eastAsia="Tahoma"/>
          <w:sz w:val="24"/>
          <w:szCs w:val="24"/>
        </w:rPr>
        <w:t>ючає вартість Майна</w:t>
      </w:r>
      <w:r w:rsidRPr="007B2704">
        <w:rPr>
          <w:rStyle w:val="2"/>
          <w:rFonts w:eastAsia="Tahoma"/>
          <w:sz w:val="24"/>
          <w:szCs w:val="24"/>
        </w:rPr>
        <w:t>.</w:t>
      </w:r>
    </w:p>
    <w:p w:rsidR="004762E8" w:rsidRPr="00E36119" w:rsidRDefault="004762E8" w:rsidP="004762E8">
      <w:pPr>
        <w:pStyle w:val="a5"/>
        <w:numPr>
          <w:ilvl w:val="1"/>
          <w:numId w:val="2"/>
        </w:numPr>
        <w:tabs>
          <w:tab w:val="left" w:pos="1693"/>
          <w:tab w:val="left" w:leader="underscore" w:pos="7314"/>
          <w:tab w:val="left" w:leader="underscore" w:pos="8840"/>
        </w:tabs>
        <w:ind w:left="0" w:firstLine="993"/>
        <w:jc w:val="both"/>
        <w:rPr>
          <w:rStyle w:val="2"/>
          <w:rFonts w:eastAsia="Tahoma"/>
          <w:sz w:val="24"/>
          <w:szCs w:val="24"/>
        </w:rPr>
      </w:pPr>
      <w:r w:rsidRPr="00E36119">
        <w:rPr>
          <w:rStyle w:val="2"/>
          <w:rFonts w:eastAsia="Tahoma"/>
          <w:sz w:val="24"/>
          <w:szCs w:val="24"/>
        </w:rPr>
        <w:t>Ціна Договору складає ______________(______</w:t>
      </w:r>
      <w:r w:rsidR="00E36119">
        <w:rPr>
          <w:rStyle w:val="2"/>
          <w:rFonts w:eastAsia="Tahoma"/>
          <w:sz w:val="24"/>
          <w:szCs w:val="24"/>
        </w:rPr>
        <w:t>____________) грн. ______ коп.</w:t>
      </w:r>
    </w:p>
    <w:p w:rsidR="004762E8" w:rsidRPr="008D2606" w:rsidRDefault="004762E8" w:rsidP="004762E8">
      <w:pPr>
        <w:keepNext/>
        <w:keepLines/>
        <w:widowControl w:val="0"/>
        <w:numPr>
          <w:ilvl w:val="0"/>
          <w:numId w:val="1"/>
        </w:numPr>
        <w:tabs>
          <w:tab w:val="left" w:pos="3499"/>
        </w:tabs>
        <w:spacing w:after="0" w:line="240" w:lineRule="auto"/>
        <w:ind w:left="3140"/>
        <w:jc w:val="both"/>
        <w:outlineLvl w:val="0"/>
        <w:rPr>
          <w:rStyle w:val="1"/>
          <w:rFonts w:eastAsia="Tahoma"/>
          <w:b w:val="0"/>
          <w:bCs w:val="0"/>
          <w:sz w:val="24"/>
          <w:szCs w:val="24"/>
        </w:rPr>
      </w:pPr>
      <w:bookmarkStart w:id="4" w:name="bookmark4"/>
      <w:r w:rsidRPr="007B2704">
        <w:rPr>
          <w:rStyle w:val="1"/>
          <w:rFonts w:eastAsia="Tahoma"/>
          <w:sz w:val="24"/>
          <w:szCs w:val="24"/>
        </w:rPr>
        <w:t>ПОРЯДОК РОЗРАХУНКІВ</w:t>
      </w:r>
      <w:bookmarkEnd w:id="4"/>
    </w:p>
    <w:p w:rsidR="004762E8" w:rsidRPr="007B2704" w:rsidRDefault="004762E8" w:rsidP="004762E8">
      <w:pPr>
        <w:widowControl w:val="0"/>
        <w:numPr>
          <w:ilvl w:val="1"/>
          <w:numId w:val="1"/>
        </w:numPr>
        <w:tabs>
          <w:tab w:val="left" w:pos="1440"/>
        </w:tabs>
        <w:spacing w:after="0" w:line="240" w:lineRule="auto"/>
        <w:ind w:firstLine="900"/>
        <w:jc w:val="both"/>
        <w:rPr>
          <w:rStyle w:val="2"/>
          <w:rFonts w:eastAsia="Tahoma"/>
          <w:sz w:val="24"/>
          <w:szCs w:val="24"/>
        </w:rPr>
      </w:pPr>
      <w:r w:rsidRPr="007B2704">
        <w:rPr>
          <w:rStyle w:val="2"/>
          <w:rFonts w:eastAsia="Tahoma"/>
          <w:sz w:val="24"/>
          <w:szCs w:val="24"/>
        </w:rPr>
        <w:t>Оплата у розмірі 100% від ціни Договору здійснюється прямим банківським переказом коштів на рахунок Продавця, на підставі рахунку-фактури, виставленого Продавцем, протягом 10 (десяти) календарних днів з дати</w:t>
      </w:r>
      <w:r w:rsidR="00E36119">
        <w:rPr>
          <w:rStyle w:val="2"/>
          <w:rFonts w:eastAsia="Tahoma"/>
          <w:sz w:val="24"/>
          <w:szCs w:val="24"/>
        </w:rPr>
        <w:t xml:space="preserve"> </w:t>
      </w:r>
      <w:r w:rsidRPr="007B2704">
        <w:rPr>
          <w:rStyle w:val="2"/>
          <w:rFonts w:eastAsia="Tahoma"/>
          <w:sz w:val="24"/>
          <w:szCs w:val="24"/>
        </w:rPr>
        <w:t>отримання рахунку-фактури Покупцем.</w:t>
      </w:r>
    </w:p>
    <w:p w:rsidR="004762E8" w:rsidRPr="007B2704" w:rsidRDefault="004762E8" w:rsidP="004762E8">
      <w:pPr>
        <w:tabs>
          <w:tab w:val="left" w:pos="1440"/>
        </w:tabs>
        <w:ind w:left="900"/>
        <w:jc w:val="both"/>
        <w:rPr>
          <w:rFonts w:ascii="Times New Roman" w:hAnsi="Times New Roman" w:cs="Times New Roman"/>
        </w:rPr>
      </w:pPr>
    </w:p>
    <w:p w:rsidR="004762E8" w:rsidRPr="008D2606" w:rsidRDefault="004762E8" w:rsidP="004762E8">
      <w:pPr>
        <w:pStyle w:val="a5"/>
        <w:numPr>
          <w:ilvl w:val="0"/>
          <w:numId w:val="1"/>
        </w:numPr>
        <w:tabs>
          <w:tab w:val="left" w:leader="underscore" w:pos="0"/>
          <w:tab w:val="left" w:leader="underscore" w:pos="142"/>
        </w:tabs>
        <w:ind w:left="0"/>
        <w:jc w:val="center"/>
        <w:rPr>
          <w:rFonts w:ascii="Times New Roman" w:hAnsi="Times New Roman" w:cs="Times New Roman"/>
          <w:color w:val="auto"/>
        </w:rPr>
      </w:pPr>
      <w:bookmarkStart w:id="5" w:name="bookmark5"/>
      <w:r w:rsidRPr="007B2704">
        <w:rPr>
          <w:rFonts w:ascii="Times New Roman" w:eastAsia="Times New Roman" w:hAnsi="Times New Roman" w:cs="Times New Roman"/>
          <w:b/>
          <w:bCs/>
          <w:color w:val="auto"/>
          <w:lang w:eastAsia="ru-RU" w:bidi="ar-SA"/>
        </w:rPr>
        <w:t>ПРАВА ТА ОБОВ'ЯЗКИ СТОРІН</w:t>
      </w:r>
    </w:p>
    <w:p w:rsidR="004762E8" w:rsidRPr="00E36119" w:rsidRDefault="004762E8" w:rsidP="004762E8">
      <w:pPr>
        <w:pStyle w:val="a5"/>
        <w:numPr>
          <w:ilvl w:val="1"/>
          <w:numId w:val="1"/>
        </w:numPr>
        <w:ind w:left="0" w:firstLine="851"/>
        <w:jc w:val="both"/>
        <w:rPr>
          <w:rFonts w:ascii="Times New Roman" w:hAnsi="Times New Roman" w:cs="Times New Roman"/>
          <w:color w:val="auto"/>
        </w:rPr>
      </w:pPr>
      <w:r w:rsidRPr="00E36119">
        <w:rPr>
          <w:rFonts w:ascii="Times New Roman" w:eastAsia="Times New Roman" w:hAnsi="Times New Roman" w:cs="Times New Roman"/>
          <w:color w:val="auto"/>
          <w:lang w:eastAsia="ru-RU" w:bidi="ar-SA"/>
        </w:rPr>
        <w:t>Обов'язки Продавця:</w:t>
      </w:r>
    </w:p>
    <w:p w:rsidR="004762E8" w:rsidRPr="00E36119" w:rsidRDefault="004762E8" w:rsidP="004762E8">
      <w:pPr>
        <w:ind w:firstLine="851"/>
        <w:jc w:val="both"/>
        <w:rPr>
          <w:rFonts w:ascii="Times New Roman" w:hAnsi="Times New Roman" w:cs="Times New Roman"/>
          <w:sz w:val="24"/>
          <w:szCs w:val="24"/>
        </w:rPr>
      </w:pPr>
      <w:r w:rsidRPr="00E36119">
        <w:rPr>
          <w:rFonts w:ascii="Times New Roman" w:eastAsia="Times New Roman" w:hAnsi="Times New Roman" w:cs="Times New Roman"/>
          <w:sz w:val="24"/>
          <w:szCs w:val="24"/>
        </w:rPr>
        <w:t xml:space="preserve">5.1.1. </w:t>
      </w:r>
      <w:proofErr w:type="spellStart"/>
      <w:r w:rsidRPr="00E36119">
        <w:rPr>
          <w:rFonts w:ascii="Times New Roman" w:eastAsia="Times New Roman" w:hAnsi="Times New Roman" w:cs="Times New Roman"/>
          <w:sz w:val="24"/>
          <w:szCs w:val="24"/>
        </w:rPr>
        <w:t>Передати</w:t>
      </w:r>
      <w:proofErr w:type="spellEnd"/>
      <w:r w:rsidRPr="00E36119">
        <w:rPr>
          <w:rFonts w:ascii="Times New Roman" w:eastAsia="Times New Roman" w:hAnsi="Times New Roman" w:cs="Times New Roman"/>
          <w:sz w:val="24"/>
          <w:szCs w:val="24"/>
        </w:rPr>
        <w:t xml:space="preserve"> </w:t>
      </w:r>
      <w:proofErr w:type="spellStart"/>
      <w:r w:rsidRPr="00E36119">
        <w:rPr>
          <w:rFonts w:ascii="Times New Roman" w:eastAsia="Times New Roman" w:hAnsi="Times New Roman" w:cs="Times New Roman"/>
          <w:sz w:val="24"/>
          <w:szCs w:val="24"/>
        </w:rPr>
        <w:t>Майно</w:t>
      </w:r>
      <w:proofErr w:type="spellEnd"/>
      <w:r w:rsidRPr="00E36119">
        <w:rPr>
          <w:rFonts w:ascii="Times New Roman" w:eastAsia="Times New Roman" w:hAnsi="Times New Roman" w:cs="Times New Roman"/>
          <w:sz w:val="24"/>
          <w:szCs w:val="24"/>
        </w:rPr>
        <w:t xml:space="preserve"> </w:t>
      </w:r>
      <w:proofErr w:type="spellStart"/>
      <w:r w:rsidRPr="00E36119">
        <w:rPr>
          <w:rFonts w:ascii="Times New Roman" w:eastAsia="Times New Roman" w:hAnsi="Times New Roman" w:cs="Times New Roman"/>
          <w:sz w:val="24"/>
          <w:szCs w:val="24"/>
        </w:rPr>
        <w:t>Покупцю</w:t>
      </w:r>
      <w:proofErr w:type="spellEnd"/>
      <w:r w:rsidRPr="00E36119">
        <w:rPr>
          <w:rFonts w:ascii="Times New Roman" w:eastAsia="Times New Roman" w:hAnsi="Times New Roman" w:cs="Times New Roman"/>
          <w:sz w:val="24"/>
          <w:szCs w:val="24"/>
        </w:rPr>
        <w:t xml:space="preserve"> </w:t>
      </w:r>
      <w:proofErr w:type="gramStart"/>
      <w:r w:rsidRPr="00E36119">
        <w:rPr>
          <w:rFonts w:ascii="Times New Roman" w:eastAsia="Times New Roman" w:hAnsi="Times New Roman" w:cs="Times New Roman"/>
          <w:sz w:val="24"/>
          <w:szCs w:val="24"/>
        </w:rPr>
        <w:t>у</w:t>
      </w:r>
      <w:proofErr w:type="gramEnd"/>
      <w:r w:rsidRPr="00E36119">
        <w:rPr>
          <w:rFonts w:ascii="Times New Roman" w:eastAsia="Times New Roman" w:hAnsi="Times New Roman" w:cs="Times New Roman"/>
          <w:sz w:val="24"/>
          <w:szCs w:val="24"/>
        </w:rPr>
        <w:t xml:space="preserve"> </w:t>
      </w:r>
      <w:proofErr w:type="spellStart"/>
      <w:r w:rsidRPr="00E36119">
        <w:rPr>
          <w:rFonts w:ascii="Times New Roman" w:eastAsia="Times New Roman" w:hAnsi="Times New Roman" w:cs="Times New Roman"/>
          <w:sz w:val="24"/>
          <w:szCs w:val="24"/>
        </w:rPr>
        <w:t>стані</w:t>
      </w:r>
      <w:proofErr w:type="spellEnd"/>
      <w:r w:rsidRPr="00E36119">
        <w:rPr>
          <w:rFonts w:ascii="Times New Roman" w:eastAsia="Times New Roman" w:hAnsi="Times New Roman" w:cs="Times New Roman"/>
          <w:sz w:val="24"/>
          <w:szCs w:val="24"/>
        </w:rPr>
        <w:t xml:space="preserve">, </w:t>
      </w:r>
      <w:proofErr w:type="spellStart"/>
      <w:r w:rsidRPr="00E36119">
        <w:rPr>
          <w:rFonts w:ascii="Times New Roman" w:eastAsia="Times New Roman" w:hAnsi="Times New Roman" w:cs="Times New Roman"/>
          <w:sz w:val="24"/>
          <w:szCs w:val="24"/>
        </w:rPr>
        <w:t>що</w:t>
      </w:r>
      <w:proofErr w:type="spellEnd"/>
      <w:r w:rsidRPr="00E36119">
        <w:rPr>
          <w:rFonts w:ascii="Times New Roman" w:eastAsia="Times New Roman" w:hAnsi="Times New Roman" w:cs="Times New Roman"/>
          <w:sz w:val="24"/>
          <w:szCs w:val="24"/>
        </w:rPr>
        <w:t xml:space="preserve"> </w:t>
      </w:r>
      <w:proofErr w:type="spellStart"/>
      <w:r w:rsidRPr="00E36119">
        <w:rPr>
          <w:rFonts w:ascii="Times New Roman" w:eastAsia="Times New Roman" w:hAnsi="Times New Roman" w:cs="Times New Roman"/>
          <w:sz w:val="24"/>
          <w:szCs w:val="24"/>
        </w:rPr>
        <w:t>відповідає</w:t>
      </w:r>
      <w:proofErr w:type="spellEnd"/>
      <w:r w:rsidRPr="00E36119">
        <w:rPr>
          <w:rFonts w:ascii="Times New Roman" w:eastAsia="Times New Roman" w:hAnsi="Times New Roman" w:cs="Times New Roman"/>
          <w:sz w:val="24"/>
          <w:szCs w:val="24"/>
        </w:rPr>
        <w:t xml:space="preserve"> </w:t>
      </w:r>
      <w:proofErr w:type="spellStart"/>
      <w:r w:rsidRPr="00E36119">
        <w:rPr>
          <w:rFonts w:ascii="Times New Roman" w:eastAsia="Times New Roman" w:hAnsi="Times New Roman" w:cs="Times New Roman"/>
          <w:sz w:val="24"/>
          <w:szCs w:val="24"/>
        </w:rPr>
        <w:t>технічним</w:t>
      </w:r>
      <w:proofErr w:type="spellEnd"/>
      <w:r w:rsidRPr="00E36119">
        <w:rPr>
          <w:rFonts w:ascii="Times New Roman" w:eastAsia="Times New Roman" w:hAnsi="Times New Roman" w:cs="Times New Roman"/>
          <w:sz w:val="24"/>
          <w:szCs w:val="24"/>
        </w:rPr>
        <w:t xml:space="preserve"> нормам </w:t>
      </w:r>
      <w:proofErr w:type="spellStart"/>
      <w:r w:rsidRPr="00E36119">
        <w:rPr>
          <w:rFonts w:ascii="Times New Roman" w:eastAsia="Times New Roman" w:hAnsi="Times New Roman" w:cs="Times New Roman"/>
          <w:sz w:val="24"/>
          <w:szCs w:val="24"/>
        </w:rPr>
        <w:t>і</w:t>
      </w:r>
      <w:proofErr w:type="spellEnd"/>
      <w:r w:rsidRPr="00E36119">
        <w:rPr>
          <w:rFonts w:ascii="Times New Roman" w:eastAsia="Times New Roman" w:hAnsi="Times New Roman" w:cs="Times New Roman"/>
          <w:sz w:val="24"/>
          <w:szCs w:val="24"/>
        </w:rPr>
        <w:t xml:space="preserve"> </w:t>
      </w:r>
      <w:proofErr w:type="spellStart"/>
      <w:r w:rsidRPr="00E36119">
        <w:rPr>
          <w:rFonts w:ascii="Times New Roman" w:eastAsia="Times New Roman" w:hAnsi="Times New Roman" w:cs="Times New Roman"/>
          <w:sz w:val="24"/>
          <w:szCs w:val="24"/>
        </w:rPr>
        <w:t>звичайним</w:t>
      </w:r>
      <w:proofErr w:type="spellEnd"/>
      <w:r w:rsidRPr="00E36119">
        <w:rPr>
          <w:rFonts w:ascii="Times New Roman" w:eastAsia="Times New Roman" w:hAnsi="Times New Roman" w:cs="Times New Roman"/>
          <w:sz w:val="24"/>
          <w:szCs w:val="24"/>
        </w:rPr>
        <w:t xml:space="preserve"> </w:t>
      </w:r>
      <w:proofErr w:type="spellStart"/>
      <w:r w:rsidRPr="00E36119">
        <w:rPr>
          <w:rFonts w:ascii="Times New Roman" w:eastAsia="Times New Roman" w:hAnsi="Times New Roman" w:cs="Times New Roman"/>
          <w:sz w:val="24"/>
          <w:szCs w:val="24"/>
        </w:rPr>
        <w:t>вимогам</w:t>
      </w:r>
      <w:proofErr w:type="spellEnd"/>
      <w:r w:rsidRPr="00E36119">
        <w:rPr>
          <w:rFonts w:ascii="Times New Roman" w:eastAsia="Times New Roman" w:hAnsi="Times New Roman" w:cs="Times New Roman"/>
          <w:sz w:val="24"/>
          <w:szCs w:val="24"/>
        </w:rPr>
        <w:t>.</w:t>
      </w:r>
    </w:p>
    <w:p w:rsidR="004762E8" w:rsidRPr="00E36119" w:rsidRDefault="004762E8" w:rsidP="004762E8">
      <w:pPr>
        <w:ind w:firstLine="851"/>
        <w:jc w:val="both"/>
        <w:rPr>
          <w:rFonts w:ascii="Times New Roman" w:hAnsi="Times New Roman" w:cs="Times New Roman"/>
          <w:sz w:val="24"/>
          <w:szCs w:val="24"/>
        </w:rPr>
      </w:pPr>
      <w:r w:rsidRPr="00E36119">
        <w:rPr>
          <w:rFonts w:ascii="Times New Roman" w:eastAsia="Times New Roman" w:hAnsi="Times New Roman" w:cs="Times New Roman"/>
          <w:sz w:val="24"/>
          <w:szCs w:val="24"/>
        </w:rPr>
        <w:t xml:space="preserve">5.1.2. </w:t>
      </w:r>
      <w:proofErr w:type="spellStart"/>
      <w:r w:rsidRPr="00E36119">
        <w:rPr>
          <w:rFonts w:ascii="Times New Roman" w:eastAsia="Times New Roman" w:hAnsi="Times New Roman" w:cs="Times New Roman"/>
          <w:sz w:val="24"/>
          <w:szCs w:val="24"/>
        </w:rPr>
        <w:t>Попередити</w:t>
      </w:r>
      <w:proofErr w:type="spellEnd"/>
      <w:r w:rsidRPr="00E36119">
        <w:rPr>
          <w:rFonts w:ascii="Times New Roman" w:eastAsia="Times New Roman" w:hAnsi="Times New Roman" w:cs="Times New Roman"/>
          <w:sz w:val="24"/>
          <w:szCs w:val="24"/>
        </w:rPr>
        <w:t xml:space="preserve"> </w:t>
      </w:r>
      <w:proofErr w:type="spellStart"/>
      <w:r w:rsidRPr="00E36119">
        <w:rPr>
          <w:rFonts w:ascii="Times New Roman" w:eastAsia="Times New Roman" w:hAnsi="Times New Roman" w:cs="Times New Roman"/>
          <w:sz w:val="24"/>
          <w:szCs w:val="24"/>
        </w:rPr>
        <w:t>Покупця</w:t>
      </w:r>
      <w:proofErr w:type="spellEnd"/>
      <w:r w:rsidRPr="00E36119">
        <w:rPr>
          <w:rFonts w:ascii="Times New Roman" w:eastAsia="Times New Roman" w:hAnsi="Times New Roman" w:cs="Times New Roman"/>
          <w:sz w:val="24"/>
          <w:szCs w:val="24"/>
        </w:rPr>
        <w:t xml:space="preserve"> про права </w:t>
      </w:r>
      <w:proofErr w:type="spellStart"/>
      <w:r w:rsidRPr="00E36119">
        <w:rPr>
          <w:rFonts w:ascii="Times New Roman" w:eastAsia="Times New Roman" w:hAnsi="Times New Roman" w:cs="Times New Roman"/>
          <w:sz w:val="24"/>
          <w:szCs w:val="24"/>
        </w:rPr>
        <w:t>третіх</w:t>
      </w:r>
      <w:proofErr w:type="spellEnd"/>
      <w:r w:rsidRPr="00E36119">
        <w:rPr>
          <w:rFonts w:ascii="Times New Roman" w:eastAsia="Times New Roman" w:hAnsi="Times New Roman" w:cs="Times New Roman"/>
          <w:sz w:val="24"/>
          <w:szCs w:val="24"/>
        </w:rPr>
        <w:t xml:space="preserve"> </w:t>
      </w:r>
      <w:proofErr w:type="spellStart"/>
      <w:proofErr w:type="gramStart"/>
      <w:r w:rsidRPr="00E36119">
        <w:rPr>
          <w:rFonts w:ascii="Times New Roman" w:eastAsia="Times New Roman" w:hAnsi="Times New Roman" w:cs="Times New Roman"/>
          <w:sz w:val="24"/>
          <w:szCs w:val="24"/>
        </w:rPr>
        <w:t>осіб</w:t>
      </w:r>
      <w:proofErr w:type="spellEnd"/>
      <w:proofErr w:type="gramEnd"/>
      <w:r w:rsidRPr="00E36119">
        <w:rPr>
          <w:rFonts w:ascii="Times New Roman" w:eastAsia="Times New Roman" w:hAnsi="Times New Roman" w:cs="Times New Roman"/>
          <w:sz w:val="24"/>
          <w:szCs w:val="24"/>
        </w:rPr>
        <w:t xml:space="preserve"> на </w:t>
      </w:r>
      <w:proofErr w:type="spellStart"/>
      <w:r w:rsidRPr="00E36119">
        <w:rPr>
          <w:rFonts w:ascii="Times New Roman" w:eastAsia="Times New Roman" w:hAnsi="Times New Roman" w:cs="Times New Roman"/>
          <w:sz w:val="24"/>
          <w:szCs w:val="24"/>
        </w:rPr>
        <w:t>Майно</w:t>
      </w:r>
      <w:proofErr w:type="spellEnd"/>
      <w:r w:rsidRPr="00E36119">
        <w:rPr>
          <w:rFonts w:ascii="Times New Roman" w:eastAsia="Times New Roman" w:hAnsi="Times New Roman" w:cs="Times New Roman"/>
          <w:sz w:val="24"/>
          <w:szCs w:val="24"/>
        </w:rPr>
        <w:t>.</w:t>
      </w:r>
    </w:p>
    <w:p w:rsidR="004762E8" w:rsidRPr="00E36119" w:rsidRDefault="004762E8" w:rsidP="004762E8">
      <w:pPr>
        <w:ind w:firstLine="851"/>
        <w:jc w:val="both"/>
        <w:rPr>
          <w:rFonts w:ascii="Times New Roman" w:hAnsi="Times New Roman" w:cs="Times New Roman"/>
          <w:sz w:val="24"/>
          <w:szCs w:val="24"/>
        </w:rPr>
      </w:pPr>
      <w:r w:rsidRPr="00E36119">
        <w:rPr>
          <w:rFonts w:ascii="Times New Roman" w:eastAsia="Times New Roman" w:hAnsi="Times New Roman" w:cs="Times New Roman"/>
          <w:sz w:val="24"/>
          <w:szCs w:val="24"/>
        </w:rPr>
        <w:t xml:space="preserve">5.1.3. </w:t>
      </w:r>
      <w:proofErr w:type="spellStart"/>
      <w:r w:rsidRPr="00E36119">
        <w:rPr>
          <w:rFonts w:ascii="Times New Roman" w:eastAsia="Times New Roman" w:hAnsi="Times New Roman" w:cs="Times New Roman"/>
          <w:sz w:val="24"/>
          <w:szCs w:val="24"/>
        </w:rPr>
        <w:t>Попередити</w:t>
      </w:r>
      <w:proofErr w:type="spellEnd"/>
      <w:r w:rsidRPr="00E36119">
        <w:rPr>
          <w:rFonts w:ascii="Times New Roman" w:eastAsia="Times New Roman" w:hAnsi="Times New Roman" w:cs="Times New Roman"/>
          <w:sz w:val="24"/>
          <w:szCs w:val="24"/>
        </w:rPr>
        <w:t xml:space="preserve"> </w:t>
      </w:r>
      <w:proofErr w:type="spellStart"/>
      <w:r w:rsidRPr="00E36119">
        <w:rPr>
          <w:rFonts w:ascii="Times New Roman" w:eastAsia="Times New Roman" w:hAnsi="Times New Roman" w:cs="Times New Roman"/>
          <w:sz w:val="24"/>
          <w:szCs w:val="24"/>
        </w:rPr>
        <w:t>Покупця</w:t>
      </w:r>
      <w:proofErr w:type="spellEnd"/>
      <w:r w:rsidRPr="00E36119">
        <w:rPr>
          <w:rFonts w:ascii="Times New Roman" w:eastAsia="Times New Roman" w:hAnsi="Times New Roman" w:cs="Times New Roman"/>
          <w:sz w:val="24"/>
          <w:szCs w:val="24"/>
        </w:rPr>
        <w:t xml:space="preserve"> про </w:t>
      </w:r>
      <w:proofErr w:type="spellStart"/>
      <w:proofErr w:type="gramStart"/>
      <w:r w:rsidRPr="00E36119">
        <w:rPr>
          <w:rFonts w:ascii="Times New Roman" w:eastAsia="Times New Roman" w:hAnsi="Times New Roman" w:cs="Times New Roman"/>
          <w:sz w:val="24"/>
          <w:szCs w:val="24"/>
        </w:rPr>
        <w:t>вс</w:t>
      </w:r>
      <w:proofErr w:type="gramEnd"/>
      <w:r w:rsidRPr="00E36119">
        <w:rPr>
          <w:rFonts w:ascii="Times New Roman" w:eastAsia="Times New Roman" w:hAnsi="Times New Roman" w:cs="Times New Roman"/>
          <w:sz w:val="24"/>
          <w:szCs w:val="24"/>
        </w:rPr>
        <w:t>і</w:t>
      </w:r>
      <w:proofErr w:type="spellEnd"/>
      <w:r w:rsidRPr="00E36119">
        <w:rPr>
          <w:rFonts w:ascii="Times New Roman" w:eastAsia="Times New Roman" w:hAnsi="Times New Roman" w:cs="Times New Roman"/>
          <w:sz w:val="24"/>
          <w:szCs w:val="24"/>
        </w:rPr>
        <w:t xml:space="preserve"> </w:t>
      </w:r>
      <w:proofErr w:type="spellStart"/>
      <w:r w:rsidRPr="00E36119">
        <w:rPr>
          <w:rFonts w:ascii="Times New Roman" w:eastAsia="Times New Roman" w:hAnsi="Times New Roman" w:cs="Times New Roman"/>
          <w:sz w:val="24"/>
          <w:szCs w:val="24"/>
        </w:rPr>
        <w:t>відомі</w:t>
      </w:r>
      <w:proofErr w:type="spellEnd"/>
      <w:r w:rsidRPr="00E36119">
        <w:rPr>
          <w:rFonts w:ascii="Times New Roman" w:eastAsia="Times New Roman" w:hAnsi="Times New Roman" w:cs="Times New Roman"/>
          <w:sz w:val="24"/>
          <w:szCs w:val="24"/>
        </w:rPr>
        <w:t xml:space="preserve"> </w:t>
      </w:r>
      <w:proofErr w:type="spellStart"/>
      <w:r w:rsidRPr="00E36119">
        <w:rPr>
          <w:rFonts w:ascii="Times New Roman" w:eastAsia="Times New Roman" w:hAnsi="Times New Roman" w:cs="Times New Roman"/>
          <w:sz w:val="24"/>
          <w:szCs w:val="24"/>
        </w:rPr>
        <w:t>йому</w:t>
      </w:r>
      <w:proofErr w:type="spellEnd"/>
      <w:r w:rsidRPr="00E36119">
        <w:rPr>
          <w:rFonts w:ascii="Times New Roman" w:eastAsia="Times New Roman" w:hAnsi="Times New Roman" w:cs="Times New Roman"/>
          <w:sz w:val="24"/>
          <w:szCs w:val="24"/>
        </w:rPr>
        <w:t xml:space="preserve"> </w:t>
      </w:r>
      <w:proofErr w:type="spellStart"/>
      <w:r w:rsidRPr="00E36119">
        <w:rPr>
          <w:rFonts w:ascii="Times New Roman" w:eastAsia="Times New Roman" w:hAnsi="Times New Roman" w:cs="Times New Roman"/>
          <w:sz w:val="24"/>
          <w:szCs w:val="24"/>
        </w:rPr>
        <w:t>недоліки</w:t>
      </w:r>
      <w:proofErr w:type="spellEnd"/>
      <w:r w:rsidRPr="00E36119">
        <w:rPr>
          <w:rFonts w:ascii="Times New Roman" w:eastAsia="Times New Roman" w:hAnsi="Times New Roman" w:cs="Times New Roman"/>
          <w:sz w:val="24"/>
          <w:szCs w:val="24"/>
        </w:rPr>
        <w:t xml:space="preserve"> Майна.</w:t>
      </w:r>
    </w:p>
    <w:p w:rsidR="004762E8" w:rsidRPr="00E36119" w:rsidRDefault="004762E8" w:rsidP="004762E8">
      <w:pPr>
        <w:ind w:firstLine="851"/>
        <w:jc w:val="both"/>
        <w:rPr>
          <w:rFonts w:ascii="Times New Roman" w:hAnsi="Times New Roman" w:cs="Times New Roman"/>
          <w:sz w:val="24"/>
          <w:szCs w:val="24"/>
        </w:rPr>
      </w:pPr>
      <w:r w:rsidRPr="00E36119">
        <w:rPr>
          <w:rFonts w:ascii="Times New Roman" w:eastAsia="Times New Roman" w:hAnsi="Times New Roman" w:cs="Times New Roman"/>
          <w:sz w:val="24"/>
          <w:szCs w:val="24"/>
        </w:rPr>
        <w:t xml:space="preserve">5.1.4. </w:t>
      </w:r>
      <w:proofErr w:type="spellStart"/>
      <w:proofErr w:type="gramStart"/>
      <w:r w:rsidRPr="00E36119">
        <w:rPr>
          <w:rFonts w:ascii="Times New Roman" w:eastAsia="Times New Roman" w:hAnsi="Times New Roman" w:cs="Times New Roman"/>
          <w:sz w:val="24"/>
          <w:szCs w:val="24"/>
        </w:rPr>
        <w:t>Зберігати</w:t>
      </w:r>
      <w:proofErr w:type="spellEnd"/>
      <w:r w:rsidRPr="00E36119">
        <w:rPr>
          <w:rFonts w:ascii="Times New Roman" w:eastAsia="Times New Roman" w:hAnsi="Times New Roman" w:cs="Times New Roman"/>
          <w:sz w:val="24"/>
          <w:szCs w:val="24"/>
        </w:rPr>
        <w:t xml:space="preserve"> </w:t>
      </w:r>
      <w:proofErr w:type="spellStart"/>
      <w:r w:rsidRPr="00E36119">
        <w:rPr>
          <w:rFonts w:ascii="Times New Roman" w:eastAsia="Times New Roman" w:hAnsi="Times New Roman" w:cs="Times New Roman"/>
          <w:sz w:val="24"/>
          <w:szCs w:val="24"/>
        </w:rPr>
        <w:t>Майно</w:t>
      </w:r>
      <w:proofErr w:type="spellEnd"/>
      <w:r w:rsidRPr="00E36119">
        <w:rPr>
          <w:rFonts w:ascii="Times New Roman" w:eastAsia="Times New Roman" w:hAnsi="Times New Roman" w:cs="Times New Roman"/>
          <w:sz w:val="24"/>
          <w:szCs w:val="24"/>
        </w:rPr>
        <w:t xml:space="preserve"> у </w:t>
      </w:r>
      <w:proofErr w:type="spellStart"/>
      <w:r w:rsidRPr="00E36119">
        <w:rPr>
          <w:rFonts w:ascii="Times New Roman" w:eastAsia="Times New Roman" w:hAnsi="Times New Roman" w:cs="Times New Roman"/>
          <w:sz w:val="24"/>
          <w:szCs w:val="24"/>
        </w:rPr>
        <w:t>відповідних</w:t>
      </w:r>
      <w:proofErr w:type="spellEnd"/>
      <w:r w:rsidRPr="00E36119">
        <w:rPr>
          <w:rFonts w:ascii="Times New Roman" w:eastAsia="Times New Roman" w:hAnsi="Times New Roman" w:cs="Times New Roman"/>
          <w:sz w:val="24"/>
          <w:szCs w:val="24"/>
        </w:rPr>
        <w:t xml:space="preserve"> </w:t>
      </w:r>
      <w:proofErr w:type="spellStart"/>
      <w:r w:rsidRPr="00E36119">
        <w:rPr>
          <w:rFonts w:ascii="Times New Roman" w:eastAsia="Times New Roman" w:hAnsi="Times New Roman" w:cs="Times New Roman"/>
          <w:sz w:val="24"/>
          <w:szCs w:val="24"/>
        </w:rPr>
        <w:t>умовах</w:t>
      </w:r>
      <w:proofErr w:type="spellEnd"/>
      <w:r w:rsidRPr="00E36119">
        <w:rPr>
          <w:rFonts w:ascii="Times New Roman" w:eastAsia="Times New Roman" w:hAnsi="Times New Roman" w:cs="Times New Roman"/>
          <w:sz w:val="24"/>
          <w:szCs w:val="24"/>
        </w:rPr>
        <w:t xml:space="preserve"> до моменту </w:t>
      </w:r>
      <w:proofErr w:type="spellStart"/>
      <w:r w:rsidRPr="00E36119">
        <w:rPr>
          <w:rFonts w:ascii="Times New Roman" w:eastAsia="Times New Roman" w:hAnsi="Times New Roman" w:cs="Times New Roman"/>
          <w:sz w:val="24"/>
          <w:szCs w:val="24"/>
        </w:rPr>
        <w:t>прийому-передачі</w:t>
      </w:r>
      <w:proofErr w:type="spellEnd"/>
      <w:r w:rsidRPr="00E36119">
        <w:rPr>
          <w:rFonts w:ascii="Times New Roman" w:eastAsia="Times New Roman" w:hAnsi="Times New Roman" w:cs="Times New Roman"/>
          <w:sz w:val="24"/>
          <w:szCs w:val="24"/>
        </w:rPr>
        <w:t xml:space="preserve"> Майна </w:t>
      </w:r>
      <w:proofErr w:type="spellStart"/>
      <w:r w:rsidRPr="00E36119">
        <w:rPr>
          <w:rFonts w:ascii="Times New Roman" w:eastAsia="Times New Roman" w:hAnsi="Times New Roman" w:cs="Times New Roman"/>
          <w:sz w:val="24"/>
          <w:szCs w:val="24"/>
        </w:rPr>
        <w:t>від</w:t>
      </w:r>
      <w:proofErr w:type="spellEnd"/>
      <w:r w:rsidRPr="00E36119">
        <w:rPr>
          <w:rFonts w:ascii="Times New Roman" w:eastAsia="Times New Roman" w:hAnsi="Times New Roman" w:cs="Times New Roman"/>
          <w:sz w:val="24"/>
          <w:szCs w:val="24"/>
        </w:rPr>
        <w:t xml:space="preserve"> </w:t>
      </w:r>
      <w:proofErr w:type="spellStart"/>
      <w:r w:rsidRPr="00E36119">
        <w:rPr>
          <w:rFonts w:ascii="Times New Roman" w:eastAsia="Times New Roman" w:hAnsi="Times New Roman" w:cs="Times New Roman"/>
          <w:sz w:val="24"/>
          <w:szCs w:val="24"/>
        </w:rPr>
        <w:t>Продавця</w:t>
      </w:r>
      <w:proofErr w:type="spellEnd"/>
      <w:r w:rsidRPr="00E36119">
        <w:rPr>
          <w:rFonts w:ascii="Times New Roman" w:eastAsia="Times New Roman" w:hAnsi="Times New Roman" w:cs="Times New Roman"/>
          <w:sz w:val="24"/>
          <w:szCs w:val="24"/>
        </w:rPr>
        <w:t xml:space="preserve"> до </w:t>
      </w:r>
      <w:proofErr w:type="spellStart"/>
      <w:r w:rsidRPr="00E36119">
        <w:rPr>
          <w:rFonts w:ascii="Times New Roman" w:eastAsia="Times New Roman" w:hAnsi="Times New Roman" w:cs="Times New Roman"/>
          <w:sz w:val="24"/>
          <w:szCs w:val="24"/>
        </w:rPr>
        <w:t>Покупця</w:t>
      </w:r>
      <w:proofErr w:type="spellEnd"/>
      <w:r w:rsidRPr="00E36119">
        <w:rPr>
          <w:rFonts w:ascii="Times New Roman" w:eastAsia="Times New Roman" w:hAnsi="Times New Roman" w:cs="Times New Roman"/>
          <w:sz w:val="24"/>
          <w:szCs w:val="24"/>
        </w:rPr>
        <w:t>.</w:t>
      </w:r>
      <w:proofErr w:type="gramEnd"/>
    </w:p>
    <w:p w:rsidR="004762E8" w:rsidRPr="00E36119" w:rsidRDefault="004762E8" w:rsidP="004762E8">
      <w:pPr>
        <w:pStyle w:val="a5"/>
        <w:numPr>
          <w:ilvl w:val="1"/>
          <w:numId w:val="1"/>
        </w:numPr>
        <w:ind w:left="0" w:firstLine="851"/>
        <w:jc w:val="both"/>
        <w:rPr>
          <w:rFonts w:ascii="Times New Roman" w:hAnsi="Times New Roman" w:cs="Times New Roman"/>
          <w:color w:val="auto"/>
        </w:rPr>
      </w:pPr>
      <w:r w:rsidRPr="00E36119">
        <w:rPr>
          <w:rFonts w:ascii="Times New Roman" w:eastAsia="Times New Roman" w:hAnsi="Times New Roman" w:cs="Times New Roman"/>
          <w:color w:val="auto"/>
          <w:lang w:eastAsia="ru-RU" w:bidi="ar-SA"/>
        </w:rPr>
        <w:t>Права Продавця:</w:t>
      </w:r>
    </w:p>
    <w:p w:rsidR="004762E8" w:rsidRPr="00E36119" w:rsidRDefault="004762E8" w:rsidP="004762E8">
      <w:pPr>
        <w:pStyle w:val="a5"/>
        <w:ind w:left="0" w:firstLine="851"/>
        <w:jc w:val="both"/>
        <w:rPr>
          <w:rFonts w:ascii="Times New Roman" w:hAnsi="Times New Roman" w:cs="Times New Roman"/>
          <w:color w:val="auto"/>
        </w:rPr>
      </w:pPr>
      <w:r w:rsidRPr="00E36119">
        <w:rPr>
          <w:rFonts w:ascii="Times New Roman" w:eastAsia="Times New Roman" w:hAnsi="Times New Roman" w:cs="Times New Roman"/>
          <w:color w:val="auto"/>
          <w:lang w:eastAsia="ru-RU" w:bidi="ar-SA"/>
        </w:rPr>
        <w:t>5.2.1. Вимагати сплати встановленої ціни за Майно відповідно до умов цього Договору.</w:t>
      </w:r>
    </w:p>
    <w:p w:rsidR="004762E8" w:rsidRPr="00E36119" w:rsidRDefault="004762E8" w:rsidP="004762E8">
      <w:pPr>
        <w:pStyle w:val="a5"/>
        <w:ind w:left="0" w:firstLine="851"/>
        <w:jc w:val="both"/>
        <w:rPr>
          <w:rFonts w:ascii="Times New Roman" w:hAnsi="Times New Roman" w:cs="Times New Roman"/>
          <w:color w:val="auto"/>
        </w:rPr>
      </w:pPr>
      <w:r w:rsidRPr="00E36119">
        <w:rPr>
          <w:rFonts w:ascii="Times New Roman" w:eastAsia="Times New Roman" w:hAnsi="Times New Roman" w:cs="Times New Roman"/>
          <w:color w:val="auto"/>
          <w:lang w:eastAsia="ru-RU" w:bidi="ar-SA"/>
        </w:rPr>
        <w:t>5.2.2. Вимагати прийняття Майно Покупцем у стані, що відповідає технічним нормам та звичайним вимогам й умовам цього Договору.</w:t>
      </w:r>
    </w:p>
    <w:p w:rsidR="004762E8" w:rsidRPr="00E36119" w:rsidRDefault="004762E8" w:rsidP="004762E8">
      <w:pPr>
        <w:pStyle w:val="a5"/>
        <w:numPr>
          <w:ilvl w:val="1"/>
          <w:numId w:val="1"/>
        </w:numPr>
        <w:ind w:left="0" w:firstLine="851"/>
        <w:jc w:val="both"/>
        <w:rPr>
          <w:rFonts w:ascii="Times New Roman" w:hAnsi="Times New Roman" w:cs="Times New Roman"/>
          <w:color w:val="auto"/>
        </w:rPr>
      </w:pPr>
      <w:r w:rsidRPr="00E36119">
        <w:rPr>
          <w:rFonts w:ascii="Times New Roman" w:eastAsia="Times New Roman" w:hAnsi="Times New Roman" w:cs="Times New Roman"/>
          <w:color w:val="auto"/>
          <w:lang w:eastAsia="ru-RU" w:bidi="ar-SA"/>
        </w:rPr>
        <w:t xml:space="preserve"> Обов'язки Покупця:</w:t>
      </w:r>
    </w:p>
    <w:p w:rsidR="004762E8" w:rsidRPr="00E36119" w:rsidRDefault="004762E8" w:rsidP="004762E8">
      <w:pPr>
        <w:pStyle w:val="a5"/>
        <w:ind w:left="0" w:firstLine="851"/>
        <w:jc w:val="both"/>
        <w:rPr>
          <w:rFonts w:ascii="Times New Roman" w:hAnsi="Times New Roman" w:cs="Times New Roman"/>
          <w:color w:val="auto"/>
        </w:rPr>
      </w:pPr>
      <w:r w:rsidRPr="00E36119">
        <w:rPr>
          <w:rFonts w:ascii="Times New Roman" w:eastAsia="Times New Roman" w:hAnsi="Times New Roman" w:cs="Times New Roman"/>
          <w:color w:val="auto"/>
          <w:lang w:eastAsia="ru-RU" w:bidi="ar-SA"/>
        </w:rPr>
        <w:t>5.3.1. Прийняти Майно у стані, що відповідає технічним нормам, звичайним вимогам і умовам цього Договору.</w:t>
      </w:r>
    </w:p>
    <w:p w:rsidR="004762E8" w:rsidRPr="00E36119" w:rsidRDefault="004762E8" w:rsidP="004762E8">
      <w:pPr>
        <w:pStyle w:val="a5"/>
        <w:ind w:left="0" w:firstLine="851"/>
        <w:jc w:val="both"/>
        <w:rPr>
          <w:rFonts w:ascii="Times New Roman" w:hAnsi="Times New Roman" w:cs="Times New Roman"/>
          <w:color w:val="auto"/>
        </w:rPr>
      </w:pPr>
      <w:r w:rsidRPr="00E36119">
        <w:rPr>
          <w:rFonts w:ascii="Times New Roman" w:eastAsia="Times New Roman" w:hAnsi="Times New Roman" w:cs="Times New Roman"/>
          <w:color w:val="auto"/>
          <w:lang w:eastAsia="ru-RU" w:bidi="ar-SA"/>
        </w:rPr>
        <w:t>5.3.2. Вимагати від Покупця виконання інших обов'язків за цим Договором.</w:t>
      </w:r>
    </w:p>
    <w:p w:rsidR="004762E8" w:rsidRPr="00E36119" w:rsidRDefault="004762E8" w:rsidP="004762E8">
      <w:pPr>
        <w:pStyle w:val="a5"/>
        <w:numPr>
          <w:ilvl w:val="1"/>
          <w:numId w:val="1"/>
        </w:numPr>
        <w:ind w:left="0" w:firstLine="851"/>
        <w:jc w:val="both"/>
        <w:rPr>
          <w:rFonts w:ascii="Times New Roman" w:hAnsi="Times New Roman" w:cs="Times New Roman"/>
          <w:color w:val="auto"/>
        </w:rPr>
      </w:pPr>
      <w:r w:rsidRPr="00E36119">
        <w:rPr>
          <w:rFonts w:ascii="Times New Roman" w:eastAsia="Times New Roman" w:hAnsi="Times New Roman" w:cs="Times New Roman"/>
          <w:color w:val="auto"/>
          <w:lang w:eastAsia="ru-RU" w:bidi="ar-SA"/>
        </w:rPr>
        <w:t>Права Покупця:</w:t>
      </w:r>
    </w:p>
    <w:p w:rsidR="004762E8" w:rsidRPr="00E36119" w:rsidRDefault="004762E8" w:rsidP="004762E8">
      <w:pPr>
        <w:pStyle w:val="a5"/>
        <w:ind w:left="0" w:firstLine="851"/>
        <w:jc w:val="both"/>
        <w:rPr>
          <w:rFonts w:ascii="Times New Roman" w:hAnsi="Times New Roman" w:cs="Times New Roman"/>
          <w:color w:val="auto"/>
        </w:rPr>
      </w:pPr>
      <w:r w:rsidRPr="00E36119">
        <w:rPr>
          <w:rFonts w:ascii="Times New Roman" w:eastAsia="Times New Roman" w:hAnsi="Times New Roman" w:cs="Times New Roman"/>
          <w:color w:val="auto"/>
          <w:lang w:eastAsia="ru-RU" w:bidi="ar-SA"/>
        </w:rPr>
        <w:t>5.4.1. Вимагати від Продавця передачі Майна у стані, що відповідає технічним нормам, звичайним вимогам й умовам цього Договору.</w:t>
      </w:r>
    </w:p>
    <w:p w:rsidR="004762E8" w:rsidRPr="00E36119" w:rsidRDefault="004762E8" w:rsidP="004762E8">
      <w:pPr>
        <w:pStyle w:val="a5"/>
        <w:ind w:left="0" w:firstLine="851"/>
        <w:jc w:val="both"/>
        <w:rPr>
          <w:rFonts w:ascii="Times New Roman" w:hAnsi="Times New Roman" w:cs="Times New Roman"/>
          <w:color w:val="auto"/>
        </w:rPr>
      </w:pPr>
      <w:r w:rsidRPr="00E36119">
        <w:rPr>
          <w:rFonts w:ascii="Times New Roman" w:eastAsia="Times New Roman" w:hAnsi="Times New Roman" w:cs="Times New Roman"/>
          <w:color w:val="auto"/>
          <w:lang w:eastAsia="ru-RU" w:bidi="ar-SA"/>
        </w:rPr>
        <w:t>5.4.2. Вимагати від Продавця виконання інших обов'язків за цим Договором.</w:t>
      </w:r>
    </w:p>
    <w:p w:rsidR="004762E8" w:rsidRPr="00E36119" w:rsidRDefault="004762E8" w:rsidP="004762E8">
      <w:pPr>
        <w:pStyle w:val="a5"/>
        <w:numPr>
          <w:ilvl w:val="1"/>
          <w:numId w:val="1"/>
        </w:numPr>
        <w:ind w:left="0" w:firstLine="851"/>
        <w:jc w:val="both"/>
        <w:rPr>
          <w:rFonts w:ascii="Times New Roman" w:hAnsi="Times New Roman" w:cs="Times New Roman"/>
          <w:color w:val="auto"/>
        </w:rPr>
      </w:pPr>
      <w:r w:rsidRPr="00E36119">
        <w:rPr>
          <w:rFonts w:ascii="Times New Roman" w:eastAsia="Times New Roman" w:hAnsi="Times New Roman" w:cs="Times New Roman"/>
          <w:color w:val="auto"/>
          <w:lang w:eastAsia="ru-RU" w:bidi="ar-SA"/>
        </w:rPr>
        <w:t>Інші права та обов'язки Сторін — згідно з чинним законодавством.</w:t>
      </w:r>
    </w:p>
    <w:p w:rsidR="004762E8" w:rsidRPr="00E36119" w:rsidRDefault="004762E8" w:rsidP="004762E8">
      <w:pPr>
        <w:pStyle w:val="a5"/>
        <w:tabs>
          <w:tab w:val="left" w:leader="underscore" w:pos="0"/>
          <w:tab w:val="left" w:leader="underscore" w:pos="142"/>
        </w:tabs>
        <w:ind w:left="0"/>
        <w:jc w:val="both"/>
        <w:rPr>
          <w:rFonts w:ascii="Times New Roman" w:hAnsi="Times New Roman" w:cs="Times New Roman"/>
          <w:color w:val="auto"/>
        </w:rPr>
      </w:pPr>
    </w:p>
    <w:p w:rsidR="004762E8" w:rsidRPr="007B2704" w:rsidRDefault="004762E8" w:rsidP="004762E8">
      <w:pPr>
        <w:keepNext/>
        <w:keepLines/>
        <w:widowControl w:val="0"/>
        <w:numPr>
          <w:ilvl w:val="0"/>
          <w:numId w:val="1"/>
        </w:numPr>
        <w:tabs>
          <w:tab w:val="left" w:pos="3627"/>
        </w:tabs>
        <w:spacing w:after="0" w:line="240" w:lineRule="auto"/>
        <w:ind w:left="3300"/>
        <w:jc w:val="both"/>
        <w:outlineLvl w:val="0"/>
        <w:rPr>
          <w:rStyle w:val="1"/>
          <w:rFonts w:eastAsia="Tahoma"/>
          <w:b w:val="0"/>
          <w:bCs w:val="0"/>
          <w:sz w:val="24"/>
          <w:szCs w:val="24"/>
        </w:rPr>
      </w:pPr>
      <w:r w:rsidRPr="007B2704">
        <w:rPr>
          <w:rStyle w:val="1"/>
          <w:rFonts w:eastAsia="Tahoma"/>
          <w:sz w:val="24"/>
          <w:szCs w:val="24"/>
        </w:rPr>
        <w:t>ГАРАНТІЙНІ ЗОБОВ’ЯЗАННЯ</w:t>
      </w:r>
      <w:bookmarkEnd w:id="5"/>
    </w:p>
    <w:p w:rsidR="004762E8" w:rsidRPr="00E36119" w:rsidRDefault="004762E8" w:rsidP="004762E8">
      <w:pPr>
        <w:widowControl w:val="0"/>
        <w:numPr>
          <w:ilvl w:val="1"/>
          <w:numId w:val="1"/>
        </w:numPr>
        <w:tabs>
          <w:tab w:val="left" w:pos="1374"/>
        </w:tabs>
        <w:spacing w:after="0" w:line="240" w:lineRule="auto"/>
        <w:ind w:firstLine="900"/>
        <w:jc w:val="both"/>
        <w:rPr>
          <w:rFonts w:ascii="Times New Roman" w:eastAsia="Tahoma" w:hAnsi="Times New Roman" w:cs="Times New Roman"/>
          <w:color w:val="000000"/>
          <w:sz w:val="24"/>
          <w:szCs w:val="24"/>
          <w:lang w:val="uk-UA" w:eastAsia="uk-UA" w:bidi="uk-UA"/>
        </w:rPr>
      </w:pPr>
      <w:r w:rsidRPr="007B2704">
        <w:rPr>
          <w:rStyle w:val="2"/>
          <w:rFonts w:eastAsia="Tahoma"/>
          <w:sz w:val="24"/>
          <w:szCs w:val="24"/>
        </w:rPr>
        <w:t>Гарантійні зобов'язання за цим Договором не передбачені. Майно передається в наявному технічному стані.</w:t>
      </w:r>
    </w:p>
    <w:p w:rsidR="004762E8" w:rsidRPr="007B2704" w:rsidRDefault="004762E8" w:rsidP="004762E8">
      <w:pPr>
        <w:keepNext/>
        <w:keepLines/>
        <w:widowControl w:val="0"/>
        <w:numPr>
          <w:ilvl w:val="0"/>
          <w:numId w:val="1"/>
        </w:numPr>
        <w:tabs>
          <w:tab w:val="left" w:pos="3498"/>
        </w:tabs>
        <w:spacing w:after="0" w:line="240" w:lineRule="auto"/>
        <w:ind w:left="2760"/>
        <w:jc w:val="both"/>
        <w:outlineLvl w:val="0"/>
        <w:rPr>
          <w:rStyle w:val="1"/>
          <w:rFonts w:eastAsia="Tahoma"/>
          <w:b w:val="0"/>
          <w:bCs w:val="0"/>
          <w:sz w:val="24"/>
          <w:szCs w:val="24"/>
        </w:rPr>
      </w:pPr>
      <w:bookmarkStart w:id="6" w:name="bookmark6"/>
      <w:r w:rsidRPr="007B2704">
        <w:rPr>
          <w:rStyle w:val="1"/>
          <w:rFonts w:eastAsia="Tahoma"/>
          <w:sz w:val="24"/>
          <w:szCs w:val="24"/>
        </w:rPr>
        <w:t>ПАКУВАННЯ І МАРКУВАННЯ</w:t>
      </w:r>
      <w:bookmarkEnd w:id="6"/>
    </w:p>
    <w:p w:rsidR="004762E8" w:rsidRPr="00E36119" w:rsidRDefault="004762E8" w:rsidP="004762E8">
      <w:pPr>
        <w:widowControl w:val="0"/>
        <w:numPr>
          <w:ilvl w:val="1"/>
          <w:numId w:val="1"/>
        </w:numPr>
        <w:tabs>
          <w:tab w:val="left" w:pos="1429"/>
        </w:tabs>
        <w:spacing w:after="0" w:line="240" w:lineRule="auto"/>
        <w:ind w:firstLine="900"/>
        <w:jc w:val="both"/>
        <w:rPr>
          <w:rFonts w:ascii="Times New Roman" w:eastAsia="Tahoma" w:hAnsi="Times New Roman" w:cs="Times New Roman"/>
          <w:color w:val="000000"/>
          <w:sz w:val="24"/>
          <w:szCs w:val="24"/>
          <w:lang w:val="uk-UA" w:eastAsia="uk-UA" w:bidi="uk-UA"/>
        </w:rPr>
      </w:pPr>
      <w:r w:rsidRPr="007B2704">
        <w:rPr>
          <w:rStyle w:val="2"/>
          <w:rFonts w:eastAsia="Tahoma"/>
          <w:sz w:val="24"/>
          <w:szCs w:val="24"/>
        </w:rPr>
        <w:t>Пакування та маркування Майна за даним Договором не передбачені.</w:t>
      </w:r>
    </w:p>
    <w:p w:rsidR="004762E8" w:rsidRPr="007B2704" w:rsidRDefault="004762E8" w:rsidP="004762E8">
      <w:pPr>
        <w:keepNext/>
        <w:keepLines/>
        <w:widowControl w:val="0"/>
        <w:numPr>
          <w:ilvl w:val="0"/>
          <w:numId w:val="1"/>
        </w:numPr>
        <w:tabs>
          <w:tab w:val="left" w:pos="3498"/>
        </w:tabs>
        <w:spacing w:after="0" w:line="240" w:lineRule="auto"/>
        <w:ind w:left="3100"/>
        <w:jc w:val="both"/>
        <w:outlineLvl w:val="0"/>
        <w:rPr>
          <w:rStyle w:val="1"/>
          <w:rFonts w:eastAsia="Tahoma"/>
          <w:b w:val="0"/>
          <w:bCs w:val="0"/>
          <w:sz w:val="24"/>
          <w:szCs w:val="24"/>
        </w:rPr>
      </w:pPr>
      <w:bookmarkStart w:id="7" w:name="bookmark7"/>
      <w:r w:rsidRPr="007B2704">
        <w:rPr>
          <w:rStyle w:val="1"/>
          <w:rFonts w:eastAsia="Tahoma"/>
          <w:sz w:val="24"/>
          <w:szCs w:val="24"/>
        </w:rPr>
        <w:t>ФОРС-МАЖОРНІ ОБСТАВИНИ</w:t>
      </w:r>
      <w:bookmarkEnd w:id="7"/>
    </w:p>
    <w:p w:rsidR="004762E8" w:rsidRPr="007B2704" w:rsidRDefault="004762E8" w:rsidP="004762E8">
      <w:pPr>
        <w:widowControl w:val="0"/>
        <w:numPr>
          <w:ilvl w:val="1"/>
          <w:numId w:val="1"/>
        </w:numPr>
        <w:tabs>
          <w:tab w:val="left" w:pos="1369"/>
        </w:tabs>
        <w:spacing w:after="0" w:line="240" w:lineRule="auto"/>
        <w:ind w:firstLine="900"/>
        <w:jc w:val="both"/>
        <w:rPr>
          <w:rFonts w:ascii="Times New Roman" w:hAnsi="Times New Roman" w:cs="Times New Roman"/>
        </w:rPr>
      </w:pPr>
      <w:r w:rsidRPr="007B2704">
        <w:rPr>
          <w:rStyle w:val="2"/>
          <w:rFonts w:eastAsia="Tahoma"/>
          <w:sz w:val="24"/>
          <w:szCs w:val="24"/>
        </w:rPr>
        <w:t>Жодна зі Сторін за даним Договором не буде нести відповідальність і не буде вважатися як така, що не виконала своїх зобов'язань за цим Договором за невиконання чи затримку виконання умов Договору внаслідок дій форс-мажорних обставин (надалі - Форс-мажор), причина яких знаходиться поза сферою розумного контролю Сторін, включаючи, але не обмежуючись, наступними стихійні лиха, стан страйку, війни чи воєнних дій, розпоряджень державних органів, заборони імпорту/експорту чи інших обставин, за умови, що дані обставини безпосередньо вплинули на виконання умов даного Договору і їх неможливо було передбачити на момент укладання Договору.</w:t>
      </w:r>
    </w:p>
    <w:p w:rsidR="004762E8" w:rsidRPr="007B2704" w:rsidRDefault="004762E8" w:rsidP="004762E8">
      <w:pPr>
        <w:widowControl w:val="0"/>
        <w:numPr>
          <w:ilvl w:val="1"/>
          <w:numId w:val="1"/>
        </w:numPr>
        <w:tabs>
          <w:tab w:val="left" w:pos="1383"/>
        </w:tabs>
        <w:spacing w:after="0" w:line="240" w:lineRule="auto"/>
        <w:ind w:firstLine="900"/>
        <w:jc w:val="both"/>
        <w:rPr>
          <w:rFonts w:ascii="Times New Roman" w:hAnsi="Times New Roman" w:cs="Times New Roman"/>
        </w:rPr>
      </w:pPr>
      <w:r w:rsidRPr="007B2704">
        <w:rPr>
          <w:rStyle w:val="2"/>
          <w:rFonts w:eastAsia="Tahoma"/>
          <w:sz w:val="24"/>
          <w:szCs w:val="24"/>
        </w:rPr>
        <w:t xml:space="preserve">Сторона, для якої створилася неможливість виконання зобов'язань за даним Договором внаслідок Форс-мажору, повинна негайно, але не пізніше 15 (п'ятнадцяти) робочих днів з моменту, коли вона дізналася про настання Форс-мажору, повідомити іншу Сторону про настання таких обставин, а не пізніше </w:t>
      </w:r>
      <w:r>
        <w:rPr>
          <w:rStyle w:val="2"/>
          <w:rFonts w:eastAsia="Tahoma"/>
          <w:sz w:val="24"/>
          <w:szCs w:val="24"/>
        </w:rPr>
        <w:t>30</w:t>
      </w:r>
      <w:r w:rsidRPr="007B2704">
        <w:rPr>
          <w:rStyle w:val="2"/>
          <w:rFonts w:eastAsia="Tahoma"/>
          <w:sz w:val="24"/>
          <w:szCs w:val="24"/>
        </w:rPr>
        <w:t xml:space="preserve"> (тридцяти) робочих днів надати обґрунтовані докази того. Належним доказом наявності зазначених обставин чи їх тривалості буде служити документ відповідної Торгово-промислової палати. При цьому обидві Сторони продовжують виконання зобов'язань, що залишилися невиконаними. Сторона, для якої склалися такі обставини, повинна вжити необхідних заходів, щоб уникнути чи усунути причину невиконання чи затримки, звести до мінімуму їх наслідки в </w:t>
      </w:r>
      <w:r w:rsidRPr="007B2704">
        <w:rPr>
          <w:rStyle w:val="2"/>
          <w:rFonts w:eastAsia="Tahoma"/>
          <w:sz w:val="24"/>
          <w:szCs w:val="24"/>
        </w:rPr>
        <w:lastRenderedPageBreak/>
        <w:t>можливо короткий термін. Терміни виконання зобов'язань подовжуються відповідно до часу дії таких обставин.</w:t>
      </w:r>
    </w:p>
    <w:p w:rsidR="004762E8" w:rsidRPr="007B2704" w:rsidRDefault="004762E8" w:rsidP="004762E8">
      <w:pPr>
        <w:widowControl w:val="0"/>
        <w:numPr>
          <w:ilvl w:val="1"/>
          <w:numId w:val="1"/>
        </w:numPr>
        <w:tabs>
          <w:tab w:val="left" w:pos="1378"/>
        </w:tabs>
        <w:spacing w:after="0" w:line="240" w:lineRule="auto"/>
        <w:ind w:firstLine="900"/>
        <w:jc w:val="both"/>
        <w:rPr>
          <w:rFonts w:ascii="Times New Roman" w:hAnsi="Times New Roman" w:cs="Times New Roman"/>
        </w:rPr>
      </w:pPr>
      <w:r w:rsidRPr="007B2704">
        <w:rPr>
          <w:rStyle w:val="2"/>
          <w:rFonts w:eastAsia="Tahoma"/>
          <w:sz w:val="24"/>
          <w:szCs w:val="24"/>
        </w:rPr>
        <w:t>Несвоєчасне повідомлення про існування Форс-мажору позбавляє відповідну Сторону права посилатися на нього як на підставу для звільнення від відповідальності.</w:t>
      </w:r>
    </w:p>
    <w:p w:rsidR="004762E8" w:rsidRPr="007B2704" w:rsidRDefault="004762E8" w:rsidP="004762E8">
      <w:pPr>
        <w:widowControl w:val="0"/>
        <w:numPr>
          <w:ilvl w:val="1"/>
          <w:numId w:val="1"/>
        </w:numPr>
        <w:tabs>
          <w:tab w:val="left" w:pos="1383"/>
        </w:tabs>
        <w:spacing w:after="0" w:line="240" w:lineRule="auto"/>
        <w:ind w:firstLine="900"/>
        <w:jc w:val="both"/>
        <w:rPr>
          <w:rFonts w:ascii="Times New Roman" w:hAnsi="Times New Roman" w:cs="Times New Roman"/>
        </w:rPr>
      </w:pPr>
      <w:r w:rsidRPr="007B2704">
        <w:rPr>
          <w:rStyle w:val="2"/>
          <w:rFonts w:eastAsia="Tahoma"/>
          <w:sz w:val="24"/>
          <w:szCs w:val="24"/>
        </w:rPr>
        <w:t xml:space="preserve">Аналогічна визначеній в п. </w:t>
      </w:r>
      <w:r>
        <w:rPr>
          <w:rStyle w:val="2"/>
          <w:rFonts w:eastAsia="Tahoma"/>
          <w:sz w:val="24"/>
          <w:szCs w:val="24"/>
        </w:rPr>
        <w:t>8</w:t>
      </w:r>
      <w:r w:rsidRPr="007B2704">
        <w:rPr>
          <w:rStyle w:val="2"/>
          <w:rFonts w:eastAsia="Tahoma"/>
          <w:sz w:val="24"/>
          <w:szCs w:val="24"/>
        </w:rPr>
        <w:t>.2. Договору процедура повідомлень повинна використовуватися й у випадку припинення Форс-мажору.</w:t>
      </w:r>
    </w:p>
    <w:p w:rsidR="004762E8" w:rsidRPr="00E36119" w:rsidRDefault="004762E8" w:rsidP="00E36119">
      <w:pPr>
        <w:widowControl w:val="0"/>
        <w:numPr>
          <w:ilvl w:val="1"/>
          <w:numId w:val="1"/>
        </w:numPr>
        <w:tabs>
          <w:tab w:val="left" w:pos="1388"/>
        </w:tabs>
        <w:spacing w:after="0" w:line="240" w:lineRule="auto"/>
        <w:ind w:firstLine="900"/>
        <w:jc w:val="both"/>
        <w:rPr>
          <w:rFonts w:ascii="Times New Roman" w:eastAsia="Tahoma" w:hAnsi="Times New Roman" w:cs="Times New Roman"/>
          <w:color w:val="000000"/>
          <w:sz w:val="24"/>
          <w:szCs w:val="24"/>
          <w:lang w:val="uk-UA" w:eastAsia="uk-UA" w:bidi="uk-UA"/>
        </w:rPr>
      </w:pPr>
      <w:r w:rsidRPr="007B2704">
        <w:rPr>
          <w:rStyle w:val="2"/>
          <w:rFonts w:eastAsia="Tahoma"/>
          <w:sz w:val="24"/>
          <w:szCs w:val="24"/>
        </w:rPr>
        <w:t>Якщо дія Форс-мажору продовжується протягом 60 (шістдесят) календарних днів чи обопільно погоджених продовжених термінів, кожна зі Сторін може повідомити іншу Сторону про повне чи часткове припинення дії Договору. Дане повідомлення звільняє Сторони від взаємних зобов'язань за цим Договором, за винятком проведення взаєморозрахунків у частині виконаних Сторонами зобов'язань.</w:t>
      </w:r>
    </w:p>
    <w:p w:rsidR="004762E8" w:rsidRPr="007B2704" w:rsidRDefault="004762E8" w:rsidP="004762E8">
      <w:pPr>
        <w:keepNext/>
        <w:keepLines/>
        <w:widowControl w:val="0"/>
        <w:numPr>
          <w:ilvl w:val="0"/>
          <w:numId w:val="1"/>
        </w:numPr>
        <w:tabs>
          <w:tab w:val="left" w:pos="3627"/>
        </w:tabs>
        <w:spacing w:after="0" w:line="240" w:lineRule="auto"/>
        <w:ind w:left="3300"/>
        <w:jc w:val="both"/>
        <w:outlineLvl w:val="0"/>
        <w:rPr>
          <w:rStyle w:val="1"/>
          <w:rFonts w:eastAsia="Tahoma"/>
          <w:b w:val="0"/>
          <w:bCs w:val="0"/>
          <w:sz w:val="24"/>
          <w:szCs w:val="24"/>
        </w:rPr>
      </w:pPr>
      <w:bookmarkStart w:id="8" w:name="bookmark8"/>
      <w:r w:rsidRPr="007B2704">
        <w:rPr>
          <w:rStyle w:val="1"/>
          <w:rFonts w:eastAsia="Tahoma"/>
          <w:sz w:val="24"/>
          <w:szCs w:val="24"/>
        </w:rPr>
        <w:t>ВІДПОВІДАЛЬНІСТЬ СТОРІН</w:t>
      </w:r>
      <w:bookmarkEnd w:id="8"/>
    </w:p>
    <w:p w:rsidR="004762E8" w:rsidRPr="007B2704" w:rsidRDefault="004762E8" w:rsidP="004762E8">
      <w:pPr>
        <w:widowControl w:val="0"/>
        <w:numPr>
          <w:ilvl w:val="1"/>
          <w:numId w:val="1"/>
        </w:numPr>
        <w:tabs>
          <w:tab w:val="left" w:pos="1378"/>
        </w:tabs>
        <w:spacing w:after="0" w:line="240" w:lineRule="auto"/>
        <w:ind w:firstLine="900"/>
        <w:jc w:val="both"/>
        <w:rPr>
          <w:rFonts w:ascii="Times New Roman" w:hAnsi="Times New Roman" w:cs="Times New Roman"/>
        </w:rPr>
      </w:pPr>
      <w:r w:rsidRPr="007B2704">
        <w:rPr>
          <w:rStyle w:val="2"/>
          <w:rFonts w:eastAsia="Tahoma"/>
          <w:sz w:val="24"/>
          <w:szCs w:val="24"/>
        </w:rPr>
        <w:t>У випадку порушення Договору, винна Сторона несе відповідальність, визначену цим Договором та чинним законодавством України.</w:t>
      </w:r>
    </w:p>
    <w:p w:rsidR="004762E8" w:rsidRPr="007B2704" w:rsidRDefault="004762E8" w:rsidP="004762E8">
      <w:pPr>
        <w:widowControl w:val="0"/>
        <w:numPr>
          <w:ilvl w:val="1"/>
          <w:numId w:val="1"/>
        </w:numPr>
        <w:tabs>
          <w:tab w:val="left" w:pos="1393"/>
        </w:tabs>
        <w:spacing w:after="0" w:line="240" w:lineRule="auto"/>
        <w:ind w:firstLine="900"/>
        <w:jc w:val="both"/>
        <w:rPr>
          <w:rFonts w:ascii="Times New Roman" w:hAnsi="Times New Roman" w:cs="Times New Roman"/>
        </w:rPr>
      </w:pPr>
      <w:r w:rsidRPr="007B2704">
        <w:rPr>
          <w:rStyle w:val="2"/>
          <w:rFonts w:eastAsia="Tahoma"/>
          <w:sz w:val="24"/>
          <w:szCs w:val="24"/>
        </w:rPr>
        <w:t>Порушенням Договору є його невиконання або неналежне виконання, тобто виконання з порушенням умов, визначених змістом цього Договору.</w:t>
      </w:r>
    </w:p>
    <w:p w:rsidR="004762E8" w:rsidRPr="004762E8" w:rsidRDefault="004762E8" w:rsidP="004762E8">
      <w:pPr>
        <w:widowControl w:val="0"/>
        <w:numPr>
          <w:ilvl w:val="1"/>
          <w:numId w:val="1"/>
        </w:numPr>
        <w:tabs>
          <w:tab w:val="left" w:pos="1388"/>
        </w:tabs>
        <w:spacing w:after="0" w:line="240" w:lineRule="auto"/>
        <w:ind w:firstLine="900"/>
        <w:jc w:val="both"/>
        <w:rPr>
          <w:rFonts w:ascii="Times New Roman" w:hAnsi="Times New Roman" w:cs="Times New Roman"/>
          <w:lang w:val="uk-UA"/>
        </w:rPr>
      </w:pPr>
      <w:r w:rsidRPr="007B2704">
        <w:rPr>
          <w:rStyle w:val="2"/>
          <w:rFonts w:eastAsia="Tahoma"/>
          <w:sz w:val="24"/>
          <w:szCs w:val="24"/>
        </w:rPr>
        <w:t>У випадку невиконання Сторонами своїх зобов'язань за Договором чи відмовою однієї зі Сторін від виконання Договору внаслідок невиконання протилежною Стороною своїх зобов'язань, Сторона, що не виконує умови Договору, зобов'язана відшкодувати іншій Стороні понесені прямі збитки.</w:t>
      </w:r>
    </w:p>
    <w:p w:rsidR="004762E8" w:rsidRPr="007B2704" w:rsidRDefault="004762E8" w:rsidP="004762E8">
      <w:pPr>
        <w:jc w:val="both"/>
        <w:rPr>
          <w:rFonts w:ascii="Times New Roman" w:hAnsi="Times New Roman" w:cs="Times New Roman"/>
        </w:rPr>
      </w:pPr>
      <w:r w:rsidRPr="007B2704">
        <w:rPr>
          <w:rStyle w:val="2"/>
          <w:rFonts w:eastAsia="Tahoma"/>
          <w:sz w:val="24"/>
          <w:szCs w:val="24"/>
        </w:rPr>
        <w:t>Сплата Сторонами неустойки, а також відшкодування збитків не звільняє їх від виконання Договору.</w:t>
      </w:r>
    </w:p>
    <w:p w:rsidR="004762E8" w:rsidRPr="00E36119" w:rsidRDefault="004762E8" w:rsidP="00E36119">
      <w:pPr>
        <w:widowControl w:val="0"/>
        <w:numPr>
          <w:ilvl w:val="1"/>
          <w:numId w:val="1"/>
        </w:numPr>
        <w:tabs>
          <w:tab w:val="left" w:pos="1395"/>
        </w:tabs>
        <w:spacing w:after="0" w:line="240" w:lineRule="auto"/>
        <w:ind w:firstLine="880"/>
        <w:jc w:val="both"/>
        <w:rPr>
          <w:rFonts w:ascii="Times New Roman" w:eastAsia="Tahoma" w:hAnsi="Times New Roman" w:cs="Times New Roman"/>
          <w:color w:val="000000"/>
          <w:sz w:val="24"/>
          <w:szCs w:val="24"/>
          <w:lang w:val="uk-UA" w:eastAsia="uk-UA" w:bidi="uk-UA"/>
        </w:rPr>
      </w:pPr>
      <w:r w:rsidRPr="007B2704">
        <w:rPr>
          <w:rStyle w:val="2"/>
          <w:rFonts w:eastAsia="Tahoma"/>
          <w:sz w:val="24"/>
          <w:szCs w:val="24"/>
        </w:rPr>
        <w:t>У випадку, якщо буде мати місце порушення строків оплати Покупець повинен сплатити Продавцю пеню в розмірі подвійної облікової ставки Національного банку України від неоплаченої в строк суми за кожний день прострочення, а за прострочення зобов'язання понад 30 календарних днів, Покупець додатково сплачує штраф у розмірі 7% від несвоєчасно сплаченої суми за кожен день порушення строків оплати.</w:t>
      </w:r>
    </w:p>
    <w:p w:rsidR="004762E8" w:rsidRPr="007B2704" w:rsidRDefault="004762E8" w:rsidP="004762E8">
      <w:pPr>
        <w:keepNext/>
        <w:keepLines/>
        <w:widowControl w:val="0"/>
        <w:numPr>
          <w:ilvl w:val="0"/>
          <w:numId w:val="1"/>
        </w:numPr>
        <w:tabs>
          <w:tab w:val="left" w:pos="3942"/>
        </w:tabs>
        <w:spacing w:after="0" w:line="240" w:lineRule="auto"/>
        <w:ind w:left="3620"/>
        <w:jc w:val="both"/>
        <w:outlineLvl w:val="0"/>
        <w:rPr>
          <w:rStyle w:val="1"/>
          <w:rFonts w:eastAsia="Tahoma"/>
          <w:b w:val="0"/>
          <w:bCs w:val="0"/>
          <w:sz w:val="24"/>
          <w:szCs w:val="24"/>
        </w:rPr>
      </w:pPr>
      <w:bookmarkStart w:id="9" w:name="bookmark9"/>
      <w:r w:rsidRPr="007B2704">
        <w:rPr>
          <w:rStyle w:val="1"/>
          <w:rFonts w:eastAsia="Tahoma"/>
          <w:sz w:val="24"/>
          <w:szCs w:val="24"/>
        </w:rPr>
        <w:t>ВИРІШЕННЯ СПОРІВ</w:t>
      </w:r>
      <w:bookmarkEnd w:id="9"/>
    </w:p>
    <w:p w:rsidR="004762E8" w:rsidRPr="007B2704" w:rsidRDefault="004762E8" w:rsidP="004762E8">
      <w:pPr>
        <w:widowControl w:val="0"/>
        <w:numPr>
          <w:ilvl w:val="1"/>
          <w:numId w:val="1"/>
        </w:numPr>
        <w:tabs>
          <w:tab w:val="left" w:pos="1395"/>
        </w:tabs>
        <w:spacing w:after="0" w:line="240" w:lineRule="auto"/>
        <w:ind w:firstLine="880"/>
        <w:jc w:val="both"/>
        <w:rPr>
          <w:rFonts w:ascii="Times New Roman" w:hAnsi="Times New Roman" w:cs="Times New Roman"/>
        </w:rPr>
      </w:pPr>
      <w:r w:rsidRPr="007B2704">
        <w:rPr>
          <w:rStyle w:val="2"/>
          <w:rFonts w:eastAsia="Tahoma"/>
          <w:sz w:val="24"/>
          <w:szCs w:val="24"/>
        </w:rPr>
        <w:t>У випадку виникнення спорів (розбіжностей) із приводу тлумачення та/або виконання даного Договору, Сторони регулюють їх шляхом консультацій і переговорів.</w:t>
      </w:r>
    </w:p>
    <w:p w:rsidR="004762E8" w:rsidRPr="00E36119" w:rsidRDefault="004762E8" w:rsidP="00E36119">
      <w:pPr>
        <w:widowControl w:val="0"/>
        <w:numPr>
          <w:ilvl w:val="1"/>
          <w:numId w:val="1"/>
        </w:numPr>
        <w:tabs>
          <w:tab w:val="left" w:pos="1395"/>
        </w:tabs>
        <w:spacing w:after="0" w:line="240" w:lineRule="auto"/>
        <w:ind w:firstLine="880"/>
        <w:jc w:val="both"/>
        <w:rPr>
          <w:rFonts w:ascii="Times New Roman" w:eastAsia="Tahoma" w:hAnsi="Times New Roman" w:cs="Times New Roman"/>
          <w:color w:val="000000"/>
          <w:sz w:val="24"/>
          <w:szCs w:val="24"/>
          <w:lang w:val="uk-UA" w:eastAsia="uk-UA" w:bidi="uk-UA"/>
        </w:rPr>
      </w:pPr>
      <w:r w:rsidRPr="007B2704">
        <w:rPr>
          <w:rStyle w:val="2"/>
          <w:rFonts w:eastAsia="Tahoma"/>
          <w:sz w:val="24"/>
          <w:szCs w:val="24"/>
        </w:rPr>
        <w:t>У разі, якщо Сторони не дійдуть згоди у вирішенні спірного питання, встановленим порядком оформлюється та пред'являється претензія/претензії, яка/які розглядаються Сторонами у 30-денний строк. У випадку повного або часткового відхилення, спірне питання передається на розгляд до господарського суду, рішення якого є обов'язковим для Сторін.</w:t>
      </w:r>
    </w:p>
    <w:p w:rsidR="004762E8" w:rsidRPr="007B2704" w:rsidRDefault="004762E8" w:rsidP="004762E8">
      <w:pPr>
        <w:keepNext/>
        <w:keepLines/>
        <w:widowControl w:val="0"/>
        <w:numPr>
          <w:ilvl w:val="0"/>
          <w:numId w:val="1"/>
        </w:numPr>
        <w:tabs>
          <w:tab w:val="left" w:pos="2442"/>
        </w:tabs>
        <w:spacing w:after="0" w:line="240" w:lineRule="auto"/>
        <w:ind w:left="1980"/>
        <w:jc w:val="both"/>
        <w:outlineLvl w:val="0"/>
        <w:rPr>
          <w:rStyle w:val="1"/>
          <w:rFonts w:eastAsia="Tahoma"/>
          <w:b w:val="0"/>
          <w:bCs w:val="0"/>
          <w:sz w:val="24"/>
          <w:szCs w:val="24"/>
        </w:rPr>
      </w:pPr>
      <w:bookmarkStart w:id="10" w:name="bookmark10"/>
      <w:r w:rsidRPr="007B2704">
        <w:rPr>
          <w:rStyle w:val="1"/>
          <w:rFonts w:eastAsia="Tahoma"/>
          <w:sz w:val="24"/>
          <w:szCs w:val="24"/>
        </w:rPr>
        <w:t>ОСОБЛИВІ УМОВИ ТА ТЕРМІНИ ДІЇ ДОГОВОРУ</w:t>
      </w:r>
      <w:bookmarkEnd w:id="10"/>
    </w:p>
    <w:p w:rsidR="004762E8" w:rsidRPr="007B2704" w:rsidRDefault="004762E8" w:rsidP="004762E8">
      <w:pPr>
        <w:widowControl w:val="0"/>
        <w:numPr>
          <w:ilvl w:val="1"/>
          <w:numId w:val="1"/>
        </w:numPr>
        <w:tabs>
          <w:tab w:val="left" w:pos="1581"/>
        </w:tabs>
        <w:spacing w:after="0" w:line="240" w:lineRule="auto"/>
        <w:ind w:firstLine="880"/>
        <w:jc w:val="both"/>
        <w:rPr>
          <w:rFonts w:ascii="Times New Roman" w:hAnsi="Times New Roman" w:cs="Times New Roman"/>
        </w:rPr>
      </w:pPr>
      <w:r w:rsidRPr="007B2704">
        <w:rPr>
          <w:rStyle w:val="2"/>
          <w:rFonts w:eastAsia="Tahoma"/>
          <w:sz w:val="24"/>
          <w:szCs w:val="24"/>
        </w:rPr>
        <w:t>Даний Договір набирає чинності з моменту його підписання уповноваженими представниками Сторін та діє до повного виконання своїх зобов'язань Сторонами за даним Договором.</w:t>
      </w:r>
    </w:p>
    <w:p w:rsidR="004762E8" w:rsidRPr="007B2704" w:rsidRDefault="004762E8" w:rsidP="004762E8">
      <w:pPr>
        <w:widowControl w:val="0"/>
        <w:numPr>
          <w:ilvl w:val="1"/>
          <w:numId w:val="1"/>
        </w:numPr>
        <w:tabs>
          <w:tab w:val="left" w:pos="1581"/>
        </w:tabs>
        <w:spacing w:after="0" w:line="240" w:lineRule="auto"/>
        <w:ind w:firstLine="880"/>
        <w:jc w:val="both"/>
        <w:rPr>
          <w:rStyle w:val="2"/>
          <w:rFonts w:eastAsia="Tahoma"/>
          <w:sz w:val="24"/>
          <w:szCs w:val="24"/>
        </w:rPr>
      </w:pPr>
      <w:r w:rsidRPr="007B2704">
        <w:rPr>
          <w:rStyle w:val="2"/>
          <w:rFonts w:eastAsia="Tahoma"/>
          <w:sz w:val="24"/>
          <w:szCs w:val="24"/>
        </w:rPr>
        <w:t>Договір може бути розірваний в односторонньому порядку у випадку порушення зобов’язань за Договором однією із Сторін, або виникнення інших обставин, які унеможливлюють виконання взятих на себе зобов’язань за Договором, шляхом надсилання відповідного письмового повідомлення іншій Стороні, з проведенням взаєморозрахунків по фактично виконаних Сторонами зобов’язаннях. У випадку порушення зобов’язань за Договором, право одностороннього розірвання має Сторона, яка не порушила умов Договору. Одностороннє розірвання за даним Договором не звільняє винну Сторону від відповідальності за даним Договором.</w:t>
      </w:r>
    </w:p>
    <w:p w:rsidR="004762E8" w:rsidRPr="007B2704" w:rsidRDefault="004762E8" w:rsidP="004762E8">
      <w:pPr>
        <w:tabs>
          <w:tab w:val="left" w:pos="1581"/>
        </w:tabs>
        <w:ind w:left="880"/>
        <w:jc w:val="both"/>
        <w:rPr>
          <w:rFonts w:ascii="Times New Roman" w:hAnsi="Times New Roman" w:cs="Times New Roman"/>
        </w:rPr>
      </w:pPr>
    </w:p>
    <w:p w:rsidR="004762E8" w:rsidRPr="007B2704" w:rsidRDefault="004762E8" w:rsidP="004762E8">
      <w:pPr>
        <w:keepNext/>
        <w:keepLines/>
        <w:widowControl w:val="0"/>
        <w:numPr>
          <w:ilvl w:val="0"/>
          <w:numId w:val="1"/>
        </w:numPr>
        <w:tabs>
          <w:tab w:val="left" w:pos="4797"/>
        </w:tabs>
        <w:spacing w:after="0" w:line="240" w:lineRule="auto"/>
        <w:ind w:left="4340"/>
        <w:jc w:val="both"/>
        <w:outlineLvl w:val="0"/>
        <w:rPr>
          <w:rStyle w:val="1"/>
          <w:rFonts w:eastAsia="Tahoma"/>
          <w:b w:val="0"/>
          <w:bCs w:val="0"/>
          <w:sz w:val="24"/>
          <w:szCs w:val="24"/>
        </w:rPr>
      </w:pPr>
      <w:bookmarkStart w:id="11" w:name="bookmark11"/>
      <w:r w:rsidRPr="007B2704">
        <w:rPr>
          <w:rStyle w:val="1"/>
          <w:rFonts w:eastAsia="Tahoma"/>
          <w:sz w:val="24"/>
          <w:szCs w:val="24"/>
        </w:rPr>
        <w:lastRenderedPageBreak/>
        <w:t>ІНШІ УМОВИ</w:t>
      </w:r>
      <w:bookmarkEnd w:id="11"/>
    </w:p>
    <w:p w:rsidR="004762E8" w:rsidRPr="007B2704" w:rsidRDefault="004762E8" w:rsidP="004762E8">
      <w:pPr>
        <w:widowControl w:val="0"/>
        <w:numPr>
          <w:ilvl w:val="1"/>
          <w:numId w:val="1"/>
        </w:numPr>
        <w:tabs>
          <w:tab w:val="left" w:pos="1484"/>
        </w:tabs>
        <w:spacing w:after="0" w:line="240" w:lineRule="auto"/>
        <w:ind w:firstLine="880"/>
        <w:jc w:val="both"/>
        <w:rPr>
          <w:rFonts w:ascii="Times New Roman" w:hAnsi="Times New Roman" w:cs="Times New Roman"/>
        </w:rPr>
      </w:pPr>
      <w:r w:rsidRPr="007B2704">
        <w:rPr>
          <w:rStyle w:val="2"/>
          <w:rFonts w:eastAsia="Tahoma"/>
          <w:sz w:val="24"/>
          <w:szCs w:val="24"/>
        </w:rPr>
        <w:t>Будь-які зміни та доповнення до даного Договору дійсні, якщо вони викладені у письмовій формі, підписані уповноваженими представниками Сторін Договору.</w:t>
      </w:r>
    </w:p>
    <w:p w:rsidR="004762E8" w:rsidRPr="007B2704" w:rsidRDefault="004762E8" w:rsidP="004762E8">
      <w:pPr>
        <w:widowControl w:val="0"/>
        <w:numPr>
          <w:ilvl w:val="1"/>
          <w:numId w:val="1"/>
        </w:numPr>
        <w:tabs>
          <w:tab w:val="left" w:pos="1479"/>
        </w:tabs>
        <w:spacing w:after="0" w:line="240" w:lineRule="auto"/>
        <w:ind w:firstLine="880"/>
        <w:jc w:val="both"/>
        <w:rPr>
          <w:rFonts w:ascii="Times New Roman" w:hAnsi="Times New Roman" w:cs="Times New Roman"/>
        </w:rPr>
      </w:pPr>
      <w:r w:rsidRPr="007B2704">
        <w:rPr>
          <w:rStyle w:val="2"/>
          <w:rFonts w:eastAsia="Tahoma"/>
          <w:sz w:val="24"/>
          <w:szCs w:val="24"/>
        </w:rPr>
        <w:t>Жодна зі Сторін не має права без письмової згоди іншої Сторони передати третій Стороні свої обов'язки/права за даним Договором або їх частину.</w:t>
      </w:r>
    </w:p>
    <w:p w:rsidR="004762E8" w:rsidRPr="007B2704" w:rsidRDefault="004762E8" w:rsidP="004762E8">
      <w:pPr>
        <w:widowControl w:val="0"/>
        <w:numPr>
          <w:ilvl w:val="1"/>
          <w:numId w:val="1"/>
        </w:numPr>
        <w:tabs>
          <w:tab w:val="left" w:pos="1489"/>
        </w:tabs>
        <w:spacing w:after="0" w:line="240" w:lineRule="auto"/>
        <w:ind w:firstLine="880"/>
        <w:jc w:val="both"/>
        <w:rPr>
          <w:rFonts w:ascii="Times New Roman" w:hAnsi="Times New Roman" w:cs="Times New Roman"/>
        </w:rPr>
      </w:pPr>
      <w:r w:rsidRPr="007B2704">
        <w:rPr>
          <w:rStyle w:val="2"/>
          <w:rFonts w:eastAsia="Tahoma"/>
          <w:sz w:val="24"/>
          <w:szCs w:val="24"/>
        </w:rPr>
        <w:t>Сторони визнають юридичну силу документів, переданих за допомогою факсимільного зв'язку, з подальшим наданням оригіналів протягом 5 (п'яти) робочих днів.</w:t>
      </w:r>
    </w:p>
    <w:p w:rsidR="004762E8" w:rsidRPr="007B2704" w:rsidRDefault="004762E8" w:rsidP="004762E8">
      <w:pPr>
        <w:widowControl w:val="0"/>
        <w:numPr>
          <w:ilvl w:val="1"/>
          <w:numId w:val="1"/>
        </w:numPr>
        <w:tabs>
          <w:tab w:val="left" w:pos="1484"/>
        </w:tabs>
        <w:spacing w:after="0" w:line="240" w:lineRule="auto"/>
        <w:ind w:firstLine="880"/>
        <w:jc w:val="both"/>
        <w:rPr>
          <w:rStyle w:val="2"/>
          <w:rFonts w:eastAsia="Tahoma"/>
          <w:sz w:val="24"/>
          <w:szCs w:val="24"/>
        </w:rPr>
      </w:pPr>
      <w:r w:rsidRPr="007B2704">
        <w:rPr>
          <w:rStyle w:val="2"/>
          <w:rFonts w:eastAsia="Tahoma"/>
          <w:sz w:val="24"/>
          <w:szCs w:val="24"/>
        </w:rPr>
        <w:t>Даний Договір укладено у 2 (двох) автентичних примірниках українською мовою на 5 аркушах кожний по одному примірнику для кожної із Сторін. Обидва примірники, після підписання їх Сторонами, мають однакову юридичну силу.</w:t>
      </w:r>
    </w:p>
    <w:p w:rsidR="004762E8" w:rsidRPr="007B2704" w:rsidRDefault="004762E8" w:rsidP="004762E8">
      <w:pPr>
        <w:widowControl w:val="0"/>
        <w:numPr>
          <w:ilvl w:val="1"/>
          <w:numId w:val="1"/>
        </w:numPr>
        <w:tabs>
          <w:tab w:val="left" w:pos="1581"/>
        </w:tabs>
        <w:spacing w:after="0" w:line="240" w:lineRule="auto"/>
        <w:ind w:firstLine="880"/>
        <w:jc w:val="both"/>
        <w:rPr>
          <w:rStyle w:val="2"/>
          <w:rFonts w:eastAsia="Tahoma"/>
          <w:sz w:val="24"/>
          <w:szCs w:val="24"/>
        </w:rPr>
      </w:pPr>
      <w:r w:rsidRPr="007B2704">
        <w:rPr>
          <w:rStyle w:val="2"/>
          <w:rFonts w:eastAsia="Tahoma"/>
          <w:sz w:val="24"/>
          <w:szCs w:val="24"/>
        </w:rPr>
        <w:t xml:space="preserve">Продавець </w:t>
      </w:r>
      <w:r w:rsidR="001D0702">
        <w:rPr>
          <w:rStyle w:val="2"/>
          <w:rFonts w:eastAsia="Tahoma"/>
          <w:sz w:val="24"/>
          <w:szCs w:val="24"/>
        </w:rPr>
        <w:t xml:space="preserve">не </w:t>
      </w:r>
      <w:r w:rsidRPr="007B2704">
        <w:rPr>
          <w:rStyle w:val="2"/>
          <w:rFonts w:eastAsia="Tahoma"/>
          <w:sz w:val="24"/>
          <w:szCs w:val="24"/>
        </w:rPr>
        <w:t>є платником податку на прибуток на загальних умовах. Покупець є платником  ______________________________________</w:t>
      </w:r>
    </w:p>
    <w:p w:rsidR="004762E8" w:rsidRPr="007B2704" w:rsidRDefault="004762E8" w:rsidP="004762E8">
      <w:pPr>
        <w:widowControl w:val="0"/>
        <w:numPr>
          <w:ilvl w:val="1"/>
          <w:numId w:val="1"/>
        </w:numPr>
        <w:tabs>
          <w:tab w:val="left" w:pos="1489"/>
        </w:tabs>
        <w:spacing w:after="0" w:line="240" w:lineRule="auto"/>
        <w:ind w:firstLine="860"/>
        <w:jc w:val="both"/>
        <w:rPr>
          <w:rStyle w:val="2"/>
          <w:rFonts w:eastAsia="Tahoma"/>
          <w:sz w:val="24"/>
          <w:szCs w:val="24"/>
        </w:rPr>
      </w:pPr>
      <w:r w:rsidRPr="007B2704">
        <w:rPr>
          <w:rStyle w:val="2"/>
          <w:rFonts w:eastAsia="Tahoma"/>
          <w:sz w:val="24"/>
          <w:szCs w:val="24"/>
        </w:rPr>
        <w:t>Покупець гарантує, що осіб, які є заінтересованими у вчиненні даного господарського зобов'язання, згідно із визначенням, наведеним у ч.2 ст.73-1 Господарського кодексу України немає.</w:t>
      </w:r>
    </w:p>
    <w:p w:rsidR="004762E8" w:rsidRPr="007B2704" w:rsidRDefault="004762E8" w:rsidP="004762E8">
      <w:pPr>
        <w:widowControl w:val="0"/>
        <w:numPr>
          <w:ilvl w:val="1"/>
          <w:numId w:val="1"/>
        </w:numPr>
        <w:tabs>
          <w:tab w:val="left" w:pos="1489"/>
        </w:tabs>
        <w:spacing w:after="0" w:line="240" w:lineRule="auto"/>
        <w:ind w:firstLine="860"/>
        <w:jc w:val="both"/>
        <w:rPr>
          <w:rFonts w:ascii="Times New Roman" w:hAnsi="Times New Roman" w:cs="Times New Roman"/>
        </w:rPr>
      </w:pPr>
      <w:r w:rsidRPr="007B2704">
        <w:rPr>
          <w:rStyle w:val="2"/>
          <w:rFonts w:eastAsia="Tahoma"/>
          <w:sz w:val="24"/>
          <w:szCs w:val="24"/>
        </w:rPr>
        <w:t>З моменту підписання Договору Сторони відповідно до Закону України «Про захист персональних даних» від 01.06.2010 р. № 2297-УІ дають згоду на обробку персональних даних своїх уповноважених осіб з метою забезпечення господарських відносин в процесі виконання умов Договору.</w:t>
      </w:r>
    </w:p>
    <w:p w:rsidR="004762E8" w:rsidRDefault="004762E8" w:rsidP="004762E8">
      <w:pPr>
        <w:pStyle w:val="a5"/>
        <w:numPr>
          <w:ilvl w:val="1"/>
          <w:numId w:val="1"/>
        </w:numPr>
        <w:tabs>
          <w:tab w:val="left" w:pos="1470"/>
        </w:tabs>
        <w:ind w:left="0" w:firstLine="860"/>
        <w:jc w:val="both"/>
        <w:rPr>
          <w:rStyle w:val="2"/>
          <w:rFonts w:eastAsia="Tahoma"/>
          <w:sz w:val="24"/>
          <w:szCs w:val="24"/>
        </w:rPr>
      </w:pPr>
      <w:r w:rsidRPr="00DA0894">
        <w:rPr>
          <w:rStyle w:val="2"/>
          <w:rFonts w:eastAsia="Tahoma"/>
          <w:sz w:val="24"/>
          <w:szCs w:val="24"/>
        </w:rPr>
        <w:t>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Договору, крім випадків, коли така передавача пов'язана з одержанням офіційних дозволів, документів для виконання Договору або сплати податків, інших обов'язкових платежів, а також оприлюднення інформації у сфері закупівель, у випадках, передбачених чинним законодавством, та надання необхідної інформації до суб'єктів управління об'єктами державної власності.</w:t>
      </w:r>
    </w:p>
    <w:p w:rsidR="004762E8" w:rsidRDefault="004762E8" w:rsidP="004762E8">
      <w:pPr>
        <w:pStyle w:val="a5"/>
        <w:numPr>
          <w:ilvl w:val="1"/>
          <w:numId w:val="1"/>
        </w:numPr>
        <w:tabs>
          <w:tab w:val="left" w:pos="1470"/>
        </w:tabs>
        <w:ind w:left="0" w:firstLine="860"/>
        <w:jc w:val="both"/>
        <w:rPr>
          <w:rStyle w:val="2"/>
          <w:rFonts w:eastAsia="Tahoma"/>
          <w:sz w:val="24"/>
          <w:szCs w:val="24"/>
        </w:rPr>
      </w:pPr>
      <w:r w:rsidRPr="00DA0894">
        <w:rPr>
          <w:rStyle w:val="2"/>
          <w:rFonts w:eastAsia="Tahoma"/>
          <w:sz w:val="24"/>
          <w:szCs w:val="24"/>
        </w:rPr>
        <w:t>У випадку зміни місцезнаходження, банківських та інших реквізитів у кожної зі Сторін, Сторона, в якої відбулися зміни, повинна повідомити про це іншу Сторону рекомендованим листом, чи факсом / телексом або на вказану в договорі електронну пошту протягом п'яти (5) робочих днів після вступу змін в силу. У противному випадку вся документація, направлена на попередні реквізити вважається направленою вірно.</w:t>
      </w:r>
    </w:p>
    <w:p w:rsidR="004762E8" w:rsidRPr="00DA0894" w:rsidRDefault="004762E8" w:rsidP="004762E8">
      <w:pPr>
        <w:pStyle w:val="a5"/>
        <w:tabs>
          <w:tab w:val="left" w:pos="1470"/>
        </w:tabs>
        <w:ind w:left="860"/>
        <w:jc w:val="both"/>
        <w:rPr>
          <w:rFonts w:ascii="Times New Roman" w:hAnsi="Times New Roman" w:cs="Times New Roman"/>
        </w:rPr>
      </w:pPr>
    </w:p>
    <w:p w:rsidR="004762E8" w:rsidRPr="007B2704" w:rsidRDefault="004762E8" w:rsidP="004762E8">
      <w:pPr>
        <w:keepNext/>
        <w:keepLines/>
        <w:widowControl w:val="0"/>
        <w:numPr>
          <w:ilvl w:val="0"/>
          <w:numId w:val="1"/>
        </w:numPr>
        <w:tabs>
          <w:tab w:val="left" w:pos="3457"/>
        </w:tabs>
        <w:spacing w:after="337" w:line="240" w:lineRule="auto"/>
        <w:ind w:left="3000"/>
        <w:jc w:val="both"/>
        <w:outlineLvl w:val="0"/>
        <w:rPr>
          <w:rFonts w:ascii="Times New Roman" w:hAnsi="Times New Roman" w:cs="Times New Roman"/>
        </w:rPr>
      </w:pPr>
      <w:bookmarkStart w:id="12" w:name="bookmark12"/>
      <w:r w:rsidRPr="007B2704">
        <w:rPr>
          <w:rStyle w:val="1"/>
          <w:rFonts w:eastAsia="Tahoma"/>
          <w:sz w:val="24"/>
          <w:szCs w:val="24"/>
        </w:rPr>
        <w:t>ЮРИДИЧНІ АДРЕСИ СТОРІН</w:t>
      </w:r>
      <w:bookmarkEnd w:id="12"/>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4762E8" w:rsidRPr="007B2704" w:rsidTr="00E14760">
        <w:tc>
          <w:tcPr>
            <w:tcW w:w="4672" w:type="dxa"/>
          </w:tcPr>
          <w:p w:rsidR="004762E8" w:rsidRPr="007B2704" w:rsidRDefault="004762E8" w:rsidP="00E14760">
            <w:pPr>
              <w:tabs>
                <w:tab w:val="left" w:pos="284"/>
                <w:tab w:val="left" w:pos="426"/>
              </w:tabs>
              <w:jc w:val="center"/>
              <w:rPr>
                <w:rFonts w:ascii="Times New Roman" w:hAnsi="Times New Roman" w:cs="Times New Roman"/>
                <w:b/>
              </w:rPr>
            </w:pPr>
            <w:r w:rsidRPr="007B2704">
              <w:rPr>
                <w:rFonts w:ascii="Times New Roman" w:hAnsi="Times New Roman" w:cs="Times New Roman"/>
                <w:b/>
              </w:rPr>
              <w:t>ПРОДАВЕЦЬ</w:t>
            </w:r>
          </w:p>
          <w:p w:rsidR="001D0702" w:rsidRPr="001D0702" w:rsidRDefault="001D0702" w:rsidP="001D0702">
            <w:pPr>
              <w:tabs>
                <w:tab w:val="left" w:pos="5033"/>
              </w:tabs>
              <w:spacing w:line="360" w:lineRule="exact"/>
              <w:rPr>
                <w:rFonts w:ascii="Times New Roman" w:hAnsi="Times New Roman" w:cs="Times New Roman"/>
                <w:sz w:val="24"/>
                <w:szCs w:val="24"/>
              </w:rPr>
            </w:pPr>
            <w:proofErr w:type="spellStart"/>
            <w:r w:rsidRPr="001D0702">
              <w:rPr>
                <w:rFonts w:ascii="Times New Roman" w:hAnsi="Times New Roman" w:cs="Times New Roman"/>
                <w:sz w:val="24"/>
                <w:szCs w:val="24"/>
              </w:rPr>
              <w:t>Потіївська</w:t>
            </w:r>
            <w:proofErr w:type="spellEnd"/>
            <w:r w:rsidRPr="001D0702">
              <w:rPr>
                <w:rFonts w:ascii="Times New Roman" w:hAnsi="Times New Roman" w:cs="Times New Roman"/>
                <w:sz w:val="24"/>
                <w:szCs w:val="24"/>
              </w:rPr>
              <w:t xml:space="preserve"> </w:t>
            </w:r>
            <w:proofErr w:type="spellStart"/>
            <w:r w:rsidRPr="001D0702">
              <w:rPr>
                <w:rFonts w:ascii="Times New Roman" w:hAnsi="Times New Roman" w:cs="Times New Roman"/>
                <w:sz w:val="24"/>
                <w:szCs w:val="24"/>
              </w:rPr>
              <w:t>сільська</w:t>
            </w:r>
            <w:proofErr w:type="spellEnd"/>
            <w:r w:rsidRPr="001D0702">
              <w:rPr>
                <w:rFonts w:ascii="Times New Roman" w:hAnsi="Times New Roman" w:cs="Times New Roman"/>
                <w:sz w:val="24"/>
                <w:szCs w:val="24"/>
              </w:rPr>
              <w:t xml:space="preserve"> рада</w:t>
            </w:r>
            <w:r w:rsidRPr="001D0702">
              <w:rPr>
                <w:rFonts w:ascii="Times New Roman" w:hAnsi="Times New Roman" w:cs="Times New Roman"/>
                <w:sz w:val="24"/>
                <w:szCs w:val="24"/>
              </w:rPr>
              <w:tab/>
            </w:r>
          </w:p>
          <w:p w:rsidR="001D0702" w:rsidRPr="001D0702" w:rsidRDefault="001D0702" w:rsidP="001D0702">
            <w:pPr>
              <w:pStyle w:val="10"/>
              <w:shd w:val="clear" w:color="auto" w:fill="auto"/>
              <w:tabs>
                <w:tab w:val="left" w:pos="5009"/>
              </w:tabs>
              <w:spacing w:line="360" w:lineRule="exact"/>
              <w:jc w:val="left"/>
              <w:rPr>
                <w:rFonts w:ascii="Times New Roman" w:hAnsi="Times New Roman" w:cs="Times New Roman"/>
                <w:sz w:val="24"/>
                <w:szCs w:val="24"/>
              </w:rPr>
            </w:pPr>
            <w:r w:rsidRPr="001D0702">
              <w:rPr>
                <w:rFonts w:ascii="Times New Roman" w:hAnsi="Times New Roman" w:cs="Times New Roman"/>
                <w:sz w:val="24"/>
                <w:szCs w:val="24"/>
              </w:rPr>
              <w:t xml:space="preserve">12225, </w:t>
            </w:r>
            <w:proofErr w:type="spellStart"/>
            <w:r w:rsidRPr="001D0702">
              <w:rPr>
                <w:rFonts w:ascii="Times New Roman" w:hAnsi="Times New Roman" w:cs="Times New Roman"/>
                <w:sz w:val="24"/>
                <w:szCs w:val="24"/>
              </w:rPr>
              <w:t>Житомирська</w:t>
            </w:r>
            <w:proofErr w:type="spellEnd"/>
            <w:r w:rsidRPr="001D0702">
              <w:rPr>
                <w:rFonts w:ascii="Times New Roman" w:hAnsi="Times New Roman" w:cs="Times New Roman"/>
                <w:sz w:val="24"/>
                <w:szCs w:val="24"/>
              </w:rPr>
              <w:t xml:space="preserve"> область,</w:t>
            </w:r>
            <w:r w:rsidRPr="001D0702">
              <w:rPr>
                <w:rFonts w:ascii="Times New Roman" w:hAnsi="Times New Roman" w:cs="Times New Roman"/>
                <w:sz w:val="24"/>
                <w:szCs w:val="24"/>
              </w:rPr>
              <w:tab/>
            </w:r>
          </w:p>
          <w:p w:rsidR="001D0702" w:rsidRPr="001D0702" w:rsidRDefault="001D0702" w:rsidP="001D0702">
            <w:pPr>
              <w:pStyle w:val="10"/>
              <w:shd w:val="clear" w:color="auto" w:fill="auto"/>
              <w:tabs>
                <w:tab w:val="left" w:pos="5028"/>
              </w:tabs>
              <w:spacing w:line="360" w:lineRule="exact"/>
              <w:jc w:val="left"/>
              <w:rPr>
                <w:rFonts w:ascii="Times New Roman" w:hAnsi="Times New Roman" w:cs="Times New Roman"/>
                <w:sz w:val="24"/>
                <w:szCs w:val="24"/>
              </w:rPr>
            </w:pPr>
            <w:proofErr w:type="spellStart"/>
            <w:r w:rsidRPr="001D0702">
              <w:rPr>
                <w:rFonts w:ascii="Times New Roman" w:hAnsi="Times New Roman" w:cs="Times New Roman"/>
                <w:sz w:val="24"/>
                <w:szCs w:val="24"/>
              </w:rPr>
              <w:t>Житомирський</w:t>
            </w:r>
            <w:proofErr w:type="spellEnd"/>
            <w:r w:rsidRPr="001D0702">
              <w:rPr>
                <w:rFonts w:ascii="Times New Roman" w:hAnsi="Times New Roman" w:cs="Times New Roman"/>
                <w:sz w:val="24"/>
                <w:szCs w:val="24"/>
              </w:rPr>
              <w:t xml:space="preserve">  р-н, с. </w:t>
            </w:r>
            <w:proofErr w:type="spellStart"/>
            <w:r w:rsidRPr="001D0702">
              <w:rPr>
                <w:rFonts w:ascii="Times New Roman" w:hAnsi="Times New Roman" w:cs="Times New Roman"/>
                <w:sz w:val="24"/>
                <w:szCs w:val="24"/>
              </w:rPr>
              <w:t>Потіївка</w:t>
            </w:r>
            <w:proofErr w:type="spellEnd"/>
            <w:r w:rsidRPr="001D0702">
              <w:rPr>
                <w:rFonts w:ascii="Times New Roman" w:hAnsi="Times New Roman" w:cs="Times New Roman"/>
                <w:sz w:val="24"/>
                <w:szCs w:val="24"/>
              </w:rPr>
              <w:t>,</w:t>
            </w:r>
            <w:r w:rsidRPr="001D0702">
              <w:rPr>
                <w:rFonts w:ascii="Times New Roman" w:hAnsi="Times New Roman" w:cs="Times New Roman"/>
                <w:sz w:val="24"/>
                <w:szCs w:val="24"/>
              </w:rPr>
              <w:tab/>
            </w:r>
          </w:p>
          <w:p w:rsidR="001D0702" w:rsidRPr="001D0702" w:rsidRDefault="001D0702" w:rsidP="001D0702">
            <w:pPr>
              <w:pStyle w:val="10"/>
              <w:shd w:val="clear" w:color="auto" w:fill="auto"/>
              <w:tabs>
                <w:tab w:val="left" w:pos="5028"/>
              </w:tabs>
              <w:spacing w:line="360" w:lineRule="exact"/>
              <w:jc w:val="left"/>
              <w:rPr>
                <w:rFonts w:ascii="Times New Roman" w:hAnsi="Times New Roman" w:cs="Times New Roman"/>
                <w:sz w:val="24"/>
                <w:szCs w:val="24"/>
                <w:lang w:val="uk-UA"/>
              </w:rPr>
            </w:pPr>
            <w:proofErr w:type="spellStart"/>
            <w:r w:rsidRPr="001D0702">
              <w:rPr>
                <w:rFonts w:ascii="Times New Roman" w:hAnsi="Times New Roman" w:cs="Times New Roman"/>
                <w:sz w:val="24"/>
                <w:szCs w:val="24"/>
              </w:rPr>
              <w:t>вул</w:t>
            </w:r>
            <w:proofErr w:type="spellEnd"/>
            <w:r w:rsidRPr="001D0702">
              <w:rPr>
                <w:rFonts w:ascii="Times New Roman" w:hAnsi="Times New Roman" w:cs="Times New Roman"/>
                <w:sz w:val="24"/>
                <w:szCs w:val="24"/>
              </w:rPr>
              <w:t>. Центральна, 31</w:t>
            </w:r>
            <w:r w:rsidRPr="001D0702">
              <w:rPr>
                <w:rFonts w:ascii="Times New Roman" w:hAnsi="Times New Roman" w:cs="Times New Roman"/>
                <w:sz w:val="24"/>
                <w:szCs w:val="24"/>
              </w:rPr>
              <w:tab/>
              <w:t xml:space="preserve">                                                                                    </w:t>
            </w:r>
            <w:proofErr w:type="gramStart"/>
            <w:r w:rsidRPr="001D0702">
              <w:rPr>
                <w:rFonts w:ascii="Times New Roman" w:hAnsi="Times New Roman" w:cs="Times New Roman"/>
                <w:sz w:val="24"/>
                <w:szCs w:val="24"/>
              </w:rPr>
              <w:t>Р</w:t>
            </w:r>
            <w:proofErr w:type="gramEnd"/>
            <w:r w:rsidRPr="001D0702">
              <w:rPr>
                <w:rFonts w:ascii="Times New Roman" w:hAnsi="Times New Roman" w:cs="Times New Roman"/>
                <w:sz w:val="24"/>
                <w:szCs w:val="24"/>
              </w:rPr>
              <w:t xml:space="preserve">/р UA 558201720344280004000024687                     </w:t>
            </w:r>
          </w:p>
          <w:p w:rsidR="001D0702" w:rsidRPr="00F47EE4" w:rsidRDefault="001D0702" w:rsidP="001D0702">
            <w:pPr>
              <w:pStyle w:val="10"/>
              <w:shd w:val="clear" w:color="auto" w:fill="auto"/>
              <w:tabs>
                <w:tab w:val="left" w:pos="5033"/>
              </w:tabs>
              <w:spacing w:line="360" w:lineRule="exact"/>
              <w:jc w:val="left"/>
              <w:rPr>
                <w:rFonts w:ascii="Times New Roman" w:hAnsi="Times New Roman" w:cs="Times New Roman"/>
                <w:sz w:val="24"/>
                <w:szCs w:val="24"/>
                <w:lang w:val="uk-UA"/>
              </w:rPr>
            </w:pPr>
            <w:proofErr w:type="gramStart"/>
            <w:r w:rsidRPr="001D0702">
              <w:rPr>
                <w:rFonts w:ascii="Times New Roman" w:hAnsi="Times New Roman" w:cs="Times New Roman"/>
                <w:sz w:val="24"/>
                <w:szCs w:val="24"/>
              </w:rPr>
              <w:t>Р</w:t>
            </w:r>
            <w:proofErr w:type="gramEnd"/>
            <w:r w:rsidRPr="001D0702">
              <w:rPr>
                <w:rFonts w:ascii="Times New Roman" w:hAnsi="Times New Roman" w:cs="Times New Roman"/>
                <w:sz w:val="24"/>
                <w:szCs w:val="24"/>
              </w:rPr>
              <w:t xml:space="preserve">/р UA </w:t>
            </w:r>
            <w:r w:rsidR="00F47EE4">
              <w:rPr>
                <w:rFonts w:ascii="Times New Roman" w:hAnsi="Times New Roman" w:cs="Times New Roman"/>
                <w:sz w:val="24"/>
                <w:szCs w:val="24"/>
                <w:lang w:val="uk-UA"/>
              </w:rPr>
              <w:t>938999980314010544000006707</w:t>
            </w:r>
          </w:p>
          <w:p w:rsidR="001D0702" w:rsidRPr="001D0702" w:rsidRDefault="001D0702" w:rsidP="001D0702">
            <w:pPr>
              <w:pStyle w:val="10"/>
              <w:shd w:val="clear" w:color="auto" w:fill="auto"/>
              <w:tabs>
                <w:tab w:val="left" w:pos="5033"/>
              </w:tabs>
              <w:spacing w:line="360" w:lineRule="exact"/>
              <w:jc w:val="left"/>
              <w:rPr>
                <w:rFonts w:ascii="Times New Roman" w:hAnsi="Times New Roman" w:cs="Times New Roman"/>
                <w:sz w:val="24"/>
                <w:szCs w:val="24"/>
                <w:lang w:val="uk-UA"/>
              </w:rPr>
            </w:pPr>
            <w:r w:rsidRPr="001D0702">
              <w:rPr>
                <w:rFonts w:ascii="Times New Roman" w:hAnsi="Times New Roman" w:cs="Times New Roman"/>
                <w:sz w:val="24"/>
                <w:szCs w:val="24"/>
              </w:rPr>
              <w:t xml:space="preserve">ДКСУ у м. </w:t>
            </w:r>
            <w:proofErr w:type="spellStart"/>
            <w:r w:rsidRPr="001D0702">
              <w:rPr>
                <w:rFonts w:ascii="Times New Roman" w:hAnsi="Times New Roman" w:cs="Times New Roman"/>
                <w:sz w:val="24"/>
                <w:szCs w:val="24"/>
              </w:rPr>
              <w:t>Киї</w:t>
            </w:r>
            <w:proofErr w:type="gramStart"/>
            <w:r w:rsidRPr="001D0702">
              <w:rPr>
                <w:rFonts w:ascii="Times New Roman" w:hAnsi="Times New Roman" w:cs="Times New Roman"/>
                <w:sz w:val="24"/>
                <w:szCs w:val="24"/>
              </w:rPr>
              <w:t>в</w:t>
            </w:r>
            <w:proofErr w:type="spellEnd"/>
            <w:proofErr w:type="gramEnd"/>
            <w:r w:rsidRPr="001D0702">
              <w:rPr>
                <w:rFonts w:ascii="Times New Roman" w:hAnsi="Times New Roman" w:cs="Times New Roman"/>
                <w:sz w:val="24"/>
                <w:szCs w:val="24"/>
              </w:rPr>
              <w:tab/>
            </w:r>
          </w:p>
          <w:p w:rsidR="001D0702" w:rsidRPr="001D0702" w:rsidRDefault="00F47EE4" w:rsidP="001D0702">
            <w:pPr>
              <w:pStyle w:val="10"/>
              <w:shd w:val="clear" w:color="auto" w:fill="auto"/>
              <w:tabs>
                <w:tab w:val="left" w:pos="5023"/>
              </w:tabs>
              <w:spacing w:line="360" w:lineRule="exact"/>
              <w:jc w:val="left"/>
              <w:rPr>
                <w:rFonts w:ascii="Times New Roman" w:hAnsi="Times New Roman" w:cs="Times New Roman"/>
                <w:sz w:val="24"/>
                <w:szCs w:val="24"/>
                <w:lang w:val="uk-UA"/>
              </w:rPr>
            </w:pPr>
            <w:r>
              <w:rPr>
                <w:rFonts w:ascii="Times New Roman" w:hAnsi="Times New Roman" w:cs="Times New Roman"/>
                <w:sz w:val="24"/>
                <w:szCs w:val="24"/>
              </w:rPr>
              <w:t>МФО-</w:t>
            </w:r>
            <w:r>
              <w:rPr>
                <w:rFonts w:ascii="Times New Roman" w:hAnsi="Times New Roman" w:cs="Times New Roman"/>
                <w:sz w:val="24"/>
                <w:szCs w:val="24"/>
                <w:lang w:val="uk-UA"/>
              </w:rPr>
              <w:t xml:space="preserve"> 899998</w:t>
            </w:r>
            <w:r w:rsidR="001D0702" w:rsidRPr="001D0702">
              <w:rPr>
                <w:rFonts w:ascii="Times New Roman" w:hAnsi="Times New Roman" w:cs="Times New Roman"/>
                <w:sz w:val="24"/>
                <w:szCs w:val="24"/>
              </w:rPr>
              <w:tab/>
            </w:r>
          </w:p>
          <w:p w:rsidR="001D0702" w:rsidRPr="00F47EE4" w:rsidRDefault="00F47EE4" w:rsidP="001D0702">
            <w:pPr>
              <w:pStyle w:val="10"/>
              <w:shd w:val="clear" w:color="auto" w:fill="auto"/>
              <w:tabs>
                <w:tab w:val="left" w:pos="5023"/>
              </w:tabs>
              <w:spacing w:line="360" w:lineRule="exact"/>
              <w:jc w:val="left"/>
              <w:rPr>
                <w:rFonts w:ascii="Times New Roman" w:hAnsi="Times New Roman" w:cs="Times New Roman"/>
                <w:sz w:val="24"/>
                <w:szCs w:val="24"/>
                <w:lang w:val="uk-UA"/>
              </w:rPr>
            </w:pPr>
            <w:r>
              <w:rPr>
                <w:rFonts w:ascii="Times New Roman" w:hAnsi="Times New Roman" w:cs="Times New Roman"/>
                <w:sz w:val="24"/>
                <w:szCs w:val="24"/>
              </w:rPr>
              <w:t xml:space="preserve">Код ЄДРПОУ – </w:t>
            </w:r>
            <w:r>
              <w:rPr>
                <w:rFonts w:ascii="Times New Roman" w:hAnsi="Times New Roman" w:cs="Times New Roman"/>
                <w:sz w:val="24"/>
                <w:szCs w:val="24"/>
                <w:lang w:val="uk-UA"/>
              </w:rPr>
              <w:t>37976485</w:t>
            </w:r>
          </w:p>
          <w:p w:rsidR="001D0702" w:rsidRPr="001D0702" w:rsidRDefault="001D0702" w:rsidP="001D0702">
            <w:pPr>
              <w:pStyle w:val="10"/>
              <w:shd w:val="clear" w:color="auto" w:fill="auto"/>
              <w:tabs>
                <w:tab w:val="left" w:pos="5023"/>
              </w:tabs>
              <w:spacing w:line="360" w:lineRule="exact"/>
              <w:jc w:val="left"/>
              <w:rPr>
                <w:rFonts w:ascii="Times New Roman" w:hAnsi="Times New Roman" w:cs="Times New Roman"/>
                <w:sz w:val="24"/>
                <w:szCs w:val="24"/>
              </w:rPr>
            </w:pPr>
            <w:proofErr w:type="spellStart"/>
            <w:r w:rsidRPr="001D0702">
              <w:rPr>
                <w:rFonts w:ascii="Times New Roman" w:hAnsi="Times New Roman" w:cs="Times New Roman"/>
                <w:sz w:val="24"/>
                <w:szCs w:val="24"/>
              </w:rPr>
              <w:t>Сільський</w:t>
            </w:r>
            <w:proofErr w:type="spellEnd"/>
            <w:r w:rsidRPr="001D0702">
              <w:rPr>
                <w:rFonts w:ascii="Times New Roman" w:hAnsi="Times New Roman" w:cs="Times New Roman"/>
                <w:sz w:val="24"/>
                <w:szCs w:val="24"/>
              </w:rPr>
              <w:t xml:space="preserve"> голова</w:t>
            </w:r>
          </w:p>
          <w:p w:rsidR="001D0702" w:rsidRPr="001D0702" w:rsidRDefault="001D0702" w:rsidP="001D0702">
            <w:pPr>
              <w:jc w:val="both"/>
              <w:rPr>
                <w:rFonts w:ascii="Times New Roman" w:hAnsi="Times New Roman" w:cs="Times New Roman"/>
                <w:sz w:val="24"/>
                <w:szCs w:val="24"/>
              </w:rPr>
            </w:pPr>
          </w:p>
          <w:p w:rsidR="001D0702" w:rsidRPr="001D0702" w:rsidRDefault="001D0702" w:rsidP="001D0702">
            <w:pPr>
              <w:jc w:val="both"/>
              <w:rPr>
                <w:rFonts w:ascii="Times New Roman" w:hAnsi="Times New Roman" w:cs="Times New Roman"/>
                <w:color w:val="000000"/>
                <w:sz w:val="24"/>
                <w:szCs w:val="24"/>
              </w:rPr>
            </w:pPr>
            <w:r w:rsidRPr="001D0702">
              <w:rPr>
                <w:rFonts w:ascii="Times New Roman" w:hAnsi="Times New Roman" w:cs="Times New Roman"/>
                <w:sz w:val="24"/>
                <w:szCs w:val="24"/>
              </w:rPr>
              <w:t xml:space="preserve">_________ М.Б. </w:t>
            </w:r>
            <w:proofErr w:type="spellStart"/>
            <w:r w:rsidRPr="001D0702">
              <w:rPr>
                <w:rFonts w:ascii="Times New Roman" w:hAnsi="Times New Roman" w:cs="Times New Roman"/>
                <w:sz w:val="24"/>
                <w:szCs w:val="24"/>
              </w:rPr>
              <w:t>Плечко</w:t>
            </w:r>
            <w:proofErr w:type="spellEnd"/>
          </w:p>
          <w:p w:rsidR="004762E8" w:rsidRPr="00F47EE4" w:rsidRDefault="001D0702" w:rsidP="00F47EE4">
            <w:pPr>
              <w:jc w:val="both"/>
              <w:rPr>
                <w:rFonts w:ascii="Times New Roman" w:hAnsi="Times New Roman" w:cs="Times New Roman"/>
                <w:color w:val="000000"/>
                <w:sz w:val="24"/>
                <w:szCs w:val="24"/>
                <w:lang w:val="uk-UA"/>
              </w:rPr>
            </w:pPr>
            <w:r w:rsidRPr="001D0702">
              <w:rPr>
                <w:rFonts w:ascii="Times New Roman" w:hAnsi="Times New Roman" w:cs="Times New Roman"/>
                <w:color w:val="000000"/>
                <w:sz w:val="24"/>
                <w:szCs w:val="24"/>
              </w:rPr>
              <w:t xml:space="preserve">         МП.</w:t>
            </w:r>
          </w:p>
        </w:tc>
        <w:tc>
          <w:tcPr>
            <w:tcW w:w="4673" w:type="dxa"/>
          </w:tcPr>
          <w:p w:rsidR="004762E8" w:rsidRPr="007B2704" w:rsidRDefault="004762E8" w:rsidP="00E14760">
            <w:pPr>
              <w:jc w:val="center"/>
              <w:rPr>
                <w:rFonts w:ascii="Times New Roman" w:hAnsi="Times New Roman" w:cs="Times New Roman"/>
                <w:b/>
              </w:rPr>
            </w:pPr>
            <w:r w:rsidRPr="007B2704">
              <w:rPr>
                <w:rFonts w:ascii="Times New Roman" w:hAnsi="Times New Roman" w:cs="Times New Roman"/>
                <w:b/>
              </w:rPr>
              <w:t>ПОКУПЕЦЬ</w:t>
            </w:r>
          </w:p>
        </w:tc>
      </w:tr>
    </w:tbl>
    <w:p w:rsidR="00B96D2F" w:rsidRPr="00F47EE4" w:rsidRDefault="00B96D2F" w:rsidP="004762E8">
      <w:pPr>
        <w:rPr>
          <w:lang w:val="uk-UA"/>
        </w:rPr>
      </w:pPr>
    </w:p>
    <w:sectPr w:rsidR="00B96D2F" w:rsidRPr="00F47EE4" w:rsidSect="002052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20BD1"/>
    <w:multiLevelType w:val="multilevel"/>
    <w:tmpl w:val="43DA83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B71709C"/>
    <w:multiLevelType w:val="multilevel"/>
    <w:tmpl w:val="A28C76BC"/>
    <w:lvl w:ilvl="0">
      <w:start w:val="3"/>
      <w:numFmt w:val="decimal"/>
      <w:lvlText w:val="%1"/>
      <w:lvlJc w:val="left"/>
      <w:pPr>
        <w:ind w:left="360" w:hanging="360"/>
      </w:pPr>
      <w:rPr>
        <w:rFonts w:hint="default"/>
      </w:rPr>
    </w:lvl>
    <w:lvl w:ilvl="1">
      <w:start w:val="1"/>
      <w:numFmt w:val="decimal"/>
      <w:lvlText w:val="%1.%2"/>
      <w:lvlJc w:val="left"/>
      <w:pPr>
        <w:ind w:left="1280" w:hanging="360"/>
      </w:pPr>
      <w:rPr>
        <w:rFonts w:hint="default"/>
      </w:rPr>
    </w:lvl>
    <w:lvl w:ilvl="2">
      <w:start w:val="1"/>
      <w:numFmt w:val="decimal"/>
      <w:lvlText w:val="%1.%2.%3"/>
      <w:lvlJc w:val="left"/>
      <w:pPr>
        <w:ind w:left="2560" w:hanging="720"/>
      </w:pPr>
      <w:rPr>
        <w:rFonts w:hint="default"/>
      </w:rPr>
    </w:lvl>
    <w:lvl w:ilvl="3">
      <w:start w:val="1"/>
      <w:numFmt w:val="decimal"/>
      <w:lvlText w:val="%1.%2.%3.%4"/>
      <w:lvlJc w:val="left"/>
      <w:pPr>
        <w:ind w:left="3480" w:hanging="720"/>
      </w:pPr>
      <w:rPr>
        <w:rFonts w:hint="default"/>
      </w:rPr>
    </w:lvl>
    <w:lvl w:ilvl="4">
      <w:start w:val="1"/>
      <w:numFmt w:val="decimal"/>
      <w:lvlText w:val="%1.%2.%3.%4.%5"/>
      <w:lvlJc w:val="left"/>
      <w:pPr>
        <w:ind w:left="4760" w:hanging="1080"/>
      </w:pPr>
      <w:rPr>
        <w:rFonts w:hint="default"/>
      </w:rPr>
    </w:lvl>
    <w:lvl w:ilvl="5">
      <w:start w:val="1"/>
      <w:numFmt w:val="decimal"/>
      <w:lvlText w:val="%1.%2.%3.%4.%5.%6"/>
      <w:lvlJc w:val="left"/>
      <w:pPr>
        <w:ind w:left="5680" w:hanging="1080"/>
      </w:pPr>
      <w:rPr>
        <w:rFonts w:hint="default"/>
      </w:rPr>
    </w:lvl>
    <w:lvl w:ilvl="6">
      <w:start w:val="1"/>
      <w:numFmt w:val="decimal"/>
      <w:lvlText w:val="%1.%2.%3.%4.%5.%6.%7"/>
      <w:lvlJc w:val="left"/>
      <w:pPr>
        <w:ind w:left="6960" w:hanging="1440"/>
      </w:pPr>
      <w:rPr>
        <w:rFonts w:hint="default"/>
      </w:rPr>
    </w:lvl>
    <w:lvl w:ilvl="7">
      <w:start w:val="1"/>
      <w:numFmt w:val="decimal"/>
      <w:lvlText w:val="%1.%2.%3.%4.%5.%6.%7.%8"/>
      <w:lvlJc w:val="left"/>
      <w:pPr>
        <w:ind w:left="7880" w:hanging="1440"/>
      </w:pPr>
      <w:rPr>
        <w:rFonts w:hint="default"/>
      </w:rPr>
    </w:lvl>
    <w:lvl w:ilvl="8">
      <w:start w:val="1"/>
      <w:numFmt w:val="decimal"/>
      <w:lvlText w:val="%1.%2.%3.%4.%5.%6.%7.%8.%9"/>
      <w:lvlJc w:val="left"/>
      <w:pPr>
        <w:ind w:left="916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useFELayout/>
  </w:compat>
  <w:rsids>
    <w:rsidRoot w:val="00C44BBF"/>
    <w:rsid w:val="001D0702"/>
    <w:rsid w:val="0020522F"/>
    <w:rsid w:val="004762E8"/>
    <w:rsid w:val="00764A7A"/>
    <w:rsid w:val="00873D43"/>
    <w:rsid w:val="00B96D2F"/>
    <w:rsid w:val="00C44BBF"/>
    <w:rsid w:val="00E36119"/>
    <w:rsid w:val="00F47E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2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4B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Заголовок №1"/>
    <w:basedOn w:val="a0"/>
    <w:rsid w:val="004762E8"/>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
    <w:name w:val="Основной текст (2)"/>
    <w:basedOn w:val="a0"/>
    <w:rsid w:val="004762E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0">
    <w:name w:val="Основной текст (2) + Полужирный"/>
    <w:basedOn w:val="a0"/>
    <w:rsid w:val="004762E8"/>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table" w:styleId="a4">
    <w:name w:val="Table Grid"/>
    <w:basedOn w:val="a1"/>
    <w:uiPriority w:val="39"/>
    <w:rsid w:val="004762E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4762E8"/>
    <w:pPr>
      <w:widowControl w:val="0"/>
      <w:spacing w:after="0" w:line="240" w:lineRule="auto"/>
      <w:ind w:left="720"/>
      <w:contextualSpacing/>
    </w:pPr>
    <w:rPr>
      <w:rFonts w:ascii="Tahoma" w:eastAsia="Tahoma" w:hAnsi="Tahoma" w:cs="Tahoma"/>
      <w:color w:val="000000"/>
      <w:sz w:val="24"/>
      <w:szCs w:val="24"/>
      <w:lang w:val="uk-UA" w:eastAsia="uk-UA" w:bidi="uk-UA"/>
    </w:rPr>
  </w:style>
  <w:style w:type="character" w:customStyle="1" w:styleId="212pt">
    <w:name w:val="Основной текст (2) + 12 pt"/>
    <w:rsid w:val="004762E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1">
    <w:name w:val="Основной текст (2)_"/>
    <w:basedOn w:val="a0"/>
    <w:rsid w:val="001D0702"/>
    <w:rPr>
      <w:b/>
      <w:bCs/>
      <w:sz w:val="23"/>
      <w:szCs w:val="23"/>
      <w:shd w:val="clear" w:color="auto" w:fill="FFFFFF"/>
    </w:rPr>
  </w:style>
  <w:style w:type="character" w:customStyle="1" w:styleId="a6">
    <w:name w:val="Основной текст_"/>
    <w:basedOn w:val="a0"/>
    <w:link w:val="10"/>
    <w:rsid w:val="001D0702"/>
    <w:rPr>
      <w:sz w:val="23"/>
      <w:szCs w:val="23"/>
      <w:shd w:val="clear" w:color="auto" w:fill="FFFFFF"/>
    </w:rPr>
  </w:style>
  <w:style w:type="paragraph" w:customStyle="1" w:styleId="10">
    <w:name w:val="Основной текст1"/>
    <w:basedOn w:val="a"/>
    <w:link w:val="a6"/>
    <w:rsid w:val="001D0702"/>
    <w:pPr>
      <w:widowControl w:val="0"/>
      <w:shd w:val="clear" w:color="auto" w:fill="FFFFFF"/>
      <w:spacing w:after="0" w:line="0" w:lineRule="atLeast"/>
      <w:jc w:val="center"/>
    </w:pPr>
    <w:rPr>
      <w:sz w:val="23"/>
      <w:szCs w:val="23"/>
    </w:rPr>
  </w:style>
</w:styles>
</file>

<file path=word/webSettings.xml><?xml version="1.0" encoding="utf-8"?>
<w:webSettings xmlns:r="http://schemas.openxmlformats.org/officeDocument/2006/relationships" xmlns:w="http://schemas.openxmlformats.org/wordprocessingml/2006/main">
  <w:divs>
    <w:div w:id="82384738">
      <w:bodyDiv w:val="1"/>
      <w:marLeft w:val="0"/>
      <w:marRight w:val="0"/>
      <w:marTop w:val="0"/>
      <w:marBottom w:val="0"/>
      <w:divBdr>
        <w:top w:val="none" w:sz="0" w:space="0" w:color="auto"/>
        <w:left w:val="none" w:sz="0" w:space="0" w:color="auto"/>
        <w:bottom w:val="none" w:sz="0" w:space="0" w:color="auto"/>
        <w:right w:val="none" w:sz="0" w:space="0" w:color="auto"/>
      </w:divBdr>
    </w:div>
    <w:div w:id="877738895">
      <w:bodyDiv w:val="1"/>
      <w:marLeft w:val="0"/>
      <w:marRight w:val="0"/>
      <w:marTop w:val="0"/>
      <w:marBottom w:val="0"/>
      <w:divBdr>
        <w:top w:val="none" w:sz="0" w:space="0" w:color="auto"/>
        <w:left w:val="none" w:sz="0" w:space="0" w:color="auto"/>
        <w:bottom w:val="none" w:sz="0" w:space="0" w:color="auto"/>
        <w:right w:val="none" w:sz="0" w:space="0" w:color="auto"/>
      </w:divBdr>
    </w:div>
    <w:div w:id="197606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1661</Words>
  <Characters>9468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Толя</dc:creator>
  <cp:keywords/>
  <dc:description/>
  <cp:lastModifiedBy>Толя</cp:lastModifiedBy>
  <cp:revision>6</cp:revision>
  <dcterms:created xsi:type="dcterms:W3CDTF">2021-12-06T11:31:00Z</dcterms:created>
  <dcterms:modified xsi:type="dcterms:W3CDTF">2021-12-06T13:09:00Z</dcterms:modified>
</cp:coreProperties>
</file>