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A2" w:rsidRDefault="008003A2" w:rsidP="005E2623">
      <w:pPr>
        <w:pStyle w:val="a0"/>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8003A2" w:rsidRDefault="008003A2"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8003A2"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8003A2"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8003A2"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8003A2" w:rsidRPr="00365513" w:rsidRDefault="008003A2">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8003A2" w:rsidRPr="00365513" w:rsidRDefault="008003A2">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8003A2" w:rsidRPr="00365513" w:rsidRDefault="008003A2">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8003A2"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8003A2" w:rsidRPr="00365513" w:rsidRDefault="008003A2"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8003A2" w:rsidRPr="00365513" w:rsidRDefault="008003A2"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8003A2" w:rsidRPr="00365513" w:rsidRDefault="008003A2"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накази Фонду державного майна України від 06.06.2019 № 185-р., від 02.07.2019 № 640 та наказу Регіонального відділення ФДМУ по Рівненській та Житомирській областях від 28.12.2019 № 366</w:t>
            </w:r>
          </w:p>
        </w:tc>
      </w:tr>
      <w:tr w:rsidR="008003A2"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8003A2"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8003A2" w:rsidRPr="00365513" w:rsidRDefault="008003A2"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p>
        </w:tc>
      </w:tr>
      <w:tr w:rsidR="008003A2"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8003A2" w:rsidRPr="002079F8" w:rsidRDefault="008003A2">
            <w:pPr>
              <w:spacing w:before="120"/>
              <w:rPr>
                <w:rFonts w:ascii="Times New Roman" w:hAnsi="Times New Roman"/>
                <w:color w:val="000000"/>
                <w:sz w:val="24"/>
                <w:szCs w:val="24"/>
                <w:lang w:val="ru-RU" w:eastAsia="en-US"/>
              </w:rPr>
            </w:pPr>
          </w:p>
        </w:tc>
      </w:tr>
      <w:tr w:rsidR="008003A2"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Житомирський національний агроекологічний університет </w:t>
            </w:r>
          </w:p>
        </w:tc>
        <w:tc>
          <w:tcPr>
            <w:tcW w:w="1300"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00493681</w:t>
            </w:r>
          </w:p>
        </w:tc>
        <w:tc>
          <w:tcPr>
            <w:tcW w:w="1327"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Бульвар Старий.7, м. Житомир, 10008</w:t>
            </w:r>
          </w:p>
        </w:tc>
        <w:tc>
          <w:tcPr>
            <w:tcW w:w="1090" w:type="dxa"/>
            <w:gridSpan w:val="3"/>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Скидан О.В.</w:t>
            </w:r>
          </w:p>
        </w:tc>
        <w:tc>
          <w:tcPr>
            <w:tcW w:w="1305" w:type="dxa"/>
            <w:gridSpan w:val="2"/>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Ректор</w:t>
            </w:r>
          </w:p>
        </w:tc>
        <w:tc>
          <w:tcPr>
            <w:tcW w:w="1442"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Статут</w:t>
            </w:r>
          </w:p>
        </w:tc>
      </w:tr>
      <w:tr w:rsidR="008003A2"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en-US" w:eastAsia="en-US"/>
              </w:rPr>
            </w:pPr>
            <w:r>
              <w:rPr>
                <w:rFonts w:ascii="Times New Roman" w:hAnsi="Times New Roman"/>
                <w:color w:val="000000"/>
                <w:sz w:val="24"/>
                <w:szCs w:val="24"/>
                <w:lang w:val="en-US" w:eastAsia="en-US"/>
              </w:rPr>
              <w:t>Znau_dilovod@i.ua</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8003A2" w:rsidRPr="00365513" w:rsidTr="007D5EDE">
        <w:trPr>
          <w:trHeight w:val="320"/>
        </w:trPr>
        <w:tc>
          <w:tcPr>
            <w:tcW w:w="770" w:type="dxa"/>
            <w:tcBorders>
              <w:top w:val="nil"/>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 xml:space="preserve"> Нежитлове приміщення їдальні площею 340,27 кв.м в будівлі гуртожитку, що перебуває на балансі Житомирського агроекологічного університету за адресою: м. Житомир, вул. </w:t>
            </w:r>
            <w:r w:rsidRPr="00365513">
              <w:rPr>
                <w:rFonts w:ascii="Times New Roman" w:hAnsi="Times New Roman"/>
                <w:color w:val="000000"/>
                <w:sz w:val="24"/>
                <w:szCs w:val="24"/>
                <w:lang w:val="ru-RU" w:eastAsia="en-US"/>
              </w:rPr>
              <w:t>Фещенка-Чопівського,33</w:t>
            </w:r>
          </w:p>
        </w:tc>
      </w:tr>
      <w:tr w:rsidR="008003A2" w:rsidRPr="00365513" w:rsidTr="007D5EDE">
        <w:trPr>
          <w:trHeight w:val="320"/>
        </w:trPr>
        <w:tc>
          <w:tcPr>
            <w:tcW w:w="770" w:type="dxa"/>
            <w:tcBorders>
              <w:top w:val="nil"/>
              <w:left w:val="single" w:sz="4" w:space="0" w:color="000000"/>
              <w:bottom w:val="single" w:sz="4" w:space="0" w:color="auto"/>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8003A2" w:rsidRPr="00365513" w:rsidRDefault="008003A2">
            <w:pPr>
              <w:spacing w:before="120"/>
              <w:jc w:val="center"/>
              <w:rPr>
                <w:rFonts w:ascii="Times New Roman" w:hAnsi="Times New Roman"/>
                <w:color w:val="000000"/>
                <w:sz w:val="24"/>
                <w:szCs w:val="24"/>
                <w:lang w:eastAsia="en-US"/>
              </w:rPr>
            </w:pPr>
          </w:p>
        </w:tc>
      </w:tr>
      <w:tr w:rsidR="008003A2"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8003A2" w:rsidRPr="00365513" w:rsidRDefault="008003A2">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8003A2"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8003A2" w:rsidRPr="00365513" w:rsidTr="007D5EDE">
        <w:trPr>
          <w:trHeight w:val="320"/>
        </w:trPr>
        <w:tc>
          <w:tcPr>
            <w:tcW w:w="770" w:type="dxa"/>
            <w:tcBorders>
              <w:top w:val="nil"/>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8003A2" w:rsidRPr="00365513" w:rsidTr="007D5EDE">
        <w:trPr>
          <w:trHeight w:val="320"/>
        </w:trPr>
        <w:tc>
          <w:tcPr>
            <w:tcW w:w="770" w:type="dxa"/>
            <w:tcBorders>
              <w:top w:val="nil"/>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8003A2" w:rsidRPr="00365513" w:rsidTr="007D5EDE">
        <w:trPr>
          <w:trHeight w:val="260"/>
        </w:trPr>
        <w:tc>
          <w:tcPr>
            <w:tcW w:w="770" w:type="dxa"/>
            <w:tcBorders>
              <w:top w:val="nil"/>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8003A2"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8003A2" w:rsidRPr="00365513" w:rsidRDefault="008003A2">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8003A2"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8003A2" w:rsidRPr="00365513" w:rsidRDefault="008003A2">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8003A2" w:rsidRPr="00365513" w:rsidRDefault="008003A2">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306792,33</w:t>
            </w:r>
          </w:p>
        </w:tc>
        <w:tc>
          <w:tcPr>
            <w:tcW w:w="2992"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31”"/>
              </w:smartTagPr>
              <w:r w:rsidRPr="00365513">
                <w:rPr>
                  <w:rFonts w:ascii="Times New Roman" w:hAnsi="Times New Roman"/>
                  <w:color w:val="000000"/>
                  <w:sz w:val="24"/>
                  <w:szCs w:val="24"/>
                  <w:lang w:val="ru-RU" w:eastAsia="en-US"/>
                </w:rPr>
                <w:t>31”</w:t>
              </w:r>
            </w:smartTag>
            <w:r w:rsidRPr="00365513">
              <w:rPr>
                <w:rFonts w:ascii="Times New Roman" w:hAnsi="Times New Roman"/>
                <w:color w:val="000000"/>
                <w:sz w:val="24"/>
                <w:szCs w:val="24"/>
                <w:lang w:eastAsia="en-US"/>
              </w:rPr>
              <w:t xml:space="preserve"> серпня 2020р.</w:t>
            </w:r>
          </w:p>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8003A2" w:rsidRPr="00365513" w:rsidRDefault="008003A2">
            <w:pPr>
              <w:spacing w:before="120"/>
              <w:jc w:val="center"/>
              <w:rPr>
                <w:rFonts w:ascii="Times New Roman" w:hAnsi="Times New Roman"/>
                <w:color w:val="000000"/>
                <w:sz w:val="24"/>
                <w:szCs w:val="24"/>
                <w:lang w:eastAsia="en-US"/>
              </w:rPr>
            </w:pP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8003A2" w:rsidRPr="00365513" w:rsidRDefault="008003A2">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306792,33</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8003A2" w:rsidRPr="00365513" w:rsidRDefault="008003A2">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8003A2" w:rsidRPr="00365513" w:rsidRDefault="008003A2">
            <w:pPr>
              <w:spacing w:before="120"/>
              <w:jc w:val="center"/>
              <w:rPr>
                <w:rFonts w:ascii="Times New Roman" w:hAnsi="Times New Roman"/>
                <w:color w:val="000000"/>
                <w:sz w:val="24"/>
                <w:szCs w:val="24"/>
                <w:lang w:eastAsia="en-US"/>
              </w:rPr>
            </w:pP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ind w:left="-73" w:right="-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7.1</w:t>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Розміщення їдальні, буфету, що не здійснює продаж товарів підакцизної групи</w:t>
            </w:r>
          </w:p>
          <w:p w:rsidR="008003A2" w:rsidRPr="00365513" w:rsidRDefault="008003A2">
            <w:pPr>
              <w:spacing w:before="120"/>
              <w:jc w:val="center"/>
              <w:rPr>
                <w:rFonts w:ascii="Times New Roman" w:hAnsi="Times New Roman"/>
                <w:color w:val="000000"/>
                <w:sz w:val="24"/>
                <w:szCs w:val="24"/>
                <w:lang w:eastAsia="en-US"/>
              </w:rPr>
            </w:pPr>
          </w:p>
          <w:p w:rsidR="008003A2" w:rsidRPr="00365513" w:rsidRDefault="008003A2">
            <w:pPr>
              <w:spacing w:before="120"/>
              <w:jc w:val="center"/>
              <w:rPr>
                <w:rFonts w:ascii="Times New Roman" w:hAnsi="Times New Roman"/>
                <w:sz w:val="24"/>
                <w:szCs w:val="24"/>
                <w:lang w:eastAsia="en-US"/>
              </w:rPr>
            </w:pPr>
            <w:r w:rsidRPr="00365513">
              <w:rPr>
                <w:rFonts w:ascii="Times New Roman" w:hAnsi="Times New Roman"/>
                <w:color w:val="000000"/>
                <w:sz w:val="24"/>
                <w:szCs w:val="24"/>
                <w:lang w:eastAsia="en-US"/>
              </w:rPr>
              <w:t>(*використовується, якщо Майно передано в оренду на аукціоні і об’єктом оренди є майно, передбачене пунктом 29 Порядку, але на таке майно</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поширюється</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виняток, передбачений абзацом</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восьмим пункту 29 Порядку)</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8003A2" w:rsidRPr="00365513" w:rsidRDefault="008003A2">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8003A2" w:rsidRPr="00365513" w:rsidRDefault="008003A2">
            <w:pPr>
              <w:spacing w:before="120"/>
              <w:jc w:val="center"/>
              <w:rPr>
                <w:rFonts w:ascii="Times New Roman" w:hAnsi="Times New Roman"/>
                <w:color w:val="000000"/>
                <w:sz w:val="24"/>
                <w:szCs w:val="24"/>
                <w:lang w:eastAsia="en-US"/>
              </w:rPr>
            </w:pP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8003A2"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8003A2" w:rsidRPr="00365513" w:rsidRDefault="008003A2">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8003A2" w:rsidRPr="00365513" w:rsidTr="007D5EDE">
        <w:trPr>
          <w:trHeight w:val="320"/>
        </w:trPr>
        <w:tc>
          <w:tcPr>
            <w:tcW w:w="770" w:type="dxa"/>
            <w:tcBorders>
              <w:top w:val="single" w:sz="4" w:space="0" w:color="000000"/>
              <w:left w:val="single" w:sz="4" w:space="0" w:color="000000"/>
              <w:bottom w:val="nil"/>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8003A2" w:rsidRPr="00365513" w:rsidRDefault="008003A2">
            <w:pPr>
              <w:spacing w:before="120"/>
              <w:jc w:val="center"/>
              <w:rPr>
                <w:rFonts w:ascii="Times New Roman" w:hAnsi="Times New Roman"/>
                <w:color w:val="000000"/>
                <w:sz w:val="24"/>
                <w:szCs w:val="24"/>
                <w:lang w:eastAsia="en-US"/>
              </w:rPr>
            </w:pPr>
          </w:p>
        </w:tc>
      </w:tr>
      <w:tr w:rsidR="008003A2"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8003A2" w:rsidRPr="00365513" w:rsidRDefault="008003A2">
            <w:pPr>
              <w:spacing w:before="120"/>
              <w:ind w:left="248"/>
              <w:rPr>
                <w:rFonts w:ascii="Times New Roman" w:hAnsi="Times New Roman"/>
                <w:color w:val="000000"/>
                <w:sz w:val="24"/>
                <w:szCs w:val="24"/>
                <w:lang w:eastAsia="en-US"/>
              </w:rPr>
            </w:pPr>
          </w:p>
          <w:p w:rsidR="008003A2" w:rsidRPr="00365513" w:rsidRDefault="008003A2">
            <w:pPr>
              <w:spacing w:before="120"/>
              <w:rPr>
                <w:rFonts w:ascii="Times New Roman" w:hAnsi="Times New Roman"/>
                <w:color w:val="000000"/>
                <w:sz w:val="24"/>
                <w:szCs w:val="24"/>
                <w:lang w:eastAsia="en-US"/>
              </w:rPr>
            </w:pPr>
          </w:p>
        </w:tc>
      </w:tr>
    </w:tbl>
    <w:p w:rsidR="008003A2" w:rsidRPr="00365513" w:rsidRDefault="008003A2"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8003A2"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8003A2" w:rsidRPr="00365513" w:rsidRDefault="008003A2">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003A2" w:rsidRPr="00365513" w:rsidRDefault="008003A2">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8003A2"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8003A2" w:rsidRPr="00365513" w:rsidRDefault="008003A2">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8003A2" w:rsidRPr="00365513" w:rsidRDefault="008003A2">
            <w:pPr>
              <w:spacing w:before="120"/>
              <w:ind w:left="248"/>
              <w:jc w:val="center"/>
              <w:rPr>
                <w:rFonts w:ascii="Times New Roman" w:hAnsi="Times New Roman"/>
                <w:color w:val="000000"/>
                <w:sz w:val="24"/>
                <w:szCs w:val="24"/>
                <w:lang w:eastAsia="en-US"/>
              </w:rPr>
            </w:pPr>
          </w:p>
        </w:tc>
      </w:tr>
      <w:tr w:rsidR="008003A2"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8003A2" w:rsidRPr="00365513" w:rsidRDefault="008003A2">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8003A2" w:rsidRPr="00365513" w:rsidRDefault="008003A2">
            <w:pPr>
              <w:spacing w:before="120"/>
              <w:ind w:left="-3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 років  з дати набрання чинності цим договором</w:t>
            </w:r>
          </w:p>
        </w:tc>
      </w:tr>
      <w:tr w:rsidR="008003A2"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8003A2" w:rsidRPr="00365513" w:rsidRDefault="008003A2"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Майно передається в оренду без права передачі в суборенду</w:t>
            </w:r>
            <w:bookmarkStart w:id="0" w:name="_GoBack"/>
            <w:bookmarkEnd w:id="0"/>
            <w:r w:rsidRPr="00365513">
              <w:rPr>
                <w:rFonts w:ascii="Times New Roman" w:hAnsi="Times New Roman"/>
                <w:color w:val="000000"/>
                <w:sz w:val="24"/>
                <w:szCs w:val="24"/>
                <w:lang w:eastAsia="en-US"/>
              </w:rPr>
              <w:t xml:space="preserve">           </w:t>
            </w:r>
          </w:p>
          <w:p w:rsidR="008003A2" w:rsidRPr="00365513" w:rsidRDefault="008003A2">
            <w:pPr>
              <w:rPr>
                <w:rFonts w:ascii="Times New Roman" w:hAnsi="Times New Roman"/>
                <w:color w:val="000000"/>
                <w:sz w:val="24"/>
                <w:szCs w:val="24"/>
                <w:lang w:eastAsia="en-US"/>
              </w:rPr>
            </w:pPr>
          </w:p>
        </w:tc>
      </w:tr>
      <w:tr w:rsidR="008003A2"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8003A2" w:rsidRPr="00365513" w:rsidRDefault="008003A2">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8003A2"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8003A2"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8003A2" w:rsidRPr="00365513" w:rsidRDefault="008003A2">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8003A2" w:rsidRPr="00365513" w:rsidRDefault="008003A2">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p>
        </w:tc>
      </w:tr>
      <w:tr w:rsidR="008003A2"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8003A2" w:rsidRPr="00365513" w:rsidRDefault="008003A2">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Балансоутримувачу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8003A2" w:rsidRPr="00365513" w:rsidRDefault="008003A2">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державному бюджету 50 відсотків суми орендної плати</w:t>
            </w:r>
          </w:p>
          <w:p w:rsidR="008003A2" w:rsidRPr="00365513" w:rsidRDefault="008003A2">
            <w:pPr>
              <w:spacing w:before="120"/>
              <w:rPr>
                <w:rFonts w:ascii="Times New Roman" w:hAnsi="Times New Roman"/>
                <w:color w:val="000000"/>
                <w:sz w:val="24"/>
                <w:szCs w:val="24"/>
                <w:lang w:eastAsia="en-US"/>
              </w:rPr>
            </w:pPr>
          </w:p>
        </w:tc>
      </w:tr>
    </w:tbl>
    <w:p w:rsidR="008003A2" w:rsidRDefault="008003A2" w:rsidP="005E2623">
      <w:pPr>
        <w:jc w:val="center"/>
        <w:rPr>
          <w:rFonts w:ascii="Times New Roman" w:hAnsi="Times New Roman"/>
          <w:b/>
          <w:color w:val="000000"/>
          <w:sz w:val="28"/>
          <w:szCs w:val="28"/>
        </w:rPr>
      </w:pPr>
    </w:p>
    <w:p w:rsidR="008003A2" w:rsidRDefault="008003A2"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8003A2" w:rsidRDefault="008003A2" w:rsidP="005E2623">
      <w:pPr>
        <w:jc w:val="center"/>
        <w:rPr>
          <w:rFonts w:ascii="Times New Roman" w:hAnsi="Times New Roman"/>
        </w:rPr>
      </w:pPr>
    </w:p>
    <w:p w:rsidR="008003A2" w:rsidRPr="00A078FC" w:rsidRDefault="008003A2" w:rsidP="005E2623">
      <w:pPr>
        <w:jc w:val="center"/>
        <w:rPr>
          <w:rFonts w:ascii="Times New Roman" w:hAnsi="Times New Roman"/>
          <w:color w:val="333399"/>
          <w:sz w:val="28"/>
          <w:szCs w:val="28"/>
        </w:rPr>
      </w:pPr>
      <w:r w:rsidRPr="00A078FC">
        <w:rPr>
          <w:color w:val="333399"/>
          <w:sz w:val="28"/>
          <w:szCs w:val="28"/>
        </w:rPr>
        <w:t>II</w:t>
      </w:r>
      <w:r w:rsidRPr="00A078FC">
        <w:rPr>
          <w:color w:val="333399"/>
        </w:rPr>
        <w:t xml:space="preserve">. </w:t>
      </w:r>
      <w:r w:rsidRPr="00A078FC">
        <w:rPr>
          <w:rFonts w:ascii="Times New Roman" w:hAnsi="Times New Roman"/>
          <w:color w:val="333399"/>
          <w:sz w:val="28"/>
          <w:szCs w:val="28"/>
        </w:rPr>
        <w:t>Незмінювані умови договору</w:t>
      </w:r>
    </w:p>
    <w:p w:rsidR="008003A2" w:rsidRPr="00A078FC" w:rsidRDefault="008003A2" w:rsidP="005E2623">
      <w:pPr>
        <w:pStyle w:val="a"/>
        <w:ind w:firstLine="0"/>
        <w:jc w:val="center"/>
        <w:rPr>
          <w:rFonts w:ascii="Times New Roman" w:hAnsi="Times New Roman"/>
          <w:color w:val="333399"/>
          <w:sz w:val="28"/>
          <w:szCs w:val="28"/>
        </w:rPr>
      </w:pPr>
      <w:r w:rsidRPr="00A078FC">
        <w:rPr>
          <w:rFonts w:ascii="Times New Roman" w:hAnsi="Times New Roman"/>
          <w:color w:val="333399"/>
          <w:sz w:val="28"/>
          <w:szCs w:val="28"/>
        </w:rPr>
        <w:t>Предмет договору</w:t>
      </w:r>
    </w:p>
    <w:p w:rsidR="008003A2" w:rsidRPr="00A078FC" w:rsidRDefault="008003A2" w:rsidP="005E2623">
      <w:pPr>
        <w:pStyle w:val="a"/>
        <w:jc w:val="both"/>
        <w:rPr>
          <w:rFonts w:ascii="Times New Roman" w:hAnsi="Times New Roman"/>
          <w:color w:val="333399"/>
          <w:sz w:val="28"/>
          <w:szCs w:val="28"/>
        </w:rPr>
      </w:pPr>
      <w:r w:rsidRPr="00A078FC">
        <w:rPr>
          <w:rFonts w:ascii="Times New Roman" w:hAnsi="Times New Roman"/>
          <w:color w:val="333399"/>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003A2" w:rsidRPr="00A078FC" w:rsidRDefault="008003A2" w:rsidP="005E2623">
      <w:pPr>
        <w:pStyle w:val="a"/>
        <w:jc w:val="both"/>
        <w:rPr>
          <w:rFonts w:ascii="Times New Roman" w:hAnsi="Times New Roman"/>
          <w:color w:val="333399"/>
          <w:sz w:val="28"/>
          <w:szCs w:val="28"/>
        </w:rPr>
      </w:pPr>
      <w:r w:rsidRPr="00A078FC">
        <w:rPr>
          <w:rFonts w:ascii="Times New Roman" w:hAnsi="Times New Roman"/>
          <w:color w:val="333399"/>
          <w:sz w:val="28"/>
          <w:szCs w:val="28"/>
        </w:rPr>
        <w:t>1.2. Майно передається в оренду для використання згідно з пунктом 7 Умов.</w:t>
      </w:r>
    </w:p>
    <w:p w:rsidR="008003A2" w:rsidRPr="00A078FC" w:rsidRDefault="008003A2" w:rsidP="005E2623">
      <w:pPr>
        <w:pStyle w:val="a"/>
        <w:ind w:firstLine="0"/>
        <w:jc w:val="center"/>
        <w:rPr>
          <w:rFonts w:ascii="Times New Roman" w:hAnsi="Times New Roman"/>
          <w:color w:val="333399"/>
          <w:sz w:val="28"/>
          <w:szCs w:val="28"/>
        </w:rPr>
      </w:pPr>
      <w:r w:rsidRPr="00A078FC">
        <w:rPr>
          <w:rFonts w:ascii="Times New Roman" w:hAnsi="Times New Roman"/>
          <w:color w:val="333399"/>
          <w:sz w:val="28"/>
          <w:szCs w:val="28"/>
        </w:rPr>
        <w:t>Умови передачі орендованого Майна Орендарю</w:t>
      </w:r>
    </w:p>
    <w:p w:rsidR="008003A2" w:rsidRPr="00A078FC" w:rsidRDefault="008003A2" w:rsidP="005E2623">
      <w:pPr>
        <w:pStyle w:val="a"/>
        <w:jc w:val="both"/>
        <w:rPr>
          <w:rFonts w:ascii="Times New Roman" w:hAnsi="Times New Roman"/>
          <w:color w:val="333399"/>
          <w:sz w:val="28"/>
          <w:szCs w:val="28"/>
        </w:rPr>
      </w:pPr>
      <w:r w:rsidRPr="00A078FC">
        <w:rPr>
          <w:rFonts w:ascii="Times New Roman" w:hAnsi="Times New Roman"/>
          <w:color w:val="333399"/>
          <w:sz w:val="28"/>
          <w:szCs w:val="28"/>
        </w:rPr>
        <w:t>2.1. Орендар вступає у строкове платне користування Майном у день підписання акта приймання-передачі Майна.</w:t>
      </w:r>
    </w:p>
    <w:p w:rsidR="008003A2" w:rsidRPr="00A078FC" w:rsidRDefault="008003A2" w:rsidP="005E2623">
      <w:pPr>
        <w:pStyle w:val="a"/>
        <w:jc w:val="both"/>
        <w:rPr>
          <w:rFonts w:ascii="Times New Roman" w:hAnsi="Times New Roman"/>
          <w:color w:val="333399"/>
          <w:sz w:val="28"/>
          <w:szCs w:val="28"/>
        </w:rPr>
      </w:pPr>
      <w:r w:rsidRPr="00A078FC">
        <w:rPr>
          <w:rFonts w:ascii="Times New Roman" w:hAnsi="Times New Roman"/>
          <w:color w:val="333399"/>
          <w:sz w:val="28"/>
          <w:szCs w:val="28"/>
        </w:rPr>
        <w:t xml:space="preserve">Акт приймання-передачі підписується між Орендарем і Балансоутримувачем одночасно з підписанням цього договору. </w:t>
      </w:r>
    </w:p>
    <w:p w:rsidR="008003A2" w:rsidRPr="00A078FC" w:rsidRDefault="008003A2" w:rsidP="005E2623">
      <w:pPr>
        <w:pStyle w:val="a"/>
        <w:jc w:val="both"/>
        <w:rPr>
          <w:rFonts w:ascii="Times New Roman" w:hAnsi="Times New Roman"/>
          <w:color w:val="333399"/>
          <w:sz w:val="28"/>
          <w:szCs w:val="28"/>
        </w:rPr>
      </w:pPr>
      <w:r w:rsidRPr="00A078FC">
        <w:rPr>
          <w:rFonts w:ascii="Times New Roman" w:hAnsi="Times New Roman"/>
          <w:color w:val="333399"/>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003A2" w:rsidRPr="00A078FC" w:rsidRDefault="008003A2" w:rsidP="005E2623">
      <w:pPr>
        <w:pStyle w:val="a"/>
        <w:jc w:val="both"/>
        <w:rPr>
          <w:rFonts w:ascii="Times New Roman" w:hAnsi="Times New Roman"/>
          <w:color w:val="333399"/>
          <w:sz w:val="28"/>
          <w:szCs w:val="28"/>
        </w:rPr>
      </w:pPr>
      <w:r w:rsidRPr="00A078FC">
        <w:rPr>
          <w:rFonts w:ascii="Times New Roman" w:hAnsi="Times New Roman"/>
          <w:color w:val="333399"/>
          <w:sz w:val="28"/>
          <w:szCs w:val="28"/>
        </w:rPr>
        <w:t>2.2. Передача Майна в оренду здійснюється за його страховою вартістю, визначеною у пункті 6.2 Умов.</w:t>
      </w:r>
    </w:p>
    <w:p w:rsidR="008003A2" w:rsidRPr="00A078FC" w:rsidRDefault="008003A2" w:rsidP="005E2623">
      <w:pPr>
        <w:pStyle w:val="a"/>
        <w:ind w:firstLine="0"/>
        <w:jc w:val="center"/>
        <w:rPr>
          <w:rFonts w:ascii="Times New Roman" w:hAnsi="Times New Roman"/>
          <w:color w:val="333399"/>
          <w:sz w:val="28"/>
          <w:szCs w:val="28"/>
        </w:rPr>
      </w:pPr>
      <w:r w:rsidRPr="00A078FC">
        <w:rPr>
          <w:rFonts w:ascii="Times New Roman" w:hAnsi="Times New Roman"/>
          <w:color w:val="333399"/>
          <w:sz w:val="28"/>
          <w:szCs w:val="28"/>
        </w:rPr>
        <w:t>Орендна плата</w:t>
      </w:r>
    </w:p>
    <w:p w:rsidR="008003A2" w:rsidRPr="00A078FC" w:rsidRDefault="008003A2" w:rsidP="005E2623">
      <w:pPr>
        <w:pStyle w:val="a"/>
        <w:jc w:val="both"/>
        <w:rPr>
          <w:rFonts w:ascii="Times New Roman" w:hAnsi="Times New Roman"/>
          <w:color w:val="333399"/>
          <w:sz w:val="28"/>
          <w:szCs w:val="28"/>
        </w:rPr>
      </w:pPr>
      <w:r w:rsidRPr="00A078FC">
        <w:rPr>
          <w:rFonts w:ascii="Times New Roman" w:hAnsi="Times New Roman"/>
          <w:color w:val="333399"/>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003A2" w:rsidRPr="00F30832" w:rsidRDefault="008003A2" w:rsidP="005E2623">
      <w:pPr>
        <w:pStyle w:val="a"/>
        <w:jc w:val="both"/>
        <w:rPr>
          <w:rFonts w:ascii="Times New Roman" w:hAnsi="Times New Roman"/>
          <w:color w:val="333399"/>
          <w:sz w:val="28"/>
          <w:szCs w:val="28"/>
        </w:rPr>
      </w:pPr>
      <w:r w:rsidRPr="00F30832">
        <w:rPr>
          <w:rFonts w:ascii="Times New Roman" w:hAnsi="Times New Roman"/>
          <w:color w:val="333399"/>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до 15 числа поточного місяця оренди — для орендарів, які отримали майно в оренду за результатами аукціону (договори типу 5(А) і 5(В);</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003A2" w:rsidRPr="00702B90" w:rsidRDefault="008003A2" w:rsidP="005E2623">
      <w:pPr>
        <w:pStyle w:val="a"/>
        <w:spacing w:line="232" w:lineRule="auto"/>
        <w:jc w:val="both"/>
        <w:rPr>
          <w:rFonts w:ascii="Times New Roman" w:hAnsi="Times New Roman"/>
          <w:color w:val="333399"/>
          <w:sz w:val="28"/>
          <w:szCs w:val="28"/>
        </w:rPr>
      </w:pPr>
      <w:r w:rsidRPr="00702B90">
        <w:rPr>
          <w:rFonts w:ascii="Times New Roman" w:hAnsi="Times New Roman"/>
          <w:color w:val="333399"/>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003A2" w:rsidRPr="00702B90" w:rsidRDefault="008003A2" w:rsidP="005E2623">
      <w:pPr>
        <w:pStyle w:val="a"/>
        <w:spacing w:line="232" w:lineRule="auto"/>
        <w:jc w:val="both"/>
        <w:rPr>
          <w:rFonts w:ascii="Times New Roman" w:hAnsi="Times New Roman"/>
          <w:color w:val="333399"/>
          <w:sz w:val="28"/>
          <w:szCs w:val="28"/>
        </w:rPr>
      </w:pPr>
      <w:r w:rsidRPr="00702B90">
        <w:rPr>
          <w:rFonts w:ascii="Times New Roman" w:hAnsi="Times New Roman"/>
          <w:color w:val="333399"/>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003A2" w:rsidRPr="00702B90" w:rsidRDefault="008003A2" w:rsidP="005E2623">
      <w:pPr>
        <w:pStyle w:val="a"/>
        <w:spacing w:line="232" w:lineRule="auto"/>
        <w:jc w:val="both"/>
        <w:rPr>
          <w:rFonts w:ascii="Times New Roman" w:hAnsi="Times New Roman"/>
          <w:color w:val="333399"/>
          <w:sz w:val="28"/>
          <w:szCs w:val="28"/>
        </w:rPr>
      </w:pPr>
      <w:r w:rsidRPr="00702B90">
        <w:rPr>
          <w:rFonts w:ascii="Times New Roman" w:hAnsi="Times New Roman"/>
          <w:color w:val="333399"/>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003A2" w:rsidRPr="00702B90" w:rsidRDefault="008003A2" w:rsidP="005E2623">
      <w:pPr>
        <w:pStyle w:val="a"/>
        <w:spacing w:line="232" w:lineRule="auto"/>
        <w:jc w:val="both"/>
        <w:rPr>
          <w:rFonts w:ascii="Times New Roman" w:hAnsi="Times New Roman"/>
          <w:color w:val="333399"/>
          <w:sz w:val="28"/>
          <w:szCs w:val="28"/>
        </w:rPr>
      </w:pPr>
      <w:r w:rsidRPr="00702B90">
        <w:rPr>
          <w:rFonts w:ascii="Times New Roman" w:hAnsi="Times New Roman"/>
          <w:color w:val="333399"/>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003A2" w:rsidRPr="00702B90" w:rsidRDefault="008003A2" w:rsidP="005E2623">
      <w:pPr>
        <w:pStyle w:val="a"/>
        <w:spacing w:line="232" w:lineRule="auto"/>
        <w:jc w:val="both"/>
        <w:rPr>
          <w:rFonts w:ascii="Times New Roman" w:hAnsi="Times New Roman"/>
          <w:color w:val="333399"/>
          <w:sz w:val="28"/>
          <w:szCs w:val="28"/>
        </w:rPr>
      </w:pPr>
      <w:r w:rsidRPr="00702B90">
        <w:rPr>
          <w:rFonts w:ascii="Times New Roman" w:hAnsi="Times New Roman"/>
          <w:color w:val="333399"/>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8003A2" w:rsidRPr="00702B90" w:rsidRDefault="008003A2" w:rsidP="005E2623">
      <w:pPr>
        <w:pStyle w:val="a"/>
        <w:spacing w:line="232" w:lineRule="auto"/>
        <w:ind w:firstLine="0"/>
        <w:jc w:val="center"/>
        <w:rPr>
          <w:rFonts w:ascii="Times New Roman" w:hAnsi="Times New Roman"/>
          <w:color w:val="333399"/>
          <w:sz w:val="28"/>
          <w:szCs w:val="28"/>
        </w:rPr>
      </w:pPr>
      <w:r w:rsidRPr="00702B90">
        <w:rPr>
          <w:rFonts w:ascii="Times New Roman" w:hAnsi="Times New Roman"/>
          <w:color w:val="333399"/>
          <w:sz w:val="28"/>
          <w:szCs w:val="28"/>
        </w:rPr>
        <w:t>Повернення Майна з оренди і забезпечувальний депозит</w:t>
      </w:r>
    </w:p>
    <w:p w:rsidR="008003A2" w:rsidRPr="00702B90" w:rsidRDefault="008003A2" w:rsidP="005E2623">
      <w:pPr>
        <w:pStyle w:val="a"/>
        <w:spacing w:line="232" w:lineRule="auto"/>
        <w:jc w:val="both"/>
        <w:rPr>
          <w:rFonts w:ascii="Times New Roman" w:hAnsi="Times New Roman"/>
          <w:color w:val="333399"/>
          <w:sz w:val="28"/>
          <w:szCs w:val="28"/>
        </w:rPr>
      </w:pPr>
      <w:r w:rsidRPr="00702B90">
        <w:rPr>
          <w:rFonts w:ascii="Times New Roman" w:hAnsi="Times New Roman"/>
          <w:color w:val="333399"/>
          <w:sz w:val="28"/>
          <w:szCs w:val="28"/>
        </w:rPr>
        <w:t>4.1. У разі припинення договору Орендар зобов’язаний:</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02B90">
        <w:rPr>
          <w:rFonts w:ascii="Times New Roman" w:hAnsi="Times New Roman"/>
          <w:color w:val="333399"/>
          <w:sz w:val="28"/>
          <w:szCs w:val="28"/>
          <w:lang w:val="ru-RU"/>
        </w:rPr>
        <w:t>—</w:t>
      </w:r>
      <w:r w:rsidRPr="00702B90">
        <w:rPr>
          <w:rFonts w:ascii="Times New Roman" w:hAnsi="Times New Roman"/>
          <w:color w:val="333399"/>
          <w:sz w:val="28"/>
          <w:szCs w:val="28"/>
        </w:rPr>
        <w:t xml:space="preserve"> то разом із такими поліпшеннями/капітальним ремонтом;</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 xml:space="preserve">Орендар зобов’язаний: </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звільнити Майно одночасно із поверненням підписаних Орендарем актів.</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4.7. Орендодавець перераховує забезпечувальний депозит у повному обсязі до державного бюджету, якщо:</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у другу чергу погашаються зобов’язання Орендаря із сплати неустойки (пункт 4.4 цього договору);</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003A2" w:rsidRPr="00702B90" w:rsidRDefault="008003A2" w:rsidP="005E2623">
      <w:pPr>
        <w:pStyle w:val="a"/>
        <w:jc w:val="both"/>
        <w:rPr>
          <w:rFonts w:ascii="Times New Roman" w:hAnsi="Times New Roman"/>
          <w:color w:val="333399"/>
          <w:sz w:val="28"/>
          <w:szCs w:val="28"/>
        </w:rPr>
      </w:pPr>
      <w:r w:rsidRPr="00702B90">
        <w:rPr>
          <w:rFonts w:ascii="Times New Roman" w:hAnsi="Times New Roman"/>
          <w:color w:val="333399"/>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у шосту чергу погашаються зобов’язання Орендаря з компенсації суми збитків, завданих орендованому Майну;</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003A2" w:rsidRPr="00365513" w:rsidRDefault="008003A2" w:rsidP="005E2623">
      <w:pPr>
        <w:pStyle w:val="a"/>
        <w:ind w:firstLine="0"/>
        <w:jc w:val="center"/>
        <w:rPr>
          <w:rFonts w:ascii="Times New Roman" w:hAnsi="Times New Roman"/>
          <w:color w:val="333399"/>
          <w:sz w:val="28"/>
          <w:szCs w:val="28"/>
        </w:rPr>
      </w:pPr>
      <w:r w:rsidRPr="00365513">
        <w:rPr>
          <w:rFonts w:ascii="Times New Roman" w:hAnsi="Times New Roman"/>
          <w:color w:val="333399"/>
          <w:sz w:val="28"/>
          <w:szCs w:val="28"/>
        </w:rPr>
        <w:t>Поліпшення і ремонт орендованого майна</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5.1. Орендар має право:</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003A2" w:rsidRPr="00365513" w:rsidRDefault="008003A2" w:rsidP="005E2623">
      <w:pPr>
        <w:pStyle w:val="a"/>
        <w:ind w:firstLine="0"/>
        <w:jc w:val="center"/>
        <w:rPr>
          <w:rFonts w:ascii="Times New Roman" w:hAnsi="Times New Roman"/>
          <w:color w:val="333399"/>
          <w:sz w:val="28"/>
          <w:szCs w:val="28"/>
        </w:rPr>
      </w:pPr>
      <w:r w:rsidRPr="00365513">
        <w:rPr>
          <w:rFonts w:ascii="Times New Roman" w:hAnsi="Times New Roman"/>
          <w:color w:val="333399"/>
          <w:sz w:val="28"/>
          <w:szCs w:val="28"/>
        </w:rPr>
        <w:t>Режим використання орендованого Майна</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6.1. Орендар зобов’язаний використовувати орендоване Майно відповідно до призначення, визначеного у пункті 7 Умов.</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6.3. Орендар зобов’язаний:</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проводити внутрішні розслідування випадків пожеж та подавати Балансоутримувачу відповідні документи розслідування.</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65513">
        <w:rPr>
          <w:rFonts w:ascii="Times New Roman" w:hAnsi="Times New Roman"/>
          <w:color w:val="333399"/>
          <w:sz w:val="28"/>
          <w:szCs w:val="28"/>
          <w:lang w:val="ru-RU"/>
        </w:rPr>
        <w:t>—</w:t>
      </w:r>
      <w:r w:rsidRPr="00365513">
        <w:rPr>
          <w:rFonts w:ascii="Times New Roman" w:hAnsi="Times New Roman"/>
          <w:color w:val="333399"/>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6.5. Протягом п’яти робочих днів з дати укладення цього договору Балансоутримувач зобов’язаний надати Орендарю для підписання:</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підписати і повернути Балансоутримувачу примірник договору; або</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подати Балансоутримувачу обґрунтовані зауваження до сум витрат, які підлягають відшкодуванню Орендарем за договором.</w:t>
      </w:r>
    </w:p>
    <w:p w:rsidR="008003A2" w:rsidRPr="00365513" w:rsidRDefault="008003A2" w:rsidP="005E2623">
      <w:pPr>
        <w:pStyle w:val="a"/>
        <w:jc w:val="both"/>
        <w:rPr>
          <w:rFonts w:ascii="Times New Roman" w:hAnsi="Times New Roman"/>
          <w:color w:val="333399"/>
          <w:sz w:val="28"/>
          <w:szCs w:val="28"/>
        </w:rPr>
      </w:pPr>
      <w:bookmarkStart w:id="1" w:name="_heading=h.1fob9te"/>
      <w:bookmarkEnd w:id="1"/>
      <w:r w:rsidRPr="00365513">
        <w:rPr>
          <w:rFonts w:ascii="Times New Roman" w:hAnsi="Times New Roman"/>
          <w:color w:val="333399"/>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003A2" w:rsidRPr="00365513" w:rsidRDefault="008003A2" w:rsidP="005E2623">
      <w:pPr>
        <w:pStyle w:val="a"/>
        <w:jc w:val="center"/>
        <w:rPr>
          <w:rFonts w:ascii="Times New Roman" w:hAnsi="Times New Roman"/>
          <w:color w:val="333399"/>
          <w:sz w:val="28"/>
          <w:szCs w:val="28"/>
        </w:rPr>
      </w:pPr>
      <w:r w:rsidRPr="00365513">
        <w:rPr>
          <w:rFonts w:ascii="Times New Roman" w:hAnsi="Times New Roman"/>
          <w:color w:val="333399"/>
          <w:sz w:val="28"/>
          <w:szCs w:val="28"/>
        </w:rPr>
        <w:t>Страхування об’єкта оренди, відшкодування витрат на оцінку Майна та укладення охоронного договору</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7.1. Орендар зобов’язаний:</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365513">
        <w:rPr>
          <w:rFonts w:ascii="Times New Roman" w:hAnsi="Times New Roman"/>
          <w:color w:val="333399"/>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Якщо строк дії договору оренди менший, ніж один рік, то договір страхування укладається на строк дії договору оренди.</w:t>
      </w:r>
    </w:p>
    <w:p w:rsidR="008003A2" w:rsidRPr="00365513" w:rsidRDefault="008003A2" w:rsidP="005E2623">
      <w:pPr>
        <w:pStyle w:val="a"/>
        <w:jc w:val="both"/>
        <w:rPr>
          <w:rFonts w:ascii="Times New Roman" w:hAnsi="Times New Roman"/>
          <w:color w:val="333399"/>
          <w:sz w:val="28"/>
          <w:szCs w:val="28"/>
        </w:rPr>
      </w:pPr>
      <w:r w:rsidRPr="00365513">
        <w:rPr>
          <w:rFonts w:ascii="Times New Roman" w:hAnsi="Times New Roman"/>
          <w:color w:val="333399"/>
          <w:sz w:val="28"/>
          <w:szCs w:val="28"/>
        </w:rPr>
        <w:t>Оплата послуг страховика здійснюється за рахунок Орендаря (страхувальника).</w:t>
      </w:r>
    </w:p>
    <w:p w:rsidR="008003A2" w:rsidRPr="00937710" w:rsidRDefault="008003A2" w:rsidP="005E2623">
      <w:pPr>
        <w:pStyle w:val="a"/>
        <w:ind w:firstLine="0"/>
        <w:jc w:val="center"/>
        <w:rPr>
          <w:rFonts w:ascii="Times New Roman" w:hAnsi="Times New Roman"/>
          <w:color w:val="333399"/>
          <w:sz w:val="28"/>
          <w:szCs w:val="28"/>
        </w:rPr>
      </w:pPr>
      <w:r w:rsidRPr="00937710">
        <w:rPr>
          <w:rFonts w:ascii="Times New Roman" w:hAnsi="Times New Roman"/>
          <w:color w:val="333399"/>
          <w:sz w:val="28"/>
          <w:szCs w:val="28"/>
        </w:rPr>
        <w:t>Суборенда</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 xml:space="preserve">8.1. Орендар не має права передати Майно в суборенду. </w:t>
      </w:r>
    </w:p>
    <w:p w:rsidR="008003A2" w:rsidRPr="00937710" w:rsidRDefault="008003A2" w:rsidP="005E2623">
      <w:pPr>
        <w:pStyle w:val="a"/>
        <w:ind w:firstLine="0"/>
        <w:jc w:val="center"/>
        <w:rPr>
          <w:rFonts w:ascii="Times New Roman" w:hAnsi="Times New Roman"/>
          <w:color w:val="333399"/>
          <w:sz w:val="28"/>
          <w:szCs w:val="28"/>
        </w:rPr>
      </w:pPr>
      <w:r w:rsidRPr="00937710">
        <w:rPr>
          <w:rFonts w:ascii="Times New Roman" w:hAnsi="Times New Roman"/>
          <w:color w:val="333399"/>
          <w:sz w:val="28"/>
          <w:szCs w:val="28"/>
        </w:rPr>
        <w:t>Запевнення сторін</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9.1. Балансоутримувач і Орендодавець запевняють Орендаря, що:</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003A2" w:rsidRPr="00937710" w:rsidRDefault="008003A2" w:rsidP="005E2623">
      <w:pPr>
        <w:pStyle w:val="a"/>
        <w:ind w:firstLine="0"/>
        <w:jc w:val="center"/>
        <w:rPr>
          <w:rFonts w:ascii="Times New Roman" w:hAnsi="Times New Roman"/>
          <w:color w:val="333399"/>
          <w:sz w:val="28"/>
          <w:szCs w:val="28"/>
        </w:rPr>
      </w:pPr>
      <w:r w:rsidRPr="00937710">
        <w:rPr>
          <w:rFonts w:ascii="Times New Roman" w:hAnsi="Times New Roman"/>
          <w:color w:val="333399"/>
          <w:sz w:val="28"/>
          <w:szCs w:val="28"/>
        </w:rPr>
        <w:t>Додаткові умови оренди</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 xml:space="preserve">10.1. </w:t>
      </w:r>
      <w:r>
        <w:rPr>
          <w:rFonts w:ascii="Times New Roman" w:hAnsi="Times New Roman"/>
          <w:color w:val="333399"/>
          <w:sz w:val="28"/>
          <w:szCs w:val="28"/>
        </w:rPr>
        <w:t>Додаткові умови оренди відсутні</w:t>
      </w:r>
      <w:r w:rsidRPr="00937710">
        <w:rPr>
          <w:rFonts w:ascii="Times New Roman" w:hAnsi="Times New Roman"/>
          <w:color w:val="333399"/>
          <w:sz w:val="28"/>
          <w:szCs w:val="28"/>
        </w:rPr>
        <w:t>.</w:t>
      </w:r>
    </w:p>
    <w:p w:rsidR="008003A2" w:rsidRPr="00937710" w:rsidRDefault="008003A2" w:rsidP="005E2623">
      <w:pPr>
        <w:pStyle w:val="a"/>
        <w:ind w:firstLine="0"/>
        <w:jc w:val="center"/>
        <w:rPr>
          <w:rFonts w:ascii="Times New Roman" w:hAnsi="Times New Roman"/>
          <w:color w:val="333399"/>
          <w:sz w:val="28"/>
          <w:szCs w:val="28"/>
        </w:rPr>
      </w:pPr>
      <w:r w:rsidRPr="00937710">
        <w:rPr>
          <w:rFonts w:ascii="Times New Roman" w:hAnsi="Times New Roman"/>
          <w:color w:val="333399"/>
          <w:sz w:val="28"/>
          <w:szCs w:val="28"/>
        </w:rPr>
        <w:t>Відповідальність і вирішення спорів за договором</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11.3. Спори, які виникають за цим договором або в зв’язку з ним, не вирішені шляхом переговорів, вирішуються в судовому порядку.</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003A2" w:rsidRPr="00937710" w:rsidRDefault="008003A2" w:rsidP="005E2623">
      <w:pPr>
        <w:pStyle w:val="a"/>
        <w:jc w:val="center"/>
        <w:rPr>
          <w:rFonts w:ascii="Times New Roman" w:hAnsi="Times New Roman"/>
          <w:color w:val="333399"/>
          <w:sz w:val="28"/>
          <w:szCs w:val="28"/>
        </w:rPr>
      </w:pPr>
      <w:r w:rsidRPr="00937710">
        <w:rPr>
          <w:rFonts w:ascii="Times New Roman" w:hAnsi="Times New Roman"/>
          <w:color w:val="333399"/>
          <w:sz w:val="28"/>
          <w:szCs w:val="28"/>
        </w:rPr>
        <w:t>Строк чинності, умови зміни та припинення договору</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12.4. Продовження цього договору здійснюється з урахуванням вимог, встановлених статтею 18 Закону та Порядком.</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003A2" w:rsidRPr="0062535E" w:rsidRDefault="008003A2" w:rsidP="005E2623">
      <w:pPr>
        <w:pStyle w:val="a"/>
        <w:jc w:val="both"/>
        <w:rPr>
          <w:rFonts w:ascii="Times New Roman" w:hAnsi="Times New Roman"/>
          <w:color w:val="333399"/>
          <w:sz w:val="28"/>
          <w:szCs w:val="28"/>
        </w:rPr>
      </w:pPr>
      <w:r w:rsidRPr="0062535E">
        <w:rPr>
          <w:rFonts w:ascii="Times New Roman" w:hAnsi="Times New Roman"/>
          <w:color w:val="333399"/>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003A2" w:rsidRPr="00937710" w:rsidRDefault="008003A2" w:rsidP="005E2623">
      <w:pPr>
        <w:pStyle w:val="a"/>
        <w:jc w:val="both"/>
        <w:rPr>
          <w:rFonts w:ascii="Times New Roman" w:hAnsi="Times New Roman"/>
          <w:color w:val="333399"/>
          <w:sz w:val="28"/>
          <w:szCs w:val="28"/>
        </w:rPr>
      </w:pPr>
      <w:r w:rsidRPr="00937710">
        <w:rPr>
          <w:rFonts w:ascii="Times New Roman" w:hAnsi="Times New Roman"/>
          <w:color w:val="333399"/>
          <w:sz w:val="28"/>
          <w:szCs w:val="28"/>
        </w:rPr>
        <w:t>Орендар має переважне право на продовження цього договору, яке може бути реалізовано ним у визначений в Порядку спосіб.</w:t>
      </w:r>
    </w:p>
    <w:p w:rsidR="008003A2" w:rsidRPr="00B40402" w:rsidRDefault="008003A2" w:rsidP="005E2623">
      <w:pPr>
        <w:pStyle w:val="a"/>
        <w:jc w:val="both"/>
        <w:rPr>
          <w:rFonts w:ascii="Times New Roman" w:hAnsi="Times New Roman"/>
          <w:color w:val="333399"/>
          <w:sz w:val="28"/>
          <w:szCs w:val="28"/>
        </w:rPr>
      </w:pPr>
      <w:r w:rsidRPr="00B40402">
        <w:rPr>
          <w:rFonts w:ascii="Times New Roman" w:hAnsi="Times New Roman"/>
          <w:color w:val="333399"/>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003A2" w:rsidRPr="00B40402" w:rsidRDefault="008003A2" w:rsidP="005E2623">
      <w:pPr>
        <w:pStyle w:val="a"/>
        <w:jc w:val="both"/>
        <w:rPr>
          <w:rFonts w:ascii="Times New Roman" w:hAnsi="Times New Roman"/>
          <w:color w:val="333399"/>
          <w:sz w:val="28"/>
          <w:szCs w:val="28"/>
        </w:rPr>
      </w:pPr>
      <w:r w:rsidRPr="00B40402">
        <w:rPr>
          <w:rFonts w:ascii="Times New Roman" w:hAnsi="Times New Roman"/>
          <w:color w:val="333399"/>
          <w:sz w:val="28"/>
          <w:szCs w:val="28"/>
        </w:rPr>
        <w:t>12.6. Договір припиняється:</w:t>
      </w:r>
    </w:p>
    <w:p w:rsidR="008003A2" w:rsidRPr="00B40402" w:rsidRDefault="008003A2" w:rsidP="005E2623">
      <w:pPr>
        <w:pStyle w:val="a"/>
        <w:jc w:val="both"/>
        <w:rPr>
          <w:rFonts w:ascii="Times New Roman" w:hAnsi="Times New Roman"/>
          <w:color w:val="333399"/>
          <w:sz w:val="28"/>
          <w:szCs w:val="28"/>
        </w:rPr>
      </w:pPr>
      <w:r w:rsidRPr="00B40402">
        <w:rPr>
          <w:rFonts w:ascii="Times New Roman" w:hAnsi="Times New Roman"/>
          <w:color w:val="333399"/>
          <w:sz w:val="28"/>
          <w:szCs w:val="28"/>
        </w:rPr>
        <w:t>12.6.1 з підстав, передбачених частиною першою статті 24 Закону, і при цьому:</w:t>
      </w:r>
    </w:p>
    <w:p w:rsidR="008003A2" w:rsidRPr="00B40402" w:rsidRDefault="008003A2" w:rsidP="005E2623">
      <w:pPr>
        <w:pStyle w:val="a"/>
        <w:jc w:val="both"/>
        <w:rPr>
          <w:rFonts w:ascii="Times New Roman" w:hAnsi="Times New Roman"/>
          <w:color w:val="333399"/>
          <w:sz w:val="28"/>
          <w:szCs w:val="28"/>
        </w:rPr>
      </w:pPr>
      <w:r w:rsidRPr="00B40402">
        <w:rPr>
          <w:rFonts w:ascii="Times New Roman" w:hAnsi="Times New Roman"/>
          <w:color w:val="333399"/>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003A2" w:rsidRPr="00B40402" w:rsidRDefault="008003A2" w:rsidP="005E2623">
      <w:pPr>
        <w:ind w:firstLine="567"/>
        <w:jc w:val="both"/>
        <w:rPr>
          <w:rFonts w:ascii="Times New Roman" w:hAnsi="Times New Roman"/>
          <w:color w:val="333399"/>
          <w:sz w:val="28"/>
          <w:szCs w:val="28"/>
        </w:rPr>
      </w:pPr>
      <w:r w:rsidRPr="00B40402">
        <w:rPr>
          <w:rFonts w:ascii="Times New Roman" w:hAnsi="Times New Roman"/>
          <w:color w:val="333399"/>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003A2" w:rsidRPr="00B40402" w:rsidRDefault="008003A2" w:rsidP="005E2623">
      <w:pPr>
        <w:pStyle w:val="a"/>
        <w:jc w:val="both"/>
        <w:rPr>
          <w:rFonts w:ascii="Times New Roman" w:hAnsi="Times New Roman"/>
          <w:color w:val="333399"/>
          <w:sz w:val="28"/>
          <w:szCs w:val="28"/>
        </w:rPr>
      </w:pPr>
      <w:r w:rsidRPr="00B40402">
        <w:rPr>
          <w:rFonts w:ascii="Times New Roman" w:hAnsi="Times New Roman"/>
          <w:color w:val="333399"/>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B40402">
        <w:rPr>
          <w:rFonts w:ascii="Times New Roman" w:hAnsi="Times New Roman"/>
          <w:color w:val="333399"/>
          <w:sz w:val="28"/>
          <w:szCs w:val="28"/>
          <w:lang w:val="en-US"/>
        </w:rPr>
        <w:t> </w:t>
      </w:r>
      <w:r w:rsidRPr="00B40402">
        <w:rPr>
          <w:rFonts w:ascii="Times New Roman" w:hAnsi="Times New Roman"/>
          <w:color w:val="333399"/>
          <w:sz w:val="28"/>
          <w:szCs w:val="28"/>
        </w:rPr>
        <w:t>— на підставі протоколу аукціону (рішення Орендодавця не вимагається);</w:t>
      </w:r>
    </w:p>
    <w:p w:rsidR="008003A2" w:rsidRPr="00B40402" w:rsidRDefault="008003A2" w:rsidP="005E2623">
      <w:pPr>
        <w:pStyle w:val="a"/>
        <w:jc w:val="both"/>
        <w:rPr>
          <w:rFonts w:ascii="Times New Roman" w:hAnsi="Times New Roman"/>
          <w:color w:val="333399"/>
          <w:sz w:val="28"/>
          <w:szCs w:val="28"/>
        </w:rPr>
      </w:pPr>
      <w:r w:rsidRPr="00B40402">
        <w:rPr>
          <w:rFonts w:ascii="Times New Roman" w:hAnsi="Times New Roman"/>
          <w:color w:val="333399"/>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702226">
        <w:rPr>
          <w:rFonts w:ascii="Times New Roman" w:hAnsi="Times New Roman"/>
          <w:color w:val="333399"/>
          <w:sz w:val="22"/>
          <w:szCs w:val="22"/>
        </w:rPr>
        <w:t xml:space="preserve"> </w:t>
      </w:r>
      <w:r w:rsidRPr="00702226">
        <w:rPr>
          <w:rFonts w:ascii="Times New Roman" w:hAnsi="Times New Roman"/>
          <w:color w:val="333399"/>
          <w:sz w:val="28"/>
          <w:szCs w:val="28"/>
        </w:rPr>
        <w:t>недостовірну інформацію про себе та/або свою діяльність.</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У такому разі договір вважається припиненим:</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з дати набрання законної сили рішенням суду про відмову у позові Орендаря; або</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з дати залишення судом позову без розгляду, припинення провадження у справі або з дати відкликання Орендарем позову.</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003A2" w:rsidRPr="00702226" w:rsidRDefault="008003A2" w:rsidP="005E2623">
      <w:pPr>
        <w:pStyle w:val="a"/>
        <w:jc w:val="both"/>
        <w:rPr>
          <w:rFonts w:ascii="Times New Roman" w:hAnsi="Times New Roman"/>
          <w:color w:val="333399"/>
          <w:sz w:val="28"/>
          <w:szCs w:val="28"/>
        </w:rPr>
      </w:pPr>
      <w:r w:rsidRPr="00702226">
        <w:rPr>
          <w:rFonts w:ascii="Times New Roman" w:hAnsi="Times New Roman"/>
          <w:color w:val="333399"/>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003A2" w:rsidRPr="00117E08" w:rsidRDefault="008003A2" w:rsidP="005E2623">
      <w:pPr>
        <w:pStyle w:val="a"/>
        <w:jc w:val="both"/>
        <w:rPr>
          <w:rFonts w:ascii="Times New Roman" w:hAnsi="Times New Roman"/>
          <w:color w:val="333399"/>
          <w:sz w:val="28"/>
          <w:szCs w:val="28"/>
        </w:rPr>
      </w:pPr>
      <w:r w:rsidRPr="00117E08">
        <w:rPr>
          <w:rFonts w:ascii="Times New Roman" w:hAnsi="Times New Roman"/>
          <w:color w:val="333399"/>
          <w:sz w:val="28"/>
          <w:szCs w:val="28"/>
        </w:rPr>
        <w:t>12.6.6. за згодою сторін на підставі договору про припинення з дати підписання акта повернення Майна з оренди;</w:t>
      </w:r>
    </w:p>
    <w:p w:rsidR="008003A2" w:rsidRPr="00117E08" w:rsidRDefault="008003A2" w:rsidP="005E2623">
      <w:pPr>
        <w:pStyle w:val="a"/>
        <w:jc w:val="both"/>
        <w:rPr>
          <w:rFonts w:ascii="Times New Roman" w:hAnsi="Times New Roman"/>
          <w:color w:val="333399"/>
          <w:sz w:val="28"/>
          <w:szCs w:val="28"/>
        </w:rPr>
      </w:pPr>
      <w:r w:rsidRPr="00117E08">
        <w:rPr>
          <w:rFonts w:ascii="Times New Roman" w:hAnsi="Times New Roman"/>
          <w:color w:val="333399"/>
          <w:sz w:val="28"/>
          <w:szCs w:val="28"/>
        </w:rPr>
        <w:t>12.6.7. на вимогу будь-якої із сторін цього договору за рішенням суду з підстав, передбачених законодавством.</w:t>
      </w:r>
    </w:p>
    <w:p w:rsidR="008003A2" w:rsidRPr="00117E08" w:rsidRDefault="008003A2" w:rsidP="005E2623">
      <w:pPr>
        <w:pStyle w:val="a"/>
        <w:jc w:val="both"/>
        <w:rPr>
          <w:rFonts w:ascii="Times New Roman" w:hAnsi="Times New Roman"/>
          <w:color w:val="333399"/>
          <w:sz w:val="28"/>
          <w:szCs w:val="28"/>
        </w:rPr>
      </w:pPr>
      <w:r w:rsidRPr="00117E08">
        <w:rPr>
          <w:rFonts w:ascii="Times New Roman" w:hAnsi="Times New Roman"/>
          <w:color w:val="333399"/>
          <w:sz w:val="28"/>
          <w:szCs w:val="28"/>
        </w:rPr>
        <w:t>12.7. Договір може бути достроково припинений на вимогу Орендодавця, якщо Орендар:</w:t>
      </w:r>
    </w:p>
    <w:p w:rsidR="008003A2" w:rsidRPr="00117E08" w:rsidRDefault="008003A2" w:rsidP="005E2623">
      <w:pPr>
        <w:pStyle w:val="a"/>
        <w:jc w:val="both"/>
        <w:rPr>
          <w:rFonts w:ascii="Times New Roman" w:hAnsi="Times New Roman"/>
          <w:color w:val="333399"/>
          <w:sz w:val="28"/>
          <w:szCs w:val="28"/>
        </w:rPr>
      </w:pPr>
      <w:r w:rsidRPr="00117E08">
        <w:rPr>
          <w:rFonts w:ascii="Times New Roman" w:hAnsi="Times New Roman"/>
          <w:color w:val="333399"/>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003A2" w:rsidRPr="00117E08" w:rsidRDefault="008003A2" w:rsidP="005E2623">
      <w:pPr>
        <w:pStyle w:val="a"/>
        <w:jc w:val="both"/>
        <w:rPr>
          <w:rFonts w:ascii="Times New Roman" w:hAnsi="Times New Roman"/>
          <w:color w:val="333399"/>
          <w:sz w:val="28"/>
          <w:szCs w:val="28"/>
        </w:rPr>
      </w:pPr>
      <w:r w:rsidRPr="00117E08">
        <w:rPr>
          <w:rFonts w:ascii="Times New Roman" w:hAnsi="Times New Roman"/>
          <w:color w:val="333399"/>
          <w:sz w:val="28"/>
          <w:szCs w:val="28"/>
        </w:rPr>
        <w:t>12.7.2. використовує Майно не за цільовим призначенням, визначеним у пунктах 7.1 Умов;</w:t>
      </w:r>
    </w:p>
    <w:p w:rsidR="008003A2" w:rsidRPr="00117E08" w:rsidRDefault="008003A2" w:rsidP="005E2623">
      <w:pPr>
        <w:pStyle w:val="a"/>
        <w:jc w:val="both"/>
        <w:rPr>
          <w:rFonts w:ascii="Times New Roman" w:hAnsi="Times New Roman"/>
          <w:color w:val="333399"/>
          <w:sz w:val="28"/>
          <w:szCs w:val="28"/>
        </w:rPr>
      </w:pPr>
      <w:r w:rsidRPr="00117E08">
        <w:rPr>
          <w:rFonts w:ascii="Times New Roman" w:hAnsi="Times New Roman"/>
          <w:color w:val="333399"/>
          <w:sz w:val="28"/>
          <w:szCs w:val="28"/>
        </w:rPr>
        <w:t>12.7.3. без письмового дозволу Орендодавця передав Майно, його частину у користування іншій особі, крім випадків;</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12.7.4. уклав договір суборенди;</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12.7.6. порушує додаткові умови оренди, зазначені у пункті 14 Умов (за наявності таких умов);</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12.7.8. відмовився внести зміни до цього договору у разі виникнення підстав, передбачених пунктом 3.7 цього договору.</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003A2" w:rsidRPr="008B1502" w:rsidRDefault="008003A2" w:rsidP="005E2623">
      <w:pPr>
        <w:pStyle w:val="a"/>
        <w:spacing w:line="228" w:lineRule="auto"/>
        <w:jc w:val="both"/>
        <w:rPr>
          <w:rFonts w:ascii="Times New Roman" w:hAnsi="Times New Roman"/>
          <w:color w:val="333399"/>
          <w:sz w:val="28"/>
          <w:szCs w:val="28"/>
        </w:rPr>
      </w:pPr>
      <w:r w:rsidRPr="008B1502">
        <w:rPr>
          <w:rFonts w:ascii="Times New Roman" w:hAnsi="Times New Roman"/>
          <w:color w:val="333399"/>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003A2" w:rsidRPr="008B1502" w:rsidRDefault="008003A2" w:rsidP="005E2623">
      <w:pPr>
        <w:pStyle w:val="a"/>
        <w:spacing w:line="228" w:lineRule="auto"/>
        <w:jc w:val="both"/>
        <w:rPr>
          <w:rFonts w:ascii="Times New Roman" w:hAnsi="Times New Roman"/>
          <w:color w:val="333399"/>
          <w:sz w:val="28"/>
          <w:szCs w:val="28"/>
        </w:rPr>
      </w:pPr>
      <w:r w:rsidRPr="008B1502">
        <w:rPr>
          <w:rFonts w:ascii="Times New Roman" w:hAnsi="Times New Roman"/>
          <w:color w:val="333399"/>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003A2" w:rsidRPr="008B1502" w:rsidRDefault="008003A2" w:rsidP="005E2623">
      <w:pPr>
        <w:pStyle w:val="a"/>
        <w:spacing w:line="228" w:lineRule="auto"/>
        <w:jc w:val="both"/>
        <w:rPr>
          <w:rFonts w:ascii="Times New Roman" w:hAnsi="Times New Roman"/>
          <w:color w:val="333399"/>
          <w:sz w:val="28"/>
          <w:szCs w:val="28"/>
        </w:rPr>
      </w:pPr>
      <w:r w:rsidRPr="008B1502">
        <w:rPr>
          <w:rFonts w:ascii="Times New Roman" w:hAnsi="Times New Roman"/>
          <w:color w:val="333399"/>
          <w:sz w:val="28"/>
          <w:szCs w:val="28"/>
        </w:rPr>
        <w:t>12.9. Цей договір може бути достроково припинений на вимогу Орендаря, якщо:</w:t>
      </w:r>
    </w:p>
    <w:p w:rsidR="008003A2" w:rsidRPr="008B1502" w:rsidRDefault="008003A2" w:rsidP="005E2623">
      <w:pPr>
        <w:pStyle w:val="a"/>
        <w:spacing w:line="228" w:lineRule="auto"/>
        <w:jc w:val="both"/>
        <w:rPr>
          <w:rFonts w:ascii="Times New Roman" w:hAnsi="Times New Roman"/>
          <w:color w:val="333399"/>
          <w:sz w:val="28"/>
          <w:szCs w:val="28"/>
        </w:rPr>
      </w:pPr>
      <w:r w:rsidRPr="008B1502">
        <w:rPr>
          <w:rFonts w:ascii="Times New Roman" w:hAnsi="Times New Roman"/>
          <w:color w:val="333399"/>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003A2" w:rsidRPr="008B1502" w:rsidRDefault="008003A2" w:rsidP="005E2623">
      <w:pPr>
        <w:pStyle w:val="a"/>
        <w:spacing w:line="228" w:lineRule="auto"/>
        <w:jc w:val="both"/>
        <w:rPr>
          <w:rFonts w:ascii="Times New Roman" w:hAnsi="Times New Roman"/>
          <w:color w:val="333399"/>
          <w:sz w:val="28"/>
          <w:szCs w:val="28"/>
        </w:rPr>
      </w:pPr>
      <w:r w:rsidRPr="008B1502">
        <w:rPr>
          <w:rFonts w:ascii="Times New Roman" w:hAnsi="Times New Roman"/>
          <w:color w:val="333399"/>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003A2" w:rsidRPr="008B1502" w:rsidRDefault="008003A2" w:rsidP="005E2623">
      <w:pPr>
        <w:pStyle w:val="a"/>
        <w:spacing w:line="228" w:lineRule="auto"/>
        <w:jc w:val="both"/>
        <w:rPr>
          <w:rFonts w:ascii="Times New Roman" w:hAnsi="Times New Roman"/>
          <w:color w:val="333399"/>
          <w:sz w:val="28"/>
          <w:szCs w:val="28"/>
        </w:rPr>
      </w:pPr>
      <w:r w:rsidRPr="008B1502">
        <w:rPr>
          <w:rFonts w:ascii="Times New Roman" w:hAnsi="Times New Roman"/>
          <w:color w:val="333399"/>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За відсутності зауважень Орендодавця та Балансоутримувача, передбачених абзацом другим цього пункту:</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12.11. У разі припинення договору:</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B1502">
        <w:rPr>
          <w:rFonts w:ascii="Times New Roman" w:hAnsi="Times New Roman"/>
          <w:color w:val="333399"/>
          <w:sz w:val="28"/>
          <w:szCs w:val="28"/>
          <w:lang w:val="ru-RU"/>
        </w:rPr>
        <w:t>—</w:t>
      </w:r>
      <w:r w:rsidRPr="008B1502">
        <w:rPr>
          <w:rFonts w:ascii="Times New Roman" w:hAnsi="Times New Roman"/>
          <w:color w:val="333399"/>
          <w:sz w:val="28"/>
          <w:szCs w:val="28"/>
        </w:rPr>
        <w:t xml:space="preserve"> власністю держави;</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pacing w:val="-4"/>
          <w:sz w:val="28"/>
          <w:szCs w:val="28"/>
        </w:rPr>
        <w:t xml:space="preserve">12.12. Майно вважається поверненим Орендодавцю/ Балансоутримувачу </w:t>
      </w:r>
      <w:r w:rsidRPr="008B1502">
        <w:rPr>
          <w:rFonts w:ascii="Times New Roman" w:hAnsi="Times New Roman"/>
          <w:color w:val="333399"/>
          <w:sz w:val="28"/>
          <w:szCs w:val="28"/>
        </w:rPr>
        <w:t>з моменту підписання Балансоутримувачем та Орендарем акта повернення з оренди орендованого Майна.</w:t>
      </w:r>
    </w:p>
    <w:p w:rsidR="008003A2" w:rsidRPr="008B1502" w:rsidRDefault="008003A2" w:rsidP="005E2623">
      <w:pPr>
        <w:pStyle w:val="a"/>
        <w:ind w:firstLine="0"/>
        <w:jc w:val="center"/>
        <w:rPr>
          <w:rFonts w:ascii="Times New Roman" w:hAnsi="Times New Roman"/>
          <w:color w:val="333399"/>
          <w:sz w:val="28"/>
          <w:szCs w:val="28"/>
        </w:rPr>
      </w:pPr>
      <w:r w:rsidRPr="008B1502">
        <w:rPr>
          <w:rFonts w:ascii="Times New Roman" w:hAnsi="Times New Roman"/>
          <w:color w:val="333399"/>
          <w:sz w:val="28"/>
          <w:szCs w:val="28"/>
        </w:rPr>
        <w:t>Інше</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13.2. Якщо цей договір підлягає нотаріальному посвідченню, витрати на таке посвідчення несе Орендар.</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Заміна сторони Орендаря набуває чинності з дня внесення змін до цього договору.</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Заміна Орендаря інша, ніж передбачена цим пунктом, не допускається.</w:t>
      </w:r>
    </w:p>
    <w:p w:rsidR="008003A2" w:rsidRPr="008B1502" w:rsidRDefault="008003A2" w:rsidP="005E2623">
      <w:pPr>
        <w:pStyle w:val="a"/>
        <w:jc w:val="both"/>
        <w:rPr>
          <w:rFonts w:ascii="Times New Roman" w:hAnsi="Times New Roman"/>
          <w:color w:val="333399"/>
          <w:sz w:val="28"/>
          <w:szCs w:val="28"/>
        </w:rPr>
      </w:pPr>
      <w:r w:rsidRPr="008B1502">
        <w:rPr>
          <w:rFonts w:ascii="Times New Roman" w:hAnsi="Times New Roman"/>
          <w:color w:val="333399"/>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003A2" w:rsidRPr="008B1502" w:rsidRDefault="008003A2" w:rsidP="005E2623">
      <w:pPr>
        <w:pStyle w:val="a"/>
        <w:ind w:firstLine="0"/>
        <w:jc w:val="center"/>
        <w:rPr>
          <w:rFonts w:ascii="Times New Roman" w:hAnsi="Times New Roman"/>
          <w:color w:val="333399"/>
          <w:sz w:val="28"/>
          <w:szCs w:val="28"/>
        </w:rPr>
      </w:pPr>
      <w:r w:rsidRPr="008B1502">
        <w:rPr>
          <w:rFonts w:ascii="Times New Roman" w:hAnsi="Times New Roman"/>
          <w:color w:val="333399"/>
          <w:sz w:val="28"/>
          <w:szCs w:val="28"/>
        </w:rPr>
        <w:t>Підписи сторін</w:t>
      </w:r>
    </w:p>
    <w:tbl>
      <w:tblPr>
        <w:tblW w:w="9435" w:type="dxa"/>
        <w:jc w:val="center"/>
        <w:tblLayout w:type="fixed"/>
        <w:tblLook w:val="00A0"/>
      </w:tblPr>
      <w:tblGrid>
        <w:gridCol w:w="4152"/>
        <w:gridCol w:w="5283"/>
      </w:tblGrid>
      <w:tr w:rsidR="008003A2" w:rsidRPr="008B1502" w:rsidTr="005E2623">
        <w:trPr>
          <w:trHeight w:val="333"/>
          <w:jc w:val="center"/>
        </w:trPr>
        <w:tc>
          <w:tcPr>
            <w:tcW w:w="4154" w:type="dxa"/>
          </w:tcPr>
          <w:p w:rsidR="008003A2" w:rsidRPr="008B1502" w:rsidRDefault="008003A2">
            <w:pPr>
              <w:pStyle w:val="a"/>
              <w:jc w:val="both"/>
              <w:rPr>
                <w:rFonts w:ascii="Times New Roman" w:hAnsi="Times New Roman"/>
                <w:color w:val="333399"/>
                <w:sz w:val="28"/>
                <w:szCs w:val="28"/>
                <w:lang w:eastAsia="en-US"/>
              </w:rPr>
            </w:pPr>
            <w:r w:rsidRPr="008B1502">
              <w:rPr>
                <w:rFonts w:ascii="Times New Roman" w:hAnsi="Times New Roman"/>
                <w:color w:val="333399"/>
                <w:sz w:val="28"/>
                <w:szCs w:val="28"/>
                <w:lang w:eastAsia="en-US"/>
              </w:rPr>
              <w:t>Від Орендаря:</w:t>
            </w:r>
          </w:p>
        </w:tc>
        <w:tc>
          <w:tcPr>
            <w:tcW w:w="5286" w:type="dxa"/>
          </w:tcPr>
          <w:p w:rsidR="008003A2" w:rsidRPr="008B1502" w:rsidRDefault="008003A2">
            <w:pPr>
              <w:pStyle w:val="a"/>
              <w:jc w:val="both"/>
              <w:rPr>
                <w:rFonts w:ascii="Times New Roman" w:hAnsi="Times New Roman"/>
                <w:color w:val="333399"/>
                <w:sz w:val="28"/>
                <w:szCs w:val="28"/>
                <w:lang w:eastAsia="en-US"/>
              </w:rPr>
            </w:pPr>
            <w:r w:rsidRPr="008B1502">
              <w:rPr>
                <w:rFonts w:ascii="Times New Roman" w:hAnsi="Times New Roman"/>
                <w:color w:val="333399"/>
                <w:sz w:val="28"/>
                <w:szCs w:val="28"/>
                <w:lang w:eastAsia="en-US"/>
              </w:rPr>
              <w:t>___________________</w:t>
            </w:r>
          </w:p>
        </w:tc>
      </w:tr>
      <w:tr w:rsidR="008003A2" w:rsidRPr="008B1502" w:rsidTr="005E2623">
        <w:trPr>
          <w:trHeight w:val="315"/>
          <w:jc w:val="center"/>
        </w:trPr>
        <w:tc>
          <w:tcPr>
            <w:tcW w:w="4154" w:type="dxa"/>
          </w:tcPr>
          <w:p w:rsidR="008003A2" w:rsidRPr="008B1502" w:rsidRDefault="008003A2">
            <w:pPr>
              <w:pStyle w:val="a"/>
              <w:jc w:val="both"/>
              <w:rPr>
                <w:rFonts w:ascii="Times New Roman" w:hAnsi="Times New Roman"/>
                <w:color w:val="333399"/>
                <w:sz w:val="28"/>
                <w:szCs w:val="28"/>
                <w:lang w:eastAsia="en-US"/>
              </w:rPr>
            </w:pPr>
            <w:r w:rsidRPr="008B1502">
              <w:rPr>
                <w:rFonts w:ascii="Times New Roman" w:hAnsi="Times New Roman"/>
                <w:color w:val="333399"/>
                <w:sz w:val="28"/>
                <w:szCs w:val="28"/>
                <w:lang w:eastAsia="en-US"/>
              </w:rPr>
              <w:t>Від Орендодавця:</w:t>
            </w:r>
          </w:p>
        </w:tc>
        <w:tc>
          <w:tcPr>
            <w:tcW w:w="5286" w:type="dxa"/>
          </w:tcPr>
          <w:p w:rsidR="008003A2" w:rsidRPr="008B1502" w:rsidRDefault="008003A2">
            <w:pPr>
              <w:pStyle w:val="a"/>
              <w:jc w:val="both"/>
              <w:rPr>
                <w:rFonts w:ascii="Times New Roman" w:hAnsi="Times New Roman"/>
                <w:color w:val="333399"/>
                <w:sz w:val="28"/>
                <w:szCs w:val="28"/>
                <w:lang w:eastAsia="en-US"/>
              </w:rPr>
            </w:pPr>
            <w:r w:rsidRPr="008B1502">
              <w:rPr>
                <w:rFonts w:ascii="Times New Roman" w:hAnsi="Times New Roman"/>
                <w:color w:val="333399"/>
                <w:sz w:val="28"/>
                <w:szCs w:val="28"/>
                <w:lang w:eastAsia="en-US"/>
              </w:rPr>
              <w:t>___________________</w:t>
            </w:r>
          </w:p>
        </w:tc>
      </w:tr>
      <w:tr w:rsidR="008003A2" w:rsidRPr="008B1502" w:rsidTr="005E2623">
        <w:trPr>
          <w:trHeight w:val="420"/>
          <w:jc w:val="center"/>
        </w:trPr>
        <w:tc>
          <w:tcPr>
            <w:tcW w:w="4154" w:type="dxa"/>
          </w:tcPr>
          <w:p w:rsidR="008003A2" w:rsidRPr="008B1502" w:rsidRDefault="008003A2">
            <w:pPr>
              <w:pStyle w:val="a"/>
              <w:jc w:val="both"/>
              <w:rPr>
                <w:rFonts w:ascii="Times New Roman" w:hAnsi="Times New Roman"/>
                <w:color w:val="333399"/>
                <w:sz w:val="28"/>
                <w:szCs w:val="28"/>
                <w:lang w:eastAsia="en-US"/>
              </w:rPr>
            </w:pPr>
            <w:r w:rsidRPr="008B1502">
              <w:rPr>
                <w:rFonts w:ascii="Times New Roman" w:hAnsi="Times New Roman"/>
                <w:color w:val="333399"/>
                <w:sz w:val="28"/>
                <w:szCs w:val="28"/>
                <w:lang w:eastAsia="en-US"/>
              </w:rPr>
              <w:t xml:space="preserve">Від Балансоутримувача: </w:t>
            </w:r>
          </w:p>
        </w:tc>
        <w:tc>
          <w:tcPr>
            <w:tcW w:w="5286" w:type="dxa"/>
          </w:tcPr>
          <w:p w:rsidR="008003A2" w:rsidRPr="008B1502" w:rsidRDefault="008003A2">
            <w:pPr>
              <w:pStyle w:val="a"/>
              <w:jc w:val="both"/>
              <w:rPr>
                <w:rFonts w:ascii="Times New Roman" w:hAnsi="Times New Roman"/>
                <w:color w:val="333399"/>
                <w:sz w:val="28"/>
                <w:szCs w:val="28"/>
                <w:lang w:eastAsia="en-US"/>
              </w:rPr>
            </w:pPr>
            <w:r w:rsidRPr="008B1502">
              <w:rPr>
                <w:rFonts w:ascii="Times New Roman" w:hAnsi="Times New Roman"/>
                <w:color w:val="333399"/>
                <w:sz w:val="28"/>
                <w:szCs w:val="28"/>
                <w:lang w:eastAsia="en-US"/>
              </w:rPr>
              <w:t>___________________</w:t>
            </w:r>
          </w:p>
        </w:tc>
      </w:tr>
    </w:tbl>
    <w:p w:rsidR="008003A2" w:rsidRDefault="008003A2" w:rsidP="005E2623">
      <w:pPr>
        <w:pStyle w:val="a"/>
        <w:ind w:firstLine="0"/>
        <w:jc w:val="center"/>
      </w:pPr>
      <w:r>
        <w:t>_____________________</w:t>
      </w:r>
    </w:p>
    <w:p w:rsidR="008003A2" w:rsidRDefault="008003A2" w:rsidP="005E2623">
      <w:pPr>
        <w:pStyle w:val="Heading3"/>
        <w:keepNext w:val="0"/>
        <w:widowControl w:val="0"/>
        <w:jc w:val="center"/>
        <w:rPr>
          <w:b w:val="0"/>
          <w:i/>
          <w:szCs w:val="28"/>
        </w:rPr>
      </w:pPr>
    </w:p>
    <w:p w:rsidR="008003A2" w:rsidRDefault="008003A2" w:rsidP="005E2623"/>
    <w:p w:rsidR="008003A2" w:rsidRDefault="008003A2"/>
    <w:sectPr w:rsidR="008003A2"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31611"/>
    <w:rsid w:val="000662F8"/>
    <w:rsid w:val="000A17BB"/>
    <w:rsid w:val="00117E08"/>
    <w:rsid w:val="00166CA4"/>
    <w:rsid w:val="002079F8"/>
    <w:rsid w:val="00255F88"/>
    <w:rsid w:val="00365513"/>
    <w:rsid w:val="0039403E"/>
    <w:rsid w:val="003B2E7B"/>
    <w:rsid w:val="003B6717"/>
    <w:rsid w:val="00446939"/>
    <w:rsid w:val="00555754"/>
    <w:rsid w:val="005817BD"/>
    <w:rsid w:val="005A1138"/>
    <w:rsid w:val="005E2623"/>
    <w:rsid w:val="0062535E"/>
    <w:rsid w:val="00634BCA"/>
    <w:rsid w:val="006A2A62"/>
    <w:rsid w:val="00702226"/>
    <w:rsid w:val="00702B90"/>
    <w:rsid w:val="00782388"/>
    <w:rsid w:val="007A4759"/>
    <w:rsid w:val="007D5EDE"/>
    <w:rsid w:val="008003A2"/>
    <w:rsid w:val="00833DD2"/>
    <w:rsid w:val="008404F2"/>
    <w:rsid w:val="00843D89"/>
    <w:rsid w:val="008B1502"/>
    <w:rsid w:val="008F06AB"/>
    <w:rsid w:val="00937710"/>
    <w:rsid w:val="0096707E"/>
    <w:rsid w:val="00A078FC"/>
    <w:rsid w:val="00AF633A"/>
    <w:rsid w:val="00B40402"/>
    <w:rsid w:val="00B965BE"/>
    <w:rsid w:val="00BD2D7C"/>
    <w:rsid w:val="00C354D9"/>
    <w:rsid w:val="00C903EB"/>
    <w:rsid w:val="00D2218F"/>
    <w:rsid w:val="00D76D7B"/>
    <w:rsid w:val="00DD6EA9"/>
    <w:rsid w:val="00E25F4F"/>
    <w:rsid w:val="00E80EFA"/>
    <w:rsid w:val="00F03DD8"/>
    <w:rsid w:val="00F30832"/>
    <w:rsid w:val="00F578BB"/>
    <w:rsid w:val="00FB6D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eastAsia="ru-RU"/>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divs>
    <w:div w:id="69346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20</Pages>
  <Words>6397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tanya</cp:lastModifiedBy>
  <cp:revision>6</cp:revision>
  <dcterms:created xsi:type="dcterms:W3CDTF">2020-09-24T07:43:00Z</dcterms:created>
  <dcterms:modified xsi:type="dcterms:W3CDTF">2020-09-24T14:14:00Z</dcterms:modified>
</cp:coreProperties>
</file>