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</w:p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  <w:r w:rsidRPr="00582686">
        <w:rPr>
          <w:b/>
          <w:color w:val="000000"/>
          <w:sz w:val="26"/>
          <w:szCs w:val="26"/>
        </w:rPr>
        <w:t>Інформаційне повідомлення</w:t>
      </w:r>
    </w:p>
    <w:p w:rsidR="00932C2E" w:rsidRPr="00582686" w:rsidRDefault="00932C2E" w:rsidP="00932C2E">
      <w:pPr>
        <w:jc w:val="center"/>
        <w:rPr>
          <w:b/>
          <w:iCs/>
          <w:color w:val="000000"/>
          <w:sz w:val="26"/>
          <w:szCs w:val="26"/>
        </w:rPr>
      </w:pPr>
      <w:r w:rsidRPr="00582686">
        <w:rPr>
          <w:b/>
          <w:color w:val="000000"/>
          <w:sz w:val="26"/>
          <w:szCs w:val="26"/>
        </w:rPr>
        <w:t>Староушицька селищна рад</w:t>
      </w:r>
      <w:r w:rsidR="00422DF6">
        <w:rPr>
          <w:b/>
          <w:color w:val="000000"/>
          <w:sz w:val="26"/>
          <w:szCs w:val="26"/>
        </w:rPr>
        <w:t>а</w:t>
      </w:r>
      <w:r w:rsidRPr="00582686">
        <w:rPr>
          <w:b/>
          <w:color w:val="000000"/>
          <w:sz w:val="26"/>
          <w:szCs w:val="26"/>
        </w:rPr>
        <w:t xml:space="preserve"> Кам’янець-Подільського району Хмельницької області про продаж об’єкту малої приватизації </w:t>
      </w:r>
      <w:r w:rsidRPr="00582686">
        <w:rPr>
          <w:b/>
          <w:iCs/>
          <w:sz w:val="26"/>
          <w:szCs w:val="26"/>
        </w:rPr>
        <w:t xml:space="preserve"> –</w:t>
      </w:r>
      <w:r w:rsidRPr="00582686">
        <w:rPr>
          <w:iCs/>
          <w:sz w:val="26"/>
          <w:szCs w:val="26"/>
        </w:rPr>
        <w:t xml:space="preserve"> </w:t>
      </w:r>
      <w:r w:rsidRPr="00582686">
        <w:rPr>
          <w:b/>
          <w:iCs/>
          <w:color w:val="000000"/>
          <w:sz w:val="26"/>
          <w:szCs w:val="26"/>
        </w:rPr>
        <w:t xml:space="preserve">нежитлового приміщення </w:t>
      </w:r>
    </w:p>
    <w:p w:rsidR="00932C2E" w:rsidRPr="00582686" w:rsidRDefault="00932C2E" w:rsidP="00932C2E">
      <w:pPr>
        <w:jc w:val="center"/>
        <w:rPr>
          <w:b/>
          <w:color w:val="000000"/>
          <w:sz w:val="26"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1) Інформація про об’єкт приватизації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Найменування </w:t>
      </w:r>
      <w:r w:rsidRPr="00582686">
        <w:rPr>
          <w:szCs w:val="26"/>
        </w:rPr>
        <w:t>об’єкту</w:t>
      </w:r>
      <w:r w:rsidRPr="00582686">
        <w:rPr>
          <w:rFonts w:ascii="Times New Roman" w:hAnsi="Times New Roman"/>
          <w:iCs/>
          <w:szCs w:val="26"/>
        </w:rPr>
        <w:t>: нежитлове приміщення</w:t>
      </w:r>
      <w:r w:rsidR="00A4103C" w:rsidRPr="00A4103C">
        <w:rPr>
          <w:szCs w:val="26"/>
        </w:rPr>
        <w:t xml:space="preserve"> </w:t>
      </w:r>
      <w:r w:rsidR="00A4103C" w:rsidRPr="00582686">
        <w:rPr>
          <w:szCs w:val="26"/>
        </w:rPr>
        <w:t>АПТЕКА</w:t>
      </w:r>
      <w:r w:rsidRPr="00582686">
        <w:rPr>
          <w:rFonts w:ascii="Times New Roman" w:hAnsi="Times New Roman"/>
          <w:iCs/>
          <w:szCs w:val="26"/>
        </w:rPr>
        <w:t xml:space="preserve"> площею </w:t>
      </w:r>
      <w:r w:rsidR="00582686" w:rsidRPr="00582686">
        <w:rPr>
          <w:rFonts w:ascii="Times New Roman" w:hAnsi="Times New Roman"/>
          <w:iCs/>
          <w:szCs w:val="26"/>
        </w:rPr>
        <w:t>386,6 кв.м.</w:t>
      </w:r>
    </w:p>
    <w:p w:rsidR="00932C2E" w:rsidRPr="00582686" w:rsidRDefault="00932C2E" w:rsidP="00932C2E">
      <w:pPr>
        <w:rPr>
          <w:iCs/>
          <w:sz w:val="26"/>
          <w:szCs w:val="26"/>
        </w:rPr>
      </w:pPr>
      <w:r w:rsidRPr="00582686">
        <w:rPr>
          <w:iCs/>
          <w:sz w:val="26"/>
          <w:szCs w:val="26"/>
        </w:rPr>
        <w:t xml:space="preserve">Місцезнаходження:  </w:t>
      </w:r>
      <w:r w:rsidRPr="00582686">
        <w:rPr>
          <w:noProof/>
          <w:sz w:val="22"/>
          <w:szCs w:val="22"/>
        </w:rPr>
        <w:t xml:space="preserve">32385 вул. Головна, буд.1, смт. Стара Ушиця  </w:t>
      </w:r>
      <w:r w:rsidRPr="00582686">
        <w:rPr>
          <w:sz w:val="22"/>
          <w:szCs w:val="22"/>
        </w:rPr>
        <w:t>Камя’нець-Подільського  району Хмельницької області</w:t>
      </w:r>
      <w:r w:rsidRPr="00582686">
        <w:rPr>
          <w:color w:val="000000"/>
          <w:sz w:val="26"/>
          <w:szCs w:val="26"/>
        </w:rPr>
        <w:t xml:space="preserve">. </w:t>
      </w: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 w:rsidRPr="00582686">
        <w:rPr>
          <w:b w:val="0"/>
          <w:sz w:val="26"/>
          <w:szCs w:val="26"/>
        </w:rPr>
        <w:t>Відомості про об’єкт:</w:t>
      </w:r>
    </w:p>
    <w:p w:rsidR="00932C2E" w:rsidRPr="00582686" w:rsidRDefault="00046B76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color w:val="000000"/>
          <w:sz w:val="26"/>
          <w:szCs w:val="26"/>
        </w:rPr>
        <w:t>Нежитлове приміщення АПТЕКА площею  386,6 кв.м,</w:t>
      </w:r>
    </w:p>
    <w:p w:rsidR="00046B76" w:rsidRDefault="00046B76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Інформація про земельну ділянку: </w:t>
      </w:r>
    </w:p>
    <w:p w:rsidR="00932C2E" w:rsidRPr="00582686" w:rsidRDefault="00932C2E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Місцезнаходження: </w:t>
      </w:r>
      <w:r w:rsidR="00582686" w:rsidRPr="00582686">
        <w:rPr>
          <w:sz w:val="26"/>
          <w:szCs w:val="26"/>
        </w:rPr>
        <w:t>32385 вул. Головна, буд.1, смт. Стара Ушиця  Камя’нець-Подільського  району Хмельницької</w:t>
      </w:r>
      <w:r w:rsidRPr="00582686">
        <w:rPr>
          <w:sz w:val="26"/>
          <w:szCs w:val="26"/>
        </w:rPr>
        <w:t xml:space="preserve"> області </w:t>
      </w: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кадастровий номер </w:t>
      </w:r>
      <w:r w:rsidR="00582686">
        <w:rPr>
          <w:sz w:val="26"/>
          <w:szCs w:val="26"/>
        </w:rPr>
        <w:t>земельної ділянки</w:t>
      </w:r>
      <w:r w:rsidR="00046B76">
        <w:rPr>
          <w:sz w:val="26"/>
          <w:szCs w:val="26"/>
        </w:rPr>
        <w:t>, на якій знаходиться майно</w:t>
      </w:r>
      <w:r w:rsidR="00582686">
        <w:rPr>
          <w:sz w:val="26"/>
          <w:szCs w:val="26"/>
        </w:rPr>
        <w:t>:</w:t>
      </w:r>
      <w:r w:rsidR="00BD597D" w:rsidRPr="00144148">
        <w:rPr>
          <w:sz w:val="26"/>
          <w:szCs w:val="26"/>
        </w:rPr>
        <w:t xml:space="preserve"> 6822455800:00:006:0112 </w:t>
      </w:r>
      <w:r w:rsidR="00582686">
        <w:rPr>
          <w:sz w:val="26"/>
          <w:szCs w:val="26"/>
        </w:rPr>
        <w:t xml:space="preserve"> </w:t>
      </w:r>
      <w:r w:rsidR="00144148">
        <w:rPr>
          <w:sz w:val="26"/>
          <w:szCs w:val="26"/>
        </w:rPr>
        <w:t xml:space="preserve">   </w:t>
      </w:r>
      <w:r w:rsidR="00582686">
        <w:rPr>
          <w:sz w:val="26"/>
          <w:szCs w:val="26"/>
        </w:rPr>
        <w:t>Площа</w:t>
      </w:r>
      <w:r w:rsidR="00046B76">
        <w:rPr>
          <w:sz w:val="26"/>
          <w:szCs w:val="26"/>
        </w:rPr>
        <w:t xml:space="preserve"> земельної ділянки, на якій знаходиться майно</w:t>
      </w:r>
      <w:r w:rsidR="00582686">
        <w:rPr>
          <w:sz w:val="26"/>
          <w:szCs w:val="26"/>
        </w:rPr>
        <w:t xml:space="preserve">: </w:t>
      </w:r>
      <w:r w:rsidR="00BD597D" w:rsidRPr="00144148">
        <w:rPr>
          <w:sz w:val="26"/>
          <w:szCs w:val="26"/>
        </w:rPr>
        <w:t>0.1994 га</w:t>
      </w:r>
      <w:r w:rsidR="00144148">
        <w:rPr>
          <w:sz w:val="26"/>
          <w:szCs w:val="26"/>
        </w:rPr>
        <w:t>.</w:t>
      </w:r>
      <w:r w:rsidR="00BD597D" w:rsidRPr="00144148">
        <w:rPr>
          <w:sz w:val="26"/>
          <w:szCs w:val="26"/>
        </w:rPr>
        <w:t xml:space="preserve"> </w:t>
      </w:r>
      <w:r w:rsidR="00BD597D">
        <w:rPr>
          <w:sz w:val="26"/>
          <w:szCs w:val="26"/>
        </w:rPr>
        <w:t xml:space="preserve"> </w:t>
      </w:r>
    </w:p>
    <w:p w:rsidR="00932C2E" w:rsidRPr="00144148" w:rsidRDefault="00144148" w:rsidP="00144148">
      <w:pPr>
        <w:jc w:val="both"/>
        <w:rPr>
          <w:sz w:val="26"/>
          <w:szCs w:val="26"/>
        </w:rPr>
      </w:pPr>
      <w:r w:rsidRPr="00144148">
        <w:rPr>
          <w:sz w:val="26"/>
          <w:szCs w:val="26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:rsidR="00144148" w:rsidRPr="00582686" w:rsidRDefault="00144148" w:rsidP="00932C2E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Право власності: </w:t>
      </w:r>
      <w:r w:rsidR="00B34A69">
        <w:rPr>
          <w:sz w:val="26"/>
          <w:szCs w:val="26"/>
        </w:rPr>
        <w:t>Староушицька</w:t>
      </w:r>
      <w:r w:rsidRPr="00582686">
        <w:rPr>
          <w:sz w:val="26"/>
          <w:szCs w:val="26"/>
        </w:rPr>
        <w:t xml:space="preserve"> сільська рада </w:t>
      </w:r>
      <w:r w:rsidR="00B34A69" w:rsidRPr="00B34A69">
        <w:rPr>
          <w:iCs/>
          <w:sz w:val="26"/>
          <w:szCs w:val="26"/>
        </w:rPr>
        <w:t xml:space="preserve">Камя’нець-Подільського району Хмельницької </w:t>
      </w:r>
      <w:r w:rsidRPr="00582686">
        <w:rPr>
          <w:iCs/>
          <w:sz w:val="26"/>
          <w:szCs w:val="26"/>
        </w:rPr>
        <w:t>області</w:t>
      </w:r>
      <w:r w:rsidR="00B34A69">
        <w:rPr>
          <w:iCs/>
          <w:sz w:val="26"/>
          <w:szCs w:val="26"/>
        </w:rPr>
        <w:t xml:space="preserve"> </w:t>
      </w:r>
    </w:p>
    <w:p w:rsidR="00932C2E" w:rsidRPr="00582686" w:rsidRDefault="00932C2E" w:rsidP="00932C2E">
      <w:pPr>
        <w:jc w:val="both"/>
        <w:rPr>
          <w:sz w:val="26"/>
          <w:szCs w:val="26"/>
          <w:lang w:eastAsia="uk-UA" w:bidi="uk-UA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2) Інформація про аукціон: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Спосіб проведення аукціону:</w:t>
      </w:r>
      <w:r w:rsidRPr="00582686">
        <w:rPr>
          <w:rFonts w:ascii="Times New Roman" w:hAnsi="Times New Roman"/>
          <w:iCs/>
          <w:szCs w:val="26"/>
        </w:rPr>
        <w:t xml:space="preserve"> аукціон  без умов.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Дата та час проведення аукціону:</w:t>
      </w:r>
      <w:r w:rsidRPr="00582686">
        <w:rPr>
          <w:rFonts w:ascii="Times New Roman" w:hAnsi="Times New Roman"/>
          <w:iCs/>
          <w:szCs w:val="26"/>
        </w:rPr>
        <w:t xml:space="preserve">  </w:t>
      </w:r>
      <w:r w:rsidR="00F34EC6">
        <w:rPr>
          <w:rFonts w:ascii="Times New Roman" w:hAnsi="Times New Roman"/>
          <w:iCs/>
          <w:szCs w:val="26"/>
        </w:rPr>
        <w:t>23 вересня</w:t>
      </w:r>
      <w:r w:rsidRPr="00582686">
        <w:rPr>
          <w:rFonts w:ascii="Times New Roman" w:hAnsi="Times New Roman"/>
          <w:iCs/>
          <w:szCs w:val="26"/>
        </w:rPr>
        <w:t xml:space="preserve"> 202</w:t>
      </w:r>
      <w:r w:rsidR="00F34EC6">
        <w:rPr>
          <w:rFonts w:ascii="Times New Roman" w:hAnsi="Times New Roman"/>
          <w:iCs/>
          <w:szCs w:val="26"/>
        </w:rPr>
        <w:t>1</w:t>
      </w:r>
      <w:r w:rsidRPr="00582686">
        <w:rPr>
          <w:rFonts w:ascii="Times New Roman" w:hAnsi="Times New Roman"/>
          <w:iCs/>
          <w:szCs w:val="26"/>
        </w:rPr>
        <w:t xml:space="preserve"> року.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Кінцевий строк подання заяви на участь</w:t>
      </w:r>
      <w:r w:rsidRPr="00582686">
        <w:rPr>
          <w:rFonts w:ascii="Times New Roman" w:hAnsi="Times New Roman"/>
          <w:iCs/>
          <w:szCs w:val="26"/>
        </w:rPr>
        <w:t xml:space="preserve"> в електронному аукціоні без умов, із зниженням стартової ціни та аукціону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3) Інформація про умови, на яких здійснюється приватизація об’єкта.</w:t>
      </w:r>
    </w:p>
    <w:p w:rsidR="00932C2E" w:rsidRPr="00582686" w:rsidRDefault="00932C2E" w:rsidP="00932C2E">
      <w:pPr>
        <w:pStyle w:val="31"/>
        <w:ind w:firstLine="708"/>
        <w:rPr>
          <w:rFonts w:ascii="Times New Roman" w:hAnsi="Times New Roman"/>
          <w:szCs w:val="26"/>
        </w:rPr>
      </w:pP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            Приватизація </w:t>
      </w:r>
      <w:r w:rsidRPr="00582686">
        <w:rPr>
          <w:color w:val="000000"/>
          <w:sz w:val="26"/>
          <w:szCs w:val="26"/>
        </w:rPr>
        <w:t>Нежитлового приміщення площею</w:t>
      </w:r>
      <w:r w:rsidR="002350B1">
        <w:rPr>
          <w:color w:val="000000"/>
          <w:sz w:val="26"/>
          <w:szCs w:val="26"/>
        </w:rPr>
        <w:t xml:space="preserve"> </w:t>
      </w:r>
      <w:r w:rsidR="002350B1" w:rsidRPr="00582686">
        <w:rPr>
          <w:color w:val="000000"/>
          <w:sz w:val="26"/>
          <w:szCs w:val="26"/>
        </w:rPr>
        <w:t>386,6 </w:t>
      </w:r>
      <w:r w:rsidRPr="00582686">
        <w:rPr>
          <w:color w:val="000000"/>
          <w:sz w:val="26"/>
          <w:szCs w:val="26"/>
        </w:rPr>
        <w:t xml:space="preserve">кв.м, що розташоване за адресою: </w:t>
      </w:r>
      <w:r w:rsidR="00B34A69" w:rsidRPr="00B34A69">
        <w:rPr>
          <w:color w:val="000000"/>
          <w:sz w:val="26"/>
          <w:szCs w:val="26"/>
        </w:rPr>
        <w:t>вул. Головна, буд.1, смт. Стара Ушиця  Камя’нець-Подільського  району Хмельницької області</w:t>
      </w:r>
      <w:r w:rsidR="00B34A69">
        <w:rPr>
          <w:color w:val="000000"/>
          <w:sz w:val="26"/>
          <w:szCs w:val="26"/>
        </w:rPr>
        <w:t>,</w:t>
      </w:r>
      <w:r w:rsidRPr="00582686">
        <w:rPr>
          <w:sz w:val="26"/>
          <w:szCs w:val="26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 (із змінами).</w:t>
      </w:r>
    </w:p>
    <w:p w:rsidR="00932C2E" w:rsidRPr="00582686" w:rsidRDefault="00932C2E" w:rsidP="00932C2E">
      <w:pPr>
        <w:jc w:val="both"/>
        <w:rPr>
          <w:sz w:val="26"/>
          <w:szCs w:val="26"/>
        </w:rPr>
      </w:pPr>
      <w:r w:rsidRPr="00582686">
        <w:rPr>
          <w:sz w:val="26"/>
          <w:szCs w:val="26"/>
        </w:rPr>
        <w:tab/>
        <w:t xml:space="preserve">Покупець єдиного майнового комплексу </w:t>
      </w:r>
      <w:r w:rsidRPr="00582686">
        <w:rPr>
          <w:iCs/>
          <w:sz w:val="26"/>
          <w:szCs w:val="26"/>
        </w:rPr>
        <w:t xml:space="preserve">повинен відповідати вимогам, передбаченим у статті 8 Закону України </w:t>
      </w:r>
      <w:r w:rsidRPr="00582686">
        <w:rPr>
          <w:sz w:val="26"/>
          <w:szCs w:val="26"/>
        </w:rPr>
        <w:t>«Про приватизацію державного і комунального майна».</w:t>
      </w:r>
    </w:p>
    <w:p w:rsidR="00932C2E" w:rsidRPr="00582686" w:rsidRDefault="00932C2E" w:rsidP="00932C2E">
      <w:pPr>
        <w:tabs>
          <w:tab w:val="left" w:pos="5220"/>
        </w:tabs>
        <w:ind w:firstLine="708"/>
        <w:jc w:val="both"/>
        <w:rPr>
          <w:sz w:val="26"/>
          <w:szCs w:val="26"/>
        </w:rPr>
      </w:pPr>
      <w:r w:rsidRPr="00582686">
        <w:rPr>
          <w:sz w:val="26"/>
          <w:szCs w:val="26"/>
        </w:rPr>
        <w:t>Відповідно до</w:t>
      </w:r>
      <w:r w:rsidRPr="00582686">
        <w:rPr>
          <w:b/>
          <w:sz w:val="26"/>
          <w:szCs w:val="26"/>
        </w:rPr>
        <w:t xml:space="preserve"> </w:t>
      </w:r>
      <w:r w:rsidRPr="00582686">
        <w:rPr>
          <w:iCs/>
          <w:sz w:val="26"/>
          <w:szCs w:val="26"/>
        </w:rPr>
        <w:t xml:space="preserve">вимог статті 20 Закону України </w:t>
      </w:r>
      <w:r w:rsidRPr="00582686">
        <w:rPr>
          <w:sz w:val="26"/>
          <w:szCs w:val="26"/>
        </w:rPr>
        <w:t xml:space="preserve"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</w:t>
      </w:r>
      <w:r w:rsidRPr="00582686">
        <w:rPr>
          <w:sz w:val="26"/>
          <w:szCs w:val="26"/>
        </w:rPr>
        <w:lastRenderedPageBreak/>
        <w:t>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Стартова ціна об’єкта для: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 w:rsidR="003D630F">
        <w:rPr>
          <w:rFonts w:ascii="Times New Roman" w:hAnsi="Times New Roman"/>
          <w:b/>
          <w:iCs/>
          <w:szCs w:val="26"/>
        </w:rPr>
        <w:t>110406</w:t>
      </w:r>
      <w:r w:rsidR="00601194">
        <w:rPr>
          <w:rFonts w:ascii="Times New Roman" w:hAnsi="Times New Roman"/>
          <w:b/>
          <w:iCs/>
          <w:szCs w:val="26"/>
        </w:rPr>
        <w:t>,33</w:t>
      </w:r>
      <w:r w:rsidRPr="00582686">
        <w:rPr>
          <w:rFonts w:ascii="Times New Roman" w:hAnsi="Times New Roman"/>
          <w:b/>
          <w:iCs/>
          <w:szCs w:val="26"/>
        </w:rPr>
        <w:t xml:space="preserve">  </w:t>
      </w:r>
      <w:r w:rsidRPr="00582686">
        <w:rPr>
          <w:rFonts w:ascii="Times New Roman" w:hAnsi="Times New Roman"/>
          <w:b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із зниженням стартової ціни  – </w:t>
      </w:r>
      <w:r w:rsidR="003D630F">
        <w:rPr>
          <w:rFonts w:ascii="Times New Roman" w:hAnsi="Times New Roman"/>
          <w:b/>
          <w:iCs/>
          <w:szCs w:val="26"/>
        </w:rPr>
        <w:t>55203,17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 – </w:t>
      </w:r>
      <w:r w:rsidR="003D630F">
        <w:rPr>
          <w:rFonts w:ascii="Times New Roman" w:hAnsi="Times New Roman"/>
          <w:b/>
          <w:iCs/>
          <w:szCs w:val="26"/>
        </w:rPr>
        <w:t>55203,17</w:t>
      </w:r>
      <w:r w:rsidR="00601194" w:rsidRPr="00582686">
        <w:rPr>
          <w:rFonts w:ascii="Times New Roman" w:hAnsi="Times New Roman"/>
          <w:b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Розмір гарантійного внеску для: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 w:rsidR="003D630F">
        <w:rPr>
          <w:rFonts w:ascii="Times New Roman" w:hAnsi="Times New Roman"/>
          <w:b/>
          <w:iCs/>
          <w:szCs w:val="26"/>
        </w:rPr>
        <w:t>11040</w:t>
      </w:r>
      <w:r w:rsidR="00A349D8">
        <w:rPr>
          <w:rFonts w:ascii="Times New Roman" w:hAnsi="Times New Roman"/>
          <w:b/>
          <w:iCs/>
          <w:szCs w:val="26"/>
        </w:rPr>
        <w:t>,</w:t>
      </w:r>
      <w:r w:rsidR="003D630F">
        <w:rPr>
          <w:rFonts w:ascii="Times New Roman" w:hAnsi="Times New Roman"/>
          <w:b/>
          <w:iCs/>
          <w:szCs w:val="26"/>
        </w:rPr>
        <w:t>63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  <w:r w:rsidR="003D630F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аукціону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 w:rsidR="003D630F">
        <w:rPr>
          <w:rFonts w:ascii="Times New Roman" w:hAnsi="Times New Roman"/>
          <w:b/>
          <w:iCs/>
          <w:szCs w:val="26"/>
        </w:rPr>
        <w:t>5520</w:t>
      </w:r>
      <w:r w:rsidR="00A349D8">
        <w:rPr>
          <w:rFonts w:ascii="Times New Roman" w:hAnsi="Times New Roman"/>
          <w:b/>
          <w:iCs/>
          <w:szCs w:val="26"/>
        </w:rPr>
        <w:t>,</w:t>
      </w:r>
      <w:r w:rsidR="003D630F">
        <w:rPr>
          <w:rFonts w:ascii="Times New Roman" w:hAnsi="Times New Roman"/>
          <w:b/>
          <w:iCs/>
          <w:szCs w:val="26"/>
        </w:rPr>
        <w:t>3</w:t>
      </w:r>
      <w:r w:rsidR="00A349D8">
        <w:rPr>
          <w:rFonts w:ascii="Times New Roman" w:hAnsi="Times New Roman"/>
          <w:b/>
          <w:iCs/>
          <w:szCs w:val="26"/>
        </w:rPr>
        <w:t>2</w:t>
      </w:r>
      <w:r w:rsidR="003D630F">
        <w:rPr>
          <w:rFonts w:ascii="Times New Roman" w:hAnsi="Times New Roman"/>
          <w:b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 w:rsidR="00A349D8">
        <w:rPr>
          <w:rFonts w:ascii="Times New Roman" w:hAnsi="Times New Roman"/>
          <w:b/>
          <w:iCs/>
          <w:szCs w:val="26"/>
        </w:rPr>
        <w:t>5520,32</w:t>
      </w:r>
      <w:r w:rsidR="00601194" w:rsidRPr="00582686">
        <w:rPr>
          <w:rFonts w:ascii="Times New Roman" w:hAnsi="Times New Roman"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</w:t>
      </w:r>
      <w:r w:rsidR="00601194">
        <w:rPr>
          <w:rFonts w:ascii="Times New Roman" w:hAnsi="Times New Roman"/>
          <w:iCs/>
          <w:szCs w:val="26"/>
        </w:rPr>
        <w:t xml:space="preserve"> </w:t>
      </w:r>
      <w:r w:rsidR="00A349D8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Розмір реєстраційного внеску:</w:t>
      </w:r>
      <w:r w:rsidRPr="00582686">
        <w:rPr>
          <w:rFonts w:ascii="Times New Roman" w:hAnsi="Times New Roman"/>
          <w:iCs/>
          <w:szCs w:val="26"/>
        </w:rPr>
        <w:t xml:space="preserve"> </w:t>
      </w:r>
      <w:r w:rsidR="00601194">
        <w:rPr>
          <w:rFonts w:ascii="Times New Roman" w:hAnsi="Times New Roman"/>
          <w:iCs/>
          <w:szCs w:val="26"/>
        </w:rPr>
        <w:t>1</w:t>
      </w:r>
      <w:r w:rsidR="00304491">
        <w:rPr>
          <w:rFonts w:ascii="Times New Roman" w:hAnsi="Times New Roman"/>
          <w:iCs/>
          <w:szCs w:val="26"/>
        </w:rPr>
        <w:t>3</w:t>
      </w:r>
      <w:r w:rsidR="00601194">
        <w:rPr>
          <w:rFonts w:ascii="Times New Roman" w:hAnsi="Times New Roman"/>
          <w:iCs/>
          <w:szCs w:val="26"/>
        </w:rPr>
        <w:t>00,00</w:t>
      </w:r>
      <w:r w:rsidRPr="00582686">
        <w:rPr>
          <w:rFonts w:ascii="Times New Roman" w:hAnsi="Times New Roman"/>
          <w:iCs/>
          <w:szCs w:val="26"/>
        </w:rPr>
        <w:t xml:space="preserve"> гривень.</w:t>
      </w:r>
      <w:r w:rsidR="00A349D8">
        <w:rPr>
          <w:rFonts w:ascii="Times New Roman" w:hAnsi="Times New Roman"/>
          <w:iCs/>
          <w:szCs w:val="26"/>
        </w:rPr>
        <w:t xml:space="preserve"> 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4) Додаткова інформація</w:t>
      </w:r>
    </w:p>
    <w:p w:rsidR="00932C2E" w:rsidRPr="00582686" w:rsidRDefault="00932C2E" w:rsidP="00932C2E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6"/>
          <w:szCs w:val="26"/>
          <w:lang w:val="uk-UA"/>
        </w:rPr>
      </w:pPr>
      <w:r w:rsidRPr="00582686">
        <w:rPr>
          <w:spacing w:val="0"/>
          <w:sz w:val="26"/>
          <w:szCs w:val="26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932C2E" w:rsidRPr="00582686" w:rsidRDefault="00932C2E" w:rsidP="00932C2E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6"/>
          <w:szCs w:val="26"/>
          <w:u w:val="single"/>
          <w:lang w:val="uk-UA"/>
        </w:rPr>
      </w:pPr>
      <w:r w:rsidRPr="00582686">
        <w:rPr>
          <w:spacing w:val="0"/>
          <w:sz w:val="26"/>
          <w:szCs w:val="26"/>
          <w:lang w:val="uk-UA"/>
        </w:rPr>
        <w:tab/>
      </w:r>
      <w:r w:rsidRPr="00582686">
        <w:rPr>
          <w:b/>
          <w:spacing w:val="0"/>
          <w:sz w:val="26"/>
          <w:szCs w:val="26"/>
          <w:u w:val="single"/>
          <w:lang w:val="uk-UA"/>
        </w:rPr>
        <w:t>в національній валюті: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>Одержувач</w:t>
      </w:r>
      <w:r w:rsidR="000B32F4">
        <w:rPr>
          <w:sz w:val="28"/>
          <w:szCs w:val="28"/>
        </w:rPr>
        <w:t xml:space="preserve">: Староушицька селищна тг ГУК у </w:t>
      </w:r>
      <w:r w:rsidRPr="003253AB">
        <w:rPr>
          <w:sz w:val="28"/>
          <w:szCs w:val="28"/>
        </w:rPr>
        <w:t>Хмел.обл/Староушиц.отг/</w:t>
      </w:r>
      <w:r w:rsidR="000B32F4">
        <w:rPr>
          <w:sz w:val="28"/>
          <w:szCs w:val="28"/>
        </w:rPr>
        <w:t xml:space="preserve"> </w:t>
      </w:r>
      <w:r w:rsidRPr="003253AB">
        <w:rPr>
          <w:sz w:val="28"/>
          <w:szCs w:val="28"/>
        </w:rPr>
        <w:t xml:space="preserve">31030000 Код ЄДРПОУ 37971775 Казначейство України (ел. адм. подат.)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Рахунок: UA568999980314191905000022715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МФО: 89999 </w:t>
      </w:r>
    </w:p>
    <w:p w:rsidR="00B6295B" w:rsidRPr="003253AB" w:rsidRDefault="00B6295B" w:rsidP="00B6295B">
      <w:pPr>
        <w:ind w:left="709"/>
        <w:rPr>
          <w:sz w:val="28"/>
          <w:szCs w:val="28"/>
        </w:rPr>
      </w:pPr>
      <w:r w:rsidRPr="003253AB">
        <w:rPr>
          <w:sz w:val="28"/>
          <w:szCs w:val="28"/>
        </w:rPr>
        <w:t xml:space="preserve">код 31030000 Кошти від відчуження майна, що належить Автономній Республіці Крим та майна, що перебуває в комунальній власності </w:t>
      </w:r>
    </w:p>
    <w:p w:rsidR="00932C2E" w:rsidRPr="00B6295B" w:rsidRDefault="00932C2E" w:rsidP="00B6295B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b/>
          <w:sz w:val="26"/>
          <w:szCs w:val="26"/>
        </w:rPr>
      </w:pPr>
      <w:r w:rsidRPr="00582686">
        <w:rPr>
          <w:b/>
          <w:sz w:val="26"/>
          <w:szCs w:val="26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932C2E" w:rsidRPr="00582686" w:rsidRDefault="00F102F7" w:rsidP="00932C2E">
      <w:pPr>
        <w:tabs>
          <w:tab w:val="left" w:pos="709"/>
        </w:tabs>
        <w:jc w:val="both"/>
        <w:rPr>
          <w:sz w:val="26"/>
          <w:szCs w:val="26"/>
        </w:rPr>
      </w:pPr>
      <w:hyperlink r:id="rId7" w:tgtFrame="_blank" w:history="1">
        <w:r w:rsidR="00932C2E" w:rsidRPr="00582686">
          <w:rPr>
            <w:rStyle w:val="ad"/>
            <w:rFonts w:eastAsiaTheme="majorEastAsia"/>
            <w:sz w:val="26"/>
            <w:szCs w:val="26"/>
          </w:rPr>
          <w:t>https://prozorro.sale/info/elektronni-majdanchiki-ets-prozorroprodazhi-cbd2</w:t>
        </w:r>
      </w:hyperlink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b/>
          <w:sz w:val="26"/>
          <w:szCs w:val="26"/>
        </w:rPr>
      </w:pPr>
      <w:r w:rsidRPr="00582686">
        <w:rPr>
          <w:b/>
          <w:sz w:val="26"/>
          <w:szCs w:val="26"/>
        </w:rPr>
        <w:t xml:space="preserve">Час і місце проведення огляду об’єкта: </w:t>
      </w:r>
    </w:p>
    <w:p w:rsidR="00932C2E" w:rsidRPr="00601194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>у робочі дні з 10-00 до 16-00</w:t>
      </w:r>
      <w:r w:rsidRPr="00601194">
        <w:rPr>
          <w:sz w:val="26"/>
          <w:szCs w:val="26"/>
        </w:rPr>
        <w:t xml:space="preserve"> за адресою:</w:t>
      </w:r>
      <w:r w:rsidRPr="00582686">
        <w:rPr>
          <w:sz w:val="26"/>
          <w:szCs w:val="26"/>
        </w:rPr>
        <w:t xml:space="preserve"> </w:t>
      </w:r>
      <w:r w:rsidR="00601194" w:rsidRPr="00601194">
        <w:rPr>
          <w:sz w:val="26"/>
          <w:szCs w:val="26"/>
        </w:rPr>
        <w:t>вул. Головна, буд.1, смт. Стара Ушиця  Камя’нець-Подільського  району Хмельницької області</w:t>
      </w:r>
      <w:r w:rsidRPr="00601194">
        <w:rPr>
          <w:sz w:val="26"/>
          <w:szCs w:val="26"/>
        </w:rPr>
        <w:t xml:space="preserve">. 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>Телефон: (</w:t>
      </w:r>
      <w:r w:rsidR="00601194">
        <w:rPr>
          <w:sz w:val="26"/>
          <w:szCs w:val="26"/>
        </w:rPr>
        <w:t>03849</w:t>
      </w:r>
      <w:r w:rsidRPr="00582686">
        <w:rPr>
          <w:sz w:val="26"/>
          <w:szCs w:val="26"/>
        </w:rPr>
        <w:t>)</w:t>
      </w:r>
      <w:r w:rsidR="00601194">
        <w:rPr>
          <w:sz w:val="26"/>
          <w:szCs w:val="26"/>
        </w:rPr>
        <w:t>99565</w:t>
      </w:r>
    </w:p>
    <w:p w:rsidR="00932C2E" w:rsidRPr="00601194" w:rsidRDefault="00932C2E" w:rsidP="00601194">
      <w:pPr>
        <w:tabs>
          <w:tab w:val="left" w:pos="709"/>
        </w:tabs>
        <w:jc w:val="both"/>
        <w:rPr>
          <w:sz w:val="26"/>
          <w:szCs w:val="26"/>
        </w:rPr>
      </w:pPr>
      <w:r w:rsidRPr="00601194">
        <w:rPr>
          <w:sz w:val="26"/>
          <w:szCs w:val="26"/>
        </w:rPr>
        <w:t xml:space="preserve">Відповідальна особа: </w:t>
      </w:r>
      <w:r w:rsidR="00601194" w:rsidRPr="00601194">
        <w:rPr>
          <w:sz w:val="26"/>
          <w:szCs w:val="26"/>
        </w:rPr>
        <w:t>Никуляк Віталій Васильович</w:t>
      </w:r>
      <w:r w:rsidRPr="00601194">
        <w:rPr>
          <w:sz w:val="26"/>
          <w:szCs w:val="26"/>
        </w:rPr>
        <w:t>.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  <w:r w:rsidRPr="00582686">
        <w:rPr>
          <w:rFonts w:ascii="Times New Roman" w:hAnsi="Times New Roman"/>
          <w:b/>
          <w:iCs/>
          <w:szCs w:val="26"/>
        </w:rPr>
        <w:t>5) Технічні реквізити інформаційного повідомлення.</w:t>
      </w:r>
    </w:p>
    <w:p w:rsidR="00932C2E" w:rsidRPr="00582686" w:rsidRDefault="00932C2E" w:rsidP="00932C2E">
      <w:pPr>
        <w:pStyle w:val="31"/>
        <w:rPr>
          <w:rFonts w:ascii="Times New Roman" w:hAnsi="Times New Roman"/>
          <w:b/>
          <w:iCs/>
          <w:szCs w:val="26"/>
        </w:rPr>
      </w:pPr>
    </w:p>
    <w:p w:rsidR="00932C2E" w:rsidRPr="004B6C99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 xml:space="preserve">Дата і номер рішення органу приватизації </w:t>
      </w:r>
      <w:r w:rsidR="00DA5175" w:rsidRPr="00582686">
        <w:rPr>
          <w:sz w:val="26"/>
          <w:szCs w:val="26"/>
        </w:rPr>
        <w:t xml:space="preserve">Про </w:t>
      </w:r>
      <w:r w:rsidRPr="00582686">
        <w:rPr>
          <w:sz w:val="26"/>
          <w:szCs w:val="26"/>
        </w:rPr>
        <w:t xml:space="preserve">затвердження стартової ціни та умов продажу </w:t>
      </w:r>
      <w:r w:rsidR="00B411F7" w:rsidRPr="00582686">
        <w:rPr>
          <w:sz w:val="26"/>
          <w:szCs w:val="26"/>
        </w:rPr>
        <w:t>об'єкт</w:t>
      </w:r>
      <w:r w:rsidR="00B411F7">
        <w:rPr>
          <w:sz w:val="26"/>
          <w:szCs w:val="26"/>
        </w:rPr>
        <w:t>у</w:t>
      </w:r>
      <w:r w:rsidRPr="00582686">
        <w:rPr>
          <w:sz w:val="26"/>
          <w:szCs w:val="26"/>
        </w:rPr>
        <w:t xml:space="preserve"> приватизації від</w:t>
      </w:r>
      <w:r w:rsidR="00800E6E">
        <w:rPr>
          <w:sz w:val="26"/>
          <w:szCs w:val="26"/>
        </w:rPr>
        <w:t xml:space="preserve"> </w:t>
      </w:r>
      <w:r w:rsidR="00DA5175">
        <w:rPr>
          <w:sz w:val="26"/>
          <w:szCs w:val="26"/>
        </w:rPr>
        <w:t>17.03</w:t>
      </w:r>
      <w:r w:rsidR="00800E6E">
        <w:rPr>
          <w:sz w:val="26"/>
          <w:szCs w:val="26"/>
        </w:rPr>
        <w:t xml:space="preserve">.2021 № </w:t>
      </w:r>
      <w:r w:rsidR="004B6C99">
        <w:rPr>
          <w:sz w:val="26"/>
          <w:szCs w:val="26"/>
        </w:rPr>
        <w:t>2</w:t>
      </w:r>
      <w:r w:rsidR="00DA5175">
        <w:rPr>
          <w:sz w:val="26"/>
          <w:szCs w:val="26"/>
        </w:rPr>
        <w:t>8.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</w:p>
    <w:p w:rsidR="00932C2E" w:rsidRPr="000F56A0" w:rsidRDefault="00932C2E" w:rsidP="000F56A0">
      <w:pPr>
        <w:tabs>
          <w:tab w:val="left" w:pos="709"/>
        </w:tabs>
        <w:jc w:val="both"/>
        <w:rPr>
          <w:strike/>
          <w:sz w:val="26"/>
          <w:szCs w:val="26"/>
        </w:rPr>
      </w:pPr>
      <w:r w:rsidRPr="00582686">
        <w:rPr>
          <w:sz w:val="26"/>
          <w:szCs w:val="26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bookmarkStart w:id="0" w:name="_GoBack"/>
      <w:bookmarkEnd w:id="0"/>
      <w:r w:rsidR="000F56A0">
        <w:rPr>
          <w:rStyle w:val="text-blue3"/>
          <w:rFonts w:ascii="Arial" w:hAnsi="Arial" w:cs="Arial"/>
          <w:color w:val="388ACC"/>
          <w:sz w:val="21"/>
          <w:szCs w:val="21"/>
        </w:rPr>
        <w:t>UA-AR-P-2021-09-03-000001-2</w:t>
      </w:r>
      <w:r w:rsidR="000F56A0">
        <w:rPr>
          <w:rStyle w:val="text-blue3"/>
          <w:rFonts w:ascii="Arial" w:hAnsi="Arial" w:cs="Arial"/>
          <w:color w:val="388ACC"/>
          <w:sz w:val="21"/>
          <w:szCs w:val="21"/>
        </w:rPr>
        <w:t xml:space="preserve"> </w:t>
      </w: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  <w:highlight w:val="yellow"/>
        </w:rPr>
      </w:pPr>
    </w:p>
    <w:p w:rsidR="00932C2E" w:rsidRPr="00582686" w:rsidRDefault="00932C2E" w:rsidP="00932C2E">
      <w:pPr>
        <w:tabs>
          <w:tab w:val="left" w:pos="709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>Період між аукціонами: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 аукціон без умов - аукціон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="00B6295B">
        <w:rPr>
          <w:rFonts w:ascii="Times New Roman" w:hAnsi="Times New Roman"/>
          <w:szCs w:val="26"/>
        </w:rPr>
        <w:t>20</w:t>
      </w:r>
      <w:r w:rsidRPr="00582686">
        <w:rPr>
          <w:rFonts w:ascii="Times New Roman" w:hAnsi="Times New Roman"/>
          <w:szCs w:val="26"/>
        </w:rPr>
        <w:t xml:space="preserve"> календарні дні</w:t>
      </w:r>
      <w:r w:rsidRPr="00582686">
        <w:rPr>
          <w:rFonts w:ascii="Times New Roman" w:hAnsi="Times New Roman"/>
          <w:iCs/>
          <w:szCs w:val="26"/>
        </w:rPr>
        <w:t>;</w:t>
      </w:r>
    </w:p>
    <w:p w:rsidR="00932C2E" w:rsidRPr="00582686" w:rsidRDefault="00932C2E" w:rsidP="00932C2E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lastRenderedPageBreak/>
        <w:t>- аукціон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- аукціон за методом покрокового зниження стартової ціни та подальшого подання цінових пропозицій </w:t>
      </w:r>
      <w:r w:rsidRPr="00582686">
        <w:rPr>
          <w:rFonts w:ascii="Times New Roman" w:hAnsi="Times New Roman"/>
          <w:szCs w:val="26"/>
        </w:rPr>
        <w:t>20 календарних днів</w:t>
      </w:r>
      <w:r w:rsidRPr="00582686">
        <w:rPr>
          <w:rFonts w:ascii="Times New Roman" w:hAnsi="Times New Roman"/>
          <w:iCs/>
          <w:szCs w:val="26"/>
        </w:rPr>
        <w:t>;</w:t>
      </w:r>
    </w:p>
    <w:p w:rsidR="00932C2E" w:rsidRPr="00582686" w:rsidRDefault="00932C2E" w:rsidP="00932C2E">
      <w:pPr>
        <w:pStyle w:val="ab"/>
        <w:ind w:firstLine="0"/>
        <w:jc w:val="both"/>
        <w:rPr>
          <w:rFonts w:ascii="Times New Roman" w:hAnsi="Times New Roman"/>
          <w:szCs w:val="26"/>
        </w:rPr>
      </w:pPr>
      <w:r w:rsidRPr="00582686">
        <w:rPr>
          <w:rFonts w:ascii="Times New Roman" w:hAnsi="Times New Roman"/>
          <w:szCs w:val="26"/>
        </w:rPr>
        <w:t>Крок аукціону для: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без умов – </w:t>
      </w:r>
      <w:r>
        <w:rPr>
          <w:rFonts w:ascii="Times New Roman" w:hAnsi="Times New Roman"/>
          <w:b/>
          <w:iCs/>
          <w:szCs w:val="26"/>
        </w:rPr>
        <w:t>1104,06</w:t>
      </w:r>
      <w:r w:rsidRPr="00582686">
        <w:rPr>
          <w:rFonts w:ascii="Times New Roman" w:hAnsi="Times New Roman"/>
          <w:b/>
          <w:iCs/>
          <w:szCs w:val="26"/>
        </w:rPr>
        <w:t xml:space="preserve"> 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  <w:r>
        <w:rPr>
          <w:rFonts w:ascii="Times New Roman" w:hAnsi="Times New Roman"/>
          <w:iCs/>
          <w:szCs w:val="26"/>
        </w:rPr>
        <w:t xml:space="preserve"> 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>- аукціону із зниженням стартової ціни</w:t>
      </w:r>
      <w:r w:rsidRPr="00582686">
        <w:rPr>
          <w:rFonts w:ascii="Times New Roman" w:hAnsi="Times New Roman"/>
          <w:szCs w:val="26"/>
        </w:rPr>
        <w:t xml:space="preserve"> </w:t>
      </w:r>
      <w:r w:rsidRPr="00582686">
        <w:rPr>
          <w:rFonts w:ascii="Times New Roman" w:hAnsi="Times New Roman"/>
          <w:iCs/>
          <w:szCs w:val="26"/>
        </w:rPr>
        <w:t xml:space="preserve">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>
        <w:rPr>
          <w:rFonts w:ascii="Times New Roman" w:hAnsi="Times New Roman"/>
          <w:b/>
          <w:iCs/>
          <w:szCs w:val="26"/>
        </w:rPr>
        <w:t xml:space="preserve">552,03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ПДВ);</w:t>
      </w:r>
    </w:p>
    <w:p w:rsidR="00A349D8" w:rsidRPr="00582686" w:rsidRDefault="00A349D8" w:rsidP="00A349D8">
      <w:pPr>
        <w:pStyle w:val="31"/>
        <w:rPr>
          <w:rFonts w:ascii="Times New Roman" w:hAnsi="Times New Roman"/>
          <w:iCs/>
          <w:szCs w:val="26"/>
        </w:rPr>
      </w:pPr>
      <w:r w:rsidRPr="00582686">
        <w:rPr>
          <w:rFonts w:ascii="Times New Roman" w:hAnsi="Times New Roman"/>
          <w:iCs/>
          <w:szCs w:val="26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582686">
        <w:rPr>
          <w:rFonts w:ascii="Times New Roman" w:hAnsi="Times New Roman"/>
          <w:b/>
          <w:iCs/>
          <w:szCs w:val="26"/>
        </w:rPr>
        <w:t xml:space="preserve"> </w:t>
      </w:r>
      <w:r>
        <w:rPr>
          <w:rFonts w:ascii="Times New Roman" w:hAnsi="Times New Roman"/>
          <w:b/>
          <w:iCs/>
          <w:szCs w:val="26"/>
        </w:rPr>
        <w:t>552,03</w:t>
      </w:r>
      <w:r w:rsidRPr="00582686">
        <w:rPr>
          <w:rFonts w:ascii="Times New Roman" w:hAnsi="Times New Roman"/>
          <w:iCs/>
          <w:szCs w:val="26"/>
        </w:rPr>
        <w:t xml:space="preserve"> </w:t>
      </w:r>
      <w:r w:rsidRPr="00582686">
        <w:rPr>
          <w:rFonts w:ascii="Times New Roman" w:hAnsi="Times New Roman"/>
          <w:b/>
          <w:iCs/>
          <w:szCs w:val="26"/>
        </w:rPr>
        <w:t>гривень</w:t>
      </w:r>
      <w:r w:rsidRPr="00582686">
        <w:rPr>
          <w:rFonts w:ascii="Times New Roman" w:hAnsi="Times New Roman"/>
          <w:iCs/>
          <w:szCs w:val="26"/>
        </w:rPr>
        <w:t xml:space="preserve"> (без урахування ПДВ).</w:t>
      </w:r>
      <w:r>
        <w:rPr>
          <w:rFonts w:ascii="Times New Roman" w:hAnsi="Times New Roman"/>
          <w:iCs/>
          <w:szCs w:val="26"/>
        </w:rPr>
        <w:t xml:space="preserve">  </w:t>
      </w:r>
    </w:p>
    <w:p w:rsidR="00932C2E" w:rsidRPr="00582686" w:rsidRDefault="00932C2E" w:rsidP="00932C2E">
      <w:pPr>
        <w:tabs>
          <w:tab w:val="left" w:pos="0"/>
        </w:tabs>
        <w:jc w:val="both"/>
        <w:rPr>
          <w:sz w:val="26"/>
          <w:szCs w:val="26"/>
        </w:rPr>
      </w:pPr>
      <w:r w:rsidRPr="00582686">
        <w:rPr>
          <w:sz w:val="26"/>
          <w:szCs w:val="26"/>
        </w:rPr>
        <w:tab/>
      </w:r>
    </w:p>
    <w:p w:rsidR="00932C2E" w:rsidRPr="00582686" w:rsidRDefault="00932C2E" w:rsidP="00932C2E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212121"/>
          <w:sz w:val="26"/>
          <w:szCs w:val="26"/>
          <w:lang w:val="uk-UA"/>
        </w:rPr>
      </w:pPr>
      <w:r w:rsidRPr="00582686">
        <w:rPr>
          <w:sz w:val="26"/>
          <w:szCs w:val="26"/>
          <w:lang w:val="uk-UA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582686">
          <w:rPr>
            <w:rStyle w:val="ad"/>
            <w:rFonts w:eastAsiaTheme="majorEastAsia"/>
            <w:sz w:val="26"/>
            <w:szCs w:val="26"/>
          </w:rPr>
          <w:t>https://prozorro.sale/info/elektronni-majdanchiki-ets-prozorroprodazhi-cbd2</w:t>
        </w:r>
      </w:hyperlink>
    </w:p>
    <w:p w:rsidR="00AE7121" w:rsidRDefault="00AE7121" w:rsidP="00932C2E">
      <w:pPr>
        <w:pStyle w:val="a3"/>
        <w:tabs>
          <w:tab w:val="left" w:pos="709"/>
        </w:tabs>
        <w:jc w:val="both"/>
      </w:pPr>
    </w:p>
    <w:p w:rsidR="007D49EA" w:rsidRDefault="007D49EA" w:rsidP="00932C2E">
      <w:pPr>
        <w:pStyle w:val="a3"/>
        <w:tabs>
          <w:tab w:val="left" w:pos="709"/>
        </w:tabs>
        <w:jc w:val="both"/>
      </w:pPr>
      <w:r w:rsidRPr="007D49EA">
        <w:rPr>
          <w:b w:val="0"/>
          <w:bCs w:val="0"/>
          <w:sz w:val="26"/>
          <w:szCs w:val="26"/>
        </w:rPr>
        <w:t>Номер об‘єкту приватизації:</w:t>
      </w:r>
      <w: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ID об`єкту: </w:t>
      </w:r>
      <w:r>
        <w:rPr>
          <w:rStyle w:val="text-blue3"/>
          <w:rFonts w:ascii="Arial" w:hAnsi="Arial" w:cs="Arial"/>
          <w:color w:val="388ACC"/>
          <w:sz w:val="21"/>
          <w:szCs w:val="21"/>
        </w:rPr>
        <w:t>UA-AR-P-2021-09-03-000001-2</w:t>
      </w:r>
    </w:p>
    <w:sectPr w:rsidR="007D49EA" w:rsidSect="00D42892">
      <w:headerReference w:type="even" r:id="rId9"/>
      <w:headerReference w:type="default" r:id="rId10"/>
      <w:pgSz w:w="11907" w:h="16840" w:code="9"/>
      <w:pgMar w:top="426" w:right="850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F7" w:rsidRDefault="00F102F7" w:rsidP="002A1328">
      <w:r>
        <w:separator/>
      </w:r>
    </w:p>
  </w:endnote>
  <w:endnote w:type="continuationSeparator" w:id="0">
    <w:p w:rsidR="00F102F7" w:rsidRDefault="00F102F7" w:rsidP="002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Mysl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F7" w:rsidRDefault="00F102F7" w:rsidP="002A1328">
      <w:r>
        <w:separator/>
      </w:r>
    </w:p>
  </w:footnote>
  <w:footnote w:type="continuationSeparator" w:id="0">
    <w:p w:rsidR="00F102F7" w:rsidRDefault="00F102F7" w:rsidP="002A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98" w:rsidRDefault="008E35D4" w:rsidP="00464AAE">
    <w:pPr>
      <w:pStyle w:val="a7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B34A69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161698" w:rsidRDefault="00F102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98" w:rsidRPr="002527F5" w:rsidRDefault="008E35D4" w:rsidP="00464AAE">
    <w:pPr>
      <w:pStyle w:val="a7"/>
      <w:framePr w:wrap="around" w:vAnchor="text" w:hAnchor="margin" w:xAlign="center" w:y="1"/>
      <w:rPr>
        <w:rStyle w:val="a6"/>
        <w:rFonts w:eastAsiaTheme="majorEastAsia"/>
        <w:b w:val="0"/>
      </w:rPr>
    </w:pPr>
    <w:r w:rsidRPr="002527F5">
      <w:rPr>
        <w:rStyle w:val="a6"/>
        <w:rFonts w:eastAsiaTheme="majorEastAsia"/>
        <w:b w:val="0"/>
      </w:rPr>
      <w:fldChar w:fldCharType="begin"/>
    </w:r>
    <w:r w:rsidR="00B34A69" w:rsidRPr="002527F5">
      <w:rPr>
        <w:rStyle w:val="a6"/>
        <w:rFonts w:eastAsiaTheme="majorEastAsia"/>
        <w:b w:val="0"/>
      </w:rPr>
      <w:instrText xml:space="preserve">PAGE  </w:instrText>
    </w:r>
    <w:r w:rsidRPr="002527F5">
      <w:rPr>
        <w:rStyle w:val="a6"/>
        <w:rFonts w:eastAsiaTheme="majorEastAsia"/>
        <w:b w:val="0"/>
      </w:rPr>
      <w:fldChar w:fldCharType="separate"/>
    </w:r>
    <w:r w:rsidR="000F56A0">
      <w:rPr>
        <w:rStyle w:val="a6"/>
        <w:rFonts w:eastAsiaTheme="majorEastAsia"/>
        <w:b w:val="0"/>
        <w:noProof/>
      </w:rPr>
      <w:t>3</w:t>
    </w:r>
    <w:r w:rsidRPr="002527F5">
      <w:rPr>
        <w:rStyle w:val="a6"/>
        <w:rFonts w:eastAsiaTheme="majorEastAsia"/>
        <w:b w:val="0"/>
      </w:rPr>
      <w:fldChar w:fldCharType="end"/>
    </w:r>
  </w:p>
  <w:p w:rsidR="00161698" w:rsidRDefault="00F102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59D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2E"/>
    <w:rsid w:val="000153F8"/>
    <w:rsid w:val="00046B76"/>
    <w:rsid w:val="000B32F4"/>
    <w:rsid w:val="000F1C97"/>
    <w:rsid w:val="000F56A0"/>
    <w:rsid w:val="00144148"/>
    <w:rsid w:val="00170DE2"/>
    <w:rsid w:val="00193F2C"/>
    <w:rsid w:val="001D7192"/>
    <w:rsid w:val="001F0547"/>
    <w:rsid w:val="001F5385"/>
    <w:rsid w:val="002350B1"/>
    <w:rsid w:val="00270CBD"/>
    <w:rsid w:val="002A1328"/>
    <w:rsid w:val="00304491"/>
    <w:rsid w:val="00322E20"/>
    <w:rsid w:val="003506C8"/>
    <w:rsid w:val="003B4608"/>
    <w:rsid w:val="003D482F"/>
    <w:rsid w:val="003D630F"/>
    <w:rsid w:val="003E0397"/>
    <w:rsid w:val="00422DF6"/>
    <w:rsid w:val="004B3652"/>
    <w:rsid w:val="004B426E"/>
    <w:rsid w:val="004B6C99"/>
    <w:rsid w:val="00506921"/>
    <w:rsid w:val="0051248B"/>
    <w:rsid w:val="00582686"/>
    <w:rsid w:val="00601194"/>
    <w:rsid w:val="006F5C81"/>
    <w:rsid w:val="0071511E"/>
    <w:rsid w:val="00741073"/>
    <w:rsid w:val="00770FC8"/>
    <w:rsid w:val="0077203C"/>
    <w:rsid w:val="007C1890"/>
    <w:rsid w:val="007D49EA"/>
    <w:rsid w:val="00800E6E"/>
    <w:rsid w:val="00801423"/>
    <w:rsid w:val="008E35D4"/>
    <w:rsid w:val="00926888"/>
    <w:rsid w:val="00932C2E"/>
    <w:rsid w:val="00987542"/>
    <w:rsid w:val="009967BE"/>
    <w:rsid w:val="00A349D8"/>
    <w:rsid w:val="00A4103C"/>
    <w:rsid w:val="00A476F4"/>
    <w:rsid w:val="00A52D11"/>
    <w:rsid w:val="00AE7121"/>
    <w:rsid w:val="00B31185"/>
    <w:rsid w:val="00B34A69"/>
    <w:rsid w:val="00B411F7"/>
    <w:rsid w:val="00B4638A"/>
    <w:rsid w:val="00B6295B"/>
    <w:rsid w:val="00B67D8B"/>
    <w:rsid w:val="00B7696A"/>
    <w:rsid w:val="00BD597D"/>
    <w:rsid w:val="00C47460"/>
    <w:rsid w:val="00D13F5D"/>
    <w:rsid w:val="00D25818"/>
    <w:rsid w:val="00DA5175"/>
    <w:rsid w:val="00DB7403"/>
    <w:rsid w:val="00DD31FE"/>
    <w:rsid w:val="00DF429F"/>
    <w:rsid w:val="00F102F7"/>
    <w:rsid w:val="00F34EC6"/>
    <w:rsid w:val="00F45D7D"/>
    <w:rsid w:val="00F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FB3C-5838-458D-AF30-1C87EC1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2E"/>
    <w:rPr>
      <w:lang w:val="uk-UA"/>
    </w:rPr>
  </w:style>
  <w:style w:type="paragraph" w:styleId="1">
    <w:name w:val="heading 1"/>
    <w:basedOn w:val="a"/>
    <w:next w:val="a"/>
    <w:link w:val="10"/>
    <w:qFormat/>
    <w:rsid w:val="003506C8"/>
    <w:pPr>
      <w:keepNext/>
      <w:numPr>
        <w:numId w:val="9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506C8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C8"/>
    <w:pPr>
      <w:keepNext/>
      <w:numPr>
        <w:ilvl w:val="2"/>
        <w:numId w:val="9"/>
      </w:numPr>
      <w:jc w:val="right"/>
      <w:outlineLvl w:val="2"/>
    </w:pPr>
    <w:rPr>
      <w:rFonts w:ascii="Petersburg" w:hAnsi="Petersburg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506C8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06C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06C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06C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506C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506C8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C8"/>
    <w:rPr>
      <w:sz w:val="24"/>
      <w:lang w:val="uk-UA"/>
    </w:rPr>
  </w:style>
  <w:style w:type="character" w:customStyle="1" w:styleId="20">
    <w:name w:val="Заголовок 2 Знак"/>
    <w:basedOn w:val="a0"/>
    <w:link w:val="2"/>
    <w:semiHidden/>
    <w:rsid w:val="003506C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3506C8"/>
    <w:rPr>
      <w:rFonts w:ascii="Petersburg" w:hAnsi="Petersburg"/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506C8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3506C8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3506C8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3506C8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3506C8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3506C8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a3">
    <w:name w:val="Title"/>
    <w:basedOn w:val="a"/>
    <w:link w:val="a4"/>
    <w:qFormat/>
    <w:rsid w:val="003506C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506C8"/>
    <w:rPr>
      <w:b/>
      <w:bCs/>
      <w:sz w:val="32"/>
      <w:lang w:val="uk-UA"/>
    </w:rPr>
  </w:style>
  <w:style w:type="character" w:styleId="a5">
    <w:name w:val="Emphasis"/>
    <w:basedOn w:val="a0"/>
    <w:qFormat/>
    <w:rsid w:val="003506C8"/>
    <w:rPr>
      <w:i/>
      <w:iCs/>
    </w:rPr>
  </w:style>
  <w:style w:type="paragraph" w:styleId="21">
    <w:name w:val="Body Text Indent 2"/>
    <w:basedOn w:val="a"/>
    <w:link w:val="22"/>
    <w:rsid w:val="00932C2E"/>
    <w:pPr>
      <w:ind w:left="1440" w:hanging="1440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932C2E"/>
    <w:rPr>
      <w:b/>
      <w:i/>
      <w:sz w:val="28"/>
      <w:lang w:val="uk-UA"/>
    </w:rPr>
  </w:style>
  <w:style w:type="character" w:styleId="a6">
    <w:name w:val="page number"/>
    <w:basedOn w:val="a0"/>
    <w:rsid w:val="00932C2E"/>
  </w:style>
  <w:style w:type="paragraph" w:styleId="a7">
    <w:name w:val="header"/>
    <w:basedOn w:val="a"/>
    <w:link w:val="a8"/>
    <w:rsid w:val="00932C2E"/>
    <w:pPr>
      <w:tabs>
        <w:tab w:val="center" w:pos="4153"/>
        <w:tab w:val="right" w:pos="8306"/>
      </w:tabs>
    </w:pPr>
    <w:rPr>
      <w:b/>
      <w:sz w:val="24"/>
      <w:lang w:val="ru-RU"/>
    </w:rPr>
  </w:style>
  <w:style w:type="character" w:customStyle="1" w:styleId="a8">
    <w:name w:val="Верхний колонтитул Знак"/>
    <w:basedOn w:val="a0"/>
    <w:link w:val="a7"/>
    <w:rsid w:val="00932C2E"/>
    <w:rPr>
      <w:b/>
      <w:sz w:val="24"/>
    </w:rPr>
  </w:style>
  <w:style w:type="paragraph" w:styleId="31">
    <w:name w:val="Body Text 3"/>
    <w:basedOn w:val="a"/>
    <w:link w:val="32"/>
    <w:rsid w:val="00932C2E"/>
    <w:pPr>
      <w:jc w:val="both"/>
    </w:pPr>
    <w:rPr>
      <w:rFonts w:ascii="UkrainianMysl" w:hAnsi="UkrainianMysl"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932C2E"/>
    <w:rPr>
      <w:rFonts w:ascii="UkrainianMysl" w:hAnsi="UkrainianMysl"/>
      <w:color w:val="000000"/>
      <w:sz w:val="26"/>
      <w:lang w:val="uk-UA"/>
    </w:rPr>
  </w:style>
  <w:style w:type="paragraph" w:styleId="a9">
    <w:name w:val="Normal (Web)"/>
    <w:basedOn w:val="a"/>
    <w:link w:val="aa"/>
    <w:unhideWhenUsed/>
    <w:rsid w:val="00932C2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b">
    <w:name w:val="Нормальний текст"/>
    <w:basedOn w:val="a"/>
    <w:link w:val="ac"/>
    <w:rsid w:val="00932C2E"/>
    <w:pPr>
      <w:spacing w:before="120"/>
      <w:ind w:firstLine="567"/>
    </w:pPr>
    <w:rPr>
      <w:rFonts w:ascii="Antiqua" w:hAnsi="Antiqua"/>
      <w:sz w:val="26"/>
    </w:rPr>
  </w:style>
  <w:style w:type="character" w:customStyle="1" w:styleId="aa">
    <w:name w:val="Обычный (веб) Знак"/>
    <w:link w:val="a9"/>
    <w:rsid w:val="00932C2E"/>
    <w:rPr>
      <w:sz w:val="24"/>
      <w:szCs w:val="24"/>
    </w:rPr>
  </w:style>
  <w:style w:type="character" w:styleId="ad">
    <w:name w:val="Hyperlink"/>
    <w:uiPriority w:val="99"/>
    <w:rsid w:val="00932C2E"/>
    <w:rPr>
      <w:color w:val="0000FF"/>
      <w:u w:val="single"/>
    </w:rPr>
  </w:style>
  <w:style w:type="character" w:customStyle="1" w:styleId="ac">
    <w:name w:val="Нормальний текст Знак"/>
    <w:link w:val="ab"/>
    <w:locked/>
    <w:rsid w:val="00932C2E"/>
    <w:rPr>
      <w:rFonts w:ascii="Antiqua" w:hAnsi="Antiqua"/>
      <w:sz w:val="26"/>
      <w:lang w:val="uk-UA"/>
    </w:rPr>
  </w:style>
  <w:style w:type="character" w:customStyle="1" w:styleId="ae">
    <w:name w:val="Основной текст_"/>
    <w:link w:val="33"/>
    <w:rsid w:val="00932C2E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e"/>
    <w:rsid w:val="00932C2E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932C2E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411F7"/>
    <w:rPr>
      <w:color w:val="800080" w:themeColor="followedHyperlink"/>
      <w:u w:val="single"/>
    </w:rPr>
  </w:style>
  <w:style w:type="character" w:customStyle="1" w:styleId="text-blue3">
    <w:name w:val="text-blue3"/>
    <w:basedOn w:val="a0"/>
    <w:rsid w:val="007D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2021-03-13T09:18:00Z</dcterms:created>
  <dcterms:modified xsi:type="dcterms:W3CDTF">2021-09-03T07:01:00Z</dcterms:modified>
</cp:coreProperties>
</file>