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95" w:type="dxa"/>
        <w:tblLook w:val="04A0"/>
      </w:tblPr>
      <w:tblGrid>
        <w:gridCol w:w="640"/>
        <w:gridCol w:w="4340"/>
        <w:gridCol w:w="1300"/>
        <w:gridCol w:w="1040"/>
        <w:gridCol w:w="1000"/>
        <w:gridCol w:w="960"/>
        <w:gridCol w:w="940"/>
      </w:tblGrid>
      <w:tr w:rsidR="0088749E" w:rsidRPr="0051653D" w:rsidTr="008233A7">
        <w:trPr>
          <w:trHeight w:val="4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 з/п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eastAsia="ru-RU"/>
              </w:rPr>
            </w:pPr>
            <w:r w:rsidRPr="00A72CA7">
              <w:rPr>
                <w:rFonts w:asciiTheme="minorHAnsi" w:hAnsiTheme="minorHAnsi" w:cstheme="minorHAnsi"/>
                <w:b/>
                <w:bCs/>
                <w:color w:val="000000"/>
                <w:sz w:val="16"/>
                <w:lang w:eastAsia="ru-RU"/>
              </w:rPr>
              <w:t>НАЙМЕНУВАННЯ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Заг.площа</w:t>
            </w:r>
            <w:proofErr w:type="spellEnd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м.кв</w:t>
            </w:r>
            <w:proofErr w:type="spellEnd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Літ.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Інв. №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Рік побудови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eastAsia="ru-RU"/>
              </w:rPr>
              <w:t>Столяр</w:t>
            </w: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на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майстерня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233,2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1960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Камери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пропарочні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719,3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Ю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005-024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1957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арматурного</w:t>
            </w:r>
            <w:proofErr w:type="gram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цеху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1118,5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2473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---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арматурного</w:t>
            </w:r>
            <w:proofErr w:type="gram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цеху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2166,2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0001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---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трансформаторної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п</w:t>
            </w:r>
            <w:proofErr w:type="gram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ідстанції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53,6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---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складу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275,2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394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1958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парокотельні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п</w:t>
            </w:r>
            <w:proofErr w:type="gram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ісля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пожежі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883,1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473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---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БЗВ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456,3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0002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---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Силосний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склад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366,6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0004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1961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інструментальної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кладової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165,6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Ш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1958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ГРП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Ц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---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механічної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майстерні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431,9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Щ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1961</w:t>
            </w:r>
          </w:p>
        </w:tc>
      </w:tr>
      <w:tr w:rsidR="0088749E" w:rsidRPr="0051653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Огорожа заводу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630 м.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№1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---</w:t>
            </w:r>
          </w:p>
        </w:tc>
      </w:tr>
      <w:tr w:rsidR="0088749E" w:rsidRPr="00697BB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51653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Default="0088749E" w:rsidP="008233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Будівля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електроцеху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з обладнанням</w:t>
            </w: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eastAsia="ru-RU"/>
              </w:rPr>
              <w:t>У складі будівельних матеріалів</w:t>
            </w:r>
          </w:p>
        </w:tc>
      </w:tr>
      <w:tr w:rsidR="0088749E" w:rsidRPr="00697BBD" w:rsidTr="008233A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Default="0088749E" w:rsidP="008233A7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Будівля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битовок</w:t>
            </w:r>
            <w:proofErr w:type="spellEnd"/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eastAsia="ru-RU"/>
              </w:rPr>
              <w:t>У складі будівельних матеріалів</w:t>
            </w:r>
          </w:p>
        </w:tc>
      </w:tr>
      <w:tr w:rsidR="0088749E" w:rsidRPr="00697BBD" w:rsidTr="008233A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Default="0088749E" w:rsidP="008233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Зовнішній водопровід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Default="0088749E" w:rsidP="008233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614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м.пог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</w:tr>
      <w:tr w:rsidR="0088749E" w:rsidRPr="00697BBD" w:rsidTr="008233A7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 w:rsidRPr="00697BBD">
              <w:rPr>
                <w:rFonts w:ascii="Calibri" w:hAnsi="Calibri" w:cs="Calibri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Default="0088749E" w:rsidP="008233A7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Зовнішній газопровід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Default="0088749E" w:rsidP="008233A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м.пог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749E" w:rsidRPr="00697BBD" w:rsidRDefault="0088749E" w:rsidP="008233A7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</w:p>
        </w:tc>
      </w:tr>
    </w:tbl>
    <w:p w:rsidR="00CD119B" w:rsidRDefault="00CD119B"/>
    <w:p w:rsidR="00950813" w:rsidRPr="0013046F" w:rsidRDefault="00950813" w:rsidP="00950813">
      <w:pPr>
        <w:pStyle w:val="2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КОНСТРУКТИВНЕ ВИКОНАННЯ ОБ’ЄКТІВ НЕРУХОМОГО МАЙНА:</w:t>
      </w:r>
    </w:p>
    <w:tbl>
      <w:tblPr>
        <w:tblW w:w="10236" w:type="dxa"/>
        <w:tblInd w:w="108" w:type="dxa"/>
        <w:tblLook w:val="04A0"/>
      </w:tblPr>
      <w:tblGrid>
        <w:gridCol w:w="709"/>
        <w:gridCol w:w="3969"/>
        <w:gridCol w:w="1275"/>
        <w:gridCol w:w="1134"/>
        <w:gridCol w:w="993"/>
        <w:gridCol w:w="1164"/>
        <w:gridCol w:w="992"/>
      </w:tblGrid>
      <w:tr w:rsidR="00950813" w:rsidRPr="0051653D" w:rsidTr="00FE1F48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№ </w:t>
            </w:r>
            <w:proofErr w:type="spellStart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з</w:t>
            </w:r>
            <w:proofErr w:type="spellEnd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/</w:t>
            </w:r>
            <w:proofErr w:type="spellStart"/>
            <w:proofErr w:type="gramStart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ru-RU" w:eastAsia="ru-RU"/>
              </w:rPr>
            </w:pPr>
            <w:r w:rsidRPr="006042EE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ru-RU" w:eastAsia="ru-RU"/>
              </w:rPr>
              <w:t>НАЙМЕНУВАННЯ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Фундамент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Стіни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Покрівля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Перекриття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Підлога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Столярна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майстерня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цегла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рулон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Камери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пропарочні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арматурного</w:t>
            </w:r>
            <w:proofErr w:type="gram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цеху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керам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рулон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арматурного</w:t>
            </w:r>
            <w:proofErr w:type="gram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цеху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цегла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рулон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трансформаторної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п</w:t>
            </w:r>
            <w:proofErr w:type="gram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ідстанції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цегла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рулон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складу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бутовий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цегла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азбест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парокотельні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proofErr w:type="gram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п</w:t>
            </w:r>
            <w:proofErr w:type="gram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ісля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пожежі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цегла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рулон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БЗВ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цегла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рулон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Силосний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склад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цегла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рулон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інструментальної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кладової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бутовий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щит.обк.цег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азбест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дошки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ГРП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цегла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рулон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механічної</w:t>
            </w:r>
            <w:proofErr w:type="spellEnd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майстерні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цегла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рулон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з/б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цемент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 w:rsidRPr="0051653D">
              <w:rPr>
                <w:rFonts w:ascii="Calibri" w:hAnsi="Calibri" w:cs="Calibri"/>
                <w:sz w:val="18"/>
                <w:szCs w:val="18"/>
                <w:lang w:val="ru-RU" w:eastAsia="ru-RU"/>
              </w:rPr>
              <w:t>Огорожа заводу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з/бетон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---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Будівля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електроцеху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з обладнанням</w:t>
            </w:r>
          </w:p>
        </w:tc>
        <w:tc>
          <w:tcPr>
            <w:tcW w:w="5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697BB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eastAsia="ru-RU"/>
              </w:rPr>
              <w:t>У складі будівельних матеріалів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Будівля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битовок</w:t>
            </w:r>
            <w:proofErr w:type="spellEnd"/>
          </w:p>
        </w:tc>
        <w:tc>
          <w:tcPr>
            <w:tcW w:w="555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697BB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eastAsia="ru-RU"/>
              </w:rPr>
              <w:t>У складі будівельних матеріалів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Зовнішній водопровід</w:t>
            </w:r>
          </w:p>
        </w:tc>
        <w:tc>
          <w:tcPr>
            <w:tcW w:w="5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Пластикові труби, Д=20</w:t>
            </w:r>
          </w:p>
        </w:tc>
      </w:tr>
      <w:tr w:rsidR="00950813" w:rsidRPr="0051653D" w:rsidTr="00FE1F48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Pr="0051653D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  <w:lang w:val="ru-RU"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Зовнішній газопровід</w:t>
            </w:r>
          </w:p>
        </w:tc>
        <w:tc>
          <w:tcPr>
            <w:tcW w:w="5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0813" w:rsidRDefault="00950813" w:rsidP="00FE1F4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Сталеві труби, Д=50</w:t>
            </w:r>
          </w:p>
        </w:tc>
      </w:tr>
    </w:tbl>
    <w:p w:rsidR="00950813" w:rsidRDefault="00950813"/>
    <w:p w:rsidR="00BC2C53" w:rsidRPr="0013046F" w:rsidRDefault="00BC2C53" w:rsidP="00BC2C53">
      <w:pPr>
        <w:pStyle w:val="2"/>
        <w:jc w:val="left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ТЕХНІЧНИЙ СТАН ОБ’ЄКТІВ НЕРУХОМОГО МАЙНА:</w:t>
      </w:r>
    </w:p>
    <w:p w:rsidR="00BC2C53" w:rsidRDefault="00BC2C53"/>
    <w:tbl>
      <w:tblPr>
        <w:tblW w:w="10236" w:type="dxa"/>
        <w:tblInd w:w="108" w:type="dxa"/>
        <w:tblLook w:val="04A0"/>
      </w:tblPr>
      <w:tblGrid>
        <w:gridCol w:w="709"/>
        <w:gridCol w:w="3119"/>
        <w:gridCol w:w="1134"/>
        <w:gridCol w:w="540"/>
        <w:gridCol w:w="3287"/>
        <w:gridCol w:w="709"/>
        <w:gridCol w:w="738"/>
      </w:tblGrid>
      <w:tr w:rsidR="00BC2C53" w:rsidRPr="006042EE" w:rsidTr="002D5663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ru-RU" w:eastAsia="ru-RU"/>
              </w:rPr>
              <w:t xml:space="preserve">№ </w:t>
            </w:r>
            <w:proofErr w:type="spellStart"/>
            <w:r w:rsidRPr="0051653D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ru-RU" w:eastAsia="ru-RU"/>
              </w:rPr>
              <w:t>з</w:t>
            </w:r>
            <w:proofErr w:type="spellEnd"/>
            <w:r w:rsidRPr="0051653D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ru-RU" w:eastAsia="ru-RU"/>
              </w:rPr>
              <w:t>/</w:t>
            </w:r>
            <w:proofErr w:type="spellStart"/>
            <w:proofErr w:type="gramStart"/>
            <w:r w:rsidRPr="0051653D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ru-RU" w:eastAsia="ru-RU"/>
              </w:rPr>
            </w:pPr>
            <w:r w:rsidRPr="006042EE">
              <w:rPr>
                <w:rFonts w:asciiTheme="minorHAnsi" w:hAnsiTheme="minorHAnsi" w:cstheme="minorHAnsi"/>
                <w:b/>
                <w:bCs/>
                <w:color w:val="000000"/>
                <w:sz w:val="16"/>
                <w:lang w:val="ru-RU" w:eastAsia="ru-RU"/>
              </w:rPr>
              <w:t>НАЙМЕНУВАННЯ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Заг</w:t>
            </w:r>
            <w:proofErr w:type="gramStart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.п</w:t>
            </w:r>
            <w:proofErr w:type="gramEnd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лоща</w:t>
            </w:r>
            <w:proofErr w:type="spellEnd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, м.кв.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BC2C53" w:rsidRPr="0051653D" w:rsidRDefault="00BC2C53" w:rsidP="002D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Літ</w:t>
            </w:r>
            <w:proofErr w:type="spellEnd"/>
            <w:r w:rsidRPr="005165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C2C53" w:rsidRPr="006042EE" w:rsidRDefault="00BC2C53" w:rsidP="002D56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</w:rPr>
              <w:t>Узагальнений технічний 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C2C53" w:rsidRDefault="00BC2C53" w:rsidP="002D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Знос, %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BC2C53" w:rsidRDefault="00BC2C53" w:rsidP="002D566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Коеф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. зносу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Столярна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майстерня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233,2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Д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numPr>
                <w:ilvl w:val="12"/>
                <w:numId w:val="0"/>
              </w:numPr>
              <w:ind w:right="34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Експлуатація елементів будинку можлива лише при умові проведення їх ремонту.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Камери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пропарочні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719,3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gram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Ю</w:t>
            </w:r>
            <w:proofErr w:type="gramEnd"/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Стан несучих конструктивних елементів аварійний, а не несучих – дуже ветхий. Обмежене виконання елементами будинку своїх функцій.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0,35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арматурного</w:t>
            </w:r>
            <w:proofErr w:type="gram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цеху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1118,5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Л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C53" w:rsidRPr="00697BBD" w:rsidRDefault="00BC2C53" w:rsidP="002D5663">
            <w:pPr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Стан несучих конструктивних елементів аварійний, а не несучих – дуже ветхий. Обмежене виконання елементами будинку своїх функцій.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gram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арматурного</w:t>
            </w:r>
            <w:proofErr w:type="gram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цеху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2166,2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C53" w:rsidRPr="00697BBD" w:rsidRDefault="00BC2C53" w:rsidP="002D5663">
            <w:pPr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Стан несучих конструктивних елементів аварійний, а не несучих – дуже ветхий. Обмежене виконання елементами будинку своїх функцій.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трансформаторної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proofErr w:type="gram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п</w:t>
            </w:r>
            <w:proofErr w:type="gram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ідстанції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53,6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У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numPr>
                <w:ilvl w:val="12"/>
                <w:numId w:val="0"/>
              </w:numPr>
              <w:ind w:right="34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Експлуатація елементів будинку можлива лише при умові проведення їх ремонту.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0,45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складу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275,2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Г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numPr>
                <w:ilvl w:val="12"/>
                <w:numId w:val="0"/>
              </w:numPr>
              <w:ind w:right="34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Експлуатація елементів будинку можлива лише при умові проведення їх ремонту.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парокотельні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proofErr w:type="gram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п</w:t>
            </w:r>
            <w:proofErr w:type="gram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ісля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пожежі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883,1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М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Стан несучих конструктивних елементів аварійний, а не несучих – дуже ветхий. Обмежене виконання елементами будинку своїх функцій.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0,15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БЗВ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456,3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C53" w:rsidRPr="00697BBD" w:rsidRDefault="00BC2C53" w:rsidP="002D5663">
            <w:pPr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Стан несучих конструктивних елементів аварійний, а не несучих – дуже ветхий. Обмежене виконання елементами будинку своїх функцій.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Силосний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склад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366,6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Ж</w:t>
            </w:r>
          </w:p>
        </w:tc>
        <w:tc>
          <w:tcPr>
            <w:tcW w:w="3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2C53" w:rsidRPr="00697BBD" w:rsidRDefault="00BC2C53" w:rsidP="002D5663">
            <w:pPr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Стан несучих конструктивних елементів аварійний, а не несучих – дуже ветхий. Обмежене виконання елементами будинку своїх функцій.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0,2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інструментальної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кладової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165,6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gram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Ш</w:t>
            </w:r>
            <w:proofErr w:type="gram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numPr>
                <w:ilvl w:val="12"/>
                <w:numId w:val="0"/>
              </w:numPr>
              <w:ind w:right="34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Експлуатація елементів будинку можлива лише при умові проведення їх ремонту.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ГРП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16,3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gram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Ц</w:t>
            </w:r>
            <w:proofErr w:type="gram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numPr>
                <w:ilvl w:val="12"/>
                <w:numId w:val="0"/>
              </w:numPr>
              <w:ind w:right="34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Експлуатація елементів будинку можлива лише при умові проведення їх ремонту.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0,45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Будівля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механічної</w:t>
            </w:r>
            <w:proofErr w:type="spellEnd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майстерні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431,9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proofErr w:type="gramStart"/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Щ</w:t>
            </w:r>
            <w:proofErr w:type="gram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numPr>
                <w:ilvl w:val="12"/>
                <w:numId w:val="0"/>
              </w:numPr>
              <w:ind w:right="34"/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Експлуатація елементів будинку можлива лише при умові проведення їх ремонту.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0,4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Огорожа заводу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630 м.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 w:rsidRPr="0051653D"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№1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jc w:val="both"/>
              <w:rPr>
                <w:rFonts w:asciiTheme="minorHAnsi" w:hAnsiTheme="minorHAnsi" w:cstheme="minorHAnsi"/>
                <w:sz w:val="12"/>
                <w:szCs w:val="16"/>
              </w:rPr>
            </w:pPr>
            <w:r w:rsidRPr="00697BBD">
              <w:rPr>
                <w:rFonts w:asciiTheme="minorHAnsi" w:hAnsiTheme="minorHAnsi" w:cstheme="minorHAnsi"/>
                <w:sz w:val="12"/>
                <w:szCs w:val="16"/>
              </w:rPr>
              <w:t>Стан несучих конструктивних елементів аварійний, а не несучих – дуже ветхий. Обмежене виконання елементами будинку своїх функцій.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E0432E" w:rsidRDefault="00BC2C53" w:rsidP="002D566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E0432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0,35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Default="00BC2C53" w:rsidP="002D56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Будівля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електроцеху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з обладнанням</w:t>
            </w:r>
          </w:p>
        </w:tc>
        <w:tc>
          <w:tcPr>
            <w:tcW w:w="6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eastAsia="ru-RU"/>
              </w:rPr>
              <w:t>У складі будівельних матеріалів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Default="00BC2C53" w:rsidP="002D5663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Будівля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битовок</w:t>
            </w:r>
            <w:proofErr w:type="spellEnd"/>
          </w:p>
        </w:tc>
        <w:tc>
          <w:tcPr>
            <w:tcW w:w="64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jc w:val="center"/>
              <w:rPr>
                <w:rFonts w:ascii="Calibri" w:hAnsi="Calibri" w:cs="Calibri"/>
                <w:sz w:val="18"/>
                <w:szCs w:val="18"/>
                <w:lang w:eastAsia="ru-RU"/>
              </w:rPr>
            </w:pPr>
            <w:r>
              <w:rPr>
                <w:rFonts w:ascii="Calibri" w:hAnsi="Calibri" w:cs="Calibri"/>
                <w:sz w:val="18"/>
                <w:szCs w:val="18"/>
                <w:lang w:eastAsia="ru-RU"/>
              </w:rPr>
              <w:t>У складі будівельних матеріалів</w:t>
            </w:r>
          </w:p>
        </w:tc>
      </w:tr>
      <w:tr w:rsidR="00BC2C53" w:rsidRPr="00E0432E" w:rsidTr="002D5663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Default="00BC2C53" w:rsidP="002D5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Зовнішній водопровід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Default="00BC2C53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614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м.пог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numPr>
                <w:ilvl w:val="12"/>
                <w:numId w:val="0"/>
              </w:numPr>
              <w:ind w:right="34"/>
              <w:rPr>
                <w:rFonts w:asciiTheme="minorHAnsi" w:hAnsiTheme="minorHAnsi" w:cstheme="minorHAnsi"/>
                <w:sz w:val="12"/>
                <w:szCs w:val="18"/>
              </w:rPr>
            </w:pPr>
            <w:r w:rsidRPr="00697BBD">
              <w:rPr>
                <w:rFonts w:asciiTheme="minorHAnsi" w:hAnsiTheme="minorHAnsi" w:cstheme="minorHAnsi"/>
                <w:sz w:val="12"/>
                <w:szCs w:val="18"/>
              </w:rPr>
              <w:t>Пошкоджень і деформацій немає. Є окремі несправності, що не впливають на експлуатацію елемента і усуваються під час ремонту.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Default="00BC2C53" w:rsidP="002D5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Default="00BC2C53" w:rsidP="002D5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0,9</w:t>
            </w:r>
          </w:p>
        </w:tc>
      </w:tr>
      <w:tr w:rsidR="00BC2C53" w:rsidRPr="00E0432E" w:rsidTr="002D566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Default="00BC2C53" w:rsidP="002D566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Зовнішній газопровід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Default="00BC2C53" w:rsidP="002D5663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366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м.пог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2C53" w:rsidRPr="0051653D" w:rsidRDefault="00BC2C53" w:rsidP="002D566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ru-RU" w:eastAsia="ru-RU"/>
              </w:rPr>
              <w:t>---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Pr="00697BBD" w:rsidRDefault="00BC2C53" w:rsidP="002D5663">
            <w:pPr>
              <w:numPr>
                <w:ilvl w:val="12"/>
                <w:numId w:val="0"/>
              </w:numPr>
              <w:ind w:right="34"/>
              <w:rPr>
                <w:rFonts w:asciiTheme="minorHAnsi" w:hAnsiTheme="minorHAnsi" w:cstheme="minorHAnsi"/>
                <w:sz w:val="12"/>
                <w:szCs w:val="18"/>
              </w:rPr>
            </w:pPr>
            <w:r w:rsidRPr="00697BBD">
              <w:rPr>
                <w:rFonts w:asciiTheme="minorHAnsi" w:hAnsiTheme="minorHAnsi" w:cstheme="minorHAnsi"/>
                <w:sz w:val="12"/>
                <w:szCs w:val="18"/>
              </w:rPr>
              <w:t>Пошкоджень і деформацій немає. Є окремі несправності, що не впливають на експлуатацію елемента і усуваються під час ремонту.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Default="00BC2C53" w:rsidP="002D5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C53" w:rsidRDefault="00BC2C53" w:rsidP="002D56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0,8</w:t>
            </w:r>
          </w:p>
        </w:tc>
      </w:tr>
    </w:tbl>
    <w:p w:rsidR="00BC2C53" w:rsidRDefault="00BC2C53"/>
    <w:sectPr w:rsidR="00BC2C53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88749E"/>
    <w:rsid w:val="00064A52"/>
    <w:rsid w:val="006465CB"/>
    <w:rsid w:val="0088749E"/>
    <w:rsid w:val="00950813"/>
    <w:rsid w:val="00B85420"/>
    <w:rsid w:val="00BC2C53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styleId="2">
    <w:name w:val="heading 2"/>
    <w:basedOn w:val="a"/>
    <w:next w:val="a"/>
    <w:link w:val="20"/>
    <w:qFormat/>
    <w:rsid w:val="00950813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50813"/>
    <w:rPr>
      <w:rFonts w:ascii="Times New Roman" w:eastAsia="Times New Roman" w:hAnsi="Times New Roman" w:cs="Times New Roman"/>
      <w:b/>
      <w:sz w:val="32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2812</Words>
  <Characters>1603</Characters>
  <Application>Microsoft Office Word</Application>
  <DocSecurity>0</DocSecurity>
  <Lines>13</Lines>
  <Paragraphs>8</Paragraphs>
  <ScaleCrop>false</ScaleCrop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3</cp:revision>
  <dcterms:created xsi:type="dcterms:W3CDTF">2022-02-07T15:17:00Z</dcterms:created>
  <dcterms:modified xsi:type="dcterms:W3CDTF">2022-02-08T11:46:00Z</dcterms:modified>
</cp:coreProperties>
</file>