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3" w:rsidRPr="00926B02" w:rsidRDefault="00052B13" w:rsidP="00C2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02">
        <w:rPr>
          <w:rFonts w:ascii="Times New Roman" w:hAnsi="Times New Roman" w:cs="Times New Roman"/>
          <w:b/>
          <w:sz w:val="28"/>
          <w:szCs w:val="28"/>
        </w:rPr>
        <w:t xml:space="preserve">Умови продажу об’єкта малої приватизації </w:t>
      </w:r>
      <w:r w:rsidR="00993FBC" w:rsidRPr="00926B02">
        <w:rPr>
          <w:rFonts w:ascii="Times New Roman" w:hAnsi="Times New Roman" w:cs="Times New Roman"/>
          <w:b/>
          <w:sz w:val="28"/>
          <w:szCs w:val="28"/>
        </w:rPr>
        <w:t xml:space="preserve">окремого індивідуально визначеного майна – </w:t>
      </w:r>
      <w:r w:rsidR="00061042" w:rsidRPr="00926B02">
        <w:rPr>
          <w:rFonts w:ascii="Times New Roman" w:hAnsi="Times New Roman" w:cs="Times New Roman"/>
          <w:b/>
          <w:sz w:val="28"/>
          <w:szCs w:val="28"/>
        </w:rPr>
        <w:t>кабельно-повітряна лінія електропередачі Фідер 7</w:t>
      </w:r>
      <w:r w:rsidR="000F1805" w:rsidRPr="00926B02">
        <w:rPr>
          <w:rFonts w:ascii="Times New Roman" w:hAnsi="Times New Roman" w:cs="Times New Roman"/>
          <w:b/>
          <w:sz w:val="28"/>
          <w:szCs w:val="28"/>
        </w:rPr>
        <w:t xml:space="preserve"> наругою 10 кВ мережа 1740 м</w:t>
      </w:r>
      <w:r w:rsidR="00993FBC" w:rsidRPr="00926B02">
        <w:rPr>
          <w:rFonts w:ascii="Times New Roman" w:hAnsi="Times New Roman" w:cs="Times New Roman"/>
          <w:b/>
          <w:sz w:val="28"/>
          <w:szCs w:val="28"/>
        </w:rPr>
        <w:t xml:space="preserve">, що перебуває на балансі </w:t>
      </w:r>
      <w:r w:rsidR="007E0AE7" w:rsidRPr="00926B02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="00993FBC" w:rsidRPr="00926B02">
        <w:rPr>
          <w:rFonts w:ascii="Times New Roman" w:hAnsi="Times New Roman" w:cs="Times New Roman"/>
          <w:b/>
          <w:sz w:val="28"/>
          <w:szCs w:val="28"/>
        </w:rPr>
        <w:t xml:space="preserve">Дніпрорудненської міської ради Василівського району Запорізької області, розташоване  за адресою: </w:t>
      </w:r>
      <w:r w:rsidR="000F1805" w:rsidRPr="00926B02">
        <w:rPr>
          <w:rFonts w:ascii="Times New Roman" w:hAnsi="Times New Roman" w:cs="Times New Roman"/>
          <w:b/>
          <w:sz w:val="28"/>
          <w:szCs w:val="28"/>
        </w:rPr>
        <w:t>Запорізька область, Василівський район, м.</w:t>
      </w:r>
      <w:r w:rsidR="00EA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805" w:rsidRPr="00926B02">
        <w:rPr>
          <w:rFonts w:ascii="Times New Roman" w:hAnsi="Times New Roman" w:cs="Times New Roman"/>
          <w:b/>
          <w:sz w:val="28"/>
          <w:szCs w:val="28"/>
        </w:rPr>
        <w:t xml:space="preserve">Дніпрорудне, вул. Нижня,60 - </w:t>
      </w:r>
      <w:r w:rsidR="00993FBC" w:rsidRPr="00926B02">
        <w:rPr>
          <w:rFonts w:ascii="Times New Roman" w:hAnsi="Times New Roman" w:cs="Times New Roman"/>
          <w:b/>
          <w:sz w:val="28"/>
          <w:szCs w:val="28"/>
        </w:rPr>
        <w:t>Запорізька область, Василівський район</w:t>
      </w:r>
      <w:r w:rsidR="00C2661A" w:rsidRPr="00926B02">
        <w:rPr>
          <w:rFonts w:ascii="Times New Roman" w:hAnsi="Times New Roman" w:cs="Times New Roman"/>
          <w:b/>
          <w:sz w:val="28"/>
          <w:szCs w:val="28"/>
        </w:rPr>
        <w:t>, м.</w:t>
      </w:r>
      <w:r w:rsidR="00B32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805" w:rsidRPr="00926B02">
        <w:rPr>
          <w:rFonts w:ascii="Times New Roman" w:hAnsi="Times New Roman" w:cs="Times New Roman"/>
          <w:b/>
          <w:sz w:val="28"/>
          <w:szCs w:val="28"/>
        </w:rPr>
        <w:t>Дніпрорудне, вул. Степова, 8</w:t>
      </w:r>
      <w:r w:rsidR="00993FBC" w:rsidRPr="0092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52B13" w:rsidRPr="00926B02" w:rsidRDefault="00052B13" w:rsidP="00C2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Відповідно до ст.15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№ 432 від 10.05.2018 року із змінами, з урахуванням протоколу засідання аукціонної комісії </w:t>
      </w:r>
      <w:r w:rsidR="006A6166" w:rsidRPr="00926B02">
        <w:rPr>
          <w:rFonts w:ascii="Times New Roman" w:hAnsi="Times New Roman" w:cs="Times New Roman"/>
          <w:sz w:val="28"/>
          <w:szCs w:val="28"/>
        </w:rPr>
        <w:t>в</w:t>
      </w:r>
      <w:r w:rsidRPr="00926B02">
        <w:rPr>
          <w:rFonts w:ascii="Times New Roman" w:hAnsi="Times New Roman" w:cs="Times New Roman"/>
          <w:sz w:val="28"/>
          <w:szCs w:val="28"/>
        </w:rPr>
        <w:t xml:space="preserve">ід </w:t>
      </w:r>
      <w:r w:rsidR="007E0AE7" w:rsidRPr="00926B02">
        <w:rPr>
          <w:rFonts w:ascii="Times New Roman" w:hAnsi="Times New Roman" w:cs="Times New Roman"/>
          <w:sz w:val="28"/>
          <w:szCs w:val="28"/>
        </w:rPr>
        <w:t>2</w:t>
      </w:r>
      <w:r w:rsidR="006A6166" w:rsidRPr="00926B02">
        <w:rPr>
          <w:rFonts w:ascii="Times New Roman" w:hAnsi="Times New Roman" w:cs="Times New Roman"/>
          <w:sz w:val="28"/>
          <w:szCs w:val="28"/>
        </w:rPr>
        <w:t>2</w:t>
      </w:r>
      <w:r w:rsidR="007E0AE7" w:rsidRPr="00926B02">
        <w:rPr>
          <w:rFonts w:ascii="Times New Roman" w:hAnsi="Times New Roman" w:cs="Times New Roman"/>
          <w:sz w:val="28"/>
          <w:szCs w:val="28"/>
        </w:rPr>
        <w:t>.0</w:t>
      </w:r>
      <w:r w:rsidR="006A6166" w:rsidRPr="00926B02">
        <w:rPr>
          <w:rFonts w:ascii="Times New Roman" w:hAnsi="Times New Roman" w:cs="Times New Roman"/>
          <w:sz w:val="28"/>
          <w:szCs w:val="28"/>
        </w:rPr>
        <w:t>4</w:t>
      </w:r>
      <w:r w:rsidR="007E0AE7" w:rsidRPr="00926B02">
        <w:rPr>
          <w:rFonts w:ascii="Times New Roman" w:hAnsi="Times New Roman" w:cs="Times New Roman"/>
          <w:sz w:val="28"/>
          <w:szCs w:val="28"/>
        </w:rPr>
        <w:t>.202</w:t>
      </w:r>
      <w:r w:rsidR="006A6166" w:rsidRPr="00926B02">
        <w:rPr>
          <w:rFonts w:ascii="Times New Roman" w:hAnsi="Times New Roman" w:cs="Times New Roman"/>
          <w:sz w:val="28"/>
          <w:szCs w:val="28"/>
        </w:rPr>
        <w:t>1</w:t>
      </w:r>
      <w:r w:rsidRPr="00926B02">
        <w:rPr>
          <w:rFonts w:ascii="Times New Roman" w:hAnsi="Times New Roman" w:cs="Times New Roman"/>
          <w:sz w:val="28"/>
          <w:szCs w:val="28"/>
        </w:rPr>
        <w:t xml:space="preserve"> року: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02">
        <w:rPr>
          <w:rFonts w:ascii="Times New Roman" w:hAnsi="Times New Roman" w:cs="Times New Roman"/>
          <w:b/>
          <w:sz w:val="28"/>
          <w:szCs w:val="28"/>
        </w:rPr>
        <w:t>1. Організатор аукціону:</w:t>
      </w:r>
    </w:p>
    <w:p w:rsidR="00052B13" w:rsidRPr="00926B02" w:rsidRDefault="00993FBC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ДНІПРОРУДНЕН</w:t>
      </w:r>
      <w:r w:rsidR="00052B13" w:rsidRPr="00926B02">
        <w:rPr>
          <w:rFonts w:ascii="Times New Roman" w:hAnsi="Times New Roman" w:cs="Times New Roman"/>
          <w:sz w:val="28"/>
          <w:szCs w:val="28"/>
        </w:rPr>
        <w:t xml:space="preserve">СЬКА МІСЬКА РАДА </w:t>
      </w:r>
      <w:r w:rsidRPr="00926B02">
        <w:rPr>
          <w:rFonts w:ascii="Times New Roman" w:hAnsi="Times New Roman" w:cs="Times New Roman"/>
          <w:sz w:val="28"/>
          <w:szCs w:val="28"/>
        </w:rPr>
        <w:t>ВАСИЛ</w:t>
      </w:r>
      <w:r w:rsidR="00052B13" w:rsidRPr="00926B02">
        <w:rPr>
          <w:rFonts w:ascii="Times New Roman" w:hAnsi="Times New Roman" w:cs="Times New Roman"/>
          <w:sz w:val="28"/>
          <w:szCs w:val="28"/>
        </w:rPr>
        <w:t xml:space="preserve">ІВСЬКОГО РАЙОНУ </w:t>
      </w:r>
      <w:r w:rsidRPr="00926B02">
        <w:rPr>
          <w:rFonts w:ascii="Times New Roman" w:hAnsi="Times New Roman" w:cs="Times New Roman"/>
          <w:sz w:val="28"/>
          <w:szCs w:val="28"/>
        </w:rPr>
        <w:t>ЗАПОРІЗ</w:t>
      </w:r>
      <w:r w:rsidR="00052B13" w:rsidRPr="00926B02">
        <w:rPr>
          <w:rFonts w:ascii="Times New Roman" w:hAnsi="Times New Roman" w:cs="Times New Roman"/>
          <w:sz w:val="28"/>
          <w:szCs w:val="28"/>
        </w:rPr>
        <w:t>ЬКОЇ ОБЛАСТІ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993FBC" w:rsidRPr="00926B02">
        <w:rPr>
          <w:rFonts w:ascii="Times New Roman" w:hAnsi="Times New Roman" w:cs="Times New Roman"/>
          <w:sz w:val="28"/>
          <w:szCs w:val="28"/>
        </w:rPr>
        <w:t>71630, Запорізька область, Василівський район, м. Дніпрорудне, пр. Ентузіастів, буд. 11</w:t>
      </w:r>
      <w:r w:rsidRPr="00926B02">
        <w:rPr>
          <w:rFonts w:ascii="Times New Roman" w:hAnsi="Times New Roman" w:cs="Times New Roman"/>
          <w:sz w:val="28"/>
          <w:szCs w:val="28"/>
        </w:rPr>
        <w:t>;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Код ЄДРПОУ: </w:t>
      </w:r>
      <w:r w:rsidR="001761AD" w:rsidRPr="00926B02">
        <w:rPr>
          <w:rFonts w:ascii="Times New Roman" w:hAnsi="Times New Roman" w:cs="Times New Roman"/>
          <w:sz w:val="28"/>
          <w:szCs w:val="28"/>
        </w:rPr>
        <w:t>23881397</w:t>
      </w:r>
      <w:r w:rsidRPr="00926B02">
        <w:rPr>
          <w:rFonts w:ascii="Times New Roman" w:hAnsi="Times New Roman" w:cs="Times New Roman"/>
          <w:sz w:val="28"/>
          <w:szCs w:val="28"/>
        </w:rPr>
        <w:t>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Координати організатора аукціону: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Адреса (фактична): </w:t>
      </w:r>
      <w:r w:rsidR="00993FBC" w:rsidRPr="00926B02">
        <w:rPr>
          <w:rFonts w:ascii="Times New Roman" w:hAnsi="Times New Roman" w:cs="Times New Roman"/>
          <w:sz w:val="28"/>
          <w:szCs w:val="28"/>
        </w:rPr>
        <w:t xml:space="preserve">71630, Запорізька область, Василівський район, </w:t>
      </w:r>
      <w:r w:rsidR="00624C99" w:rsidRPr="00926B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3FBC" w:rsidRPr="00926B02">
        <w:rPr>
          <w:rFonts w:ascii="Times New Roman" w:hAnsi="Times New Roman" w:cs="Times New Roman"/>
          <w:sz w:val="28"/>
          <w:szCs w:val="28"/>
        </w:rPr>
        <w:t>м. Дніпрорудне, пр. Ентузіастів, буд. 11</w:t>
      </w:r>
      <w:r w:rsidRPr="00926B02">
        <w:rPr>
          <w:rFonts w:ascii="Times New Roman" w:hAnsi="Times New Roman" w:cs="Times New Roman"/>
          <w:sz w:val="28"/>
          <w:szCs w:val="28"/>
        </w:rPr>
        <w:t>;</w:t>
      </w:r>
    </w:p>
    <w:p w:rsidR="007E0AE7" w:rsidRPr="00926B02" w:rsidRDefault="007E0AE7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Контакти комісії: тел. 06175</w:t>
      </w:r>
      <w:r w:rsidR="00624C99" w:rsidRPr="00926B02">
        <w:rPr>
          <w:rFonts w:ascii="Times New Roman" w:hAnsi="Times New Roman" w:cs="Times New Roman"/>
          <w:sz w:val="28"/>
          <w:szCs w:val="28"/>
        </w:rPr>
        <w:t>75400</w:t>
      </w:r>
      <w:r w:rsidRPr="00926B02">
        <w:rPr>
          <w:rFonts w:ascii="Times New Roman" w:hAnsi="Times New Roman" w:cs="Times New Roman"/>
          <w:sz w:val="28"/>
          <w:szCs w:val="28"/>
        </w:rPr>
        <w:t>; контактна особа – 06175</w:t>
      </w:r>
      <w:r w:rsidR="00624C99" w:rsidRPr="00926B02">
        <w:rPr>
          <w:rFonts w:ascii="Times New Roman" w:hAnsi="Times New Roman" w:cs="Times New Roman"/>
          <w:sz w:val="28"/>
          <w:szCs w:val="28"/>
        </w:rPr>
        <w:t>76507</w:t>
      </w:r>
      <w:r w:rsidRPr="00926B02">
        <w:rPr>
          <w:rFonts w:ascii="Times New Roman" w:hAnsi="Times New Roman" w:cs="Times New Roman"/>
          <w:sz w:val="28"/>
          <w:szCs w:val="28"/>
        </w:rPr>
        <w:t>, електронна адреса: press@dnrada.gov.ua.</w:t>
      </w:r>
    </w:p>
    <w:p w:rsidR="00052B13" w:rsidRPr="00926B02" w:rsidRDefault="00C2661A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Час та місце огляду об’єкта малої приватизації: з понеділка по п’ятницю з 08:00 до 17:00 </w:t>
      </w:r>
      <w:r w:rsidR="00052B13" w:rsidRPr="00926B02">
        <w:rPr>
          <w:rFonts w:ascii="Times New Roman" w:hAnsi="Times New Roman" w:cs="Times New Roman"/>
          <w:sz w:val="28"/>
          <w:szCs w:val="28"/>
        </w:rPr>
        <w:t xml:space="preserve">за адресою </w:t>
      </w:r>
      <w:r w:rsidR="00993FBC" w:rsidRPr="00926B02">
        <w:rPr>
          <w:rFonts w:ascii="Times New Roman" w:hAnsi="Times New Roman" w:cs="Times New Roman"/>
          <w:sz w:val="28"/>
          <w:szCs w:val="28"/>
        </w:rPr>
        <w:t>71630</w:t>
      </w:r>
      <w:r w:rsidR="00052B13" w:rsidRPr="00926B02">
        <w:rPr>
          <w:rFonts w:ascii="Times New Roman" w:hAnsi="Times New Roman" w:cs="Times New Roman"/>
          <w:sz w:val="28"/>
          <w:szCs w:val="28"/>
        </w:rPr>
        <w:t xml:space="preserve">, </w:t>
      </w:r>
      <w:r w:rsidR="00993FBC" w:rsidRPr="00926B02">
        <w:rPr>
          <w:rFonts w:ascii="Times New Roman" w:hAnsi="Times New Roman" w:cs="Times New Roman"/>
          <w:sz w:val="28"/>
          <w:szCs w:val="28"/>
        </w:rPr>
        <w:t xml:space="preserve">Запорізька </w:t>
      </w:r>
      <w:r w:rsidRPr="00926B02">
        <w:rPr>
          <w:rFonts w:ascii="Times New Roman" w:hAnsi="Times New Roman" w:cs="Times New Roman"/>
          <w:sz w:val="28"/>
          <w:szCs w:val="28"/>
        </w:rPr>
        <w:t xml:space="preserve">область, Василівський район, </w:t>
      </w:r>
      <w:r w:rsidR="00624C99" w:rsidRPr="00926B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6B02">
        <w:rPr>
          <w:rFonts w:ascii="Times New Roman" w:hAnsi="Times New Roman" w:cs="Times New Roman"/>
          <w:sz w:val="28"/>
          <w:szCs w:val="28"/>
        </w:rPr>
        <w:t>м.</w:t>
      </w:r>
      <w:r w:rsidR="00624C99" w:rsidRPr="00926B02">
        <w:rPr>
          <w:rFonts w:ascii="Times New Roman" w:hAnsi="Times New Roman" w:cs="Times New Roman"/>
          <w:sz w:val="28"/>
          <w:szCs w:val="28"/>
        </w:rPr>
        <w:t xml:space="preserve"> </w:t>
      </w:r>
      <w:r w:rsidR="00993FBC" w:rsidRPr="00926B02">
        <w:rPr>
          <w:rFonts w:ascii="Times New Roman" w:hAnsi="Times New Roman" w:cs="Times New Roman"/>
          <w:sz w:val="28"/>
          <w:szCs w:val="28"/>
        </w:rPr>
        <w:t>Дніпрорудне, вул. Степова, 8</w:t>
      </w:r>
      <w:r w:rsidR="00052B13" w:rsidRPr="00926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02">
        <w:rPr>
          <w:rFonts w:ascii="Times New Roman" w:hAnsi="Times New Roman" w:cs="Times New Roman"/>
          <w:b/>
          <w:sz w:val="28"/>
          <w:szCs w:val="28"/>
        </w:rPr>
        <w:t>2. Інформація про об’єкт приватизації: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2.1. Опис об’єкта приватизації:</w:t>
      </w:r>
    </w:p>
    <w:p w:rsidR="00BF40D7" w:rsidRDefault="00C34D71" w:rsidP="00687093">
      <w:pPr>
        <w:pStyle w:val="ad"/>
      </w:pPr>
      <w:r w:rsidRPr="00926B02">
        <w:t xml:space="preserve">Індивідуально визначене </w:t>
      </w:r>
      <w:r w:rsidR="006569D6" w:rsidRPr="00926B02">
        <w:t xml:space="preserve">майно – </w:t>
      </w:r>
      <w:r w:rsidRPr="00926B02">
        <w:t>кабельно-повітряна лінія електропередачі Фідер 7 наругою 10 кВ мережа 1740 м, що перебуває на балансі виконавчого комітету Дніпрорудненської міської ради Василівського району Запорізької області, розташоване  за адресою: Запорізька область, Василівський район, м.</w:t>
      </w:r>
      <w:r w:rsidR="00926B02">
        <w:t xml:space="preserve"> </w:t>
      </w:r>
      <w:r w:rsidRPr="00926B02">
        <w:t>Дніпрорудне, вул. Нижня,60 - Запорізька область, Василівський район, м.</w:t>
      </w:r>
      <w:r w:rsidR="00926B02">
        <w:t xml:space="preserve"> </w:t>
      </w:r>
      <w:r w:rsidRPr="00926B02">
        <w:t>Дніпрорудне, вул. Степова, 8</w:t>
      </w:r>
      <w:r w:rsidR="00253C51" w:rsidRPr="00926B02">
        <w:t>:</w:t>
      </w:r>
    </w:p>
    <w:p w:rsidR="00926B02" w:rsidRPr="00926B02" w:rsidRDefault="00926B02" w:rsidP="00687093">
      <w:pPr>
        <w:pStyle w:val="ad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67"/>
        <w:gridCol w:w="5787"/>
      </w:tblGrid>
      <w:tr w:rsidR="00253C51" w:rsidRPr="00926B02" w:rsidTr="00253C51">
        <w:tc>
          <w:tcPr>
            <w:tcW w:w="4067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Найменування підстанції, фідер</w:t>
            </w:r>
          </w:p>
        </w:tc>
        <w:tc>
          <w:tcPr>
            <w:tcW w:w="5788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ПС «Дніпрорудна», Ф7</w:t>
            </w:r>
          </w:p>
        </w:tc>
      </w:tr>
      <w:tr w:rsidR="00253C51" w:rsidRPr="00926B02" w:rsidTr="00253C51">
        <w:tc>
          <w:tcPr>
            <w:tcW w:w="4067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Довжина кабельної частини, м</w:t>
            </w:r>
          </w:p>
        </w:tc>
        <w:tc>
          <w:tcPr>
            <w:tcW w:w="5788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349</w:t>
            </w:r>
          </w:p>
        </w:tc>
      </w:tr>
      <w:tr w:rsidR="00253C51" w:rsidRPr="00926B02" w:rsidTr="00253C51">
        <w:tc>
          <w:tcPr>
            <w:tcW w:w="4067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Довжина повітряної частини, м</w:t>
            </w:r>
          </w:p>
        </w:tc>
        <w:tc>
          <w:tcPr>
            <w:tcW w:w="5788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1391</w:t>
            </w:r>
          </w:p>
        </w:tc>
      </w:tr>
      <w:tr w:rsidR="00253C51" w:rsidRPr="00926B02" w:rsidTr="00253C51">
        <w:tc>
          <w:tcPr>
            <w:tcW w:w="4067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Загальна довжина, м</w:t>
            </w:r>
          </w:p>
        </w:tc>
        <w:tc>
          <w:tcPr>
            <w:tcW w:w="5788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1740</w:t>
            </w:r>
          </w:p>
        </w:tc>
      </w:tr>
      <w:tr w:rsidR="00253C51" w:rsidRPr="00926B02" w:rsidTr="00253C51">
        <w:tc>
          <w:tcPr>
            <w:tcW w:w="4067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Повітряна опора, шт.</w:t>
            </w:r>
          </w:p>
        </w:tc>
        <w:tc>
          <w:tcPr>
            <w:tcW w:w="5788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</w:p>
        </w:tc>
      </w:tr>
      <w:tr w:rsidR="00253C51" w:rsidRPr="00926B02" w:rsidTr="00253C51">
        <w:tc>
          <w:tcPr>
            <w:tcW w:w="4067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Інвентарний номер </w:t>
            </w:r>
          </w:p>
        </w:tc>
        <w:tc>
          <w:tcPr>
            <w:tcW w:w="5788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030131</w:t>
            </w:r>
          </w:p>
        </w:tc>
      </w:tr>
      <w:tr w:rsidR="00253C51" w:rsidRPr="00926B02" w:rsidTr="00253C51">
        <w:tc>
          <w:tcPr>
            <w:tcW w:w="4067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Рік постановки на баланс</w:t>
            </w:r>
          </w:p>
        </w:tc>
        <w:tc>
          <w:tcPr>
            <w:tcW w:w="5788" w:type="dxa"/>
          </w:tcPr>
          <w:p w:rsidR="00253C51" w:rsidRPr="00926B02" w:rsidRDefault="00253C51" w:rsidP="00770A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6B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2004</w:t>
            </w:r>
          </w:p>
        </w:tc>
      </w:tr>
      <w:tr w:rsidR="00624C99" w:rsidRPr="00926B02" w:rsidTr="00253C51">
        <w:tc>
          <w:tcPr>
            <w:tcW w:w="4067" w:type="dxa"/>
          </w:tcPr>
          <w:p w:rsidR="00624C99" w:rsidRPr="002C7DC6" w:rsidRDefault="00624C99" w:rsidP="00624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="00926B02" w:rsidRPr="002C7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</w:t>
            </w:r>
            <w:r w:rsidRPr="002C7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балансовою довідкою </w:t>
            </w:r>
          </w:p>
        </w:tc>
        <w:tc>
          <w:tcPr>
            <w:tcW w:w="5788" w:type="dxa"/>
          </w:tcPr>
          <w:p w:rsidR="00624C99" w:rsidRPr="002C7DC6" w:rsidRDefault="00624C99" w:rsidP="00624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ВЛ-10 КВ Фідер 7</w:t>
            </w:r>
          </w:p>
        </w:tc>
      </w:tr>
    </w:tbl>
    <w:p w:rsidR="00C34D71" w:rsidRPr="00926B02" w:rsidRDefault="00C34D71" w:rsidP="00687093">
      <w:pPr>
        <w:pStyle w:val="ad"/>
      </w:pPr>
    </w:p>
    <w:p w:rsidR="00052B13" w:rsidRPr="00926B02" w:rsidRDefault="00052B13" w:rsidP="00687093">
      <w:pPr>
        <w:pStyle w:val="ad"/>
      </w:pPr>
      <w:r w:rsidRPr="00926B02">
        <w:lastRenderedPageBreak/>
        <w:t xml:space="preserve">2.2. Балансоутримувач </w:t>
      </w:r>
      <w:r w:rsidR="007E0AE7" w:rsidRPr="00926B02">
        <w:t>–</w:t>
      </w:r>
      <w:r w:rsidR="00926B02">
        <w:t xml:space="preserve"> </w:t>
      </w:r>
      <w:r w:rsidR="007E0AE7" w:rsidRPr="00926B02">
        <w:t xml:space="preserve">виконавчий комітет </w:t>
      </w:r>
      <w:r w:rsidR="00D43FA4" w:rsidRPr="00926B02">
        <w:t>Дніпрорудненськ</w:t>
      </w:r>
      <w:r w:rsidR="007E0AE7" w:rsidRPr="00926B02">
        <w:t>ої</w:t>
      </w:r>
      <w:r w:rsidR="00D43FA4" w:rsidRPr="00926B02">
        <w:t xml:space="preserve"> міськ</w:t>
      </w:r>
      <w:r w:rsidR="007E0AE7" w:rsidRPr="00926B02">
        <w:t>ої</w:t>
      </w:r>
      <w:r w:rsidR="00D43FA4" w:rsidRPr="00926B02">
        <w:t xml:space="preserve"> рад</w:t>
      </w:r>
      <w:r w:rsidR="007E0AE7" w:rsidRPr="00926B02">
        <w:t>и</w:t>
      </w:r>
      <w:r w:rsidR="00D43FA4" w:rsidRPr="00926B02">
        <w:t xml:space="preserve"> Василівського району Запорізької області</w:t>
      </w:r>
      <w:r w:rsidRPr="00926B02">
        <w:t>.</w:t>
      </w:r>
    </w:p>
    <w:p w:rsidR="006569D6" w:rsidRPr="00926B02" w:rsidRDefault="006569D6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02">
        <w:rPr>
          <w:rFonts w:ascii="Times New Roman" w:hAnsi="Times New Roman" w:cs="Times New Roman"/>
          <w:b/>
          <w:sz w:val="28"/>
          <w:szCs w:val="28"/>
        </w:rPr>
        <w:t>3. Інформація про аукціон: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3.1.Спосіб проведення аукціону: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B02">
        <w:rPr>
          <w:rFonts w:ascii="Times New Roman" w:hAnsi="Times New Roman" w:cs="Times New Roman"/>
          <w:sz w:val="28"/>
          <w:szCs w:val="28"/>
          <w:u w:val="single"/>
        </w:rPr>
        <w:t xml:space="preserve">а). Аукціон </w:t>
      </w:r>
      <w:r w:rsidR="00E97F6C" w:rsidRPr="00926B02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26B02">
        <w:rPr>
          <w:rFonts w:ascii="Times New Roman" w:hAnsi="Times New Roman" w:cs="Times New Roman"/>
          <w:sz w:val="28"/>
          <w:szCs w:val="28"/>
          <w:u w:val="single"/>
        </w:rPr>
        <w:t xml:space="preserve"> умов</w:t>
      </w:r>
      <w:r w:rsidR="00E97F6C" w:rsidRPr="00926B02"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926B02">
        <w:rPr>
          <w:rFonts w:ascii="Times New Roman" w:hAnsi="Times New Roman" w:cs="Times New Roman"/>
          <w:sz w:val="28"/>
          <w:szCs w:val="28"/>
          <w:u w:val="single"/>
        </w:rPr>
        <w:t xml:space="preserve">, тобто у </w:t>
      </w:r>
      <w:r w:rsidR="00E97F6C" w:rsidRPr="00926B02">
        <w:rPr>
          <w:rFonts w:ascii="Times New Roman" w:hAnsi="Times New Roman" w:cs="Times New Roman"/>
          <w:sz w:val="28"/>
          <w:szCs w:val="28"/>
          <w:u w:val="single"/>
        </w:rPr>
        <w:t>спосіб продажу об’єкта приватизації, за яким власником об’єкта приватизації стає покупець, що в ході торгів запропонував за нього найвищу ціну і взяв на себе зобов’язання виконати умови продажу об’єкта приватизації</w:t>
      </w:r>
      <w:r w:rsidRPr="00926B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Аукціон з продажу об’єкта малої приватизації проводиться не раніше </w:t>
      </w:r>
      <w:r w:rsidRPr="00926B02">
        <w:rPr>
          <w:rFonts w:ascii="Times New Roman" w:hAnsi="Times New Roman" w:cs="Times New Roman"/>
          <w:sz w:val="28"/>
          <w:szCs w:val="28"/>
          <w:u w:val="single"/>
        </w:rPr>
        <w:t>ніж через 20 днів, але не пізніше 35 днів після опублікування інформаційного повідомлення про приватизацію об’єктів малої приватизації</w:t>
      </w:r>
      <w:r w:rsidRPr="00926B02">
        <w:rPr>
          <w:rFonts w:ascii="Times New Roman" w:hAnsi="Times New Roman" w:cs="Times New Roman"/>
          <w:sz w:val="28"/>
          <w:szCs w:val="28"/>
        </w:rPr>
        <w:t>, час проведення аукціону визначається електронною торговою системою автоматично.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02">
        <w:rPr>
          <w:rFonts w:ascii="Times New Roman" w:hAnsi="Times New Roman" w:cs="Times New Roman"/>
          <w:b/>
          <w:sz w:val="28"/>
          <w:szCs w:val="28"/>
        </w:rPr>
        <w:t xml:space="preserve">Стартова ціна об’єкта: </w:t>
      </w:r>
      <w:r w:rsidR="00253C51" w:rsidRPr="00926B02">
        <w:rPr>
          <w:rFonts w:ascii="Times New Roman" w:hAnsi="Times New Roman" w:cs="Times New Roman"/>
          <w:b/>
          <w:sz w:val="28"/>
          <w:szCs w:val="28"/>
        </w:rPr>
        <w:t>301280,00 грн. (Триста одна тисяча двісті вісімдесят гривень 00 копійок)</w:t>
      </w:r>
      <w:r w:rsidRPr="00926B02">
        <w:rPr>
          <w:rFonts w:ascii="Times New Roman" w:hAnsi="Times New Roman" w:cs="Times New Roman"/>
          <w:b/>
          <w:sz w:val="28"/>
          <w:szCs w:val="28"/>
        </w:rPr>
        <w:t>.</w:t>
      </w:r>
      <w:r w:rsidR="00607D23" w:rsidRPr="0092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D23" w:rsidRPr="006261D1">
        <w:rPr>
          <w:rFonts w:ascii="Times New Roman" w:hAnsi="Times New Roman" w:cs="Times New Roman"/>
          <w:b/>
          <w:sz w:val="28"/>
          <w:szCs w:val="28"/>
        </w:rPr>
        <w:t>Податкова накладна не видається.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Крок аукціону становить 1% стартової ціни, що становить </w:t>
      </w:r>
      <w:r w:rsidR="00253C51" w:rsidRPr="00926B02">
        <w:rPr>
          <w:rFonts w:ascii="Times New Roman" w:hAnsi="Times New Roman" w:cs="Times New Roman"/>
          <w:sz w:val="28"/>
          <w:szCs w:val="28"/>
        </w:rPr>
        <w:t>3012,80</w:t>
      </w:r>
      <w:r w:rsidRPr="00926B0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Розмір гарантійного внеску становить 10%  стартової ціни продажу об’єкта, а саме: </w:t>
      </w:r>
      <w:r w:rsidR="00253C51" w:rsidRPr="00926B02">
        <w:rPr>
          <w:rFonts w:ascii="Times New Roman" w:hAnsi="Times New Roman" w:cs="Times New Roman"/>
          <w:sz w:val="28"/>
          <w:szCs w:val="28"/>
        </w:rPr>
        <w:t>30128,00</w:t>
      </w:r>
      <w:r w:rsidRPr="00926B02">
        <w:rPr>
          <w:rFonts w:ascii="Times New Roman" w:hAnsi="Times New Roman" w:cs="Times New Roman"/>
          <w:sz w:val="28"/>
          <w:szCs w:val="28"/>
        </w:rPr>
        <w:t xml:space="preserve"> грн. (</w:t>
      </w:r>
      <w:r w:rsidR="00253C51" w:rsidRPr="00926B02">
        <w:rPr>
          <w:rFonts w:ascii="Times New Roman" w:hAnsi="Times New Roman" w:cs="Times New Roman"/>
          <w:sz w:val="28"/>
          <w:szCs w:val="28"/>
        </w:rPr>
        <w:t>Тридцять тисяч сто двадцять вісім гривень 00</w:t>
      </w:r>
      <w:r w:rsidRPr="00926B02">
        <w:rPr>
          <w:rFonts w:ascii="Times New Roman" w:hAnsi="Times New Roman" w:cs="Times New Roman"/>
          <w:sz w:val="28"/>
          <w:szCs w:val="28"/>
        </w:rPr>
        <w:t xml:space="preserve"> копій</w:t>
      </w:r>
      <w:r w:rsidR="00F9249B" w:rsidRPr="00926B02">
        <w:rPr>
          <w:rFonts w:ascii="Times New Roman" w:hAnsi="Times New Roman" w:cs="Times New Roman"/>
          <w:sz w:val="28"/>
          <w:szCs w:val="28"/>
        </w:rPr>
        <w:t>ок</w:t>
      </w:r>
      <w:r w:rsidRPr="00926B02">
        <w:rPr>
          <w:rFonts w:ascii="Times New Roman" w:hAnsi="Times New Roman" w:cs="Times New Roman"/>
          <w:sz w:val="28"/>
          <w:szCs w:val="28"/>
        </w:rPr>
        <w:t>). Сплачується на рахунок оператора електронного майданчика, через який подається заява на участь у приватизації.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Розмір реєстраційного внеску становить: 0,2 розміру мінімальної заробітної плати станом на 01 січня 20</w:t>
      </w:r>
      <w:r w:rsidR="006B1706" w:rsidRPr="00926B02">
        <w:rPr>
          <w:rFonts w:ascii="Times New Roman" w:hAnsi="Times New Roman" w:cs="Times New Roman"/>
          <w:sz w:val="28"/>
          <w:szCs w:val="28"/>
        </w:rPr>
        <w:t>2</w:t>
      </w:r>
      <w:r w:rsidR="00770AE0" w:rsidRPr="00926B02">
        <w:rPr>
          <w:rFonts w:ascii="Times New Roman" w:hAnsi="Times New Roman" w:cs="Times New Roman"/>
          <w:sz w:val="28"/>
          <w:szCs w:val="28"/>
        </w:rPr>
        <w:t>1</w:t>
      </w:r>
      <w:r w:rsidRPr="00926B02">
        <w:rPr>
          <w:rFonts w:ascii="Times New Roman" w:hAnsi="Times New Roman" w:cs="Times New Roman"/>
          <w:sz w:val="28"/>
          <w:szCs w:val="28"/>
        </w:rPr>
        <w:t xml:space="preserve"> року, а саме: </w:t>
      </w:r>
      <w:r w:rsidR="00253C51" w:rsidRPr="00926B02">
        <w:rPr>
          <w:rFonts w:ascii="Times New Roman" w:hAnsi="Times New Roman" w:cs="Times New Roman"/>
          <w:sz w:val="28"/>
          <w:szCs w:val="28"/>
        </w:rPr>
        <w:t>1200</w:t>
      </w:r>
      <w:r w:rsidRPr="00926B02">
        <w:rPr>
          <w:rFonts w:ascii="Times New Roman" w:hAnsi="Times New Roman" w:cs="Times New Roman"/>
          <w:sz w:val="28"/>
          <w:szCs w:val="28"/>
        </w:rPr>
        <w:t xml:space="preserve"> грн. </w:t>
      </w:r>
      <w:r w:rsidR="00253C51" w:rsidRPr="00926B02">
        <w:rPr>
          <w:rFonts w:ascii="Times New Roman" w:hAnsi="Times New Roman" w:cs="Times New Roman"/>
          <w:sz w:val="28"/>
          <w:szCs w:val="28"/>
        </w:rPr>
        <w:t>00</w:t>
      </w:r>
      <w:r w:rsidRPr="00926B02">
        <w:rPr>
          <w:rFonts w:ascii="Times New Roman" w:hAnsi="Times New Roman" w:cs="Times New Roman"/>
          <w:sz w:val="28"/>
          <w:szCs w:val="28"/>
        </w:rPr>
        <w:t xml:space="preserve"> коп. (</w:t>
      </w:r>
      <w:r w:rsidR="00253C51" w:rsidRPr="00926B02">
        <w:rPr>
          <w:rFonts w:ascii="Times New Roman" w:hAnsi="Times New Roman" w:cs="Times New Roman"/>
          <w:sz w:val="28"/>
          <w:szCs w:val="28"/>
        </w:rPr>
        <w:t>Одна тисяча двісті гривень</w:t>
      </w:r>
      <w:r w:rsidRPr="00926B02">
        <w:rPr>
          <w:rFonts w:ascii="Times New Roman" w:hAnsi="Times New Roman" w:cs="Times New Roman"/>
          <w:sz w:val="28"/>
          <w:szCs w:val="28"/>
        </w:rPr>
        <w:t xml:space="preserve"> </w:t>
      </w:r>
      <w:r w:rsidR="00253C51" w:rsidRPr="00926B02">
        <w:rPr>
          <w:rFonts w:ascii="Times New Roman" w:hAnsi="Times New Roman" w:cs="Times New Roman"/>
          <w:sz w:val="28"/>
          <w:szCs w:val="28"/>
        </w:rPr>
        <w:t>0</w:t>
      </w:r>
      <w:r w:rsidRPr="00926B02">
        <w:rPr>
          <w:rFonts w:ascii="Times New Roman" w:hAnsi="Times New Roman" w:cs="Times New Roman"/>
          <w:sz w:val="28"/>
          <w:szCs w:val="28"/>
        </w:rPr>
        <w:t>0 копійок).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системою автоматично в проміжки часу з 19.30 години до 20.30 години, що передує дню електронного аукціону.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У разі, якщо об’єкт, який пропонувався до продажу на аукціоні не продано, проводиться повторний аукціон із зниженням стартової ціни на 50%.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Період між аукціонами з умовами та аукціоном із зниженням стартової ціни становить 20 календарних днів від дати опублікування повідомлення в електронній торговій системі (ЕТС).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B02">
        <w:rPr>
          <w:rFonts w:ascii="Times New Roman" w:hAnsi="Times New Roman" w:cs="Times New Roman"/>
          <w:sz w:val="28"/>
          <w:szCs w:val="28"/>
          <w:u w:val="single"/>
        </w:rPr>
        <w:t>б). Аукціон із зниженням стартової ціни.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Дата проведення аукціону: через 20 календарних днів, оголошується ЕТС автоматично.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Стартова ціна об’єкта: </w:t>
      </w:r>
      <w:r w:rsidR="00732F7C" w:rsidRPr="00926B02">
        <w:rPr>
          <w:rFonts w:ascii="Times New Roman" w:hAnsi="Times New Roman" w:cs="Times New Roman"/>
          <w:sz w:val="28"/>
          <w:szCs w:val="28"/>
        </w:rPr>
        <w:t>150640,00</w:t>
      </w:r>
      <w:r w:rsidR="00F9249B" w:rsidRPr="00926B02">
        <w:rPr>
          <w:rFonts w:ascii="Times New Roman" w:hAnsi="Times New Roman" w:cs="Times New Roman"/>
          <w:sz w:val="28"/>
          <w:szCs w:val="28"/>
        </w:rPr>
        <w:t xml:space="preserve"> грн.</w:t>
      </w:r>
      <w:r w:rsidRPr="00926B02">
        <w:rPr>
          <w:rFonts w:ascii="Times New Roman" w:hAnsi="Times New Roman" w:cs="Times New Roman"/>
          <w:sz w:val="28"/>
          <w:szCs w:val="28"/>
        </w:rPr>
        <w:t xml:space="preserve"> (</w:t>
      </w:r>
      <w:r w:rsidR="00F9249B" w:rsidRPr="00926B02">
        <w:rPr>
          <w:rFonts w:ascii="Times New Roman" w:hAnsi="Times New Roman" w:cs="Times New Roman"/>
          <w:sz w:val="28"/>
          <w:szCs w:val="28"/>
        </w:rPr>
        <w:t xml:space="preserve">сто </w:t>
      </w:r>
      <w:r w:rsidR="00732F7C" w:rsidRPr="00926B02">
        <w:rPr>
          <w:rFonts w:ascii="Times New Roman" w:hAnsi="Times New Roman" w:cs="Times New Roman"/>
          <w:sz w:val="28"/>
          <w:szCs w:val="28"/>
        </w:rPr>
        <w:t>п’ятдесят тисяч шістсот сорок</w:t>
      </w:r>
      <w:r w:rsidR="00F9249B" w:rsidRPr="00926B02">
        <w:rPr>
          <w:rFonts w:ascii="Times New Roman" w:hAnsi="Times New Roman" w:cs="Times New Roman"/>
          <w:sz w:val="28"/>
          <w:szCs w:val="28"/>
        </w:rPr>
        <w:t xml:space="preserve"> </w:t>
      </w:r>
      <w:r w:rsidRPr="00926B02">
        <w:rPr>
          <w:rFonts w:ascii="Times New Roman" w:hAnsi="Times New Roman" w:cs="Times New Roman"/>
          <w:sz w:val="28"/>
          <w:szCs w:val="28"/>
        </w:rPr>
        <w:t>грив</w:t>
      </w:r>
      <w:r w:rsidR="00607D23" w:rsidRPr="00926B02">
        <w:rPr>
          <w:rFonts w:ascii="Times New Roman" w:hAnsi="Times New Roman" w:cs="Times New Roman"/>
          <w:sz w:val="28"/>
          <w:szCs w:val="28"/>
        </w:rPr>
        <w:t>ень</w:t>
      </w:r>
      <w:r w:rsidR="00732F7C" w:rsidRPr="00926B02">
        <w:rPr>
          <w:rFonts w:ascii="Times New Roman" w:hAnsi="Times New Roman" w:cs="Times New Roman"/>
          <w:sz w:val="28"/>
          <w:szCs w:val="28"/>
        </w:rPr>
        <w:t xml:space="preserve"> 00</w:t>
      </w:r>
      <w:r w:rsidRPr="00926B02">
        <w:rPr>
          <w:rFonts w:ascii="Times New Roman" w:hAnsi="Times New Roman" w:cs="Times New Roman"/>
          <w:sz w:val="28"/>
          <w:szCs w:val="28"/>
        </w:rPr>
        <w:t xml:space="preserve"> копійок).</w:t>
      </w:r>
      <w:r w:rsidR="00607D23" w:rsidRPr="00926B02">
        <w:rPr>
          <w:rFonts w:ascii="Times New Roman" w:hAnsi="Times New Roman" w:cs="Times New Roman"/>
          <w:sz w:val="28"/>
          <w:szCs w:val="28"/>
        </w:rPr>
        <w:t xml:space="preserve"> </w:t>
      </w:r>
      <w:r w:rsidR="00607D23" w:rsidRPr="00B322E3">
        <w:rPr>
          <w:rFonts w:ascii="Times New Roman" w:hAnsi="Times New Roman" w:cs="Times New Roman"/>
          <w:sz w:val="28"/>
          <w:szCs w:val="28"/>
        </w:rPr>
        <w:t>Податкова накладна не надається.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Крок аукціону становить 1% стартової ціни, що складає </w:t>
      </w:r>
      <w:r w:rsidR="00732F7C" w:rsidRPr="00926B02">
        <w:rPr>
          <w:rFonts w:ascii="Times New Roman" w:hAnsi="Times New Roman" w:cs="Times New Roman"/>
          <w:sz w:val="28"/>
          <w:szCs w:val="28"/>
        </w:rPr>
        <w:t>1506,40</w:t>
      </w:r>
      <w:r w:rsidRPr="00926B0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Гарантійний внесок для участі в аукціоні становить 10%  стартової ціни продажу об’єкта, а саме </w:t>
      </w:r>
      <w:r w:rsidR="00732F7C" w:rsidRPr="00926B02">
        <w:rPr>
          <w:rFonts w:ascii="Times New Roman" w:hAnsi="Times New Roman" w:cs="Times New Roman"/>
          <w:sz w:val="28"/>
          <w:szCs w:val="28"/>
        </w:rPr>
        <w:t>15064,00</w:t>
      </w:r>
      <w:r w:rsidRPr="00926B02">
        <w:rPr>
          <w:rFonts w:ascii="Times New Roman" w:hAnsi="Times New Roman" w:cs="Times New Roman"/>
          <w:sz w:val="28"/>
          <w:szCs w:val="28"/>
        </w:rPr>
        <w:t xml:space="preserve"> грн. (</w:t>
      </w:r>
      <w:r w:rsidR="00732F7C" w:rsidRPr="00926B02">
        <w:rPr>
          <w:rFonts w:ascii="Times New Roman" w:hAnsi="Times New Roman" w:cs="Times New Roman"/>
          <w:sz w:val="28"/>
          <w:szCs w:val="28"/>
        </w:rPr>
        <w:t>П'ятнадцять тисяч шістдесят чотири</w:t>
      </w:r>
      <w:r w:rsidRPr="00926B02">
        <w:rPr>
          <w:rFonts w:ascii="Times New Roman" w:hAnsi="Times New Roman" w:cs="Times New Roman"/>
          <w:sz w:val="28"/>
          <w:szCs w:val="28"/>
        </w:rPr>
        <w:t xml:space="preserve"> копій</w:t>
      </w:r>
      <w:r w:rsidR="00732F7C" w:rsidRPr="00926B02">
        <w:rPr>
          <w:rFonts w:ascii="Times New Roman" w:hAnsi="Times New Roman" w:cs="Times New Roman"/>
          <w:sz w:val="28"/>
          <w:szCs w:val="28"/>
        </w:rPr>
        <w:t>ки</w:t>
      </w:r>
      <w:r w:rsidRPr="00926B02">
        <w:rPr>
          <w:rFonts w:ascii="Times New Roman" w:hAnsi="Times New Roman" w:cs="Times New Roman"/>
          <w:sz w:val="28"/>
          <w:szCs w:val="28"/>
        </w:rPr>
        <w:t>).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Реєстраційний внесок за участь в аукціоні становить </w:t>
      </w:r>
      <w:r w:rsidR="00732F7C" w:rsidRPr="00926B02">
        <w:rPr>
          <w:rFonts w:ascii="Times New Roman" w:hAnsi="Times New Roman" w:cs="Times New Roman"/>
          <w:sz w:val="28"/>
          <w:szCs w:val="28"/>
        </w:rPr>
        <w:t>1200 грн. 00 коп. (Одна тисяча двісті гривень 00 копійок).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</w:t>
      </w:r>
      <w:r w:rsidRPr="00926B02">
        <w:rPr>
          <w:rFonts w:ascii="Times New Roman" w:hAnsi="Times New Roman" w:cs="Times New Roman"/>
          <w:sz w:val="28"/>
          <w:szCs w:val="28"/>
        </w:rPr>
        <w:lastRenderedPageBreak/>
        <w:t xml:space="preserve">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 години 30 хвилин до 20 годин 30 хвилин, що передує дню проведення електронного аукціону. У разі якщо об’єкт не продано на повторному аукціоні із зниженням стартової ціни на 50%, проводиться аукціон за методом покрокового зниження стартової ціни та подальшого подання цінових пропозицій із зниженням стартової ціни, визначеної згідно з правилами, встановленими статтею 22 Закону України «Про приватизацію державного і комунального майна» </w:t>
      </w:r>
      <w:r w:rsidRPr="002C7DC6">
        <w:rPr>
          <w:rFonts w:ascii="Times New Roman" w:hAnsi="Times New Roman" w:cs="Times New Roman"/>
          <w:sz w:val="28"/>
          <w:szCs w:val="28"/>
        </w:rPr>
        <w:t xml:space="preserve">на </w:t>
      </w:r>
      <w:r w:rsidR="00564A86" w:rsidRPr="002C7DC6">
        <w:rPr>
          <w:rFonts w:ascii="Times New Roman" w:hAnsi="Times New Roman" w:cs="Times New Roman"/>
          <w:sz w:val="28"/>
          <w:szCs w:val="28"/>
        </w:rPr>
        <w:t>1</w:t>
      </w:r>
      <w:r w:rsidRPr="002C7DC6">
        <w:rPr>
          <w:rFonts w:ascii="Times New Roman" w:hAnsi="Times New Roman" w:cs="Times New Roman"/>
          <w:sz w:val="28"/>
          <w:szCs w:val="28"/>
        </w:rPr>
        <w:t>%.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Період між аукціонами із зниженням стартової ціни та аукціоном з покроковим зниженням стартової ціни та подальшого подання цінових пропозицій складає 20 календарних днів від дати опублікування інформаційного повідомлення в ЕТС.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в). </w:t>
      </w:r>
      <w:r w:rsidRPr="00926B02">
        <w:rPr>
          <w:rFonts w:ascii="Times New Roman" w:hAnsi="Times New Roman" w:cs="Times New Roman"/>
          <w:sz w:val="28"/>
          <w:szCs w:val="28"/>
          <w:u w:val="single"/>
        </w:rPr>
        <w:t>Аукціон з покроковим зниженням стартової ціни та подальшого подання цінових пропозицій</w:t>
      </w:r>
      <w:r w:rsidRPr="00926B02">
        <w:rPr>
          <w:rFonts w:ascii="Times New Roman" w:hAnsi="Times New Roman" w:cs="Times New Roman"/>
          <w:sz w:val="28"/>
          <w:szCs w:val="28"/>
        </w:rPr>
        <w:t>:</w:t>
      </w:r>
    </w:p>
    <w:p w:rsidR="00732F7C" w:rsidRPr="00926B02" w:rsidRDefault="00732F7C" w:rsidP="0073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Стартова ціна об’єкта: 150640,00 грн. (сто п’ятдесят тисяч шістсот сорок гривень 00 копійок). </w:t>
      </w:r>
      <w:r w:rsidRPr="00B322E3">
        <w:rPr>
          <w:rFonts w:ascii="Times New Roman" w:hAnsi="Times New Roman" w:cs="Times New Roman"/>
          <w:sz w:val="28"/>
          <w:szCs w:val="28"/>
        </w:rPr>
        <w:t>Податкова накладна не надається.</w:t>
      </w:r>
    </w:p>
    <w:p w:rsidR="00732F7C" w:rsidRPr="00926B02" w:rsidRDefault="00732F7C" w:rsidP="0073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Крок аукціону становить 1% стартової ціни, що складає 1506,40 грн.</w:t>
      </w:r>
    </w:p>
    <w:p w:rsidR="00732F7C" w:rsidRPr="00926B02" w:rsidRDefault="00732F7C" w:rsidP="0073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Гарантійний внесок для участі в аукціоні становить 10%  стартової ціни продажу об’єкта, а саме 15064,00 грн. (П'ятнадцять тисяч шістдесят чотири копійки).</w:t>
      </w:r>
    </w:p>
    <w:p w:rsidR="00732F7C" w:rsidRPr="00926B02" w:rsidRDefault="00732F7C" w:rsidP="0073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Реєстраційний внесок за участь в аукціоні становить 1200 грн. 00 коп. (Одна тисяча двісті гривень 00 копійок).</w:t>
      </w:r>
    </w:p>
    <w:p w:rsidR="00052B13" w:rsidRPr="00926B02" w:rsidRDefault="00052B13" w:rsidP="0073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Встановлена кількість кроків в аукціоні з покроковим зниженням стартової ціни та подальшого подання цінових пропозицій </w:t>
      </w:r>
      <w:r w:rsidRPr="002C7DC6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564A86" w:rsidRPr="002C7DC6">
        <w:rPr>
          <w:rFonts w:ascii="Times New Roman" w:hAnsi="Times New Roman" w:cs="Times New Roman"/>
          <w:sz w:val="28"/>
          <w:szCs w:val="28"/>
        </w:rPr>
        <w:t>1</w:t>
      </w:r>
      <w:r w:rsidR="007E0AE7" w:rsidRPr="002C7DC6">
        <w:rPr>
          <w:rFonts w:ascii="Times New Roman" w:hAnsi="Times New Roman" w:cs="Times New Roman"/>
          <w:sz w:val="28"/>
          <w:szCs w:val="28"/>
        </w:rPr>
        <w:t xml:space="preserve"> (</w:t>
      </w:r>
      <w:r w:rsidR="00564A86" w:rsidRPr="002C7DC6">
        <w:rPr>
          <w:rFonts w:ascii="Times New Roman" w:hAnsi="Times New Roman" w:cs="Times New Roman"/>
          <w:sz w:val="28"/>
          <w:szCs w:val="28"/>
        </w:rPr>
        <w:t>один</w:t>
      </w:r>
      <w:r w:rsidRPr="002C7DC6">
        <w:rPr>
          <w:rFonts w:ascii="Times New Roman" w:hAnsi="Times New Roman" w:cs="Times New Roman"/>
          <w:sz w:val="28"/>
          <w:szCs w:val="28"/>
        </w:rPr>
        <w:t>).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аукціону електронною торговою системою до закінчення кінцевого строку прийняття заяв/закритих цінових пропозицій. Кінцевий термін подання заяв на участь в електронному аукціоні встановлюється електронною торговою системою з 16 години 15 хвилин до 16 години 45 хвилин дня проведення аукціону.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3.2. 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До аукціону не допускаються особи на яких поширюється обмеження визначені частиною 2 статті 8 Закону України «Про приватизацію державного і комунального майна».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lastRenderedPageBreak/>
        <w:t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B02">
        <w:rPr>
          <w:rFonts w:ascii="Times New Roman" w:hAnsi="Times New Roman" w:cs="Times New Roman"/>
          <w:sz w:val="28"/>
          <w:szCs w:val="28"/>
          <w:u w:val="single"/>
        </w:rPr>
        <w:t>До заяви на участь у приватизації об’єктів малої приватизації подаються: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1)для потенційних покупців – фізичних осіб – громадян України – копія паспорта громадянина України;</w:t>
      </w:r>
    </w:p>
    <w:p w:rsidR="00052B13" w:rsidRPr="00926B02" w:rsidRDefault="00052B13" w:rsidP="00C266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2) для іноземних громадян – копія документа, що посвідчує особу;</w:t>
      </w:r>
    </w:p>
    <w:p w:rsidR="00052B13" w:rsidRPr="00926B02" w:rsidRDefault="00052B13" w:rsidP="00C266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3) для потенційних – юридичних осіб: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- витяг з Єдиного реєстру юридичних осіб, фізичних осіб – підприємців та  громадський формувань України – для юридичних осіб – резидентів;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- документ про реєстрацію у державі її місцезнаходження (витяг із торговельного банківського або судового реєстру, тощо), засвідчений згідно із законодавством держави його видачі, перекладений українською мовою, - для юридичних осіб – нерезидентів;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- інформація про кінцевого бенефіціарного власника,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- остання річна або квартальна фінансова звітність;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>4) документ, що підтверджує сплату реєстраційного внеску, а також документ,  що підтверджує сплату гарантійного внеску в розмірі 10%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</w:r>
    </w:p>
    <w:p w:rsidR="00052B13" w:rsidRPr="00926B02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5) письмова згода потенційного покупця щодо взяття на себе зобов’язань, визначених умовами продажу.</w:t>
      </w:r>
    </w:p>
    <w:p w:rsidR="003F78A4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 xml:space="preserve">3.4. За результатом проведення аукціону </w:t>
      </w:r>
      <w:r w:rsidR="0038077B" w:rsidRPr="00926B02">
        <w:rPr>
          <w:rFonts w:ascii="Times New Roman" w:hAnsi="Times New Roman" w:cs="Times New Roman"/>
          <w:sz w:val="28"/>
          <w:szCs w:val="28"/>
        </w:rPr>
        <w:t>з умовами</w:t>
      </w:r>
      <w:r w:rsidRPr="00926B02">
        <w:rPr>
          <w:rFonts w:ascii="Times New Roman" w:hAnsi="Times New Roman" w:cs="Times New Roman"/>
          <w:sz w:val="28"/>
          <w:szCs w:val="28"/>
        </w:rPr>
        <w:t>, здійснити продаж об’єкта нерухомого майна комунальної власності, без земельної ділянки.</w:t>
      </w:r>
    </w:p>
    <w:p w:rsidR="00732F7C" w:rsidRPr="00926B02" w:rsidRDefault="00052B13" w:rsidP="00851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="0040627C" w:rsidRPr="00926B02">
        <w:rPr>
          <w:rFonts w:ascii="Times New Roman" w:hAnsi="Times New Roman" w:cs="Times New Roman"/>
          <w:sz w:val="28"/>
          <w:szCs w:val="28"/>
        </w:rPr>
        <w:t xml:space="preserve">Новий власник (Покупець) зобов’язується в порядку та у спосіб, передбачені чинним законодавством, здійснити купівлю Об’єкта та укласти договір купівлі-продажу на наступних умовах: </w:t>
      </w:r>
    </w:p>
    <w:p w:rsidR="00851C2F" w:rsidRPr="00926B02" w:rsidRDefault="00F53A75" w:rsidP="00732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Зберегти та забезпечити безперебійну роботу електрообладнання, що входить до складу об’єкта приватизації,  </w:t>
      </w:r>
      <w:r w:rsidR="005E54EE" w:rsidRPr="00926B02">
        <w:rPr>
          <w:rFonts w:ascii="Times New Roman" w:hAnsi="Times New Roman" w:cs="Times New Roman"/>
          <w:sz w:val="28"/>
          <w:szCs w:val="28"/>
        </w:rPr>
        <w:t>а саме забезпечити транспортування електроенергії через технологічні мережі споживачам, субспоживачам відповідно до укладених договорів про постачання електроенергії</w:t>
      </w:r>
      <w:r w:rsidR="00851C2F" w:rsidRPr="00926B02">
        <w:rPr>
          <w:rFonts w:ascii="Times New Roman" w:hAnsi="Times New Roman"/>
          <w:sz w:val="28"/>
          <w:szCs w:val="28"/>
        </w:rPr>
        <w:t>:</w:t>
      </w:r>
    </w:p>
    <w:p w:rsidR="00851C2F" w:rsidRPr="00926B02" w:rsidRDefault="00851C2F" w:rsidP="0085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02">
        <w:rPr>
          <w:rFonts w:ascii="Times New Roman" w:hAnsi="Times New Roman"/>
          <w:sz w:val="28"/>
          <w:szCs w:val="28"/>
        </w:rPr>
        <w:t>1.Фермерське господарство «Альфа»</w:t>
      </w:r>
    </w:p>
    <w:p w:rsidR="00851C2F" w:rsidRPr="00926B02" w:rsidRDefault="00851C2F" w:rsidP="0085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02">
        <w:rPr>
          <w:rFonts w:ascii="Times New Roman" w:hAnsi="Times New Roman"/>
          <w:sz w:val="28"/>
          <w:szCs w:val="28"/>
        </w:rPr>
        <w:t>2.ТОВ «В</w:t>
      </w:r>
      <w:r w:rsidR="00AF6692" w:rsidRPr="00926B02">
        <w:rPr>
          <w:rFonts w:ascii="Times New Roman" w:hAnsi="Times New Roman"/>
          <w:sz w:val="28"/>
          <w:szCs w:val="28"/>
        </w:rPr>
        <w:t>иробниче об’єднання</w:t>
      </w:r>
      <w:r w:rsidRPr="00926B02">
        <w:rPr>
          <w:rFonts w:ascii="Times New Roman" w:hAnsi="Times New Roman"/>
          <w:sz w:val="28"/>
          <w:szCs w:val="28"/>
        </w:rPr>
        <w:t xml:space="preserve"> «МОЛІС»</w:t>
      </w:r>
    </w:p>
    <w:p w:rsidR="00851C2F" w:rsidRPr="00926B02" w:rsidRDefault="00851C2F" w:rsidP="0085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02">
        <w:rPr>
          <w:rFonts w:ascii="Times New Roman" w:hAnsi="Times New Roman"/>
          <w:sz w:val="28"/>
          <w:szCs w:val="28"/>
        </w:rPr>
        <w:t>3.ТОВ «ПРОПАН-ТРЕЙД»</w:t>
      </w:r>
    </w:p>
    <w:p w:rsidR="00851C2F" w:rsidRPr="00926B02" w:rsidRDefault="005E54EE" w:rsidP="0085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02">
        <w:rPr>
          <w:rFonts w:ascii="Times New Roman" w:hAnsi="Times New Roman"/>
          <w:sz w:val="28"/>
          <w:szCs w:val="28"/>
        </w:rPr>
        <w:t>4</w:t>
      </w:r>
      <w:r w:rsidR="00851C2F" w:rsidRPr="00926B02">
        <w:rPr>
          <w:rFonts w:ascii="Times New Roman" w:hAnsi="Times New Roman"/>
          <w:sz w:val="28"/>
          <w:szCs w:val="28"/>
        </w:rPr>
        <w:t>.ПП «Дніпротранс»</w:t>
      </w:r>
    </w:p>
    <w:p w:rsidR="00851C2F" w:rsidRPr="00926B02" w:rsidRDefault="005E54EE" w:rsidP="0085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02">
        <w:rPr>
          <w:rFonts w:ascii="Times New Roman" w:hAnsi="Times New Roman"/>
          <w:sz w:val="28"/>
          <w:szCs w:val="28"/>
        </w:rPr>
        <w:t>5</w:t>
      </w:r>
      <w:r w:rsidR="00851C2F" w:rsidRPr="00926B02">
        <w:rPr>
          <w:rFonts w:ascii="Times New Roman" w:hAnsi="Times New Roman"/>
          <w:sz w:val="28"/>
          <w:szCs w:val="28"/>
        </w:rPr>
        <w:t>.Садове товариство «Машинобудівник - 2»</w:t>
      </w:r>
    </w:p>
    <w:p w:rsidR="0014517D" w:rsidRPr="00926B02" w:rsidRDefault="005E54EE" w:rsidP="0040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02">
        <w:rPr>
          <w:rFonts w:ascii="Times New Roman" w:hAnsi="Times New Roman"/>
          <w:sz w:val="28"/>
          <w:szCs w:val="28"/>
        </w:rPr>
        <w:t>6</w:t>
      </w:r>
      <w:r w:rsidR="00E13D99" w:rsidRPr="00926B02">
        <w:rPr>
          <w:rFonts w:ascii="Times New Roman" w:hAnsi="Times New Roman"/>
          <w:sz w:val="28"/>
          <w:szCs w:val="28"/>
        </w:rPr>
        <w:t>.</w:t>
      </w:r>
      <w:r w:rsidR="00851C2F" w:rsidRPr="00926B02">
        <w:rPr>
          <w:rFonts w:ascii="Times New Roman" w:hAnsi="Times New Roman"/>
          <w:sz w:val="28"/>
          <w:szCs w:val="28"/>
        </w:rPr>
        <w:t>Садов</w:t>
      </w:r>
      <w:r w:rsidR="00E13D99" w:rsidRPr="00926B02">
        <w:rPr>
          <w:rFonts w:ascii="Times New Roman" w:hAnsi="Times New Roman"/>
          <w:sz w:val="28"/>
          <w:szCs w:val="28"/>
        </w:rPr>
        <w:t>о-городній обслуговуючий кооператив</w:t>
      </w:r>
      <w:r w:rsidR="00851C2F" w:rsidRPr="00926B02">
        <w:rPr>
          <w:rFonts w:ascii="Times New Roman" w:hAnsi="Times New Roman"/>
          <w:sz w:val="28"/>
          <w:szCs w:val="28"/>
        </w:rPr>
        <w:t xml:space="preserve"> «Медик</w:t>
      </w:r>
      <w:r w:rsidR="0029012C" w:rsidRPr="00926B02">
        <w:rPr>
          <w:rFonts w:ascii="Times New Roman" w:hAnsi="Times New Roman"/>
          <w:sz w:val="28"/>
          <w:szCs w:val="28"/>
        </w:rPr>
        <w:t>-1Д</w:t>
      </w:r>
      <w:r w:rsidR="00851C2F" w:rsidRPr="00926B02">
        <w:rPr>
          <w:rFonts w:ascii="Times New Roman" w:hAnsi="Times New Roman"/>
          <w:sz w:val="28"/>
          <w:szCs w:val="28"/>
        </w:rPr>
        <w:t>»</w:t>
      </w:r>
    </w:p>
    <w:p w:rsidR="001273DA" w:rsidRPr="00926B02" w:rsidRDefault="001273DA" w:rsidP="0012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Новий власник (Покупець) зобов’язаний оплатити витрати на проведення незалежної оцінки об’єкта приватизації в сумі 4500,00 грн. ФОП Мартиненко К.Ю. в місячний строк з дати проведення аукціону, але в будь-якому разі до дати підписання договору купівлі-продажу.</w:t>
      </w:r>
    </w:p>
    <w:p w:rsidR="00052B13" w:rsidRPr="00926B02" w:rsidRDefault="00052B13" w:rsidP="00E9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lastRenderedPageBreak/>
        <w:t>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ст. 26 ЗУ «Про приватизацію державного і комунального майна»).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>Виключними умовами для розірвання договору купівлі-продажу об’єкта приватизації в порядку, передбаченому законодавством, є:</w:t>
      </w:r>
    </w:p>
    <w:p w:rsidR="00052B13" w:rsidRPr="00926B02" w:rsidRDefault="00E16A87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1)</w:t>
      </w:r>
      <w:r w:rsidR="00052B13" w:rsidRPr="00926B02">
        <w:rPr>
          <w:rFonts w:ascii="Times New Roman" w:hAnsi="Times New Roman" w:cs="Times New Roman"/>
          <w:sz w:val="28"/>
          <w:szCs w:val="28"/>
        </w:rPr>
        <w:t>несплата протягом 60 днів коштів за об’єкт приватизації з дня укладення договору купівлі-продажу відповідно до його умов;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>2) невиконання умов продажу об’єкта і зобов’язань покупця, визначених договором купівлі-продажу, в установлений таким договором строк;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>3) подання неправдивих відомостей;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>5)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</w:t>
      </w:r>
    </w:p>
    <w:p w:rsidR="00052B13" w:rsidRPr="00926B02" w:rsidRDefault="00052B13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>Договір купівлі-продажу повинен містити положення щодо відповідальності (звільнення від відповідальності) у разі виникнення форс-мажорних обставин (стихійне лихо, обставини непереборної сили тощо).</w:t>
      </w:r>
    </w:p>
    <w:p w:rsidR="00687093" w:rsidRDefault="00052B13" w:rsidP="002C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ab/>
        <w:t>На вимогу однієї із сторін договору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2C7DC6" w:rsidRPr="00926B02" w:rsidRDefault="002C7DC6" w:rsidP="002C7D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2B13" w:rsidRPr="00400BF7" w:rsidRDefault="00052B13" w:rsidP="006870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400BF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Додаткова інформація: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F7">
        <w:rPr>
          <w:rFonts w:ascii="Times New Roman" w:eastAsia="Calibri" w:hAnsi="Times New Roman" w:cs="Times New Roman"/>
          <w:b/>
          <w:sz w:val="28"/>
          <w:szCs w:val="28"/>
        </w:rPr>
        <w:t>В національній валюті для перерахування реєстраційного внеску</w:t>
      </w:r>
      <w:r w:rsidRPr="00400B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Рахунок: UA828201720355599001000079250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м.Київ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МФО: 820172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2C7DC6" w:rsidRPr="00400BF7" w:rsidRDefault="002C7DC6" w:rsidP="00C266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F7">
        <w:rPr>
          <w:rFonts w:ascii="Times New Roman" w:eastAsia="Calibri" w:hAnsi="Times New Roman" w:cs="Times New Roman"/>
          <w:b/>
          <w:sz w:val="28"/>
          <w:szCs w:val="28"/>
        </w:rPr>
        <w:t>В національній валюті для перерахування гарантійного внеску</w:t>
      </w:r>
      <w:r w:rsidRPr="00400B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Рахунок: UA618201720355269001000079250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м.Київ</w:t>
      </w:r>
    </w:p>
    <w:p w:rsidR="0021759C" w:rsidRPr="00400BF7" w:rsidRDefault="0021759C" w:rsidP="00C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МФО: 820172</w:t>
      </w:r>
    </w:p>
    <w:p w:rsidR="002C7DC6" w:rsidRDefault="0021759C" w:rsidP="002C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F7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2C7DC6" w:rsidRDefault="002C7DC6" w:rsidP="002C7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B13" w:rsidRPr="002C7DC6" w:rsidRDefault="00052B13" w:rsidP="002C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b/>
          <w:sz w:val="28"/>
          <w:szCs w:val="28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52B13" w:rsidRPr="00926B02" w:rsidRDefault="0099723A" w:rsidP="002C7DC6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>
        <w:r w:rsidR="00052B13" w:rsidRPr="00926B02">
          <w:rPr>
            <w:rStyle w:val="a7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</w:p>
    <w:p w:rsidR="00052B13" w:rsidRPr="00926B02" w:rsidRDefault="00052B13" w:rsidP="00C2661A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2B13" w:rsidRPr="00926B02" w:rsidSect="002C7DC6">
      <w:headerReference w:type="default" r:id="rId9"/>
      <w:pgSz w:w="11906" w:h="16838"/>
      <w:pgMar w:top="340" w:right="567" w:bottom="34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3A" w:rsidRDefault="0099723A" w:rsidP="00C2661A">
      <w:pPr>
        <w:spacing w:after="0" w:line="240" w:lineRule="auto"/>
      </w:pPr>
      <w:r>
        <w:separator/>
      </w:r>
    </w:p>
  </w:endnote>
  <w:endnote w:type="continuationSeparator" w:id="0">
    <w:p w:rsidR="0099723A" w:rsidRDefault="0099723A" w:rsidP="00C2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3A" w:rsidRDefault="0099723A" w:rsidP="00C2661A">
      <w:pPr>
        <w:spacing w:after="0" w:line="240" w:lineRule="auto"/>
      </w:pPr>
      <w:r>
        <w:separator/>
      </w:r>
    </w:p>
  </w:footnote>
  <w:footnote w:type="continuationSeparator" w:id="0">
    <w:p w:rsidR="0099723A" w:rsidRDefault="0099723A" w:rsidP="00C2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782355"/>
      <w:docPartObj>
        <w:docPartGallery w:val="Page Numbers (Top of Page)"/>
        <w:docPartUnique/>
      </w:docPartObj>
    </w:sdtPr>
    <w:sdtEndPr/>
    <w:sdtContent>
      <w:p w:rsidR="00770AE0" w:rsidRDefault="004F7A6E" w:rsidP="00C2661A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400BF7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7792"/>
    <w:multiLevelType w:val="hybridMultilevel"/>
    <w:tmpl w:val="79BC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0ED"/>
    <w:rsid w:val="00037650"/>
    <w:rsid w:val="00052B13"/>
    <w:rsid w:val="00056B1C"/>
    <w:rsid w:val="00061042"/>
    <w:rsid w:val="00077D79"/>
    <w:rsid w:val="000A291D"/>
    <w:rsid w:val="000B1693"/>
    <w:rsid w:val="000C0A5B"/>
    <w:rsid w:val="000F1805"/>
    <w:rsid w:val="001273DA"/>
    <w:rsid w:val="0014517D"/>
    <w:rsid w:val="001761AD"/>
    <w:rsid w:val="001B4DE6"/>
    <w:rsid w:val="001C68F1"/>
    <w:rsid w:val="001E021D"/>
    <w:rsid w:val="002027AE"/>
    <w:rsid w:val="002073A5"/>
    <w:rsid w:val="00212D82"/>
    <w:rsid w:val="00213322"/>
    <w:rsid w:val="0021759C"/>
    <w:rsid w:val="00253C51"/>
    <w:rsid w:val="0026775A"/>
    <w:rsid w:val="0028269E"/>
    <w:rsid w:val="0029012C"/>
    <w:rsid w:val="00296933"/>
    <w:rsid w:val="002A29D8"/>
    <w:rsid w:val="002B7969"/>
    <w:rsid w:val="002C7DC6"/>
    <w:rsid w:val="00357167"/>
    <w:rsid w:val="00377CA2"/>
    <w:rsid w:val="0038077B"/>
    <w:rsid w:val="003A789F"/>
    <w:rsid w:val="003B49A6"/>
    <w:rsid w:val="003D0CB2"/>
    <w:rsid w:val="003F460D"/>
    <w:rsid w:val="003F78A4"/>
    <w:rsid w:val="00400BF7"/>
    <w:rsid w:val="0040627C"/>
    <w:rsid w:val="00431FCD"/>
    <w:rsid w:val="004A1AE8"/>
    <w:rsid w:val="004B3819"/>
    <w:rsid w:val="004C017D"/>
    <w:rsid w:val="004C070A"/>
    <w:rsid w:val="004F3D9C"/>
    <w:rsid w:val="004F7A6E"/>
    <w:rsid w:val="005100E2"/>
    <w:rsid w:val="00534D1B"/>
    <w:rsid w:val="0055383C"/>
    <w:rsid w:val="00564A86"/>
    <w:rsid w:val="00586A41"/>
    <w:rsid w:val="00592A3D"/>
    <w:rsid w:val="005C4312"/>
    <w:rsid w:val="005D0D6B"/>
    <w:rsid w:val="005D43FA"/>
    <w:rsid w:val="005E54EE"/>
    <w:rsid w:val="00607D23"/>
    <w:rsid w:val="0061199C"/>
    <w:rsid w:val="00624C99"/>
    <w:rsid w:val="006261D1"/>
    <w:rsid w:val="00630C23"/>
    <w:rsid w:val="006539EA"/>
    <w:rsid w:val="006569D6"/>
    <w:rsid w:val="006570ED"/>
    <w:rsid w:val="00664E5D"/>
    <w:rsid w:val="00687093"/>
    <w:rsid w:val="006A6166"/>
    <w:rsid w:val="006B1706"/>
    <w:rsid w:val="006E229D"/>
    <w:rsid w:val="00731140"/>
    <w:rsid w:val="00732F7C"/>
    <w:rsid w:val="0076266A"/>
    <w:rsid w:val="00770AE0"/>
    <w:rsid w:val="007B73E1"/>
    <w:rsid w:val="007E0AE7"/>
    <w:rsid w:val="00830B96"/>
    <w:rsid w:val="00851C2F"/>
    <w:rsid w:val="008B5EF9"/>
    <w:rsid w:val="008C4958"/>
    <w:rsid w:val="00905242"/>
    <w:rsid w:val="00916289"/>
    <w:rsid w:val="00926B02"/>
    <w:rsid w:val="00942D2E"/>
    <w:rsid w:val="00944A61"/>
    <w:rsid w:val="009608E0"/>
    <w:rsid w:val="00980D47"/>
    <w:rsid w:val="0098161E"/>
    <w:rsid w:val="0098549D"/>
    <w:rsid w:val="00993FBC"/>
    <w:rsid w:val="0099723A"/>
    <w:rsid w:val="00A22CB1"/>
    <w:rsid w:val="00A96AC8"/>
    <w:rsid w:val="00AF6692"/>
    <w:rsid w:val="00B23556"/>
    <w:rsid w:val="00B322E3"/>
    <w:rsid w:val="00B62940"/>
    <w:rsid w:val="00B761CC"/>
    <w:rsid w:val="00BA3D92"/>
    <w:rsid w:val="00BA4DA1"/>
    <w:rsid w:val="00BB676E"/>
    <w:rsid w:val="00BF40D7"/>
    <w:rsid w:val="00C17FE0"/>
    <w:rsid w:val="00C2661A"/>
    <w:rsid w:val="00C34D71"/>
    <w:rsid w:val="00C466BA"/>
    <w:rsid w:val="00C651CD"/>
    <w:rsid w:val="00C775DF"/>
    <w:rsid w:val="00CC663A"/>
    <w:rsid w:val="00CF511E"/>
    <w:rsid w:val="00D12F22"/>
    <w:rsid w:val="00D228BD"/>
    <w:rsid w:val="00D43FA4"/>
    <w:rsid w:val="00DD293A"/>
    <w:rsid w:val="00DD305F"/>
    <w:rsid w:val="00E13D99"/>
    <w:rsid w:val="00E16A87"/>
    <w:rsid w:val="00E97F6C"/>
    <w:rsid w:val="00EA12F2"/>
    <w:rsid w:val="00EA796F"/>
    <w:rsid w:val="00EB64FF"/>
    <w:rsid w:val="00ED68FD"/>
    <w:rsid w:val="00EF2B0F"/>
    <w:rsid w:val="00F04B69"/>
    <w:rsid w:val="00F12A26"/>
    <w:rsid w:val="00F21007"/>
    <w:rsid w:val="00F53A75"/>
    <w:rsid w:val="00F908AE"/>
    <w:rsid w:val="00F9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BE070-0EBE-4AA4-8588-E5C19583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6A"/>
  </w:style>
  <w:style w:type="paragraph" w:styleId="1">
    <w:name w:val="heading 1"/>
    <w:basedOn w:val="a"/>
    <w:next w:val="a"/>
    <w:link w:val="10"/>
    <w:qFormat/>
    <w:rsid w:val="00052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2B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37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B1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semiHidden/>
    <w:unhideWhenUsed/>
    <w:rsid w:val="00052B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7D2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2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61A"/>
  </w:style>
  <w:style w:type="paragraph" w:styleId="ab">
    <w:name w:val="footer"/>
    <w:basedOn w:val="a"/>
    <w:link w:val="ac"/>
    <w:uiPriority w:val="99"/>
    <w:unhideWhenUsed/>
    <w:rsid w:val="00C2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61A"/>
  </w:style>
  <w:style w:type="paragraph" w:styleId="ad">
    <w:name w:val="Body Text Indent"/>
    <w:basedOn w:val="a"/>
    <w:link w:val="ae"/>
    <w:uiPriority w:val="99"/>
    <w:unhideWhenUsed/>
    <w:rsid w:val="00687093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87093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39"/>
    <w:rsid w:val="00253C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0E2F-FA8B-4D1F-8825-9F6D022B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2021-04-22T08:31:00Z</cp:lastPrinted>
  <dcterms:created xsi:type="dcterms:W3CDTF">2020-09-23T11:03:00Z</dcterms:created>
  <dcterms:modified xsi:type="dcterms:W3CDTF">2021-04-27T06:27:00Z</dcterms:modified>
</cp:coreProperties>
</file>