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06F21" w14:textId="77777777" w:rsidR="003606D7" w:rsidRPr="00763533" w:rsidRDefault="003606D7" w:rsidP="003606D7">
      <w:pPr>
        <w:pStyle w:val="a3"/>
        <w:rPr>
          <w:color w:val="000000"/>
          <w:sz w:val="27"/>
          <w:szCs w:val="27"/>
          <w:lang w:val="uk-UA"/>
        </w:rPr>
      </w:pPr>
      <w:r w:rsidRPr="00763533">
        <w:rPr>
          <w:color w:val="000000"/>
          <w:sz w:val="27"/>
          <w:szCs w:val="27"/>
          <w:lang w:val="uk-UA"/>
        </w:rPr>
        <w:t>Р Е К В І З И Т И</w:t>
      </w:r>
    </w:p>
    <w:p w14:paraId="69406F22" w14:textId="77777777" w:rsidR="003606D7" w:rsidRPr="00763533" w:rsidRDefault="003606D7" w:rsidP="003606D7">
      <w:pPr>
        <w:pStyle w:val="a3"/>
        <w:rPr>
          <w:color w:val="000000"/>
          <w:sz w:val="27"/>
          <w:szCs w:val="27"/>
          <w:lang w:val="uk-UA"/>
        </w:rPr>
      </w:pPr>
      <w:r w:rsidRPr="00763533">
        <w:rPr>
          <w:color w:val="000000"/>
          <w:sz w:val="27"/>
          <w:szCs w:val="27"/>
          <w:lang w:val="uk-UA"/>
        </w:rPr>
        <w:t>Товариство з обмеженою відповідальністю «ПІД-КЛЮЧ»</w:t>
      </w:r>
    </w:p>
    <w:p w14:paraId="69406F23" w14:textId="77777777" w:rsidR="003606D7" w:rsidRPr="00763533" w:rsidRDefault="003606D7" w:rsidP="003606D7">
      <w:pPr>
        <w:pStyle w:val="a3"/>
        <w:rPr>
          <w:color w:val="000000"/>
          <w:sz w:val="27"/>
          <w:szCs w:val="27"/>
          <w:lang w:val="uk-UA"/>
        </w:rPr>
      </w:pPr>
      <w:r w:rsidRPr="00763533">
        <w:rPr>
          <w:color w:val="000000"/>
          <w:sz w:val="27"/>
          <w:szCs w:val="27"/>
          <w:lang w:val="uk-UA"/>
        </w:rPr>
        <w:t>код ЄДРПОУ 36867766,</w:t>
      </w:r>
    </w:p>
    <w:p w14:paraId="69406F24" w14:textId="77777777" w:rsidR="003606D7" w:rsidRPr="00763533" w:rsidRDefault="003606D7" w:rsidP="003606D7">
      <w:pPr>
        <w:pStyle w:val="a3"/>
        <w:rPr>
          <w:color w:val="000000"/>
          <w:sz w:val="27"/>
          <w:szCs w:val="27"/>
          <w:lang w:val="uk-UA"/>
        </w:rPr>
      </w:pPr>
      <w:r w:rsidRPr="00763533">
        <w:rPr>
          <w:color w:val="000000"/>
          <w:sz w:val="27"/>
          <w:szCs w:val="27"/>
          <w:lang w:val="uk-UA"/>
        </w:rPr>
        <w:t>юридична адреса: Черкаська область, м. Монастирище, вулиця Соборна, будинок 89</w:t>
      </w:r>
    </w:p>
    <w:p w14:paraId="69406F25" w14:textId="77777777" w:rsidR="003606D7" w:rsidRPr="00763533" w:rsidRDefault="003606D7" w:rsidP="003606D7">
      <w:pPr>
        <w:pStyle w:val="a3"/>
        <w:rPr>
          <w:color w:val="000000"/>
          <w:sz w:val="27"/>
          <w:szCs w:val="27"/>
          <w:lang w:val="uk-UA"/>
        </w:rPr>
      </w:pPr>
      <w:r w:rsidRPr="00763533">
        <w:rPr>
          <w:color w:val="000000"/>
          <w:sz w:val="27"/>
          <w:szCs w:val="27"/>
          <w:lang w:val="uk-UA"/>
        </w:rPr>
        <w:t xml:space="preserve">адреса для листування: 18031, </w:t>
      </w:r>
      <w:proofErr w:type="spellStart"/>
      <w:r w:rsidRPr="00763533">
        <w:rPr>
          <w:color w:val="000000"/>
          <w:sz w:val="27"/>
          <w:szCs w:val="27"/>
          <w:lang w:val="uk-UA"/>
        </w:rPr>
        <w:t>м.Черкаси</w:t>
      </w:r>
      <w:proofErr w:type="spellEnd"/>
      <w:r w:rsidRPr="00763533">
        <w:rPr>
          <w:color w:val="000000"/>
          <w:sz w:val="27"/>
          <w:szCs w:val="27"/>
          <w:lang w:val="uk-UA"/>
        </w:rPr>
        <w:t>, бульвар Шевченка, будинок, 69/1.</w:t>
      </w:r>
    </w:p>
    <w:p w14:paraId="69406F26" w14:textId="77777777" w:rsidR="003606D7" w:rsidRPr="00763533" w:rsidRDefault="003606D7" w:rsidP="003606D7">
      <w:pPr>
        <w:pStyle w:val="a3"/>
        <w:rPr>
          <w:color w:val="000000"/>
          <w:sz w:val="27"/>
          <w:szCs w:val="27"/>
          <w:lang w:val="uk-UA"/>
        </w:rPr>
      </w:pPr>
      <w:r w:rsidRPr="00763533">
        <w:rPr>
          <w:color w:val="000000"/>
          <w:sz w:val="27"/>
          <w:szCs w:val="27"/>
          <w:lang w:val="uk-UA"/>
        </w:rPr>
        <w:t>ліквідаційний рахунок: UA573071230000026004010299310</w:t>
      </w:r>
    </w:p>
    <w:p w14:paraId="69406F27" w14:textId="77777777" w:rsidR="003606D7" w:rsidRPr="00763533" w:rsidRDefault="003606D7" w:rsidP="003606D7">
      <w:pPr>
        <w:pStyle w:val="a3"/>
        <w:rPr>
          <w:color w:val="000000"/>
          <w:sz w:val="27"/>
          <w:szCs w:val="27"/>
          <w:lang w:val="uk-UA"/>
        </w:rPr>
      </w:pPr>
      <w:r w:rsidRPr="00763533">
        <w:rPr>
          <w:color w:val="000000"/>
          <w:sz w:val="27"/>
          <w:szCs w:val="27"/>
          <w:lang w:val="uk-UA"/>
        </w:rPr>
        <w:t xml:space="preserve">в ПАТ «БАНК ВОСТОК» </w:t>
      </w:r>
      <w:proofErr w:type="spellStart"/>
      <w:r w:rsidRPr="00763533">
        <w:rPr>
          <w:color w:val="000000"/>
          <w:sz w:val="27"/>
          <w:szCs w:val="27"/>
          <w:lang w:val="uk-UA"/>
        </w:rPr>
        <w:t>м.Київ</w:t>
      </w:r>
      <w:proofErr w:type="spellEnd"/>
    </w:p>
    <w:p w14:paraId="69406F28" w14:textId="77777777" w:rsidR="003606D7" w:rsidRPr="00763533" w:rsidRDefault="003606D7" w:rsidP="003606D7">
      <w:pPr>
        <w:pStyle w:val="a3"/>
        <w:rPr>
          <w:color w:val="000000"/>
          <w:sz w:val="27"/>
          <w:szCs w:val="27"/>
          <w:lang w:val="uk-UA"/>
        </w:rPr>
      </w:pPr>
      <w:r w:rsidRPr="00763533">
        <w:rPr>
          <w:color w:val="000000"/>
          <w:sz w:val="27"/>
          <w:szCs w:val="27"/>
          <w:lang w:val="uk-UA"/>
        </w:rPr>
        <w:t>ліквідатор – арбітражний керуючий Капля Сергій Васильович,</w:t>
      </w:r>
    </w:p>
    <w:p w14:paraId="69406F29" w14:textId="77777777" w:rsidR="003606D7" w:rsidRPr="00763533" w:rsidRDefault="003606D7" w:rsidP="003606D7">
      <w:pPr>
        <w:pStyle w:val="a3"/>
        <w:rPr>
          <w:color w:val="000000"/>
          <w:sz w:val="27"/>
          <w:szCs w:val="27"/>
          <w:lang w:val="uk-UA"/>
        </w:rPr>
      </w:pPr>
      <w:proofErr w:type="spellStart"/>
      <w:r w:rsidRPr="00763533">
        <w:rPr>
          <w:color w:val="000000"/>
          <w:sz w:val="27"/>
          <w:szCs w:val="27"/>
          <w:lang w:val="uk-UA"/>
        </w:rPr>
        <w:t>моб.тел</w:t>
      </w:r>
      <w:proofErr w:type="spellEnd"/>
      <w:r w:rsidRPr="00763533">
        <w:rPr>
          <w:color w:val="000000"/>
          <w:sz w:val="27"/>
          <w:szCs w:val="27"/>
          <w:lang w:val="uk-UA"/>
        </w:rPr>
        <w:t>. 097-506-41-31</w:t>
      </w:r>
    </w:p>
    <w:p w14:paraId="69406F2A" w14:textId="77777777" w:rsidR="00FB4C8B" w:rsidRPr="00763533" w:rsidRDefault="00FB4C8B" w:rsidP="003606D7">
      <w:pPr>
        <w:rPr>
          <w:lang w:val="uk-UA"/>
        </w:rPr>
      </w:pPr>
    </w:p>
    <w:sectPr w:rsidR="00FB4C8B" w:rsidRPr="00763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6D7"/>
    <w:rsid w:val="003606D7"/>
    <w:rsid w:val="00763533"/>
    <w:rsid w:val="00FB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6F21"/>
  <w15:chartTrackingRefBased/>
  <w15:docId w15:val="{DD19D88A-669B-4A76-9FCD-103BF73A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Альберт Маловичко</cp:lastModifiedBy>
  <cp:revision>2</cp:revision>
  <dcterms:created xsi:type="dcterms:W3CDTF">2021-11-19T14:12:00Z</dcterms:created>
  <dcterms:modified xsi:type="dcterms:W3CDTF">2021-11-19T14:17:00Z</dcterms:modified>
</cp:coreProperties>
</file>