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72" w:rsidRPr="00B90EE5" w:rsidRDefault="00B37072" w:rsidP="0002144E">
      <w:pPr>
        <w:jc w:val="center"/>
        <w:rPr>
          <w:b/>
          <w:sz w:val="24"/>
          <w:szCs w:val="24"/>
        </w:rPr>
      </w:pPr>
      <w:r w:rsidRPr="00B90EE5">
        <w:rPr>
          <w:b/>
          <w:sz w:val="24"/>
          <w:szCs w:val="24"/>
        </w:rPr>
        <w:t>ІНФОРМАЦІЙНЕ ПОВІДОМЛЕННЯ</w:t>
      </w:r>
    </w:p>
    <w:p w:rsidR="00B37072" w:rsidRPr="00B90EE5" w:rsidRDefault="00B37072" w:rsidP="0002144E">
      <w:pPr>
        <w:pStyle w:val="4"/>
        <w:rPr>
          <w:b/>
          <w:szCs w:val="24"/>
        </w:rPr>
      </w:pPr>
      <w:r w:rsidRPr="00B90EE5">
        <w:rPr>
          <w:b/>
          <w:szCs w:val="24"/>
        </w:rPr>
        <w:t>Департаменту комунальної власності м</w:t>
      </w:r>
      <w:r w:rsidR="0002144E" w:rsidRPr="00B90EE5">
        <w:rPr>
          <w:b/>
          <w:szCs w:val="24"/>
        </w:rPr>
        <w:t>.</w:t>
      </w:r>
      <w:r w:rsidRPr="00B90EE5">
        <w:rPr>
          <w:b/>
          <w:szCs w:val="24"/>
        </w:rPr>
        <w:t xml:space="preserve"> Києва виконавчого органу Київської міської ради (Київської</w:t>
      </w:r>
      <w:r w:rsidR="0002144E" w:rsidRPr="00B90EE5">
        <w:rPr>
          <w:b/>
          <w:szCs w:val="24"/>
        </w:rPr>
        <w:t xml:space="preserve"> міської</w:t>
      </w:r>
      <w:r w:rsidRPr="00B90EE5">
        <w:rPr>
          <w:b/>
          <w:szCs w:val="24"/>
        </w:rPr>
        <w:t xml:space="preserve"> державної адміністрації)</w:t>
      </w:r>
    </w:p>
    <w:p w:rsidR="00B37072" w:rsidRPr="00B90EE5" w:rsidRDefault="00B37072" w:rsidP="00252BF3">
      <w:pPr>
        <w:jc w:val="center"/>
        <w:rPr>
          <w:b/>
          <w:sz w:val="24"/>
          <w:szCs w:val="24"/>
        </w:rPr>
      </w:pPr>
      <w:r w:rsidRPr="00B90EE5">
        <w:rPr>
          <w:b/>
          <w:sz w:val="24"/>
          <w:szCs w:val="24"/>
        </w:rPr>
        <w:t xml:space="preserve">про проведення продажу </w:t>
      </w:r>
      <w:r w:rsidRPr="00232C68">
        <w:rPr>
          <w:b/>
          <w:sz w:val="24"/>
          <w:szCs w:val="24"/>
        </w:rPr>
        <w:t xml:space="preserve">на </w:t>
      </w:r>
      <w:r w:rsidR="00E34243" w:rsidRPr="00232C68">
        <w:rPr>
          <w:b/>
          <w:sz w:val="24"/>
          <w:szCs w:val="24"/>
        </w:rPr>
        <w:t xml:space="preserve">електронному </w:t>
      </w:r>
      <w:r w:rsidRPr="00232C68">
        <w:rPr>
          <w:b/>
          <w:sz w:val="24"/>
          <w:szCs w:val="24"/>
        </w:rPr>
        <w:t>аукціоні</w:t>
      </w:r>
      <w:r w:rsidRPr="00B90EE5">
        <w:rPr>
          <w:b/>
          <w:sz w:val="24"/>
          <w:szCs w:val="24"/>
        </w:rPr>
        <w:t xml:space="preserve"> об’єкта малої приватизації – належного територіальній громаді міста Києва пакета акцій розміром 86,260419 % статутного капіталу</w:t>
      </w:r>
      <w:r w:rsidR="00A81D8C" w:rsidRPr="00B90EE5">
        <w:rPr>
          <w:b/>
          <w:sz w:val="24"/>
          <w:szCs w:val="24"/>
        </w:rPr>
        <w:t xml:space="preserve"> </w:t>
      </w:r>
      <w:r w:rsidRPr="00B90EE5">
        <w:rPr>
          <w:b/>
          <w:sz w:val="24"/>
          <w:szCs w:val="24"/>
        </w:rPr>
        <w:t>ПРИВАТНОГО АКЦІОНЕРНОГО ТОВАРИСТВА</w:t>
      </w:r>
      <w:r w:rsidR="00252BF3" w:rsidRPr="00B90EE5">
        <w:rPr>
          <w:b/>
          <w:sz w:val="24"/>
          <w:szCs w:val="24"/>
        </w:rPr>
        <w:t xml:space="preserve"> </w:t>
      </w:r>
      <w:r w:rsidRPr="00B90EE5">
        <w:rPr>
          <w:b/>
          <w:sz w:val="24"/>
          <w:szCs w:val="24"/>
        </w:rPr>
        <w:t xml:space="preserve">«РЕМОНТНО-БУДІВЕЛЬНЕ УПРАВЛІННЯ – 3» </w:t>
      </w:r>
    </w:p>
    <w:p w:rsidR="00B37072" w:rsidRPr="00B90EE5" w:rsidRDefault="00B37072" w:rsidP="0002144E">
      <w:pPr>
        <w:jc w:val="center"/>
        <w:rPr>
          <w:b/>
          <w:sz w:val="24"/>
          <w:szCs w:val="24"/>
        </w:rPr>
      </w:pPr>
      <w:r w:rsidRPr="00B90EE5">
        <w:rPr>
          <w:b/>
          <w:sz w:val="24"/>
          <w:szCs w:val="24"/>
        </w:rPr>
        <w:t>(код за ЄДРПОУ – 05387618)</w:t>
      </w:r>
    </w:p>
    <w:p w:rsidR="0024185D" w:rsidRDefault="0024185D" w:rsidP="0002144E">
      <w:pPr>
        <w:pStyle w:val="2"/>
        <w:rPr>
          <w:i/>
          <w:sz w:val="24"/>
          <w:szCs w:val="24"/>
        </w:rPr>
      </w:pPr>
    </w:p>
    <w:p w:rsidR="004A0CC4" w:rsidRPr="00B90EE5" w:rsidRDefault="004A0CC4" w:rsidP="0002144E">
      <w:pPr>
        <w:pStyle w:val="2"/>
        <w:rPr>
          <w:i/>
          <w:sz w:val="24"/>
          <w:szCs w:val="24"/>
        </w:rPr>
      </w:pPr>
    </w:p>
    <w:p w:rsidR="00B37072" w:rsidRPr="00B90EE5" w:rsidRDefault="000C1852" w:rsidP="0002144E">
      <w:pPr>
        <w:pStyle w:val="2"/>
        <w:rPr>
          <w:sz w:val="24"/>
          <w:szCs w:val="24"/>
        </w:rPr>
      </w:pPr>
      <w:r w:rsidRPr="00B90EE5">
        <w:rPr>
          <w:sz w:val="24"/>
          <w:szCs w:val="24"/>
        </w:rPr>
        <w:t>1) Інформація про об’єкт</w:t>
      </w:r>
      <w:r w:rsidR="00B37072" w:rsidRPr="00B90EE5">
        <w:rPr>
          <w:sz w:val="24"/>
          <w:szCs w:val="24"/>
        </w:rPr>
        <w:t xml:space="preserve"> приватизації</w:t>
      </w:r>
    </w:p>
    <w:p w:rsidR="00B37072" w:rsidRPr="00B90EE5" w:rsidRDefault="00B37072" w:rsidP="0002144E">
      <w:pPr>
        <w:jc w:val="both"/>
        <w:rPr>
          <w:sz w:val="24"/>
          <w:szCs w:val="24"/>
        </w:rPr>
      </w:pPr>
      <w:r w:rsidRPr="00B90EE5">
        <w:rPr>
          <w:sz w:val="24"/>
          <w:szCs w:val="24"/>
        </w:rPr>
        <w:t>Повне найменування товариства: ПРИВАТНЕ АКЦІОНЕРНЕ ТОВАРИСТВО «РЕМОНТНО-БУДІВЕЛЬНЕ УПРАВЛІННЯ – 3».</w:t>
      </w:r>
    </w:p>
    <w:p w:rsidR="008F7F64" w:rsidRPr="00B90EE5" w:rsidRDefault="008F7F64" w:rsidP="0002144E">
      <w:pPr>
        <w:pStyle w:val="2"/>
        <w:rPr>
          <w:b w:val="0"/>
          <w:sz w:val="24"/>
          <w:szCs w:val="24"/>
        </w:rPr>
      </w:pPr>
      <w:r w:rsidRPr="00B90EE5">
        <w:rPr>
          <w:b w:val="0"/>
          <w:sz w:val="24"/>
          <w:szCs w:val="24"/>
        </w:rPr>
        <w:t>С</w:t>
      </w:r>
      <w:r w:rsidR="00C66768" w:rsidRPr="00B90EE5">
        <w:rPr>
          <w:b w:val="0"/>
          <w:sz w:val="24"/>
          <w:szCs w:val="24"/>
        </w:rPr>
        <w:t>корочене найменування товариства</w:t>
      </w:r>
      <w:r w:rsidRPr="00B90EE5">
        <w:rPr>
          <w:b w:val="0"/>
          <w:sz w:val="24"/>
          <w:szCs w:val="24"/>
        </w:rPr>
        <w:t>: ПРАТ «РБУ № 3»</w:t>
      </w:r>
    </w:p>
    <w:p w:rsidR="00B37072" w:rsidRPr="00B90EE5" w:rsidRDefault="00B37072" w:rsidP="0002144E">
      <w:pPr>
        <w:pStyle w:val="2"/>
        <w:rPr>
          <w:b w:val="0"/>
          <w:spacing w:val="1"/>
          <w:sz w:val="24"/>
          <w:szCs w:val="24"/>
        </w:rPr>
      </w:pPr>
      <w:r w:rsidRPr="00B90EE5">
        <w:rPr>
          <w:b w:val="0"/>
          <w:sz w:val="24"/>
          <w:szCs w:val="24"/>
        </w:rPr>
        <w:t>Місцезнаходження товариства</w:t>
      </w:r>
      <w:r w:rsidR="008F7F64" w:rsidRPr="00B90EE5">
        <w:rPr>
          <w:b w:val="0"/>
          <w:sz w:val="24"/>
          <w:szCs w:val="24"/>
        </w:rPr>
        <w:t xml:space="preserve"> (юридична адреса)</w:t>
      </w:r>
      <w:r w:rsidRPr="00B90EE5">
        <w:rPr>
          <w:b w:val="0"/>
          <w:sz w:val="24"/>
          <w:szCs w:val="24"/>
        </w:rPr>
        <w:t>: 02090, м. Київ</w:t>
      </w:r>
      <w:r w:rsidR="0002144E" w:rsidRPr="00B90EE5">
        <w:rPr>
          <w:b w:val="0"/>
          <w:sz w:val="24"/>
          <w:szCs w:val="24"/>
        </w:rPr>
        <w:t>,</w:t>
      </w:r>
      <w:r w:rsidRPr="00B90EE5">
        <w:rPr>
          <w:b w:val="0"/>
          <w:sz w:val="24"/>
          <w:szCs w:val="24"/>
        </w:rPr>
        <w:t xml:space="preserve"> провулок Астраханський, буд. 2/4</w:t>
      </w:r>
      <w:r w:rsidRPr="00B90EE5">
        <w:rPr>
          <w:b w:val="0"/>
          <w:spacing w:val="1"/>
          <w:sz w:val="24"/>
          <w:szCs w:val="24"/>
        </w:rPr>
        <w:t>.</w:t>
      </w:r>
    </w:p>
    <w:p w:rsidR="008F7F64" w:rsidRPr="00B90EE5" w:rsidRDefault="008F7F64" w:rsidP="0002144E">
      <w:pPr>
        <w:rPr>
          <w:sz w:val="24"/>
          <w:szCs w:val="24"/>
        </w:rPr>
      </w:pPr>
      <w:r w:rsidRPr="00B90EE5">
        <w:rPr>
          <w:spacing w:val="1"/>
          <w:sz w:val="24"/>
          <w:szCs w:val="24"/>
        </w:rPr>
        <w:t>Фактична (поштова) адреса: 02094, м. Київ, вулиця Магнітогорська, 1.</w:t>
      </w:r>
    </w:p>
    <w:p w:rsidR="00B37072" w:rsidRPr="00B90EE5" w:rsidRDefault="00B37072" w:rsidP="0002144E">
      <w:pPr>
        <w:rPr>
          <w:sz w:val="24"/>
          <w:szCs w:val="24"/>
        </w:rPr>
      </w:pPr>
      <w:r w:rsidRPr="00B90EE5">
        <w:rPr>
          <w:sz w:val="24"/>
          <w:szCs w:val="24"/>
        </w:rPr>
        <w:t>Ідентифікаційний код згідно з ЄДРПОУ</w:t>
      </w:r>
      <w:r w:rsidR="0002144E" w:rsidRPr="00B90EE5">
        <w:rPr>
          <w:sz w:val="24"/>
          <w:szCs w:val="24"/>
        </w:rPr>
        <w:t>:</w:t>
      </w:r>
      <w:r w:rsidRPr="00B90EE5">
        <w:rPr>
          <w:sz w:val="24"/>
          <w:szCs w:val="24"/>
        </w:rPr>
        <w:t xml:space="preserve"> 05387618</w:t>
      </w:r>
    </w:p>
    <w:p w:rsidR="00B37072" w:rsidRPr="00B90EE5" w:rsidRDefault="00B37072" w:rsidP="0002144E">
      <w:pPr>
        <w:pStyle w:val="2"/>
        <w:rPr>
          <w:b w:val="0"/>
          <w:sz w:val="24"/>
          <w:szCs w:val="24"/>
        </w:rPr>
      </w:pPr>
      <w:r w:rsidRPr="00B90EE5">
        <w:rPr>
          <w:b w:val="0"/>
          <w:sz w:val="24"/>
          <w:szCs w:val="24"/>
        </w:rPr>
        <w:t>Розмір статутного капіталу товариства: 1 312</w:t>
      </w:r>
      <w:r w:rsidR="0002144E" w:rsidRPr="00B90EE5">
        <w:rPr>
          <w:b w:val="0"/>
          <w:sz w:val="24"/>
          <w:szCs w:val="24"/>
        </w:rPr>
        <w:t> </w:t>
      </w:r>
      <w:r w:rsidRPr="00B90EE5">
        <w:rPr>
          <w:b w:val="0"/>
          <w:sz w:val="24"/>
          <w:szCs w:val="24"/>
        </w:rPr>
        <w:t>500</w:t>
      </w:r>
      <w:r w:rsidR="0002144E" w:rsidRPr="00B90EE5">
        <w:rPr>
          <w:b w:val="0"/>
          <w:sz w:val="24"/>
          <w:szCs w:val="24"/>
        </w:rPr>
        <w:t>,</w:t>
      </w:r>
      <w:r w:rsidRPr="00B90EE5">
        <w:rPr>
          <w:b w:val="0"/>
          <w:sz w:val="24"/>
          <w:szCs w:val="24"/>
        </w:rPr>
        <w:t xml:space="preserve">00 </w:t>
      </w:r>
      <w:r w:rsidR="0002144E" w:rsidRPr="00B90EE5">
        <w:rPr>
          <w:b w:val="0"/>
          <w:sz w:val="24"/>
          <w:szCs w:val="24"/>
        </w:rPr>
        <w:t>грн</w:t>
      </w:r>
      <w:r w:rsidRPr="00B90EE5">
        <w:rPr>
          <w:b w:val="0"/>
          <w:sz w:val="24"/>
          <w:szCs w:val="24"/>
        </w:rPr>
        <w:t>.</w:t>
      </w:r>
    </w:p>
    <w:p w:rsidR="00B37072" w:rsidRPr="00B90EE5" w:rsidRDefault="00B37072" w:rsidP="0002144E">
      <w:pPr>
        <w:jc w:val="both"/>
        <w:rPr>
          <w:b/>
          <w:sz w:val="24"/>
          <w:szCs w:val="24"/>
        </w:rPr>
      </w:pPr>
      <w:r w:rsidRPr="00B90EE5">
        <w:rPr>
          <w:sz w:val="24"/>
          <w:szCs w:val="24"/>
        </w:rPr>
        <w:t>Пропонується до продажу:</w:t>
      </w:r>
      <w:r w:rsidR="00FC75E2" w:rsidRPr="00B90EE5">
        <w:rPr>
          <w:sz w:val="24"/>
          <w:szCs w:val="24"/>
        </w:rPr>
        <w:t xml:space="preserve"> </w:t>
      </w:r>
      <w:r w:rsidRPr="00B90EE5">
        <w:rPr>
          <w:sz w:val="24"/>
          <w:szCs w:val="24"/>
        </w:rPr>
        <w:t>пакет акцій у кількості 4</w:t>
      </w:r>
      <w:r w:rsidR="00AC7205" w:rsidRPr="00B90EE5">
        <w:rPr>
          <w:sz w:val="24"/>
          <w:szCs w:val="24"/>
        </w:rPr>
        <w:t xml:space="preserve"> </w:t>
      </w:r>
      <w:r w:rsidRPr="00B90EE5">
        <w:rPr>
          <w:sz w:val="24"/>
          <w:szCs w:val="24"/>
        </w:rPr>
        <w:t>528 672 штук, що становить 86,260419</w:t>
      </w:r>
      <w:r w:rsidR="00AC7205" w:rsidRPr="00B90EE5">
        <w:rPr>
          <w:sz w:val="24"/>
          <w:szCs w:val="24"/>
        </w:rPr>
        <w:t xml:space="preserve"> </w:t>
      </w:r>
      <w:r w:rsidRPr="00B90EE5">
        <w:rPr>
          <w:spacing w:val="-3"/>
          <w:sz w:val="24"/>
          <w:szCs w:val="24"/>
        </w:rPr>
        <w:t>%</w:t>
      </w:r>
      <w:r w:rsidRPr="00B90EE5">
        <w:rPr>
          <w:sz w:val="24"/>
          <w:szCs w:val="24"/>
        </w:rPr>
        <w:t xml:space="preserve"> статутного капіталу товариства</w:t>
      </w:r>
      <w:r w:rsidR="0002144E" w:rsidRPr="00B90EE5">
        <w:rPr>
          <w:sz w:val="24"/>
          <w:szCs w:val="24"/>
        </w:rPr>
        <w:t>.</w:t>
      </w:r>
    </w:p>
    <w:p w:rsidR="00B37072" w:rsidRPr="00B90EE5" w:rsidRDefault="00B37072" w:rsidP="0002144E">
      <w:pPr>
        <w:jc w:val="both"/>
        <w:rPr>
          <w:sz w:val="24"/>
          <w:szCs w:val="24"/>
        </w:rPr>
      </w:pPr>
      <w:r w:rsidRPr="00B90EE5">
        <w:rPr>
          <w:sz w:val="24"/>
          <w:szCs w:val="24"/>
        </w:rPr>
        <w:t xml:space="preserve">Середньооблікова чисельність працівників станом на 01.01.2019 – 10 </w:t>
      </w:r>
      <w:r w:rsidR="0002144E" w:rsidRPr="00B90EE5">
        <w:rPr>
          <w:sz w:val="24"/>
          <w:szCs w:val="24"/>
        </w:rPr>
        <w:t>осіб.</w:t>
      </w:r>
    </w:p>
    <w:p w:rsidR="0002144E" w:rsidRPr="00B90EE5" w:rsidRDefault="0002144E" w:rsidP="0002144E">
      <w:pPr>
        <w:jc w:val="both"/>
        <w:rPr>
          <w:sz w:val="24"/>
          <w:szCs w:val="24"/>
        </w:rPr>
      </w:pPr>
      <w:r w:rsidRPr="00B90EE5">
        <w:rPr>
          <w:sz w:val="24"/>
          <w:szCs w:val="24"/>
        </w:rPr>
        <w:t xml:space="preserve">Основний вид економічної діяльності за КВЕД </w:t>
      </w:r>
      <w:r w:rsidR="00FE4F94" w:rsidRPr="00B90EE5">
        <w:rPr>
          <w:sz w:val="24"/>
          <w:szCs w:val="24"/>
        </w:rPr>
        <w:t>–</w:t>
      </w:r>
      <w:r w:rsidRPr="00B90EE5">
        <w:rPr>
          <w:sz w:val="24"/>
          <w:szCs w:val="24"/>
        </w:rPr>
        <w:t xml:space="preserve"> </w:t>
      </w:r>
      <w:r w:rsidR="00FE4F94" w:rsidRPr="00B90EE5">
        <w:rPr>
          <w:sz w:val="24"/>
          <w:szCs w:val="24"/>
        </w:rPr>
        <w:t>41.20 Будівництво житлових і нежитлових будівель.</w:t>
      </w:r>
    </w:p>
    <w:p w:rsidR="0002144E" w:rsidRPr="00B90EE5" w:rsidRDefault="00FE4F94" w:rsidP="0002144E">
      <w:pPr>
        <w:jc w:val="both"/>
        <w:rPr>
          <w:sz w:val="24"/>
          <w:szCs w:val="24"/>
        </w:rPr>
      </w:pPr>
      <w:r w:rsidRPr="00B90EE5">
        <w:rPr>
          <w:sz w:val="24"/>
          <w:szCs w:val="24"/>
        </w:rPr>
        <w:t>Основна номенклатура</w:t>
      </w:r>
      <w:r w:rsidR="00DD13A2" w:rsidRPr="00B90EE5">
        <w:rPr>
          <w:sz w:val="24"/>
          <w:szCs w:val="24"/>
        </w:rPr>
        <w:t xml:space="preserve"> - Будівельно-монтажні та ремонтно-будівельні роботи із влаштування, капітального та поточного ремонтів зовнішніх водопровідних та каналізаційних мереж, які належать державним, громадським, кооперативним організаціям, підприємствам будь-яких форм власності, а також фізичним особам.</w:t>
      </w:r>
    </w:p>
    <w:p w:rsidR="00DD13A2" w:rsidRPr="00B90EE5" w:rsidRDefault="00DD13A2" w:rsidP="00DD13A2">
      <w:pPr>
        <w:jc w:val="both"/>
        <w:rPr>
          <w:sz w:val="24"/>
          <w:szCs w:val="24"/>
        </w:rPr>
      </w:pPr>
      <w:r w:rsidRPr="00B90EE5">
        <w:rPr>
          <w:sz w:val="24"/>
          <w:szCs w:val="24"/>
        </w:rPr>
        <w:t>Інформація про обсяги виробництва та реалізації основних видів продукції станом</w:t>
      </w:r>
      <w:r w:rsidR="00A81D8C" w:rsidRPr="00B90EE5">
        <w:rPr>
          <w:sz w:val="24"/>
          <w:szCs w:val="24"/>
        </w:rPr>
        <w:t>:</w:t>
      </w:r>
    </w:p>
    <w:p w:rsidR="00DD13A2" w:rsidRPr="00B90EE5" w:rsidRDefault="00DD13A2" w:rsidP="00DD13A2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90EE5">
        <w:rPr>
          <w:rFonts w:ascii="Times New Roman" w:hAnsi="Times New Roman"/>
          <w:sz w:val="24"/>
          <w:szCs w:val="24"/>
        </w:rPr>
        <w:t>за 2017 рік – 2</w:t>
      </w:r>
      <w:r w:rsidR="00C071C0">
        <w:rPr>
          <w:rFonts w:ascii="Times New Roman" w:hAnsi="Times New Roman"/>
          <w:sz w:val="24"/>
          <w:szCs w:val="24"/>
        </w:rPr>
        <w:t> </w:t>
      </w:r>
      <w:r w:rsidRPr="00B90EE5">
        <w:rPr>
          <w:rFonts w:ascii="Times New Roman" w:hAnsi="Times New Roman"/>
          <w:sz w:val="24"/>
          <w:szCs w:val="24"/>
        </w:rPr>
        <w:t>45</w:t>
      </w:r>
      <w:r w:rsidR="00C071C0" w:rsidRPr="00C071C0">
        <w:rPr>
          <w:rFonts w:ascii="Times New Roman" w:hAnsi="Times New Roman"/>
          <w:sz w:val="24"/>
          <w:szCs w:val="24"/>
        </w:rPr>
        <w:t>2</w:t>
      </w:r>
      <w:r w:rsidR="00C071C0" w:rsidRPr="00C071C0">
        <w:rPr>
          <w:rFonts w:ascii="Times New Roman" w:hAnsi="Times New Roman"/>
          <w:sz w:val="24"/>
          <w:szCs w:val="24"/>
          <w:lang w:val="ru-RU"/>
        </w:rPr>
        <w:t>,</w:t>
      </w:r>
      <w:r w:rsidR="00C071C0" w:rsidRPr="00C071C0">
        <w:rPr>
          <w:rFonts w:ascii="Times New Roman" w:hAnsi="Times New Roman"/>
          <w:sz w:val="24"/>
          <w:szCs w:val="24"/>
        </w:rPr>
        <w:t>6</w:t>
      </w:r>
      <w:r w:rsidRPr="00B90EE5">
        <w:rPr>
          <w:rFonts w:ascii="Times New Roman" w:hAnsi="Times New Roman"/>
          <w:sz w:val="24"/>
          <w:szCs w:val="24"/>
        </w:rPr>
        <w:t xml:space="preserve"> тис. грн.</w:t>
      </w:r>
    </w:p>
    <w:p w:rsidR="00DD13A2" w:rsidRPr="00B90EE5" w:rsidRDefault="00DD13A2" w:rsidP="00DD13A2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90EE5">
        <w:rPr>
          <w:rFonts w:ascii="Times New Roman" w:hAnsi="Times New Roman"/>
          <w:sz w:val="24"/>
          <w:szCs w:val="24"/>
        </w:rPr>
        <w:t>за 2018 рік – 3</w:t>
      </w:r>
      <w:r w:rsidR="00C071C0">
        <w:rPr>
          <w:rFonts w:ascii="Times New Roman" w:hAnsi="Times New Roman"/>
          <w:sz w:val="24"/>
          <w:szCs w:val="24"/>
        </w:rPr>
        <w:t> </w:t>
      </w:r>
      <w:r w:rsidRPr="00B90EE5">
        <w:rPr>
          <w:rFonts w:ascii="Times New Roman" w:hAnsi="Times New Roman"/>
          <w:sz w:val="24"/>
          <w:szCs w:val="24"/>
        </w:rPr>
        <w:t>1</w:t>
      </w:r>
      <w:r w:rsidR="00C071C0" w:rsidRPr="00C071C0">
        <w:rPr>
          <w:rFonts w:ascii="Times New Roman" w:hAnsi="Times New Roman"/>
          <w:sz w:val="24"/>
          <w:szCs w:val="24"/>
        </w:rPr>
        <w:t>42</w:t>
      </w:r>
      <w:r w:rsidR="00C071C0" w:rsidRPr="00C071C0">
        <w:rPr>
          <w:rFonts w:ascii="Times New Roman" w:hAnsi="Times New Roman"/>
          <w:sz w:val="24"/>
          <w:szCs w:val="24"/>
          <w:lang w:val="ru-RU"/>
        </w:rPr>
        <w:t>,5</w:t>
      </w:r>
      <w:r w:rsidRPr="00B90EE5">
        <w:rPr>
          <w:rFonts w:ascii="Times New Roman" w:hAnsi="Times New Roman"/>
          <w:sz w:val="24"/>
          <w:szCs w:val="24"/>
        </w:rPr>
        <w:t xml:space="preserve">тис. грн. </w:t>
      </w:r>
    </w:p>
    <w:p w:rsidR="00C006B4" w:rsidRPr="00B90EE5" w:rsidRDefault="00C006B4" w:rsidP="00227459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sz w:val="24"/>
          <w:szCs w:val="24"/>
        </w:rPr>
        <w:t xml:space="preserve">Експортна продукція (роботи, послуги): </w:t>
      </w:r>
      <w:r w:rsidRPr="00B90EE5">
        <w:rPr>
          <w:iCs/>
          <w:sz w:val="24"/>
          <w:szCs w:val="24"/>
        </w:rPr>
        <w:t>немає</w:t>
      </w:r>
      <w:r w:rsidRPr="00B90EE5">
        <w:rPr>
          <w:sz w:val="24"/>
          <w:szCs w:val="24"/>
        </w:rPr>
        <w:t>.</w:t>
      </w:r>
    </w:p>
    <w:p w:rsidR="00C006B4" w:rsidRPr="00B90EE5" w:rsidRDefault="00C006B4" w:rsidP="00227459">
      <w:pPr>
        <w:pStyle w:val="31"/>
        <w:spacing w:after="0"/>
        <w:jc w:val="both"/>
        <w:rPr>
          <w:rFonts w:eastAsia="Calibri"/>
          <w:sz w:val="24"/>
          <w:szCs w:val="24"/>
        </w:rPr>
      </w:pPr>
      <w:r w:rsidRPr="00B90EE5">
        <w:rPr>
          <w:iCs/>
          <w:sz w:val="24"/>
          <w:szCs w:val="24"/>
        </w:rPr>
        <w:t>Об’єкти нерухомого майна (будівлі, споруди, нежитлові приміщення тощо)</w:t>
      </w:r>
      <w:r w:rsidR="00227459" w:rsidRPr="00B90EE5">
        <w:rPr>
          <w:iCs/>
          <w:sz w:val="24"/>
          <w:szCs w:val="24"/>
        </w:rPr>
        <w:t>, що обліковуються</w:t>
      </w:r>
      <w:r w:rsidRPr="00B90EE5">
        <w:rPr>
          <w:iCs/>
          <w:sz w:val="24"/>
          <w:szCs w:val="24"/>
        </w:rPr>
        <w:t xml:space="preserve"> на балансі товариства: немає.</w:t>
      </w:r>
    </w:p>
    <w:p w:rsidR="00C006B4" w:rsidRPr="00B90EE5" w:rsidRDefault="00C006B4" w:rsidP="00227459">
      <w:pPr>
        <w:jc w:val="both"/>
        <w:rPr>
          <w:sz w:val="24"/>
          <w:szCs w:val="24"/>
        </w:rPr>
      </w:pPr>
      <w:r w:rsidRPr="00B90EE5">
        <w:rPr>
          <w:sz w:val="24"/>
          <w:szCs w:val="24"/>
        </w:rPr>
        <w:t>Відомості про земельні ділянки, які використовує товариство на праві власності або користування: немає.</w:t>
      </w:r>
    </w:p>
    <w:p w:rsidR="004031E9" w:rsidRDefault="004031E9" w:rsidP="002F64A2">
      <w:pPr>
        <w:jc w:val="both"/>
        <w:rPr>
          <w:sz w:val="24"/>
          <w:szCs w:val="24"/>
        </w:rPr>
      </w:pPr>
    </w:p>
    <w:p w:rsidR="004A0CC4" w:rsidRPr="00B90EE5" w:rsidRDefault="004A0CC4" w:rsidP="002F64A2">
      <w:pPr>
        <w:jc w:val="both"/>
        <w:rPr>
          <w:sz w:val="24"/>
          <w:szCs w:val="24"/>
        </w:rPr>
      </w:pPr>
    </w:p>
    <w:p w:rsidR="00B37072" w:rsidRPr="00B90EE5" w:rsidRDefault="00B37072" w:rsidP="0002144E">
      <w:pPr>
        <w:pStyle w:val="1"/>
        <w:tabs>
          <w:tab w:val="left" w:pos="8100"/>
        </w:tabs>
        <w:jc w:val="center"/>
        <w:rPr>
          <w:sz w:val="24"/>
          <w:szCs w:val="24"/>
        </w:rPr>
      </w:pPr>
      <w:r w:rsidRPr="00B90EE5">
        <w:rPr>
          <w:sz w:val="24"/>
          <w:szCs w:val="24"/>
        </w:rPr>
        <w:t xml:space="preserve">Основні показники господарської діяльності </w:t>
      </w:r>
      <w:r w:rsidR="002F64A2" w:rsidRPr="00B90EE5">
        <w:rPr>
          <w:sz w:val="24"/>
          <w:szCs w:val="24"/>
        </w:rPr>
        <w:t>ПРАТ</w:t>
      </w:r>
      <w:r w:rsidRPr="00B90EE5">
        <w:rPr>
          <w:sz w:val="24"/>
          <w:szCs w:val="24"/>
        </w:rPr>
        <w:t xml:space="preserve"> «Р</w:t>
      </w:r>
      <w:r w:rsidR="002F64A2" w:rsidRPr="00B90EE5">
        <w:rPr>
          <w:sz w:val="24"/>
          <w:szCs w:val="24"/>
        </w:rPr>
        <w:t>БУ №</w:t>
      </w:r>
      <w:r w:rsidRPr="00B90EE5">
        <w:rPr>
          <w:sz w:val="24"/>
          <w:szCs w:val="24"/>
        </w:rPr>
        <w:t xml:space="preserve"> 3»</w:t>
      </w:r>
    </w:p>
    <w:p w:rsidR="00B37072" w:rsidRPr="00B90EE5" w:rsidRDefault="00B37072" w:rsidP="0002144E">
      <w:pPr>
        <w:pStyle w:val="1"/>
        <w:jc w:val="center"/>
        <w:rPr>
          <w:sz w:val="24"/>
          <w:szCs w:val="24"/>
        </w:rPr>
      </w:pPr>
      <w:r w:rsidRPr="00B90EE5">
        <w:rPr>
          <w:sz w:val="24"/>
          <w:szCs w:val="24"/>
        </w:rPr>
        <w:t xml:space="preserve">за останні </w:t>
      </w:r>
      <w:r w:rsidR="002F64A2" w:rsidRPr="00B90EE5">
        <w:rPr>
          <w:sz w:val="24"/>
          <w:szCs w:val="24"/>
        </w:rPr>
        <w:t>три роки</w:t>
      </w:r>
      <w:r w:rsidRPr="00B90EE5">
        <w:rPr>
          <w:sz w:val="24"/>
          <w:szCs w:val="24"/>
        </w:rPr>
        <w:t xml:space="preserve"> </w:t>
      </w:r>
      <w:r w:rsidR="002F64A2" w:rsidRPr="00B90EE5">
        <w:rPr>
          <w:sz w:val="24"/>
          <w:szCs w:val="24"/>
        </w:rPr>
        <w:t>та останній звітний період:</w:t>
      </w:r>
    </w:p>
    <w:p w:rsidR="004031E9" w:rsidRPr="00B90EE5" w:rsidRDefault="004031E9" w:rsidP="004031E9">
      <w:pPr>
        <w:rPr>
          <w:sz w:val="24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134"/>
        <w:gridCol w:w="1134"/>
        <w:gridCol w:w="1134"/>
        <w:gridCol w:w="1135"/>
      </w:tblGrid>
      <w:tr w:rsidR="00325B00" w:rsidRPr="00B90EE5" w:rsidTr="00A81D8C">
        <w:tc>
          <w:tcPr>
            <w:tcW w:w="4678" w:type="dxa"/>
          </w:tcPr>
          <w:p w:rsidR="004031E9" w:rsidRPr="00B90EE5" w:rsidRDefault="004031E9" w:rsidP="00122AEE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1E9" w:rsidRPr="00B90EE5" w:rsidRDefault="00A81D8C" w:rsidP="00A81D8C">
            <w:pPr>
              <w:ind w:left="-112" w:right="-114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 xml:space="preserve">за </w:t>
            </w:r>
            <w:r w:rsidR="004031E9" w:rsidRPr="00B90EE5">
              <w:rPr>
                <w:sz w:val="24"/>
                <w:szCs w:val="24"/>
              </w:rPr>
              <w:t>2015 р</w:t>
            </w:r>
            <w:r w:rsidRPr="00B90EE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31E9" w:rsidRPr="00B90EE5" w:rsidRDefault="00A81D8C" w:rsidP="00A81D8C">
            <w:pPr>
              <w:ind w:left="-111" w:right="-101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 xml:space="preserve">за </w:t>
            </w:r>
            <w:r w:rsidR="004031E9" w:rsidRPr="00B90EE5">
              <w:rPr>
                <w:sz w:val="24"/>
                <w:szCs w:val="24"/>
              </w:rPr>
              <w:t>2016 р</w:t>
            </w:r>
            <w:r w:rsidRPr="00B90EE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31E9" w:rsidRPr="00B90EE5" w:rsidRDefault="00A81D8C" w:rsidP="00A81D8C">
            <w:pPr>
              <w:ind w:left="-97" w:right="-101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 xml:space="preserve">за </w:t>
            </w:r>
            <w:r w:rsidR="004031E9" w:rsidRPr="00B90EE5">
              <w:rPr>
                <w:sz w:val="24"/>
                <w:szCs w:val="24"/>
              </w:rPr>
              <w:t>2017 р</w:t>
            </w:r>
            <w:r w:rsidRPr="00B90EE5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4031E9" w:rsidRPr="00B90EE5" w:rsidRDefault="00A81D8C" w:rsidP="00A81D8C">
            <w:pPr>
              <w:ind w:left="-113" w:right="-103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 xml:space="preserve">за </w:t>
            </w:r>
            <w:r w:rsidR="004031E9" w:rsidRPr="00B90EE5">
              <w:rPr>
                <w:sz w:val="24"/>
                <w:szCs w:val="24"/>
              </w:rPr>
              <w:t>2018 р</w:t>
            </w:r>
            <w:r w:rsidRPr="00B90EE5">
              <w:rPr>
                <w:sz w:val="24"/>
                <w:szCs w:val="24"/>
              </w:rPr>
              <w:t>.</w:t>
            </w:r>
          </w:p>
        </w:tc>
      </w:tr>
      <w:tr w:rsidR="00325B00" w:rsidRPr="00B90EE5" w:rsidTr="00A81D8C">
        <w:trPr>
          <w:trHeight w:val="300"/>
        </w:trPr>
        <w:tc>
          <w:tcPr>
            <w:tcW w:w="4678" w:type="dxa"/>
          </w:tcPr>
          <w:p w:rsidR="004031E9" w:rsidRPr="00B90EE5" w:rsidRDefault="004031E9" w:rsidP="00122AEE">
            <w:pPr>
              <w:pStyle w:val="3"/>
              <w:rPr>
                <w:b w:val="0"/>
                <w:sz w:val="24"/>
                <w:szCs w:val="24"/>
              </w:rPr>
            </w:pPr>
            <w:r w:rsidRPr="00B90EE5">
              <w:rPr>
                <w:b w:val="0"/>
                <w:sz w:val="24"/>
                <w:szCs w:val="24"/>
              </w:rPr>
              <w:t xml:space="preserve">Обсяг реалізації продукції, тис. грн. </w:t>
            </w:r>
          </w:p>
        </w:tc>
        <w:tc>
          <w:tcPr>
            <w:tcW w:w="1134" w:type="dxa"/>
            <w:vAlign w:val="center"/>
          </w:tcPr>
          <w:p w:rsidR="004031E9" w:rsidRPr="00B90EE5" w:rsidRDefault="00A81D8C" w:rsidP="00122AEE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2 591</w:t>
            </w:r>
          </w:p>
        </w:tc>
        <w:tc>
          <w:tcPr>
            <w:tcW w:w="1134" w:type="dxa"/>
            <w:vAlign w:val="center"/>
          </w:tcPr>
          <w:p w:rsidR="004031E9" w:rsidRPr="00B90EE5" w:rsidRDefault="00A81D8C" w:rsidP="00122AEE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2 201</w:t>
            </w:r>
          </w:p>
        </w:tc>
        <w:tc>
          <w:tcPr>
            <w:tcW w:w="1134" w:type="dxa"/>
            <w:vAlign w:val="center"/>
          </w:tcPr>
          <w:p w:rsidR="004031E9" w:rsidRPr="00C071C0" w:rsidRDefault="00A81D8C" w:rsidP="00C071C0">
            <w:pPr>
              <w:jc w:val="center"/>
              <w:rPr>
                <w:sz w:val="24"/>
                <w:szCs w:val="24"/>
                <w:lang w:val="en-US"/>
              </w:rPr>
            </w:pPr>
            <w:r w:rsidRPr="00B90EE5">
              <w:rPr>
                <w:sz w:val="24"/>
                <w:szCs w:val="24"/>
              </w:rPr>
              <w:t>2</w:t>
            </w:r>
            <w:r w:rsidR="00C071C0">
              <w:rPr>
                <w:sz w:val="24"/>
                <w:szCs w:val="24"/>
              </w:rPr>
              <w:t> </w:t>
            </w:r>
            <w:r w:rsidRPr="00B90EE5">
              <w:rPr>
                <w:sz w:val="24"/>
                <w:szCs w:val="24"/>
              </w:rPr>
              <w:t>45</w:t>
            </w:r>
            <w:r w:rsidR="00C071C0">
              <w:rPr>
                <w:sz w:val="24"/>
                <w:szCs w:val="24"/>
                <w:lang w:val="en-US"/>
              </w:rPr>
              <w:t>2,6</w:t>
            </w:r>
          </w:p>
        </w:tc>
        <w:tc>
          <w:tcPr>
            <w:tcW w:w="1135" w:type="dxa"/>
            <w:vAlign w:val="center"/>
          </w:tcPr>
          <w:p w:rsidR="004031E9" w:rsidRPr="00C071C0" w:rsidRDefault="00A81D8C" w:rsidP="00C071C0">
            <w:pPr>
              <w:jc w:val="center"/>
              <w:rPr>
                <w:sz w:val="24"/>
                <w:szCs w:val="24"/>
                <w:lang w:val="en-US"/>
              </w:rPr>
            </w:pPr>
            <w:r w:rsidRPr="00B90EE5">
              <w:rPr>
                <w:sz w:val="24"/>
                <w:szCs w:val="24"/>
              </w:rPr>
              <w:t>3</w:t>
            </w:r>
            <w:r w:rsidR="00C071C0">
              <w:rPr>
                <w:sz w:val="24"/>
                <w:szCs w:val="24"/>
              </w:rPr>
              <w:t> </w:t>
            </w:r>
            <w:r w:rsidRPr="00B90EE5">
              <w:rPr>
                <w:sz w:val="24"/>
                <w:szCs w:val="24"/>
              </w:rPr>
              <w:t>1</w:t>
            </w:r>
            <w:r w:rsidR="00C071C0">
              <w:rPr>
                <w:sz w:val="24"/>
                <w:szCs w:val="24"/>
                <w:lang w:val="en-US"/>
              </w:rPr>
              <w:t>42,5</w:t>
            </w:r>
          </w:p>
        </w:tc>
      </w:tr>
      <w:tr w:rsidR="00325B00" w:rsidRPr="00B90EE5" w:rsidTr="00A81D8C">
        <w:trPr>
          <w:trHeight w:val="300"/>
        </w:trPr>
        <w:tc>
          <w:tcPr>
            <w:tcW w:w="4678" w:type="dxa"/>
          </w:tcPr>
          <w:p w:rsidR="004031E9" w:rsidRPr="00B90EE5" w:rsidRDefault="004031E9" w:rsidP="00FC3E84">
            <w:pPr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Дебіторська заборгованість, тис. грн.</w:t>
            </w:r>
          </w:p>
        </w:tc>
        <w:tc>
          <w:tcPr>
            <w:tcW w:w="1134" w:type="dxa"/>
            <w:vAlign w:val="center"/>
          </w:tcPr>
          <w:p w:rsidR="004031E9" w:rsidRPr="00B90EE5" w:rsidRDefault="004031E9" w:rsidP="00FC3E84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vAlign w:val="center"/>
          </w:tcPr>
          <w:p w:rsidR="004031E9" w:rsidRPr="00C071C0" w:rsidRDefault="00C071C0" w:rsidP="00FC3E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341</w:t>
            </w:r>
          </w:p>
        </w:tc>
        <w:tc>
          <w:tcPr>
            <w:tcW w:w="1134" w:type="dxa"/>
            <w:vAlign w:val="center"/>
          </w:tcPr>
          <w:p w:rsidR="004031E9" w:rsidRPr="00C071C0" w:rsidRDefault="004031E9" w:rsidP="00C071C0">
            <w:pPr>
              <w:jc w:val="center"/>
              <w:rPr>
                <w:sz w:val="24"/>
                <w:szCs w:val="24"/>
                <w:lang w:val="en-US"/>
              </w:rPr>
            </w:pPr>
            <w:r w:rsidRPr="00B90EE5">
              <w:rPr>
                <w:sz w:val="24"/>
                <w:szCs w:val="24"/>
              </w:rPr>
              <w:t>2</w:t>
            </w:r>
            <w:r w:rsidR="00C071C0">
              <w:rPr>
                <w:sz w:val="24"/>
                <w:szCs w:val="24"/>
                <w:lang w:val="en-US"/>
              </w:rPr>
              <w:t>51,5</w:t>
            </w:r>
          </w:p>
        </w:tc>
        <w:tc>
          <w:tcPr>
            <w:tcW w:w="1135" w:type="dxa"/>
            <w:vAlign w:val="center"/>
          </w:tcPr>
          <w:p w:rsidR="004031E9" w:rsidRPr="00C071C0" w:rsidRDefault="00C071C0" w:rsidP="00FC3E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163,1</w:t>
            </w:r>
          </w:p>
        </w:tc>
      </w:tr>
      <w:tr w:rsidR="00325B00" w:rsidRPr="00B90EE5" w:rsidTr="00A81D8C">
        <w:trPr>
          <w:trHeight w:val="300"/>
        </w:trPr>
        <w:tc>
          <w:tcPr>
            <w:tcW w:w="4678" w:type="dxa"/>
          </w:tcPr>
          <w:p w:rsidR="004031E9" w:rsidRPr="00B90EE5" w:rsidRDefault="004031E9" w:rsidP="000D2251">
            <w:pPr>
              <w:pStyle w:val="a3"/>
              <w:jc w:val="left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Кредиторська заборгованість , тис. грн.</w:t>
            </w:r>
          </w:p>
        </w:tc>
        <w:tc>
          <w:tcPr>
            <w:tcW w:w="1134" w:type="dxa"/>
            <w:vAlign w:val="center"/>
          </w:tcPr>
          <w:p w:rsidR="004031E9" w:rsidRPr="00C071C0" w:rsidRDefault="00C071C0" w:rsidP="000D22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</w:t>
            </w:r>
          </w:p>
        </w:tc>
        <w:tc>
          <w:tcPr>
            <w:tcW w:w="1134" w:type="dxa"/>
            <w:vAlign w:val="center"/>
          </w:tcPr>
          <w:p w:rsidR="004031E9" w:rsidRPr="00C071C0" w:rsidRDefault="00C071C0" w:rsidP="000D22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1134" w:type="dxa"/>
            <w:vAlign w:val="center"/>
          </w:tcPr>
          <w:p w:rsidR="004031E9" w:rsidRPr="00C071C0" w:rsidRDefault="004031E9" w:rsidP="00C071C0">
            <w:pPr>
              <w:jc w:val="center"/>
              <w:rPr>
                <w:sz w:val="24"/>
                <w:szCs w:val="24"/>
                <w:lang w:val="en-US"/>
              </w:rPr>
            </w:pPr>
            <w:r w:rsidRPr="00B90EE5">
              <w:rPr>
                <w:sz w:val="24"/>
                <w:szCs w:val="24"/>
              </w:rPr>
              <w:t>1</w:t>
            </w:r>
            <w:r w:rsidR="00C071C0">
              <w:rPr>
                <w:sz w:val="24"/>
                <w:szCs w:val="24"/>
                <w:lang w:val="en-US"/>
              </w:rPr>
              <w:t>25,4</w:t>
            </w:r>
          </w:p>
        </w:tc>
        <w:tc>
          <w:tcPr>
            <w:tcW w:w="1135" w:type="dxa"/>
            <w:vAlign w:val="center"/>
          </w:tcPr>
          <w:p w:rsidR="004031E9" w:rsidRPr="00C071C0" w:rsidRDefault="00C071C0" w:rsidP="000D22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191,8</w:t>
            </w:r>
          </w:p>
        </w:tc>
      </w:tr>
      <w:tr w:rsidR="00325B00" w:rsidRPr="00B90EE5" w:rsidTr="00A81D8C">
        <w:trPr>
          <w:trHeight w:val="300"/>
        </w:trPr>
        <w:tc>
          <w:tcPr>
            <w:tcW w:w="4678" w:type="dxa"/>
          </w:tcPr>
          <w:p w:rsidR="008F7F64" w:rsidRPr="00B90EE5" w:rsidRDefault="008F7F64" w:rsidP="000D2251">
            <w:pPr>
              <w:pStyle w:val="a3"/>
              <w:jc w:val="left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Рентабельність, %</w:t>
            </w:r>
          </w:p>
        </w:tc>
        <w:tc>
          <w:tcPr>
            <w:tcW w:w="1134" w:type="dxa"/>
            <w:vAlign w:val="center"/>
          </w:tcPr>
          <w:p w:rsidR="008F7F64" w:rsidRPr="00C071C0" w:rsidRDefault="00C071C0" w:rsidP="00EB12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8F7F64" w:rsidRPr="00C071C0" w:rsidRDefault="00C071C0" w:rsidP="00EB12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8F7F64" w:rsidRPr="00C071C0" w:rsidRDefault="00C071C0" w:rsidP="00EB12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5" w:type="dxa"/>
            <w:vAlign w:val="center"/>
          </w:tcPr>
          <w:p w:rsidR="008F7F64" w:rsidRPr="00C071C0" w:rsidRDefault="00C071C0" w:rsidP="00C071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25B00" w:rsidRPr="00B90EE5" w:rsidTr="00A81D8C">
        <w:trPr>
          <w:trHeight w:val="300"/>
        </w:trPr>
        <w:tc>
          <w:tcPr>
            <w:tcW w:w="4678" w:type="dxa"/>
          </w:tcPr>
          <w:p w:rsidR="004031E9" w:rsidRPr="00B90EE5" w:rsidRDefault="004031E9" w:rsidP="0092105C">
            <w:pPr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Вартість активів, тис. грн.</w:t>
            </w:r>
          </w:p>
        </w:tc>
        <w:tc>
          <w:tcPr>
            <w:tcW w:w="1134" w:type="dxa"/>
            <w:vAlign w:val="center"/>
          </w:tcPr>
          <w:p w:rsidR="004031E9" w:rsidRPr="00B90EE5" w:rsidRDefault="004031E9" w:rsidP="0092105C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1 259</w:t>
            </w:r>
          </w:p>
        </w:tc>
        <w:tc>
          <w:tcPr>
            <w:tcW w:w="1134" w:type="dxa"/>
            <w:vAlign w:val="center"/>
          </w:tcPr>
          <w:p w:rsidR="004031E9" w:rsidRPr="00B90EE5" w:rsidRDefault="004031E9" w:rsidP="0092105C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1 181</w:t>
            </w:r>
          </w:p>
        </w:tc>
        <w:tc>
          <w:tcPr>
            <w:tcW w:w="1134" w:type="dxa"/>
            <w:vAlign w:val="center"/>
          </w:tcPr>
          <w:p w:rsidR="004031E9" w:rsidRPr="00B90EE5" w:rsidRDefault="004031E9" w:rsidP="00C071C0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</w:t>
            </w:r>
            <w:r w:rsidR="00C071C0">
              <w:rPr>
                <w:sz w:val="24"/>
                <w:szCs w:val="24"/>
              </w:rPr>
              <w:t> </w:t>
            </w:r>
            <w:r w:rsidR="00C071C0">
              <w:rPr>
                <w:sz w:val="24"/>
                <w:szCs w:val="24"/>
                <w:lang w:val="en-US"/>
              </w:rPr>
              <w:t>211,2</w:t>
            </w:r>
            <w:r w:rsidRPr="00B90E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4031E9" w:rsidRPr="00C071C0" w:rsidRDefault="004031E9" w:rsidP="00C071C0">
            <w:pPr>
              <w:jc w:val="center"/>
              <w:rPr>
                <w:sz w:val="24"/>
                <w:szCs w:val="24"/>
                <w:lang w:val="en-US"/>
              </w:rPr>
            </w:pPr>
            <w:r w:rsidRPr="00B90EE5">
              <w:rPr>
                <w:sz w:val="24"/>
                <w:szCs w:val="24"/>
              </w:rPr>
              <w:t>1</w:t>
            </w:r>
            <w:r w:rsidR="00C071C0">
              <w:rPr>
                <w:sz w:val="24"/>
                <w:szCs w:val="24"/>
              </w:rPr>
              <w:t> </w:t>
            </w:r>
            <w:r w:rsidR="00C071C0">
              <w:rPr>
                <w:sz w:val="24"/>
                <w:szCs w:val="24"/>
                <w:lang w:val="en-US"/>
              </w:rPr>
              <w:t>279,1</w:t>
            </w:r>
          </w:p>
        </w:tc>
      </w:tr>
      <w:tr w:rsidR="00325B00" w:rsidRPr="00B90EE5" w:rsidTr="00A81D8C">
        <w:trPr>
          <w:trHeight w:val="300"/>
        </w:trPr>
        <w:tc>
          <w:tcPr>
            <w:tcW w:w="4678" w:type="dxa"/>
          </w:tcPr>
          <w:p w:rsidR="004031E9" w:rsidRPr="00B90EE5" w:rsidRDefault="004031E9" w:rsidP="00A570E8">
            <w:pPr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Вартість власного капіталу, тис. грн.</w:t>
            </w:r>
          </w:p>
        </w:tc>
        <w:tc>
          <w:tcPr>
            <w:tcW w:w="1134" w:type="dxa"/>
            <w:vAlign w:val="center"/>
          </w:tcPr>
          <w:p w:rsidR="004031E9" w:rsidRPr="00B90EE5" w:rsidRDefault="002F2166" w:rsidP="00A570E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1 076</w:t>
            </w:r>
          </w:p>
        </w:tc>
        <w:tc>
          <w:tcPr>
            <w:tcW w:w="1134" w:type="dxa"/>
            <w:vAlign w:val="center"/>
          </w:tcPr>
          <w:p w:rsidR="004031E9" w:rsidRPr="00B90EE5" w:rsidRDefault="002F2166" w:rsidP="00A570E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1 077</w:t>
            </w:r>
          </w:p>
        </w:tc>
        <w:tc>
          <w:tcPr>
            <w:tcW w:w="1134" w:type="dxa"/>
            <w:vAlign w:val="center"/>
          </w:tcPr>
          <w:p w:rsidR="004031E9" w:rsidRPr="00C071C0" w:rsidRDefault="002F2166" w:rsidP="00A570E8">
            <w:pPr>
              <w:jc w:val="center"/>
              <w:rPr>
                <w:sz w:val="24"/>
                <w:szCs w:val="24"/>
                <w:lang w:val="en-US"/>
              </w:rPr>
            </w:pPr>
            <w:r w:rsidRPr="00B90EE5">
              <w:rPr>
                <w:sz w:val="24"/>
                <w:szCs w:val="24"/>
              </w:rPr>
              <w:t>1</w:t>
            </w:r>
            <w:r w:rsidR="00C071C0">
              <w:rPr>
                <w:sz w:val="24"/>
                <w:szCs w:val="24"/>
              </w:rPr>
              <w:t> </w:t>
            </w:r>
            <w:r w:rsidRPr="00B90EE5">
              <w:rPr>
                <w:sz w:val="24"/>
                <w:szCs w:val="24"/>
              </w:rPr>
              <w:t>083</w:t>
            </w:r>
            <w:r w:rsidR="00C071C0">
              <w:rPr>
                <w:sz w:val="24"/>
                <w:szCs w:val="24"/>
                <w:lang w:val="en-US"/>
              </w:rPr>
              <w:t>,3</w:t>
            </w:r>
          </w:p>
        </w:tc>
        <w:tc>
          <w:tcPr>
            <w:tcW w:w="1135" w:type="dxa"/>
            <w:vAlign w:val="center"/>
          </w:tcPr>
          <w:p w:rsidR="004031E9" w:rsidRPr="00C071C0" w:rsidRDefault="002F2166" w:rsidP="00C071C0">
            <w:pPr>
              <w:jc w:val="center"/>
              <w:rPr>
                <w:sz w:val="24"/>
                <w:szCs w:val="24"/>
                <w:lang w:val="en-US"/>
              </w:rPr>
            </w:pPr>
            <w:r w:rsidRPr="00B90EE5">
              <w:rPr>
                <w:sz w:val="24"/>
                <w:szCs w:val="24"/>
              </w:rPr>
              <w:t>1</w:t>
            </w:r>
            <w:r w:rsidR="00C071C0">
              <w:rPr>
                <w:sz w:val="24"/>
                <w:szCs w:val="24"/>
              </w:rPr>
              <w:t> </w:t>
            </w:r>
            <w:r w:rsidR="00C071C0">
              <w:rPr>
                <w:sz w:val="24"/>
                <w:szCs w:val="24"/>
                <w:lang w:val="en-US"/>
              </w:rPr>
              <w:t>087,3</w:t>
            </w:r>
          </w:p>
        </w:tc>
      </w:tr>
      <w:tr w:rsidR="00325B00" w:rsidRPr="00B90EE5" w:rsidTr="00A81D8C">
        <w:trPr>
          <w:trHeight w:val="300"/>
        </w:trPr>
        <w:tc>
          <w:tcPr>
            <w:tcW w:w="4678" w:type="dxa"/>
          </w:tcPr>
          <w:p w:rsidR="004031E9" w:rsidRPr="00B90EE5" w:rsidRDefault="004031E9" w:rsidP="000D2251">
            <w:pPr>
              <w:pStyle w:val="a3"/>
              <w:jc w:val="left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Величина чистого прибутку, тис. грн.</w:t>
            </w:r>
          </w:p>
        </w:tc>
        <w:tc>
          <w:tcPr>
            <w:tcW w:w="1134" w:type="dxa"/>
            <w:vAlign w:val="center"/>
          </w:tcPr>
          <w:p w:rsidR="004031E9" w:rsidRPr="00B90EE5" w:rsidRDefault="004031E9" w:rsidP="004031E9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-235</w:t>
            </w:r>
          </w:p>
        </w:tc>
        <w:tc>
          <w:tcPr>
            <w:tcW w:w="1134" w:type="dxa"/>
            <w:vAlign w:val="center"/>
          </w:tcPr>
          <w:p w:rsidR="004031E9" w:rsidRPr="00B90EE5" w:rsidRDefault="004031E9" w:rsidP="00F8706A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31E9" w:rsidRPr="00B90EE5" w:rsidRDefault="00C071C0" w:rsidP="00F8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5,</w:t>
            </w:r>
            <w:r w:rsidR="004031E9" w:rsidRPr="00B90EE5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4031E9" w:rsidRPr="00C071C0" w:rsidRDefault="004031E9" w:rsidP="00C071C0">
            <w:pPr>
              <w:jc w:val="center"/>
              <w:rPr>
                <w:sz w:val="24"/>
                <w:szCs w:val="24"/>
                <w:lang w:val="en-US"/>
              </w:rPr>
            </w:pPr>
            <w:r w:rsidRPr="00B90EE5">
              <w:rPr>
                <w:sz w:val="24"/>
                <w:szCs w:val="24"/>
              </w:rPr>
              <w:t>3</w:t>
            </w:r>
            <w:r w:rsidR="00C071C0">
              <w:rPr>
                <w:sz w:val="24"/>
                <w:szCs w:val="24"/>
                <w:lang w:val="en-US"/>
              </w:rPr>
              <w:t>,7</w:t>
            </w:r>
          </w:p>
        </w:tc>
      </w:tr>
    </w:tbl>
    <w:p w:rsidR="00C80F52" w:rsidRPr="00B90EE5" w:rsidRDefault="00C80F52" w:rsidP="004031E9">
      <w:pPr>
        <w:jc w:val="center"/>
        <w:rPr>
          <w:b/>
          <w:sz w:val="24"/>
          <w:szCs w:val="24"/>
        </w:rPr>
      </w:pPr>
    </w:p>
    <w:p w:rsidR="00056D0C" w:rsidRPr="00B90EE5" w:rsidRDefault="00056D0C" w:rsidP="00B90EE5">
      <w:pPr>
        <w:rPr>
          <w:b/>
          <w:sz w:val="24"/>
          <w:szCs w:val="24"/>
        </w:rPr>
      </w:pPr>
    </w:p>
    <w:p w:rsidR="006F3BBE" w:rsidRDefault="006F3BBE" w:rsidP="004031E9">
      <w:pPr>
        <w:jc w:val="center"/>
        <w:rPr>
          <w:b/>
          <w:sz w:val="24"/>
          <w:szCs w:val="24"/>
        </w:rPr>
      </w:pPr>
    </w:p>
    <w:p w:rsidR="004A0CC4" w:rsidRDefault="004A0CC4" w:rsidP="004031E9">
      <w:pPr>
        <w:jc w:val="center"/>
        <w:rPr>
          <w:b/>
          <w:sz w:val="24"/>
          <w:szCs w:val="24"/>
        </w:rPr>
      </w:pPr>
    </w:p>
    <w:p w:rsidR="004A0CC4" w:rsidRDefault="004A0CC4" w:rsidP="004031E9">
      <w:pPr>
        <w:jc w:val="center"/>
        <w:rPr>
          <w:b/>
          <w:sz w:val="24"/>
          <w:szCs w:val="24"/>
        </w:rPr>
      </w:pPr>
    </w:p>
    <w:p w:rsidR="004A0CC4" w:rsidRDefault="004A0CC4" w:rsidP="004031E9">
      <w:pPr>
        <w:jc w:val="center"/>
        <w:rPr>
          <w:b/>
          <w:sz w:val="24"/>
          <w:szCs w:val="24"/>
        </w:rPr>
      </w:pPr>
    </w:p>
    <w:p w:rsidR="004031E9" w:rsidRPr="00B90EE5" w:rsidRDefault="004031E9" w:rsidP="004031E9">
      <w:pPr>
        <w:jc w:val="center"/>
        <w:rPr>
          <w:b/>
          <w:sz w:val="24"/>
          <w:szCs w:val="24"/>
        </w:rPr>
      </w:pPr>
      <w:r w:rsidRPr="00B90EE5">
        <w:rPr>
          <w:b/>
          <w:sz w:val="24"/>
          <w:szCs w:val="24"/>
        </w:rPr>
        <w:lastRenderedPageBreak/>
        <w:t>Фінансово-господарський стан ПРАТ «РБУ № 3»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1134"/>
        <w:gridCol w:w="1134"/>
        <w:gridCol w:w="1134"/>
        <w:gridCol w:w="1135"/>
      </w:tblGrid>
      <w:tr w:rsidR="00325B00" w:rsidRPr="00B90EE5" w:rsidTr="005E2318">
        <w:trPr>
          <w:trHeight w:val="297"/>
        </w:trPr>
        <w:tc>
          <w:tcPr>
            <w:tcW w:w="426" w:type="dxa"/>
            <w:vMerge w:val="restart"/>
            <w:vAlign w:val="center"/>
          </w:tcPr>
          <w:p w:rsidR="005E2318" w:rsidRPr="00B90EE5" w:rsidRDefault="005E2318" w:rsidP="005E2318">
            <w:pPr>
              <w:pStyle w:val="3"/>
              <w:ind w:left="-108" w:right="-102"/>
              <w:jc w:val="center"/>
              <w:rPr>
                <w:b w:val="0"/>
                <w:sz w:val="24"/>
                <w:szCs w:val="24"/>
              </w:rPr>
            </w:pPr>
            <w:r w:rsidRPr="00B90EE5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5E2318" w:rsidRPr="00B90EE5" w:rsidRDefault="005E2318" w:rsidP="005E2318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B90EE5">
              <w:rPr>
                <w:b w:val="0"/>
                <w:sz w:val="24"/>
                <w:szCs w:val="24"/>
              </w:rPr>
              <w:t>Назва показника</w:t>
            </w:r>
          </w:p>
        </w:tc>
        <w:tc>
          <w:tcPr>
            <w:tcW w:w="4537" w:type="dxa"/>
            <w:gridSpan w:val="4"/>
          </w:tcPr>
          <w:p w:rsidR="005E2318" w:rsidRPr="00B90EE5" w:rsidRDefault="005E2318" w:rsidP="002F64A2">
            <w:pPr>
              <w:ind w:left="-113" w:right="-103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Значення показника</w:t>
            </w:r>
          </w:p>
        </w:tc>
      </w:tr>
      <w:tr w:rsidR="00325B00" w:rsidRPr="00B90EE5" w:rsidTr="005E2318">
        <w:trPr>
          <w:trHeight w:val="279"/>
        </w:trPr>
        <w:tc>
          <w:tcPr>
            <w:tcW w:w="426" w:type="dxa"/>
            <w:vMerge/>
          </w:tcPr>
          <w:p w:rsidR="005E2318" w:rsidRPr="00B90EE5" w:rsidRDefault="005E2318" w:rsidP="002F64A2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E2318" w:rsidRPr="00B90EE5" w:rsidRDefault="005E2318" w:rsidP="002F64A2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318" w:rsidRPr="00B90EE5" w:rsidRDefault="005E2318" w:rsidP="005E2318">
            <w:pPr>
              <w:ind w:left="-112" w:right="-114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за 2015 р.</w:t>
            </w:r>
          </w:p>
        </w:tc>
        <w:tc>
          <w:tcPr>
            <w:tcW w:w="1134" w:type="dxa"/>
          </w:tcPr>
          <w:p w:rsidR="005E2318" w:rsidRPr="00B90EE5" w:rsidRDefault="005E2318" w:rsidP="005E2318">
            <w:pPr>
              <w:ind w:left="-111" w:right="-101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за 2016 р.</w:t>
            </w:r>
          </w:p>
        </w:tc>
        <w:tc>
          <w:tcPr>
            <w:tcW w:w="1134" w:type="dxa"/>
          </w:tcPr>
          <w:p w:rsidR="005E2318" w:rsidRPr="00B90EE5" w:rsidRDefault="005E2318" w:rsidP="005E2318">
            <w:pPr>
              <w:ind w:left="-97" w:right="-101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за 2017 р.</w:t>
            </w:r>
          </w:p>
        </w:tc>
        <w:tc>
          <w:tcPr>
            <w:tcW w:w="1135" w:type="dxa"/>
          </w:tcPr>
          <w:p w:rsidR="005E2318" w:rsidRPr="00B90EE5" w:rsidRDefault="005E2318" w:rsidP="005E2318">
            <w:pPr>
              <w:ind w:left="-113" w:right="-103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за 2018 р.</w:t>
            </w:r>
          </w:p>
        </w:tc>
      </w:tr>
      <w:tr w:rsidR="00325B00" w:rsidRPr="00B90EE5" w:rsidTr="005E2318">
        <w:trPr>
          <w:trHeight w:val="300"/>
        </w:trPr>
        <w:tc>
          <w:tcPr>
            <w:tcW w:w="426" w:type="dxa"/>
            <w:vAlign w:val="center"/>
          </w:tcPr>
          <w:p w:rsidR="008F7F64" w:rsidRPr="00B90EE5" w:rsidRDefault="008F7F64" w:rsidP="005E2318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B90EE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F7F64" w:rsidRPr="00B90EE5" w:rsidRDefault="008F7F64" w:rsidP="0002144E">
            <w:pPr>
              <w:pStyle w:val="3"/>
              <w:rPr>
                <w:b w:val="0"/>
                <w:sz w:val="24"/>
                <w:szCs w:val="24"/>
              </w:rPr>
            </w:pPr>
            <w:r w:rsidRPr="00B90EE5">
              <w:rPr>
                <w:b w:val="0"/>
                <w:sz w:val="24"/>
                <w:szCs w:val="24"/>
              </w:rPr>
              <w:t>Середньооблікова чисельність працівників, чол.</w:t>
            </w:r>
          </w:p>
        </w:tc>
        <w:tc>
          <w:tcPr>
            <w:tcW w:w="1134" w:type="dxa"/>
            <w:vAlign w:val="center"/>
          </w:tcPr>
          <w:p w:rsidR="008F7F64" w:rsidRPr="00B90EE5" w:rsidRDefault="008F7F64" w:rsidP="00EB1207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B90EE5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8F7F64" w:rsidRPr="00C071C0" w:rsidRDefault="00C071C0" w:rsidP="00EB12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:rsidR="008F7F64" w:rsidRPr="00C071C0" w:rsidRDefault="00C071C0" w:rsidP="00EB12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35" w:type="dxa"/>
            <w:vAlign w:val="center"/>
          </w:tcPr>
          <w:p w:rsidR="008F7F64" w:rsidRPr="00B90EE5" w:rsidRDefault="008F7F64" w:rsidP="00EB1207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10</w:t>
            </w:r>
          </w:p>
        </w:tc>
      </w:tr>
      <w:tr w:rsidR="00325B00" w:rsidRPr="00B90EE5" w:rsidTr="005E2318">
        <w:trPr>
          <w:trHeight w:val="289"/>
        </w:trPr>
        <w:tc>
          <w:tcPr>
            <w:tcW w:w="426" w:type="dxa"/>
            <w:vAlign w:val="center"/>
          </w:tcPr>
          <w:p w:rsidR="00285798" w:rsidRPr="00B90EE5" w:rsidRDefault="005E2318" w:rsidP="005E23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85798" w:rsidRPr="00B90EE5" w:rsidRDefault="00285798" w:rsidP="0002144E">
            <w:pPr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 xml:space="preserve">Первісна вартість основних фондів, </w:t>
            </w:r>
            <w:proofErr w:type="spellStart"/>
            <w:r w:rsidRPr="00B90EE5">
              <w:rPr>
                <w:sz w:val="24"/>
                <w:szCs w:val="24"/>
              </w:rPr>
              <w:t>тис.грн</w:t>
            </w:r>
            <w:proofErr w:type="spellEnd"/>
            <w:r w:rsidRPr="00B90EE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85798" w:rsidRPr="00C071C0" w:rsidRDefault="00C071C0" w:rsidP="005E23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943</w:t>
            </w:r>
          </w:p>
        </w:tc>
        <w:tc>
          <w:tcPr>
            <w:tcW w:w="1134" w:type="dxa"/>
            <w:vAlign w:val="center"/>
          </w:tcPr>
          <w:p w:rsidR="00285798" w:rsidRPr="00C071C0" w:rsidRDefault="00C071C0" w:rsidP="005E23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979</w:t>
            </w:r>
          </w:p>
        </w:tc>
        <w:tc>
          <w:tcPr>
            <w:tcW w:w="1134" w:type="dxa"/>
            <w:vAlign w:val="center"/>
          </w:tcPr>
          <w:p w:rsidR="00285798" w:rsidRPr="00C071C0" w:rsidRDefault="00C071C0" w:rsidP="00C071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831,9</w:t>
            </w:r>
          </w:p>
        </w:tc>
        <w:tc>
          <w:tcPr>
            <w:tcW w:w="1135" w:type="dxa"/>
            <w:vAlign w:val="center"/>
          </w:tcPr>
          <w:p w:rsidR="00285798" w:rsidRPr="00C071C0" w:rsidRDefault="00C071C0" w:rsidP="00C0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653,9</w:t>
            </w:r>
          </w:p>
        </w:tc>
      </w:tr>
      <w:tr w:rsidR="00325B00" w:rsidRPr="00B90EE5" w:rsidTr="005E2318">
        <w:trPr>
          <w:trHeight w:val="481"/>
        </w:trPr>
        <w:tc>
          <w:tcPr>
            <w:tcW w:w="426" w:type="dxa"/>
            <w:vAlign w:val="center"/>
          </w:tcPr>
          <w:p w:rsidR="00285798" w:rsidRPr="00B90EE5" w:rsidRDefault="005E2318" w:rsidP="005E23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85798" w:rsidRPr="00B90EE5" w:rsidRDefault="00285798" w:rsidP="005E2318">
            <w:pPr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 xml:space="preserve">Залишкова вартість основних фондів, </w:t>
            </w:r>
            <w:proofErr w:type="spellStart"/>
            <w:r w:rsidRPr="00B90EE5">
              <w:rPr>
                <w:sz w:val="24"/>
                <w:szCs w:val="24"/>
              </w:rPr>
              <w:t>тис.грн</w:t>
            </w:r>
            <w:proofErr w:type="spellEnd"/>
            <w:r w:rsidRPr="00B90EE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85798" w:rsidRPr="00B90EE5" w:rsidRDefault="00C071C0" w:rsidP="005E2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285798" w:rsidRPr="00B90EE5" w:rsidRDefault="00C071C0" w:rsidP="005E2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  <w:vAlign w:val="center"/>
          </w:tcPr>
          <w:p w:rsidR="00285798" w:rsidRPr="00B90EE5" w:rsidRDefault="00C071C0" w:rsidP="00C0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117,7</w:t>
            </w:r>
          </w:p>
        </w:tc>
        <w:tc>
          <w:tcPr>
            <w:tcW w:w="1135" w:type="dxa"/>
            <w:vAlign w:val="center"/>
          </w:tcPr>
          <w:p w:rsidR="00285798" w:rsidRPr="00B90EE5" w:rsidRDefault="00C071C0" w:rsidP="005E2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</w:tr>
      <w:tr w:rsidR="00325B00" w:rsidRPr="00B90EE5" w:rsidTr="005E2318">
        <w:trPr>
          <w:trHeight w:val="289"/>
        </w:trPr>
        <w:tc>
          <w:tcPr>
            <w:tcW w:w="426" w:type="dxa"/>
            <w:vAlign w:val="center"/>
          </w:tcPr>
          <w:p w:rsidR="008F7F64" w:rsidRPr="00B90EE5" w:rsidRDefault="008F7F64" w:rsidP="005E23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8F7F64" w:rsidRPr="00B90EE5" w:rsidRDefault="008F7F64" w:rsidP="005E2318">
            <w:pPr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Знос основних фондів, %</w:t>
            </w:r>
          </w:p>
        </w:tc>
        <w:tc>
          <w:tcPr>
            <w:tcW w:w="1134" w:type="dxa"/>
            <w:vAlign w:val="center"/>
          </w:tcPr>
          <w:p w:rsidR="008F7F64" w:rsidRPr="00B90EE5" w:rsidRDefault="008F7F64" w:rsidP="00C071C0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  <w:vAlign w:val="center"/>
          </w:tcPr>
          <w:p w:rsidR="008F7F64" w:rsidRPr="00B90EE5" w:rsidRDefault="008F7F64" w:rsidP="00C071C0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  <w:vAlign w:val="center"/>
          </w:tcPr>
          <w:p w:rsidR="008F7F64" w:rsidRPr="00B90EE5" w:rsidRDefault="008F7F64" w:rsidP="00C071C0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86</w:t>
            </w:r>
          </w:p>
        </w:tc>
        <w:tc>
          <w:tcPr>
            <w:tcW w:w="1135" w:type="dxa"/>
            <w:vAlign w:val="center"/>
          </w:tcPr>
          <w:p w:rsidR="008F7F64" w:rsidRPr="00B90EE5" w:rsidRDefault="008F7F64" w:rsidP="00C071C0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85</w:t>
            </w:r>
          </w:p>
        </w:tc>
      </w:tr>
      <w:tr w:rsidR="00325B00" w:rsidRPr="00B90EE5" w:rsidTr="005E2318">
        <w:trPr>
          <w:trHeight w:val="250"/>
        </w:trPr>
        <w:tc>
          <w:tcPr>
            <w:tcW w:w="426" w:type="dxa"/>
            <w:vAlign w:val="center"/>
          </w:tcPr>
          <w:p w:rsidR="00285798" w:rsidRPr="00B90EE5" w:rsidRDefault="005E2318" w:rsidP="005E2318">
            <w:pPr>
              <w:pStyle w:val="a3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285798" w:rsidRPr="00B90EE5" w:rsidRDefault="00285798" w:rsidP="00285798">
            <w:pPr>
              <w:pStyle w:val="a3"/>
              <w:jc w:val="left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Чистий прибуток, тис. грн.</w:t>
            </w:r>
          </w:p>
        </w:tc>
        <w:tc>
          <w:tcPr>
            <w:tcW w:w="1134" w:type="dxa"/>
            <w:vAlign w:val="center"/>
          </w:tcPr>
          <w:p w:rsidR="00285798" w:rsidRPr="00B90EE5" w:rsidRDefault="00285798" w:rsidP="005E23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-235</w:t>
            </w:r>
          </w:p>
        </w:tc>
        <w:tc>
          <w:tcPr>
            <w:tcW w:w="1134" w:type="dxa"/>
            <w:vAlign w:val="center"/>
          </w:tcPr>
          <w:p w:rsidR="00285798" w:rsidRPr="00B90EE5" w:rsidRDefault="00285798" w:rsidP="005E23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85798" w:rsidRPr="00B90EE5" w:rsidRDefault="00C071C0" w:rsidP="005E2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135" w:type="dxa"/>
            <w:vAlign w:val="center"/>
          </w:tcPr>
          <w:p w:rsidR="00285798" w:rsidRPr="00B90EE5" w:rsidRDefault="00285798" w:rsidP="00C071C0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3</w:t>
            </w:r>
            <w:r w:rsidR="00C071C0">
              <w:rPr>
                <w:sz w:val="24"/>
                <w:szCs w:val="24"/>
              </w:rPr>
              <w:t>,7</w:t>
            </w:r>
          </w:p>
        </w:tc>
      </w:tr>
      <w:tr w:rsidR="00325B00" w:rsidRPr="00B90EE5" w:rsidTr="005E2318">
        <w:trPr>
          <w:trHeight w:val="250"/>
        </w:trPr>
        <w:tc>
          <w:tcPr>
            <w:tcW w:w="426" w:type="dxa"/>
            <w:vAlign w:val="center"/>
          </w:tcPr>
          <w:p w:rsidR="008F7F64" w:rsidRPr="00B90EE5" w:rsidRDefault="008F7F64" w:rsidP="005E2318">
            <w:pPr>
              <w:pStyle w:val="a3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8F7F64" w:rsidRPr="00B90EE5" w:rsidRDefault="008F7F64" w:rsidP="00122AEE">
            <w:pPr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Прострочена заборгованість з виплати заробітної плати, тис. грн.</w:t>
            </w:r>
          </w:p>
        </w:tc>
        <w:tc>
          <w:tcPr>
            <w:tcW w:w="1134" w:type="dxa"/>
            <w:vAlign w:val="center"/>
          </w:tcPr>
          <w:p w:rsidR="008F7F64" w:rsidRPr="00B90EE5" w:rsidRDefault="00C071C0" w:rsidP="00EB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F7F64" w:rsidRPr="00B90EE5" w:rsidRDefault="00C071C0" w:rsidP="00EB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F7F64" w:rsidRPr="00B90EE5" w:rsidRDefault="00C071C0" w:rsidP="00EB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8F7F64" w:rsidRPr="00B90EE5" w:rsidRDefault="00C071C0" w:rsidP="00C0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71C0" w:rsidRPr="00B90EE5" w:rsidTr="005E2318">
        <w:trPr>
          <w:trHeight w:val="272"/>
        </w:trPr>
        <w:tc>
          <w:tcPr>
            <w:tcW w:w="426" w:type="dxa"/>
            <w:vAlign w:val="center"/>
          </w:tcPr>
          <w:p w:rsidR="00C071C0" w:rsidRPr="00B90EE5" w:rsidRDefault="00C071C0" w:rsidP="005E2318">
            <w:pPr>
              <w:pStyle w:val="a3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C071C0" w:rsidRPr="00B90EE5" w:rsidRDefault="00C071C0" w:rsidP="00285798">
            <w:pPr>
              <w:pStyle w:val="a3"/>
              <w:jc w:val="left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Прострочена заборгованість перед бюджетом, тис. грн.</w:t>
            </w:r>
          </w:p>
        </w:tc>
        <w:tc>
          <w:tcPr>
            <w:tcW w:w="1134" w:type="dxa"/>
            <w:vAlign w:val="center"/>
          </w:tcPr>
          <w:p w:rsidR="00C071C0" w:rsidRPr="00B90EE5" w:rsidRDefault="00C071C0" w:rsidP="00C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071C0" w:rsidRPr="00B90EE5" w:rsidRDefault="00C071C0" w:rsidP="00C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071C0" w:rsidRPr="00B90EE5" w:rsidRDefault="00C071C0" w:rsidP="00C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C071C0" w:rsidRPr="00B90EE5" w:rsidRDefault="00C071C0" w:rsidP="00C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71C0" w:rsidRPr="00B90EE5" w:rsidTr="005E2318">
        <w:trPr>
          <w:trHeight w:val="272"/>
        </w:trPr>
        <w:tc>
          <w:tcPr>
            <w:tcW w:w="426" w:type="dxa"/>
            <w:vAlign w:val="center"/>
          </w:tcPr>
          <w:p w:rsidR="00C071C0" w:rsidRPr="00B90EE5" w:rsidRDefault="00C071C0" w:rsidP="005E2318">
            <w:pPr>
              <w:pStyle w:val="a3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C071C0" w:rsidRPr="00B90EE5" w:rsidRDefault="00C071C0" w:rsidP="005E2318">
            <w:pPr>
              <w:jc w:val="both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Прострочена заборгованість із</w:t>
            </w:r>
          </w:p>
          <w:p w:rsidR="00C071C0" w:rsidRPr="00B90EE5" w:rsidRDefault="00C071C0" w:rsidP="005E2318">
            <w:pPr>
              <w:pStyle w:val="a3"/>
              <w:jc w:val="left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 xml:space="preserve"> страхування, тис. грн.</w:t>
            </w:r>
          </w:p>
        </w:tc>
        <w:tc>
          <w:tcPr>
            <w:tcW w:w="1134" w:type="dxa"/>
            <w:vAlign w:val="center"/>
          </w:tcPr>
          <w:p w:rsidR="00C071C0" w:rsidRPr="00B90EE5" w:rsidRDefault="00C071C0" w:rsidP="00C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071C0" w:rsidRPr="00B90EE5" w:rsidRDefault="00C071C0" w:rsidP="00C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071C0" w:rsidRPr="00B90EE5" w:rsidRDefault="00C071C0" w:rsidP="00C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C071C0" w:rsidRPr="00B90EE5" w:rsidRDefault="00C071C0" w:rsidP="00C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E2318" w:rsidRPr="00B90EE5" w:rsidRDefault="005E2318" w:rsidP="0002144E">
      <w:pPr>
        <w:ind w:firstLine="360"/>
        <w:jc w:val="both"/>
        <w:rPr>
          <w:b/>
          <w:i/>
          <w:sz w:val="24"/>
          <w:szCs w:val="24"/>
        </w:rPr>
      </w:pPr>
    </w:p>
    <w:p w:rsidR="005E2318" w:rsidRPr="00B90EE5" w:rsidRDefault="005E2318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>Обсяги викидів та скидів забруднюючих речовин у навколишнє природне середовище, утворення і розміщення відходів, інформацію про сплату екологічних зборів та платежів: немає.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</w:p>
    <w:p w:rsidR="00AC7205" w:rsidRPr="0066553B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2) Інформація про аукціон.</w:t>
      </w:r>
    </w:p>
    <w:p w:rsidR="00AC720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Спосіб проведення аукціону:</w:t>
      </w:r>
      <w:r w:rsidRPr="00B90EE5">
        <w:rPr>
          <w:iCs/>
          <w:sz w:val="24"/>
          <w:szCs w:val="24"/>
        </w:rPr>
        <w:t xml:space="preserve"> аукціон з умовами.</w:t>
      </w:r>
    </w:p>
    <w:p w:rsidR="004A0CC4" w:rsidRPr="00B90EE5" w:rsidRDefault="004A0CC4" w:rsidP="00AC7205">
      <w:pPr>
        <w:pStyle w:val="31"/>
        <w:spacing w:after="0"/>
        <w:jc w:val="both"/>
        <w:rPr>
          <w:iCs/>
          <w:sz w:val="24"/>
          <w:szCs w:val="24"/>
        </w:rPr>
      </w:pP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Дата та час проведення аукціону:</w:t>
      </w:r>
      <w:r w:rsidR="009D2F87">
        <w:rPr>
          <w:b/>
          <w:iCs/>
          <w:sz w:val="24"/>
          <w:szCs w:val="24"/>
        </w:rPr>
        <w:t xml:space="preserve"> </w:t>
      </w:r>
      <w:r w:rsidR="000263D0" w:rsidRPr="004A0CC4">
        <w:rPr>
          <w:b/>
          <w:iCs/>
          <w:sz w:val="24"/>
          <w:szCs w:val="24"/>
        </w:rPr>
        <w:t>30</w:t>
      </w:r>
      <w:r w:rsidRPr="004A0CC4">
        <w:rPr>
          <w:b/>
          <w:iCs/>
          <w:sz w:val="24"/>
          <w:szCs w:val="24"/>
        </w:rPr>
        <w:t xml:space="preserve"> </w:t>
      </w:r>
      <w:r w:rsidR="00B3797F" w:rsidRPr="004A0CC4">
        <w:rPr>
          <w:b/>
          <w:iCs/>
          <w:sz w:val="24"/>
          <w:szCs w:val="24"/>
        </w:rPr>
        <w:t>липня</w:t>
      </w:r>
      <w:r w:rsidR="00B97737" w:rsidRPr="004A0CC4">
        <w:rPr>
          <w:iCs/>
          <w:sz w:val="24"/>
          <w:szCs w:val="24"/>
        </w:rPr>
        <w:t xml:space="preserve"> </w:t>
      </w:r>
      <w:r w:rsidRPr="004A0CC4">
        <w:rPr>
          <w:b/>
          <w:iCs/>
          <w:sz w:val="24"/>
          <w:szCs w:val="24"/>
        </w:rPr>
        <w:t>20</w:t>
      </w:r>
      <w:r w:rsidR="000C7E26" w:rsidRPr="004A0CC4">
        <w:rPr>
          <w:b/>
          <w:iCs/>
          <w:sz w:val="24"/>
          <w:szCs w:val="24"/>
        </w:rPr>
        <w:t>1</w:t>
      </w:r>
      <w:r w:rsidR="00D61C71" w:rsidRPr="004A0CC4">
        <w:rPr>
          <w:b/>
          <w:iCs/>
          <w:sz w:val="24"/>
          <w:szCs w:val="24"/>
        </w:rPr>
        <w:t>9</w:t>
      </w:r>
      <w:r w:rsidR="000C7E26" w:rsidRPr="004A0CC4">
        <w:rPr>
          <w:b/>
          <w:iCs/>
          <w:sz w:val="24"/>
          <w:szCs w:val="24"/>
        </w:rPr>
        <w:t xml:space="preserve"> року</w:t>
      </w:r>
      <w:r w:rsidR="000C7E26" w:rsidRPr="004A0CC4">
        <w:rPr>
          <w:iCs/>
          <w:sz w:val="24"/>
          <w:szCs w:val="24"/>
        </w:rPr>
        <w:t>,</w:t>
      </w:r>
      <w:r w:rsidR="000C7E26" w:rsidRPr="0066553B">
        <w:rPr>
          <w:iCs/>
          <w:sz w:val="22"/>
          <w:szCs w:val="24"/>
        </w:rPr>
        <w:t xml:space="preserve"> </w:t>
      </w:r>
      <w:r w:rsidR="000C7E26" w:rsidRPr="00B90EE5">
        <w:rPr>
          <w:iCs/>
          <w:sz w:val="24"/>
          <w:szCs w:val="24"/>
        </w:rPr>
        <w:t>час проведення визначається електронною торговою системою автоматично.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Кінцевий строк подання заяви на участь в електронному аукціоні з умовами</w:t>
      </w:r>
      <w:r w:rsidRPr="00B90EE5">
        <w:rPr>
          <w:iCs/>
          <w:sz w:val="24"/>
          <w:szCs w:val="24"/>
        </w:rPr>
        <w:t>, із зниженням стартової ціни встановлюється електронною торговою системою для кожного електронного аукціону окрем</w:t>
      </w:r>
      <w:bookmarkStart w:id="0" w:name="_GoBack"/>
      <w:bookmarkEnd w:id="0"/>
      <w:r w:rsidRPr="00B90EE5">
        <w:rPr>
          <w:iCs/>
          <w:sz w:val="24"/>
          <w:szCs w:val="24"/>
        </w:rPr>
        <w:t>о в проміжку часу з 19 години 30 хвилин до 20 години 30 хвилин дня, що передує дню проведення електронного аукціону.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Кінцевий строк подання заяви на участь в електронному аукціоні за методом покрокового зниження</w:t>
      </w:r>
      <w:r w:rsidRPr="00B90EE5">
        <w:rPr>
          <w:iCs/>
          <w:sz w:val="24"/>
          <w:szCs w:val="24"/>
        </w:rPr>
        <w:t xml:space="preserve">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</w:p>
    <w:p w:rsidR="00AC7205" w:rsidRPr="00B90EE5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3) Інформація про умови, на яких здійснюється приватизація об’єкта.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ab/>
        <w:t xml:space="preserve">Приватизація </w:t>
      </w:r>
      <w:r w:rsidRPr="00B90EE5">
        <w:rPr>
          <w:sz w:val="24"/>
          <w:szCs w:val="24"/>
        </w:rPr>
        <w:t xml:space="preserve">належного територіальній громаді міста Києва пакета акцій  </w:t>
      </w:r>
      <w:r w:rsidR="00EC17FF">
        <w:rPr>
          <w:sz w:val="24"/>
          <w:szCs w:val="24"/>
        </w:rPr>
        <w:t xml:space="preserve">                 </w:t>
      </w:r>
      <w:r w:rsidRPr="00B90EE5">
        <w:rPr>
          <w:sz w:val="24"/>
          <w:szCs w:val="24"/>
        </w:rPr>
        <w:t>П</w:t>
      </w:r>
      <w:r w:rsidR="00D61C71" w:rsidRPr="00B90EE5">
        <w:rPr>
          <w:sz w:val="24"/>
          <w:szCs w:val="24"/>
          <w:lang w:val="ru-RU"/>
        </w:rPr>
        <w:t>Р</w:t>
      </w:r>
      <w:r w:rsidRPr="00B90EE5">
        <w:rPr>
          <w:sz w:val="24"/>
          <w:szCs w:val="24"/>
        </w:rPr>
        <w:t xml:space="preserve">АТ «РБУ № 3» у кількості 4 528 672 штук акцій, що становить 86,260419 % статутного капіталу товариства, здійснюється відповідно до вимог Закону України </w:t>
      </w:r>
      <w:r w:rsidR="00EC17FF">
        <w:rPr>
          <w:sz w:val="24"/>
          <w:szCs w:val="24"/>
        </w:rPr>
        <w:t xml:space="preserve">                          </w:t>
      </w:r>
      <w:r w:rsidRPr="00B90EE5">
        <w:rPr>
          <w:sz w:val="24"/>
          <w:szCs w:val="24"/>
        </w:rPr>
        <w:t>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</w:t>
      </w:r>
      <w:r w:rsidR="00EC17FF">
        <w:rPr>
          <w:sz w:val="24"/>
          <w:szCs w:val="24"/>
        </w:rPr>
        <w:t>овою Кабінету Міністрів України</w:t>
      </w:r>
      <w:r w:rsidRPr="00B90EE5">
        <w:rPr>
          <w:sz w:val="24"/>
          <w:szCs w:val="24"/>
        </w:rPr>
        <w:t xml:space="preserve"> від 10 травня 2018 року № 432.</w:t>
      </w:r>
    </w:p>
    <w:p w:rsidR="0024185D" w:rsidRPr="00B90EE5" w:rsidRDefault="00AC7205" w:rsidP="00A20FF8">
      <w:pPr>
        <w:jc w:val="both"/>
        <w:rPr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ab/>
      </w:r>
      <w:r w:rsidRPr="00B90EE5">
        <w:rPr>
          <w:iCs/>
          <w:sz w:val="24"/>
          <w:szCs w:val="24"/>
        </w:rPr>
        <w:t xml:space="preserve">Покупець </w:t>
      </w:r>
      <w:r w:rsidRPr="00B90EE5">
        <w:rPr>
          <w:sz w:val="24"/>
          <w:szCs w:val="24"/>
        </w:rPr>
        <w:t>пакета акцій ПРАТ «РБУ № 3», що належить до комунальної власності територіальної громади міста Києва, має відповідати вимогам, передбаченим у с</w:t>
      </w:r>
      <w:r w:rsidRPr="00B90EE5">
        <w:rPr>
          <w:iCs/>
          <w:sz w:val="24"/>
          <w:szCs w:val="24"/>
        </w:rPr>
        <w:t xml:space="preserve">татті 8 </w:t>
      </w:r>
      <w:r w:rsidRPr="00B90EE5">
        <w:rPr>
          <w:sz w:val="24"/>
          <w:szCs w:val="24"/>
        </w:rPr>
        <w:t>Закону України «Про приватизацію державного і комунального майна».</w:t>
      </w:r>
    </w:p>
    <w:p w:rsidR="00AC7205" w:rsidRPr="00B90EE5" w:rsidRDefault="00AC7205" w:rsidP="00AC7205">
      <w:pPr>
        <w:ind w:firstLine="708"/>
        <w:jc w:val="both"/>
        <w:rPr>
          <w:sz w:val="24"/>
          <w:szCs w:val="24"/>
        </w:rPr>
      </w:pPr>
      <w:r w:rsidRPr="00B90EE5">
        <w:rPr>
          <w:iCs/>
          <w:sz w:val="24"/>
          <w:szCs w:val="24"/>
        </w:rPr>
        <w:t xml:space="preserve">Відповідно  до вимог </w:t>
      </w:r>
      <w:r w:rsidRPr="00B90EE5">
        <w:rPr>
          <w:sz w:val="24"/>
          <w:szCs w:val="24"/>
        </w:rPr>
        <w:t xml:space="preserve">статті 20 Закону України «Про приватизацію державного і комунального майна» у випадках, передбачених законодавством про захист економічної конкуренції, покупець </w:t>
      </w:r>
      <w:r w:rsidR="00D55A91" w:rsidRPr="00B90EE5">
        <w:rPr>
          <w:sz w:val="24"/>
          <w:szCs w:val="24"/>
        </w:rPr>
        <w:t>зобов’язаний</w:t>
      </w:r>
      <w:r w:rsidRPr="00B90EE5">
        <w:rPr>
          <w:sz w:val="24"/>
          <w:szCs w:val="24"/>
        </w:rPr>
        <w:t xml:space="preserve"> отримати дозвіл Антимонопольного комітету України на безпосереднє або опосередковане придбання у власність акцій (часток) у розмірі, що забезпечує досягнення чи перевищення 25 або 50 відсотків голосів у вищому органі управління відповідного </w:t>
      </w:r>
      <w:r w:rsidR="00D55A91" w:rsidRPr="00B90EE5">
        <w:rPr>
          <w:sz w:val="24"/>
          <w:szCs w:val="24"/>
        </w:rPr>
        <w:t>суб’єкта</w:t>
      </w:r>
      <w:r w:rsidRPr="00B90EE5">
        <w:rPr>
          <w:sz w:val="24"/>
          <w:szCs w:val="24"/>
        </w:rPr>
        <w:t xml:space="preserve"> господарювання, а також активів у вигляді єдиного </w:t>
      </w:r>
      <w:r w:rsidRPr="00B90EE5">
        <w:rPr>
          <w:sz w:val="24"/>
          <w:szCs w:val="24"/>
        </w:rPr>
        <w:lastRenderedPageBreak/>
        <w:t xml:space="preserve">майнового комплексу або структурного підрозділу </w:t>
      </w:r>
      <w:r w:rsidR="00D55A91" w:rsidRPr="00B90EE5">
        <w:rPr>
          <w:sz w:val="24"/>
          <w:szCs w:val="24"/>
        </w:rPr>
        <w:t>суб’єкта</w:t>
      </w:r>
      <w:r w:rsidRPr="00B90EE5">
        <w:rPr>
          <w:sz w:val="24"/>
          <w:szCs w:val="24"/>
        </w:rPr>
        <w:t xml:space="preserve"> господарювання (далі - дозвіл на концентрацію). Порядок подання та розгляду заяви про надання дозволу на концентрацію встановлюється законодавством про захист економічної конкуренції.</w:t>
      </w:r>
    </w:p>
    <w:p w:rsidR="00AC7205" w:rsidRPr="00B90EE5" w:rsidRDefault="00AC7205" w:rsidP="00AC7205">
      <w:pPr>
        <w:jc w:val="both"/>
        <w:rPr>
          <w:sz w:val="24"/>
          <w:szCs w:val="24"/>
        </w:rPr>
      </w:pPr>
    </w:p>
    <w:p w:rsidR="00AC7205" w:rsidRPr="00B90EE5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Стартова ціна об’єкта для: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 xml:space="preserve">- аукціону з умовами </w:t>
      </w:r>
      <w:r w:rsidR="00D55A91" w:rsidRPr="00B90EE5">
        <w:rPr>
          <w:iCs/>
          <w:sz w:val="24"/>
          <w:szCs w:val="24"/>
        </w:rPr>
        <w:t>–</w:t>
      </w:r>
      <w:r w:rsidRPr="00B90EE5">
        <w:rPr>
          <w:iCs/>
          <w:sz w:val="24"/>
          <w:szCs w:val="24"/>
        </w:rPr>
        <w:t xml:space="preserve"> </w:t>
      </w:r>
      <w:r w:rsidR="00D55A91" w:rsidRPr="00B90EE5">
        <w:rPr>
          <w:sz w:val="24"/>
          <w:szCs w:val="24"/>
        </w:rPr>
        <w:t>1 132 168,00</w:t>
      </w:r>
      <w:r w:rsidRPr="00B90EE5">
        <w:rPr>
          <w:sz w:val="24"/>
          <w:szCs w:val="24"/>
        </w:rPr>
        <w:t xml:space="preserve"> грн;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>- аукціону із зниженням стартової ціни</w:t>
      </w:r>
      <w:r w:rsidRPr="00B90EE5">
        <w:rPr>
          <w:sz w:val="24"/>
          <w:szCs w:val="24"/>
        </w:rPr>
        <w:t xml:space="preserve"> </w:t>
      </w:r>
      <w:r w:rsidRPr="00B90EE5">
        <w:rPr>
          <w:iCs/>
          <w:sz w:val="24"/>
          <w:szCs w:val="24"/>
        </w:rPr>
        <w:t xml:space="preserve">– </w:t>
      </w:r>
      <w:r w:rsidR="00D55A91" w:rsidRPr="00B90EE5">
        <w:rPr>
          <w:iCs/>
          <w:sz w:val="24"/>
          <w:szCs w:val="24"/>
        </w:rPr>
        <w:t xml:space="preserve">566 084,00 </w:t>
      </w:r>
      <w:r w:rsidRPr="00B90EE5">
        <w:rPr>
          <w:iCs/>
          <w:sz w:val="24"/>
          <w:szCs w:val="24"/>
        </w:rPr>
        <w:t>грн;</w:t>
      </w:r>
    </w:p>
    <w:p w:rsidR="00AC720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- </w:t>
      </w:r>
      <w:r w:rsidR="00D55A91" w:rsidRPr="00B90EE5">
        <w:rPr>
          <w:iCs/>
          <w:sz w:val="24"/>
          <w:szCs w:val="24"/>
        </w:rPr>
        <w:t>566 084,00</w:t>
      </w:r>
      <w:r w:rsidRPr="00B90EE5">
        <w:rPr>
          <w:iCs/>
          <w:sz w:val="24"/>
          <w:szCs w:val="24"/>
        </w:rPr>
        <w:t xml:space="preserve"> грн.</w:t>
      </w:r>
    </w:p>
    <w:p w:rsidR="00E34243" w:rsidRPr="00B90EE5" w:rsidRDefault="00E34243" w:rsidP="00AC7205">
      <w:pPr>
        <w:pStyle w:val="31"/>
        <w:spacing w:after="0"/>
        <w:jc w:val="both"/>
        <w:rPr>
          <w:iCs/>
          <w:sz w:val="24"/>
          <w:szCs w:val="24"/>
        </w:rPr>
      </w:pPr>
    </w:p>
    <w:p w:rsidR="00AC7205" w:rsidRPr="00B90EE5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Розмір гарантійного внеску для: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 xml:space="preserve">- аукціону з умовами – </w:t>
      </w:r>
      <w:r w:rsidR="00D55A91" w:rsidRPr="00B90EE5">
        <w:rPr>
          <w:iCs/>
          <w:sz w:val="24"/>
          <w:szCs w:val="24"/>
        </w:rPr>
        <w:t xml:space="preserve">113 216,80 </w:t>
      </w:r>
      <w:r w:rsidRPr="00B90EE5">
        <w:rPr>
          <w:iCs/>
          <w:sz w:val="24"/>
          <w:szCs w:val="24"/>
        </w:rPr>
        <w:t>грн;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>- аукціону із зниженням стартової ціни</w:t>
      </w:r>
      <w:r w:rsidRPr="00B90EE5">
        <w:rPr>
          <w:sz w:val="24"/>
          <w:szCs w:val="24"/>
        </w:rPr>
        <w:t xml:space="preserve"> </w:t>
      </w:r>
      <w:r w:rsidRPr="00B90EE5">
        <w:rPr>
          <w:iCs/>
          <w:sz w:val="24"/>
          <w:szCs w:val="24"/>
        </w:rPr>
        <w:t xml:space="preserve">– </w:t>
      </w:r>
      <w:r w:rsidR="00D55A91" w:rsidRPr="00B90EE5">
        <w:rPr>
          <w:iCs/>
          <w:sz w:val="24"/>
          <w:szCs w:val="24"/>
        </w:rPr>
        <w:t>56 608,40</w:t>
      </w:r>
      <w:r w:rsidRPr="00B90EE5">
        <w:rPr>
          <w:iCs/>
          <w:sz w:val="24"/>
          <w:szCs w:val="24"/>
        </w:rPr>
        <w:t xml:space="preserve"> грн;</w:t>
      </w:r>
    </w:p>
    <w:p w:rsidR="00AC720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</w:t>
      </w:r>
      <w:r w:rsidR="00D55A91" w:rsidRPr="00B90EE5">
        <w:rPr>
          <w:iCs/>
          <w:sz w:val="24"/>
          <w:szCs w:val="24"/>
        </w:rPr>
        <w:t>–</w:t>
      </w:r>
      <w:r w:rsidRPr="00B90EE5">
        <w:rPr>
          <w:iCs/>
          <w:sz w:val="24"/>
          <w:szCs w:val="24"/>
        </w:rPr>
        <w:t xml:space="preserve"> </w:t>
      </w:r>
      <w:r w:rsidR="00D55A91" w:rsidRPr="00B90EE5">
        <w:rPr>
          <w:iCs/>
          <w:sz w:val="24"/>
          <w:szCs w:val="24"/>
        </w:rPr>
        <w:t>56 608,40</w:t>
      </w:r>
      <w:r w:rsidRPr="00B90EE5">
        <w:rPr>
          <w:iCs/>
          <w:sz w:val="24"/>
          <w:szCs w:val="24"/>
        </w:rPr>
        <w:t xml:space="preserve"> грн.</w:t>
      </w:r>
    </w:p>
    <w:p w:rsidR="00E34243" w:rsidRPr="00B90EE5" w:rsidRDefault="00E34243" w:rsidP="00AC7205">
      <w:pPr>
        <w:pStyle w:val="31"/>
        <w:spacing w:after="0"/>
        <w:jc w:val="both"/>
        <w:rPr>
          <w:iCs/>
          <w:sz w:val="24"/>
          <w:szCs w:val="24"/>
        </w:rPr>
      </w:pP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Розмір реєстраційного внеску</w:t>
      </w:r>
      <w:r w:rsidRPr="00B90EE5">
        <w:rPr>
          <w:b/>
          <w:i/>
          <w:iCs/>
          <w:sz w:val="24"/>
          <w:szCs w:val="24"/>
        </w:rPr>
        <w:t>:</w:t>
      </w:r>
      <w:r w:rsidRPr="00B90EE5">
        <w:rPr>
          <w:iCs/>
          <w:sz w:val="24"/>
          <w:szCs w:val="24"/>
        </w:rPr>
        <w:t xml:space="preserve"> </w:t>
      </w:r>
      <w:r w:rsidR="00890B21" w:rsidRPr="00B90EE5">
        <w:rPr>
          <w:sz w:val="24"/>
          <w:szCs w:val="24"/>
        </w:rPr>
        <w:t>834,60</w:t>
      </w:r>
      <w:r w:rsidRPr="00B90EE5">
        <w:rPr>
          <w:iCs/>
          <w:sz w:val="24"/>
          <w:szCs w:val="24"/>
        </w:rPr>
        <w:t xml:space="preserve"> грн.</w:t>
      </w:r>
    </w:p>
    <w:p w:rsidR="00AC7205" w:rsidRPr="00B90EE5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</w:p>
    <w:p w:rsidR="00AC7205" w:rsidRPr="00B90EE5" w:rsidRDefault="00AC7205" w:rsidP="00AC7205">
      <w:pPr>
        <w:pStyle w:val="31"/>
        <w:spacing w:after="0"/>
        <w:jc w:val="both"/>
        <w:rPr>
          <w:b/>
          <w:i/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Умови продажу</w:t>
      </w:r>
      <w:r w:rsidRPr="00B90EE5">
        <w:rPr>
          <w:b/>
          <w:i/>
          <w:iCs/>
          <w:sz w:val="24"/>
          <w:szCs w:val="24"/>
        </w:rPr>
        <w:t>:</w:t>
      </w:r>
    </w:p>
    <w:p w:rsidR="00AC7205" w:rsidRPr="00B90EE5" w:rsidRDefault="00AC7205" w:rsidP="00AC7205">
      <w:pPr>
        <w:pStyle w:val="31"/>
        <w:spacing w:after="0"/>
        <w:ind w:firstLine="709"/>
        <w:jc w:val="both"/>
        <w:rPr>
          <w:rStyle w:val="a8"/>
          <w:i w:val="0"/>
          <w:sz w:val="24"/>
          <w:szCs w:val="24"/>
        </w:rPr>
      </w:pPr>
      <w:r w:rsidRPr="00B90EE5">
        <w:rPr>
          <w:rStyle w:val="a8"/>
          <w:i w:val="0"/>
          <w:sz w:val="24"/>
          <w:szCs w:val="24"/>
        </w:rPr>
        <w:t xml:space="preserve">Покупець </w:t>
      </w:r>
      <w:r w:rsidR="0099338F" w:rsidRPr="00B90EE5">
        <w:rPr>
          <w:sz w:val="24"/>
          <w:szCs w:val="24"/>
        </w:rPr>
        <w:t>пакета акцій ПРАТ «РБУ № 3», що належить до комунальної власності територіальної громади міста Києва,</w:t>
      </w:r>
      <w:r w:rsidRPr="00B90EE5">
        <w:rPr>
          <w:sz w:val="24"/>
          <w:szCs w:val="24"/>
        </w:rPr>
        <w:t xml:space="preserve"> у кількості </w:t>
      </w:r>
      <w:r w:rsidR="0099338F" w:rsidRPr="00B90EE5">
        <w:rPr>
          <w:sz w:val="24"/>
          <w:szCs w:val="24"/>
        </w:rPr>
        <w:t>4 528 672 штук акцій, що становить 86,260419 % статутного капіталу товариства</w:t>
      </w:r>
      <w:r w:rsidRPr="00B90EE5">
        <w:rPr>
          <w:sz w:val="24"/>
          <w:szCs w:val="24"/>
        </w:rPr>
        <w:t xml:space="preserve">, (далі – покупець)  </w:t>
      </w:r>
      <w:r w:rsidRPr="00B90EE5">
        <w:rPr>
          <w:rStyle w:val="a8"/>
          <w:i w:val="0"/>
          <w:sz w:val="24"/>
          <w:szCs w:val="24"/>
        </w:rPr>
        <w:t>зобов’язаний забезпечити:</w:t>
      </w:r>
    </w:p>
    <w:p w:rsidR="00016562" w:rsidRPr="00B90EE5" w:rsidRDefault="00016562" w:rsidP="00016562">
      <w:pPr>
        <w:ind w:firstLine="708"/>
        <w:jc w:val="both"/>
        <w:rPr>
          <w:sz w:val="24"/>
          <w:szCs w:val="24"/>
        </w:rPr>
      </w:pPr>
      <w:r w:rsidRPr="00B90EE5">
        <w:rPr>
          <w:sz w:val="24"/>
          <w:szCs w:val="24"/>
        </w:rPr>
        <w:t>недопущення виникнення заборгованості підприємства з виплати заробітної плати його працівникам, по платежах до Пенсійного фонду, до бюджетів усіх рівнів за податками та зборами;</w:t>
      </w:r>
    </w:p>
    <w:p w:rsidR="00AC7205" w:rsidRPr="00B90EE5" w:rsidRDefault="00AC7205" w:rsidP="00AC7205">
      <w:pPr>
        <w:pStyle w:val="a9"/>
        <w:tabs>
          <w:tab w:val="right" w:pos="72"/>
        </w:tabs>
        <w:spacing w:before="0" w:beforeAutospacing="0" w:after="0" w:afterAutospacing="0"/>
        <w:ind w:firstLine="720"/>
        <w:jc w:val="both"/>
      </w:pPr>
      <w:r w:rsidRPr="00B90EE5">
        <w:t xml:space="preserve">недопущення звільнення працівників товариства з ініціативи покупця чи уповноваженого ним органу (за винятком звільнення на підставі пункту 6 частини першої статті 40 Кодексу законів України про працю або вчинення працівником дій, за які передбачено звільнення на підставі пунктів 3, 4, 7 і 8 статті 40 та статті 41 Кодексу законів України про працю) протягом шести місяців від дати переходу права власності на </w:t>
      </w:r>
      <w:r w:rsidR="0099338F" w:rsidRPr="00B90EE5">
        <w:t>належний територіальній громаді міста Києва пакет акцій  ПРАТ «РБУ № 3»</w:t>
      </w:r>
      <w:r w:rsidRPr="00B90EE5">
        <w:t>.</w:t>
      </w:r>
    </w:p>
    <w:p w:rsidR="00AC7205" w:rsidRPr="00B90EE5" w:rsidRDefault="00AC7205" w:rsidP="00AC7205">
      <w:pPr>
        <w:pStyle w:val="21"/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b/>
          <w:sz w:val="24"/>
          <w:szCs w:val="24"/>
        </w:rPr>
      </w:pPr>
    </w:p>
    <w:p w:rsidR="00AC7205" w:rsidRPr="00232C68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  <w:bookmarkStart w:id="1" w:name="n187"/>
      <w:bookmarkEnd w:id="1"/>
      <w:r w:rsidRPr="00232C68">
        <w:rPr>
          <w:b/>
          <w:iCs/>
          <w:sz w:val="24"/>
          <w:szCs w:val="24"/>
        </w:rPr>
        <w:t>4) Додаткова інформація.</w:t>
      </w:r>
    </w:p>
    <w:p w:rsidR="00AC7205" w:rsidRPr="00232C68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  <w:r w:rsidRPr="00232C68">
        <w:rPr>
          <w:b/>
          <w:iCs/>
          <w:sz w:val="24"/>
          <w:szCs w:val="24"/>
        </w:rPr>
        <w:t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об'єкти;</w:t>
      </w:r>
    </w:p>
    <w:p w:rsidR="00D5328D" w:rsidRDefault="00D5328D" w:rsidP="00D5328D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</w:pPr>
    </w:p>
    <w:p w:rsidR="00D5328D" w:rsidRPr="00A935EE" w:rsidRDefault="00D5328D" w:rsidP="00D5328D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</w:pPr>
      <w:r w:rsidRPr="00A935EE"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  <w:t>на казначейські рахунки в національній валюті за такими реквізитами:</w:t>
      </w:r>
    </w:p>
    <w:p w:rsidR="00D5328D" w:rsidRDefault="00D5328D" w:rsidP="00D5328D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D5328D" w:rsidRPr="00232C68" w:rsidRDefault="00D5328D" w:rsidP="00D5328D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232C68">
        <w:rPr>
          <w:rFonts w:ascii="Times New Roman" w:hAnsi="Times New Roman" w:cs="Times New Roman"/>
          <w:b/>
          <w:spacing w:val="0"/>
          <w:sz w:val="24"/>
          <w:szCs w:val="24"/>
        </w:rPr>
        <w:t>Одержувач:</w:t>
      </w:r>
      <w:r w:rsidRPr="00232C68">
        <w:rPr>
          <w:rFonts w:ascii="Times New Roman" w:hAnsi="Times New Roman" w:cs="Times New Roman"/>
          <w:spacing w:val="0"/>
          <w:sz w:val="24"/>
          <w:szCs w:val="24"/>
        </w:rPr>
        <w:t xml:space="preserve"> Департамент комунальної власності м. Києва виконавчого органу Київської міської ради (Київської міської державної адміністрації)</w:t>
      </w:r>
    </w:p>
    <w:p w:rsidR="00D5328D" w:rsidRDefault="00D5328D" w:rsidP="00D5328D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232C68">
        <w:rPr>
          <w:rFonts w:ascii="Times New Roman" w:hAnsi="Times New Roman" w:cs="Times New Roman"/>
          <w:sz w:val="24"/>
          <w:szCs w:val="24"/>
        </w:rPr>
        <w:t xml:space="preserve">Рахунок № </w:t>
      </w:r>
      <w:r w:rsidR="009D2F87">
        <w:rPr>
          <w:rFonts w:ascii="Times New Roman" w:hAnsi="Times New Roman" w:cs="Times New Roman"/>
          <w:sz w:val="24"/>
          <w:szCs w:val="24"/>
        </w:rPr>
        <w:t>37322097024278</w:t>
      </w:r>
      <w:r w:rsidRPr="00232C68">
        <w:rPr>
          <w:rFonts w:ascii="Times New Roman" w:hAnsi="Times New Roman" w:cs="Times New Roman"/>
          <w:sz w:val="24"/>
          <w:szCs w:val="24"/>
        </w:rPr>
        <w:t xml:space="preserve"> (</w:t>
      </w:r>
      <w:r w:rsidRPr="00232C68">
        <w:rPr>
          <w:rFonts w:ascii="Times New Roman" w:hAnsi="Times New Roman" w:cs="Times New Roman"/>
          <w:spacing w:val="0"/>
          <w:sz w:val="24"/>
          <w:szCs w:val="24"/>
        </w:rPr>
        <w:t xml:space="preserve">для перерахування </w:t>
      </w:r>
      <w:r>
        <w:rPr>
          <w:rFonts w:ascii="Times New Roman" w:hAnsi="Times New Roman" w:cs="Times New Roman"/>
          <w:spacing w:val="0"/>
          <w:sz w:val="24"/>
          <w:szCs w:val="24"/>
        </w:rPr>
        <w:t>о</w:t>
      </w:r>
      <w:r w:rsidRPr="00232C68">
        <w:rPr>
          <w:rFonts w:ascii="Times New Roman" w:hAnsi="Times New Roman" w:cs="Times New Roman"/>
          <w:spacing w:val="0"/>
          <w:sz w:val="24"/>
          <w:szCs w:val="24"/>
        </w:rPr>
        <w:t>ператор</w:t>
      </w:r>
      <w:r>
        <w:rPr>
          <w:rFonts w:ascii="Times New Roman" w:hAnsi="Times New Roman" w:cs="Times New Roman"/>
          <w:spacing w:val="0"/>
          <w:sz w:val="24"/>
          <w:szCs w:val="24"/>
        </w:rPr>
        <w:t>ом</w:t>
      </w:r>
      <w:r w:rsidRPr="00232C68">
        <w:rPr>
          <w:rFonts w:ascii="Times New Roman" w:hAnsi="Times New Roman" w:cs="Times New Roman"/>
          <w:spacing w:val="0"/>
          <w:sz w:val="24"/>
          <w:szCs w:val="24"/>
        </w:rPr>
        <w:t xml:space="preserve"> електронного майданчика реєстраційного </w:t>
      </w:r>
      <w:r>
        <w:rPr>
          <w:rFonts w:ascii="Times New Roman" w:hAnsi="Times New Roman" w:cs="Times New Roman"/>
          <w:spacing w:val="0"/>
          <w:sz w:val="24"/>
          <w:szCs w:val="24"/>
        </w:rPr>
        <w:t>та</w:t>
      </w:r>
      <w:r w:rsidRPr="00232C68">
        <w:rPr>
          <w:rFonts w:ascii="Times New Roman" w:hAnsi="Times New Roman" w:cs="Times New Roman"/>
          <w:spacing w:val="0"/>
          <w:sz w:val="24"/>
          <w:szCs w:val="24"/>
        </w:rPr>
        <w:t xml:space="preserve"> гарантійного внеск</w:t>
      </w:r>
      <w:r>
        <w:rPr>
          <w:rFonts w:ascii="Times New Roman" w:hAnsi="Times New Roman" w:cs="Times New Roman"/>
          <w:spacing w:val="0"/>
          <w:sz w:val="24"/>
          <w:szCs w:val="24"/>
        </w:rPr>
        <w:t>ів</w:t>
      </w:r>
      <w:r w:rsidRPr="00232C68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D5328D" w:rsidRPr="00232C68" w:rsidRDefault="00D5328D" w:rsidP="00D5328D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32C68">
        <w:rPr>
          <w:rFonts w:ascii="Times New Roman" w:hAnsi="Times New Roman" w:cs="Times New Roman"/>
          <w:b/>
          <w:spacing w:val="0"/>
          <w:sz w:val="24"/>
          <w:szCs w:val="24"/>
        </w:rPr>
        <w:t>Рахунок</w:t>
      </w:r>
      <w:r w:rsidRPr="00232C68">
        <w:rPr>
          <w:rFonts w:ascii="Times New Roman" w:hAnsi="Times New Roman" w:cs="Times New Roman"/>
          <w:spacing w:val="0"/>
          <w:sz w:val="24"/>
          <w:szCs w:val="24"/>
        </w:rPr>
        <w:t xml:space="preserve"> № </w:t>
      </w:r>
      <w:r w:rsidR="009D2F87">
        <w:rPr>
          <w:rFonts w:ascii="Times New Roman" w:hAnsi="Times New Roman" w:cs="Times New Roman"/>
          <w:sz w:val="24"/>
          <w:szCs w:val="24"/>
        </w:rPr>
        <w:t>37184097024278</w:t>
      </w:r>
      <w:r w:rsidRPr="00232C68">
        <w:rPr>
          <w:rFonts w:ascii="Times New Roman" w:hAnsi="Times New Roman" w:cs="Times New Roman"/>
          <w:sz w:val="24"/>
          <w:szCs w:val="24"/>
        </w:rPr>
        <w:t xml:space="preserve"> (для</w:t>
      </w:r>
      <w:r w:rsidRPr="00232C68">
        <w:rPr>
          <w:rFonts w:ascii="Times New Roman" w:hAnsi="Times New Roman" w:cs="Times New Roman"/>
          <w:spacing w:val="0"/>
          <w:sz w:val="24"/>
          <w:szCs w:val="24"/>
        </w:rPr>
        <w:t xml:space="preserve"> проведення переможцем аукціону розрахунків за придбаний об’єкт)</w:t>
      </w:r>
      <w:r w:rsidRPr="0023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28D" w:rsidRDefault="00D5328D" w:rsidP="000C7E2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3D2E6F" w:rsidRDefault="000C7E26" w:rsidP="000C7E2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32C68">
        <w:rPr>
          <w:rFonts w:ascii="Times New Roman" w:hAnsi="Times New Roman" w:cs="Times New Roman"/>
          <w:b/>
          <w:spacing w:val="0"/>
          <w:sz w:val="24"/>
          <w:szCs w:val="24"/>
        </w:rPr>
        <w:t>Банк одержувача:</w:t>
      </w:r>
      <w:r w:rsidRPr="00232C68">
        <w:rPr>
          <w:rFonts w:ascii="Times New Roman" w:hAnsi="Times New Roman" w:cs="Times New Roman"/>
          <w:sz w:val="24"/>
          <w:szCs w:val="24"/>
        </w:rPr>
        <w:t xml:space="preserve"> </w:t>
      </w:r>
      <w:r w:rsidR="00B63FF3">
        <w:rPr>
          <w:rFonts w:ascii="Times New Roman" w:hAnsi="Times New Roman" w:cs="Times New Roman"/>
          <w:sz w:val="24"/>
          <w:szCs w:val="24"/>
        </w:rPr>
        <w:t>Державна казначейська служба України</w:t>
      </w:r>
    </w:p>
    <w:p w:rsidR="000C7E26" w:rsidRPr="00232C68" w:rsidRDefault="000C7E26" w:rsidP="000C7E2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232C68">
        <w:rPr>
          <w:rFonts w:ascii="Times New Roman" w:hAnsi="Times New Roman" w:cs="Times New Roman"/>
          <w:b/>
          <w:spacing w:val="0"/>
          <w:sz w:val="24"/>
          <w:szCs w:val="24"/>
        </w:rPr>
        <w:t>МФО</w:t>
      </w:r>
      <w:r w:rsidR="003D2E6F">
        <w:rPr>
          <w:rFonts w:ascii="Times New Roman" w:hAnsi="Times New Roman" w:cs="Times New Roman"/>
          <w:spacing w:val="0"/>
          <w:sz w:val="24"/>
          <w:szCs w:val="24"/>
        </w:rPr>
        <w:t xml:space="preserve"> 820172</w:t>
      </w:r>
    </w:p>
    <w:p w:rsidR="000C7E26" w:rsidRPr="00232C68" w:rsidRDefault="000C7E26" w:rsidP="000C7E2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232C68">
        <w:rPr>
          <w:rFonts w:ascii="Times New Roman" w:hAnsi="Times New Roman" w:cs="Times New Roman"/>
          <w:b/>
          <w:spacing w:val="0"/>
          <w:sz w:val="24"/>
          <w:szCs w:val="24"/>
        </w:rPr>
        <w:t>Код ЄДРПОУ</w:t>
      </w:r>
      <w:r w:rsidRPr="00232C68">
        <w:rPr>
          <w:rFonts w:ascii="Times New Roman" w:hAnsi="Times New Roman" w:cs="Times New Roman"/>
          <w:spacing w:val="0"/>
          <w:sz w:val="24"/>
          <w:szCs w:val="24"/>
        </w:rPr>
        <w:t xml:space="preserve"> 19020407</w:t>
      </w:r>
    </w:p>
    <w:p w:rsidR="00AC7205" w:rsidRPr="00B90EE5" w:rsidRDefault="000C7E26" w:rsidP="0024185D">
      <w:pPr>
        <w:jc w:val="both"/>
        <w:rPr>
          <w:sz w:val="24"/>
          <w:szCs w:val="24"/>
        </w:rPr>
      </w:pPr>
      <w:r w:rsidRPr="00232C68">
        <w:rPr>
          <w:b/>
          <w:sz w:val="24"/>
          <w:szCs w:val="24"/>
        </w:rPr>
        <w:t>Призначення платежу:</w:t>
      </w:r>
      <w:r w:rsidRPr="00232C68">
        <w:rPr>
          <w:sz w:val="24"/>
          <w:szCs w:val="24"/>
        </w:rPr>
        <w:t xml:space="preserve"> (обов’язково вказати за що)</w:t>
      </w:r>
    </w:p>
    <w:p w:rsidR="0024185D" w:rsidRPr="00B90EE5" w:rsidRDefault="0024185D" w:rsidP="00AC7205">
      <w:pPr>
        <w:jc w:val="both"/>
        <w:rPr>
          <w:b/>
          <w:sz w:val="24"/>
          <w:szCs w:val="24"/>
        </w:rPr>
      </w:pPr>
    </w:p>
    <w:p w:rsidR="00AC7205" w:rsidRPr="00B90EE5" w:rsidRDefault="00AC7205" w:rsidP="00AC7205">
      <w:pPr>
        <w:jc w:val="both"/>
        <w:rPr>
          <w:b/>
          <w:sz w:val="24"/>
          <w:szCs w:val="24"/>
        </w:rPr>
      </w:pPr>
      <w:r w:rsidRPr="00B90EE5">
        <w:rPr>
          <w:b/>
          <w:sz w:val="24"/>
          <w:szCs w:val="24"/>
        </w:rPr>
        <w:lastRenderedPageBreak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24185D" w:rsidRPr="00B90EE5" w:rsidRDefault="004A0CC4" w:rsidP="0024185D">
      <w:pPr>
        <w:spacing w:after="120"/>
        <w:jc w:val="both"/>
        <w:rPr>
          <w:sz w:val="24"/>
          <w:szCs w:val="24"/>
        </w:rPr>
      </w:pPr>
      <w:hyperlink r:id="rId8" w:history="1">
        <w:r w:rsidR="0024185D" w:rsidRPr="00B90EE5">
          <w:rPr>
            <w:rStyle w:val="a7"/>
            <w:sz w:val="24"/>
            <w:szCs w:val="24"/>
          </w:rPr>
          <w:t>https://prozorro.sale/info/elektronni-majdanchiki-ets-prozorroprodazhi-cbd2</w:t>
        </w:r>
      </w:hyperlink>
    </w:p>
    <w:p w:rsidR="00AC7205" w:rsidRPr="00B90EE5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</w:p>
    <w:p w:rsidR="00AC7205" w:rsidRPr="00B90EE5" w:rsidRDefault="00AC7205" w:rsidP="00AC7205">
      <w:pPr>
        <w:pStyle w:val="31"/>
        <w:spacing w:after="0"/>
        <w:jc w:val="both"/>
        <w:rPr>
          <w:sz w:val="24"/>
          <w:szCs w:val="24"/>
        </w:rPr>
      </w:pPr>
      <w:r w:rsidRPr="00B90EE5">
        <w:rPr>
          <w:b/>
          <w:iCs/>
          <w:sz w:val="24"/>
          <w:szCs w:val="24"/>
        </w:rPr>
        <w:t>Ч</w:t>
      </w:r>
      <w:r w:rsidR="0024185D" w:rsidRPr="00B90EE5">
        <w:rPr>
          <w:b/>
          <w:iCs/>
          <w:sz w:val="24"/>
          <w:szCs w:val="24"/>
        </w:rPr>
        <w:t>ас і місце проведення огляду об’єкта</w:t>
      </w:r>
      <w:r w:rsidRPr="00B90EE5">
        <w:rPr>
          <w:b/>
          <w:iCs/>
          <w:sz w:val="24"/>
          <w:szCs w:val="24"/>
        </w:rPr>
        <w:t xml:space="preserve">: </w:t>
      </w:r>
      <w:r w:rsidRPr="00B90EE5">
        <w:rPr>
          <w:sz w:val="24"/>
          <w:szCs w:val="24"/>
        </w:rPr>
        <w:t xml:space="preserve">у робочі дні з </w:t>
      </w:r>
      <w:r w:rsidR="003B05EA" w:rsidRPr="00B90EE5">
        <w:rPr>
          <w:sz w:val="24"/>
          <w:szCs w:val="24"/>
        </w:rPr>
        <w:t>10</w:t>
      </w:r>
      <w:r w:rsidRPr="00B90EE5">
        <w:rPr>
          <w:sz w:val="24"/>
          <w:szCs w:val="24"/>
        </w:rPr>
        <w:t>-00 до 1</w:t>
      </w:r>
      <w:r w:rsidR="003B05EA" w:rsidRPr="00B90EE5">
        <w:rPr>
          <w:sz w:val="24"/>
          <w:szCs w:val="24"/>
        </w:rPr>
        <w:t>7</w:t>
      </w:r>
      <w:r w:rsidRPr="00B90EE5">
        <w:rPr>
          <w:sz w:val="24"/>
          <w:szCs w:val="24"/>
        </w:rPr>
        <w:t>-00</w:t>
      </w:r>
      <w:r w:rsidR="000C28D7" w:rsidRPr="00B90EE5">
        <w:rPr>
          <w:sz w:val="24"/>
          <w:szCs w:val="24"/>
        </w:rPr>
        <w:t>, попередньо узгодивши з представником товариства,</w:t>
      </w:r>
      <w:r w:rsidRPr="00B90EE5">
        <w:rPr>
          <w:sz w:val="24"/>
          <w:szCs w:val="24"/>
        </w:rPr>
        <w:t xml:space="preserve"> за </w:t>
      </w:r>
      <w:r w:rsidR="003B05EA" w:rsidRPr="00B90EE5">
        <w:rPr>
          <w:sz w:val="24"/>
          <w:szCs w:val="24"/>
        </w:rPr>
        <w:t>фактичною адресою</w:t>
      </w:r>
      <w:r w:rsidRPr="00B90EE5">
        <w:rPr>
          <w:sz w:val="24"/>
          <w:szCs w:val="24"/>
        </w:rPr>
        <w:t xml:space="preserve"> </w:t>
      </w:r>
      <w:r w:rsidR="003B05EA" w:rsidRPr="00B90EE5">
        <w:rPr>
          <w:iCs/>
          <w:sz w:val="24"/>
          <w:szCs w:val="24"/>
        </w:rPr>
        <w:t>об’єкта</w:t>
      </w:r>
      <w:r w:rsidRPr="00B90EE5">
        <w:rPr>
          <w:iCs/>
          <w:sz w:val="24"/>
          <w:szCs w:val="24"/>
        </w:rPr>
        <w:t>:</w:t>
      </w:r>
      <w:r w:rsidRPr="00B90EE5">
        <w:rPr>
          <w:sz w:val="24"/>
          <w:szCs w:val="24"/>
        </w:rPr>
        <w:t xml:space="preserve"> </w:t>
      </w:r>
      <w:r w:rsidR="003B05EA" w:rsidRPr="00B90EE5">
        <w:rPr>
          <w:spacing w:val="1"/>
          <w:sz w:val="24"/>
          <w:szCs w:val="24"/>
        </w:rPr>
        <w:t xml:space="preserve">02094, </w:t>
      </w:r>
      <w:r w:rsidR="005F52A7" w:rsidRPr="00B90EE5">
        <w:rPr>
          <w:spacing w:val="1"/>
          <w:sz w:val="24"/>
          <w:szCs w:val="24"/>
        </w:rPr>
        <w:t xml:space="preserve">                   </w:t>
      </w:r>
      <w:r w:rsidR="003B05EA" w:rsidRPr="00B90EE5">
        <w:rPr>
          <w:spacing w:val="1"/>
          <w:sz w:val="24"/>
          <w:szCs w:val="24"/>
        </w:rPr>
        <w:t>м. Київ, вулиця Магнітогорська, 1</w:t>
      </w:r>
      <w:r w:rsidRPr="00B90EE5">
        <w:rPr>
          <w:sz w:val="24"/>
          <w:szCs w:val="24"/>
        </w:rPr>
        <w:t>.</w:t>
      </w:r>
    </w:p>
    <w:p w:rsidR="00AC7205" w:rsidRPr="00B90EE5" w:rsidRDefault="005F52A7" w:rsidP="00AC7205">
      <w:pPr>
        <w:pStyle w:val="31"/>
        <w:spacing w:after="0"/>
        <w:jc w:val="both"/>
        <w:rPr>
          <w:b/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ПІБ контактної особи на об’єкті</w:t>
      </w:r>
      <w:r w:rsidR="00AC7205" w:rsidRPr="00B90EE5">
        <w:rPr>
          <w:iCs/>
          <w:sz w:val="24"/>
          <w:szCs w:val="24"/>
        </w:rPr>
        <w:t xml:space="preserve">. </w:t>
      </w:r>
      <w:r w:rsidR="000C28D7" w:rsidRPr="00B90EE5">
        <w:rPr>
          <w:iCs/>
          <w:sz w:val="24"/>
          <w:szCs w:val="24"/>
        </w:rPr>
        <w:t>Голова правління</w:t>
      </w:r>
      <w:r w:rsidR="00AC7205" w:rsidRPr="00B90EE5">
        <w:rPr>
          <w:iCs/>
          <w:sz w:val="24"/>
          <w:szCs w:val="24"/>
        </w:rPr>
        <w:t xml:space="preserve"> </w:t>
      </w:r>
      <w:r w:rsidR="000C28D7" w:rsidRPr="00B90EE5">
        <w:rPr>
          <w:sz w:val="24"/>
          <w:szCs w:val="24"/>
        </w:rPr>
        <w:t>ПРАТ «РБУ № 3»</w:t>
      </w:r>
      <w:r w:rsidR="00AC7205" w:rsidRPr="00B90EE5">
        <w:rPr>
          <w:sz w:val="24"/>
          <w:szCs w:val="24"/>
        </w:rPr>
        <w:t xml:space="preserve"> </w:t>
      </w:r>
      <w:proofErr w:type="spellStart"/>
      <w:r w:rsidR="000C28D7" w:rsidRPr="00B90EE5">
        <w:rPr>
          <w:sz w:val="24"/>
          <w:szCs w:val="24"/>
        </w:rPr>
        <w:t>Падєй</w:t>
      </w:r>
      <w:proofErr w:type="spellEnd"/>
      <w:r w:rsidR="000C28D7" w:rsidRPr="00B90EE5">
        <w:rPr>
          <w:sz w:val="24"/>
          <w:szCs w:val="24"/>
        </w:rPr>
        <w:t xml:space="preserve"> В. Г.</w:t>
      </w:r>
      <w:r w:rsidR="00AC7205" w:rsidRPr="00B90EE5">
        <w:rPr>
          <w:iCs/>
          <w:sz w:val="24"/>
          <w:szCs w:val="24"/>
        </w:rPr>
        <w:t xml:space="preserve"> ,</w:t>
      </w:r>
      <w:r w:rsidR="00BB30A4">
        <w:rPr>
          <w:iCs/>
          <w:sz w:val="24"/>
          <w:szCs w:val="24"/>
        </w:rPr>
        <w:t xml:space="preserve">               </w:t>
      </w:r>
      <w:r w:rsidR="00AC7205" w:rsidRPr="00B90EE5">
        <w:rPr>
          <w:iCs/>
          <w:sz w:val="24"/>
          <w:szCs w:val="24"/>
        </w:rPr>
        <w:t xml:space="preserve"> тел. </w:t>
      </w:r>
      <w:r w:rsidR="000C28D7" w:rsidRPr="00B90EE5">
        <w:rPr>
          <w:iCs/>
          <w:sz w:val="24"/>
          <w:szCs w:val="24"/>
        </w:rPr>
        <w:t>291-50-87, 291-51-87</w:t>
      </w:r>
      <w:r w:rsidR="00AC7205" w:rsidRPr="00B90EE5">
        <w:rPr>
          <w:iCs/>
          <w:sz w:val="24"/>
          <w:szCs w:val="24"/>
        </w:rPr>
        <w:t>.</w:t>
      </w:r>
    </w:p>
    <w:p w:rsidR="0024185D" w:rsidRPr="00B90EE5" w:rsidRDefault="0024185D" w:rsidP="0024185D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B90EE5">
        <w:rPr>
          <w:b/>
          <w:sz w:val="24"/>
          <w:szCs w:val="24"/>
        </w:rPr>
        <w:t>Найменування організатора аукціону</w:t>
      </w:r>
      <w:r w:rsidRPr="00B90EE5">
        <w:rPr>
          <w:sz w:val="24"/>
          <w:szCs w:val="24"/>
        </w:rPr>
        <w:t xml:space="preserve"> – Департамент комунальної власності                     м. Києва виконавчого органу Київської міської ради (Київської міської державної адміністрації), 01001, м. Київ, вулиця Хрещатик, будинок 10, адреса веб-сайту- http://www.gukv.gov.ua</w:t>
      </w:r>
    </w:p>
    <w:p w:rsidR="0024185D" w:rsidRPr="00B90EE5" w:rsidRDefault="0024185D" w:rsidP="0024185D">
      <w:pPr>
        <w:tabs>
          <w:tab w:val="left" w:pos="709"/>
        </w:tabs>
        <w:jc w:val="both"/>
        <w:rPr>
          <w:sz w:val="24"/>
          <w:szCs w:val="24"/>
        </w:rPr>
      </w:pPr>
      <w:r w:rsidRPr="00EC17FF">
        <w:rPr>
          <w:b/>
          <w:iCs/>
          <w:sz w:val="24"/>
          <w:szCs w:val="24"/>
        </w:rPr>
        <w:t>ПІБ контактної особи та телефон для довідок</w:t>
      </w:r>
      <w:r w:rsidRPr="00EC17FF">
        <w:rPr>
          <w:iCs/>
          <w:sz w:val="24"/>
          <w:szCs w:val="24"/>
        </w:rPr>
        <w:t xml:space="preserve">: </w:t>
      </w:r>
      <w:proofErr w:type="spellStart"/>
      <w:r w:rsidR="00F56E13" w:rsidRPr="00F56E13">
        <w:rPr>
          <w:iCs/>
          <w:sz w:val="24"/>
          <w:szCs w:val="24"/>
          <w:lang w:val="ru-RU"/>
        </w:rPr>
        <w:t>Бідюк</w:t>
      </w:r>
      <w:proofErr w:type="spellEnd"/>
      <w:r w:rsidR="00F56E13" w:rsidRPr="00F56E13">
        <w:rPr>
          <w:iCs/>
          <w:sz w:val="24"/>
          <w:szCs w:val="24"/>
          <w:lang w:val="ru-RU"/>
        </w:rPr>
        <w:t xml:space="preserve"> </w:t>
      </w:r>
      <w:proofErr w:type="spellStart"/>
      <w:r w:rsidR="00F56E13" w:rsidRPr="00F56E13">
        <w:rPr>
          <w:iCs/>
          <w:sz w:val="24"/>
          <w:szCs w:val="24"/>
          <w:lang w:val="ru-RU"/>
        </w:rPr>
        <w:t>Ірина</w:t>
      </w:r>
      <w:proofErr w:type="spellEnd"/>
      <w:r w:rsidR="00F56E13" w:rsidRPr="00F56E13">
        <w:rPr>
          <w:iCs/>
          <w:sz w:val="24"/>
          <w:szCs w:val="24"/>
          <w:lang w:val="ru-RU"/>
        </w:rPr>
        <w:t xml:space="preserve"> </w:t>
      </w:r>
      <w:r w:rsidR="00F56E13" w:rsidRPr="002A117B">
        <w:rPr>
          <w:iCs/>
          <w:sz w:val="24"/>
          <w:szCs w:val="24"/>
        </w:rPr>
        <w:t>Леон</w:t>
      </w:r>
      <w:r w:rsidR="002A117B">
        <w:rPr>
          <w:iCs/>
          <w:sz w:val="24"/>
          <w:szCs w:val="24"/>
        </w:rPr>
        <w:t>і</w:t>
      </w:r>
      <w:r w:rsidR="00F56E13" w:rsidRPr="002A117B">
        <w:rPr>
          <w:iCs/>
          <w:sz w:val="24"/>
          <w:szCs w:val="24"/>
        </w:rPr>
        <w:t>дівна</w:t>
      </w:r>
      <w:r w:rsidRPr="00F56E13">
        <w:rPr>
          <w:iCs/>
          <w:sz w:val="24"/>
          <w:szCs w:val="24"/>
        </w:rPr>
        <w:t>,</w:t>
      </w:r>
      <w:r w:rsidRPr="00EC17FF">
        <w:rPr>
          <w:iCs/>
          <w:sz w:val="24"/>
          <w:szCs w:val="24"/>
        </w:rPr>
        <w:t xml:space="preserve"> </w:t>
      </w:r>
      <w:r w:rsidRPr="00EC17FF">
        <w:rPr>
          <w:sz w:val="24"/>
          <w:szCs w:val="24"/>
        </w:rPr>
        <w:t xml:space="preserve">(044) 202 61 </w:t>
      </w:r>
      <w:r w:rsidR="00D61C71" w:rsidRPr="00EC17FF">
        <w:rPr>
          <w:sz w:val="24"/>
          <w:szCs w:val="24"/>
        </w:rPr>
        <w:t>00</w:t>
      </w:r>
      <w:r w:rsidRPr="00EC17FF">
        <w:rPr>
          <w:sz w:val="24"/>
          <w:szCs w:val="24"/>
        </w:rPr>
        <w:t>.</w:t>
      </w:r>
      <w:r w:rsidRPr="00B90EE5">
        <w:rPr>
          <w:sz w:val="24"/>
          <w:szCs w:val="24"/>
        </w:rPr>
        <w:t xml:space="preserve"> </w:t>
      </w:r>
    </w:p>
    <w:p w:rsidR="0024185D" w:rsidRPr="00B90EE5" w:rsidRDefault="0024185D" w:rsidP="00AC7205">
      <w:pPr>
        <w:pStyle w:val="31"/>
        <w:spacing w:after="0"/>
        <w:jc w:val="both"/>
        <w:rPr>
          <w:b/>
          <w:iCs/>
          <w:sz w:val="24"/>
          <w:szCs w:val="24"/>
        </w:rPr>
      </w:pPr>
    </w:p>
    <w:p w:rsidR="00AC7205" w:rsidRPr="00B90EE5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5) Технічні реквізити інформаційного повідомлення.</w:t>
      </w:r>
    </w:p>
    <w:p w:rsidR="0024185D" w:rsidRDefault="0024185D" w:rsidP="0024185D">
      <w:pPr>
        <w:tabs>
          <w:tab w:val="left" w:pos="709"/>
        </w:tabs>
        <w:jc w:val="both"/>
        <w:rPr>
          <w:sz w:val="24"/>
          <w:szCs w:val="24"/>
        </w:rPr>
      </w:pPr>
      <w:r w:rsidRPr="00B90EE5">
        <w:rPr>
          <w:sz w:val="24"/>
          <w:szCs w:val="24"/>
        </w:rPr>
        <w:t>Дата і номер рішення органу приватизації про затвердження умов продажу об’єкта приватизації: наказ Департаменту комунальної власності м. Києва виконавчого органу Київської міської ради (Київської міської державної адміністрації) «Про затвердження протоколу засідання аукціонної комісії</w:t>
      </w:r>
      <w:r w:rsidRPr="00BB30A4">
        <w:rPr>
          <w:sz w:val="24"/>
          <w:szCs w:val="24"/>
        </w:rPr>
        <w:t xml:space="preserve">» від </w:t>
      </w:r>
      <w:r w:rsidR="004A0CC4">
        <w:rPr>
          <w:sz w:val="24"/>
          <w:szCs w:val="24"/>
        </w:rPr>
        <w:t>08 липня 2019 року</w:t>
      </w:r>
      <w:r w:rsidRPr="00BB30A4">
        <w:rPr>
          <w:sz w:val="24"/>
          <w:szCs w:val="24"/>
        </w:rPr>
        <w:t xml:space="preserve"> № </w:t>
      </w:r>
      <w:r w:rsidR="004A0CC4">
        <w:rPr>
          <w:sz w:val="24"/>
          <w:szCs w:val="24"/>
        </w:rPr>
        <w:t>41/3-ПР</w:t>
      </w:r>
      <w:r w:rsidRPr="00BB30A4">
        <w:rPr>
          <w:sz w:val="24"/>
          <w:szCs w:val="24"/>
        </w:rPr>
        <w:t>.</w:t>
      </w:r>
    </w:p>
    <w:p w:rsidR="004A0CC4" w:rsidRPr="00B90EE5" w:rsidRDefault="004A0CC4" w:rsidP="0024185D">
      <w:pPr>
        <w:tabs>
          <w:tab w:val="left" w:pos="709"/>
        </w:tabs>
        <w:jc w:val="both"/>
        <w:rPr>
          <w:sz w:val="24"/>
          <w:szCs w:val="24"/>
        </w:rPr>
      </w:pPr>
    </w:p>
    <w:p w:rsidR="0024185D" w:rsidRPr="00B90EE5" w:rsidRDefault="0024185D" w:rsidP="0024185D">
      <w:pPr>
        <w:tabs>
          <w:tab w:val="left" w:pos="709"/>
        </w:tabs>
        <w:jc w:val="both"/>
        <w:rPr>
          <w:sz w:val="24"/>
          <w:szCs w:val="24"/>
        </w:rPr>
      </w:pPr>
      <w:r w:rsidRPr="00B90EE5">
        <w:rPr>
          <w:sz w:val="24"/>
          <w:szCs w:val="24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системі:</w:t>
      </w:r>
    </w:p>
    <w:p w:rsidR="0024185D" w:rsidRDefault="0024185D" w:rsidP="0024185D">
      <w:pPr>
        <w:textAlignment w:val="top"/>
        <w:rPr>
          <w:sz w:val="24"/>
          <w:szCs w:val="24"/>
        </w:rPr>
      </w:pPr>
      <w:r w:rsidRPr="00B90EE5">
        <w:rPr>
          <w:sz w:val="24"/>
          <w:szCs w:val="24"/>
        </w:rPr>
        <w:t>UA-AR-P-2019-01-2</w:t>
      </w:r>
      <w:r w:rsidR="00D61C71" w:rsidRPr="00B90EE5">
        <w:rPr>
          <w:sz w:val="24"/>
          <w:szCs w:val="24"/>
        </w:rPr>
        <w:t>9</w:t>
      </w:r>
      <w:r w:rsidRPr="00B90EE5">
        <w:rPr>
          <w:sz w:val="24"/>
          <w:szCs w:val="24"/>
        </w:rPr>
        <w:t>-00000</w:t>
      </w:r>
      <w:r w:rsidR="00D61C71" w:rsidRPr="00B90EE5">
        <w:rPr>
          <w:sz w:val="24"/>
          <w:szCs w:val="24"/>
        </w:rPr>
        <w:t>1</w:t>
      </w:r>
      <w:r w:rsidR="00506FBD">
        <w:rPr>
          <w:sz w:val="24"/>
          <w:szCs w:val="24"/>
        </w:rPr>
        <w:t>-2</w:t>
      </w:r>
    </w:p>
    <w:p w:rsidR="004A0CC4" w:rsidRPr="00B90EE5" w:rsidRDefault="004A0CC4" w:rsidP="0024185D">
      <w:pPr>
        <w:textAlignment w:val="top"/>
        <w:rPr>
          <w:sz w:val="24"/>
          <w:szCs w:val="24"/>
        </w:rPr>
      </w:pPr>
    </w:p>
    <w:p w:rsidR="00AC7205" w:rsidRPr="00B90EE5" w:rsidRDefault="00AC7205" w:rsidP="00AC7205">
      <w:pPr>
        <w:tabs>
          <w:tab w:val="left" w:pos="709"/>
        </w:tabs>
        <w:jc w:val="both"/>
        <w:rPr>
          <w:sz w:val="24"/>
          <w:szCs w:val="24"/>
        </w:rPr>
      </w:pPr>
      <w:r w:rsidRPr="00B90EE5">
        <w:rPr>
          <w:sz w:val="24"/>
          <w:szCs w:val="24"/>
        </w:rPr>
        <w:t>Період між аукціоном:</w:t>
      </w:r>
    </w:p>
    <w:p w:rsidR="00AC7205" w:rsidRPr="00BB30A4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 xml:space="preserve">- </w:t>
      </w:r>
      <w:r w:rsidR="00337061" w:rsidRPr="00B90EE5">
        <w:rPr>
          <w:iCs/>
          <w:sz w:val="24"/>
          <w:szCs w:val="24"/>
        </w:rPr>
        <w:t>аукціон з умовами -</w:t>
      </w:r>
      <w:r w:rsidRPr="00B90EE5">
        <w:rPr>
          <w:iCs/>
          <w:sz w:val="24"/>
          <w:szCs w:val="24"/>
        </w:rPr>
        <w:t xml:space="preserve"> аукціон із зниженням стартової ціни:</w:t>
      </w:r>
      <w:r w:rsidRPr="00B90EE5">
        <w:rPr>
          <w:sz w:val="24"/>
          <w:szCs w:val="24"/>
        </w:rPr>
        <w:t xml:space="preserve"> </w:t>
      </w:r>
      <w:r w:rsidR="00B97737">
        <w:rPr>
          <w:b/>
          <w:iCs/>
          <w:sz w:val="24"/>
          <w:szCs w:val="24"/>
          <w:u w:val="single"/>
        </w:rPr>
        <w:t>21 (двадцять один</w:t>
      </w:r>
      <w:r w:rsidR="00CD528A">
        <w:rPr>
          <w:b/>
          <w:iCs/>
          <w:sz w:val="24"/>
          <w:szCs w:val="24"/>
          <w:u w:val="single"/>
        </w:rPr>
        <w:t>) день</w:t>
      </w:r>
      <w:r w:rsidRPr="00BB30A4">
        <w:rPr>
          <w:iCs/>
          <w:sz w:val="24"/>
          <w:szCs w:val="24"/>
        </w:rPr>
        <w:t>;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B30A4">
        <w:rPr>
          <w:iCs/>
          <w:sz w:val="24"/>
          <w:szCs w:val="24"/>
        </w:rPr>
        <w:t>- аукціон із зниженням стартової ціни</w:t>
      </w:r>
      <w:r w:rsidRPr="00BB30A4">
        <w:rPr>
          <w:sz w:val="24"/>
          <w:szCs w:val="24"/>
        </w:rPr>
        <w:t xml:space="preserve"> </w:t>
      </w:r>
      <w:r w:rsidRPr="00BB30A4">
        <w:rPr>
          <w:iCs/>
          <w:sz w:val="24"/>
          <w:szCs w:val="24"/>
        </w:rPr>
        <w:t>- аукціон за методом покрокового зниження стартової ціни та подальш</w:t>
      </w:r>
      <w:r w:rsidR="00EC17FF">
        <w:rPr>
          <w:iCs/>
          <w:sz w:val="24"/>
          <w:szCs w:val="24"/>
        </w:rPr>
        <w:t>ого подання цінових пропозицій:</w:t>
      </w:r>
      <w:r w:rsidRPr="00BB30A4">
        <w:rPr>
          <w:sz w:val="24"/>
          <w:szCs w:val="24"/>
        </w:rPr>
        <w:t xml:space="preserve"> </w:t>
      </w:r>
      <w:r w:rsidR="00B97737">
        <w:rPr>
          <w:b/>
          <w:iCs/>
          <w:sz w:val="24"/>
          <w:szCs w:val="24"/>
          <w:u w:val="single"/>
        </w:rPr>
        <w:t>21</w:t>
      </w:r>
      <w:r w:rsidRPr="00BB30A4">
        <w:rPr>
          <w:b/>
          <w:iCs/>
          <w:sz w:val="24"/>
          <w:szCs w:val="24"/>
          <w:u w:val="single"/>
        </w:rPr>
        <w:t xml:space="preserve"> (</w:t>
      </w:r>
      <w:r w:rsidR="00B97737">
        <w:rPr>
          <w:b/>
          <w:iCs/>
          <w:sz w:val="24"/>
          <w:szCs w:val="24"/>
          <w:u w:val="single"/>
        </w:rPr>
        <w:t>двадцять один</w:t>
      </w:r>
      <w:r w:rsidR="00CD528A">
        <w:rPr>
          <w:b/>
          <w:iCs/>
          <w:sz w:val="24"/>
          <w:szCs w:val="24"/>
          <w:u w:val="single"/>
        </w:rPr>
        <w:t>) день</w:t>
      </w:r>
      <w:r w:rsidRPr="00BB30A4">
        <w:rPr>
          <w:iCs/>
          <w:sz w:val="24"/>
          <w:szCs w:val="24"/>
        </w:rPr>
        <w:t>.</w:t>
      </w:r>
    </w:p>
    <w:p w:rsidR="00AC7205" w:rsidRPr="00B90EE5" w:rsidRDefault="00AC7205" w:rsidP="00AC7205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90EE5">
        <w:rPr>
          <w:rFonts w:ascii="Times New Roman" w:hAnsi="Times New Roman"/>
          <w:sz w:val="24"/>
          <w:szCs w:val="24"/>
        </w:rPr>
        <w:t>Крок аукціону для :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 xml:space="preserve">- аукціону з умовами – </w:t>
      </w:r>
      <w:r w:rsidR="00886D77" w:rsidRPr="00B90EE5">
        <w:rPr>
          <w:iCs/>
          <w:sz w:val="24"/>
          <w:szCs w:val="24"/>
        </w:rPr>
        <w:t>11 321,68</w:t>
      </w:r>
      <w:r w:rsidRPr="00B90EE5">
        <w:rPr>
          <w:iCs/>
          <w:sz w:val="24"/>
          <w:szCs w:val="24"/>
        </w:rPr>
        <w:t xml:space="preserve"> грн;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>- аукціон</w:t>
      </w:r>
      <w:r w:rsidR="00056D0C" w:rsidRPr="00B90EE5">
        <w:rPr>
          <w:iCs/>
          <w:sz w:val="24"/>
          <w:szCs w:val="24"/>
        </w:rPr>
        <w:t>у</w:t>
      </w:r>
      <w:r w:rsidRPr="00B90EE5">
        <w:rPr>
          <w:iCs/>
          <w:sz w:val="24"/>
          <w:szCs w:val="24"/>
        </w:rPr>
        <w:t xml:space="preserve"> із зниженням стартової ціни</w:t>
      </w:r>
      <w:r w:rsidRPr="00B90EE5">
        <w:rPr>
          <w:sz w:val="24"/>
          <w:szCs w:val="24"/>
        </w:rPr>
        <w:t xml:space="preserve"> </w:t>
      </w:r>
      <w:r w:rsidRPr="00B90EE5">
        <w:rPr>
          <w:iCs/>
          <w:sz w:val="24"/>
          <w:szCs w:val="24"/>
        </w:rPr>
        <w:t xml:space="preserve">– </w:t>
      </w:r>
      <w:r w:rsidR="00886D77" w:rsidRPr="00B90EE5">
        <w:rPr>
          <w:iCs/>
          <w:sz w:val="24"/>
          <w:szCs w:val="24"/>
        </w:rPr>
        <w:t>5 660,84</w:t>
      </w:r>
      <w:r w:rsidRPr="00B90EE5">
        <w:rPr>
          <w:iCs/>
          <w:sz w:val="24"/>
          <w:szCs w:val="24"/>
        </w:rPr>
        <w:t xml:space="preserve"> грн;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886D77" w:rsidRPr="00B90EE5">
        <w:rPr>
          <w:iCs/>
          <w:sz w:val="24"/>
          <w:szCs w:val="24"/>
        </w:rPr>
        <w:t>5 660,84 грн.</w:t>
      </w:r>
    </w:p>
    <w:p w:rsidR="003B05EA" w:rsidRPr="00B90EE5" w:rsidRDefault="003B05EA" w:rsidP="00AC7205">
      <w:pPr>
        <w:tabs>
          <w:tab w:val="left" w:pos="0"/>
        </w:tabs>
        <w:jc w:val="both"/>
        <w:rPr>
          <w:sz w:val="24"/>
          <w:szCs w:val="24"/>
        </w:rPr>
      </w:pPr>
    </w:p>
    <w:p w:rsidR="003B05EA" w:rsidRPr="00B90EE5" w:rsidRDefault="003B05EA" w:rsidP="003B05E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0EE5">
        <w:rPr>
          <w:rFonts w:eastAsia="Calibri"/>
          <w:sz w:val="24"/>
          <w:szCs w:val="24"/>
          <w:lang w:eastAsia="en-US"/>
        </w:rPr>
        <w:t xml:space="preserve"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</w:t>
      </w:r>
      <w:r w:rsidRPr="00EC17FF">
        <w:rPr>
          <w:rFonts w:eastAsia="Calibri"/>
          <w:sz w:val="24"/>
          <w:szCs w:val="24"/>
          <w:lang w:eastAsia="en-US"/>
        </w:rPr>
        <w:t>становить</w:t>
      </w:r>
      <w:r w:rsidR="00C90AE5">
        <w:rPr>
          <w:rFonts w:eastAsia="Calibri"/>
          <w:sz w:val="24"/>
          <w:szCs w:val="24"/>
          <w:lang w:eastAsia="en-US"/>
        </w:rPr>
        <w:t xml:space="preserve"> </w:t>
      </w:r>
      <w:r w:rsidR="0026335E">
        <w:rPr>
          <w:rFonts w:eastAsia="Calibri"/>
          <w:sz w:val="24"/>
          <w:szCs w:val="24"/>
          <w:lang w:eastAsia="en-US"/>
        </w:rPr>
        <w:t>50</w:t>
      </w:r>
      <w:r w:rsidRPr="00C90AE5">
        <w:rPr>
          <w:rFonts w:eastAsia="Calibri"/>
          <w:b/>
          <w:sz w:val="24"/>
          <w:szCs w:val="24"/>
          <w:lang w:eastAsia="en-US"/>
        </w:rPr>
        <w:t xml:space="preserve"> </w:t>
      </w:r>
      <w:r w:rsidRPr="0026335E">
        <w:rPr>
          <w:rFonts w:eastAsia="Calibri"/>
          <w:sz w:val="24"/>
          <w:szCs w:val="24"/>
          <w:lang w:eastAsia="en-US"/>
        </w:rPr>
        <w:t>кроків.</w:t>
      </w:r>
    </w:p>
    <w:p w:rsidR="003B05EA" w:rsidRPr="0026335E" w:rsidRDefault="003B05EA" w:rsidP="00AC7205">
      <w:pPr>
        <w:tabs>
          <w:tab w:val="left" w:pos="0"/>
        </w:tabs>
        <w:jc w:val="both"/>
        <w:rPr>
          <w:b/>
          <w:sz w:val="24"/>
          <w:szCs w:val="24"/>
        </w:rPr>
      </w:pPr>
    </w:p>
    <w:p w:rsidR="00AC7205" w:rsidRPr="00B90EE5" w:rsidRDefault="00AC7205" w:rsidP="00AC7205">
      <w:pPr>
        <w:tabs>
          <w:tab w:val="left" w:pos="0"/>
        </w:tabs>
        <w:jc w:val="both"/>
        <w:rPr>
          <w:sz w:val="24"/>
          <w:szCs w:val="24"/>
        </w:rPr>
      </w:pPr>
      <w:r w:rsidRPr="00B90EE5">
        <w:rPr>
          <w:sz w:val="24"/>
          <w:szCs w:val="24"/>
        </w:rPr>
        <w:t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</w:p>
    <w:p w:rsidR="00AC7205" w:rsidRPr="00B90EE5" w:rsidRDefault="00AC7205" w:rsidP="00AC7205">
      <w:pPr>
        <w:tabs>
          <w:tab w:val="left" w:pos="0"/>
        </w:tabs>
        <w:jc w:val="both"/>
        <w:rPr>
          <w:sz w:val="24"/>
          <w:szCs w:val="24"/>
        </w:rPr>
      </w:pPr>
    </w:p>
    <w:p w:rsidR="00AC7205" w:rsidRPr="00B90EE5" w:rsidRDefault="004A0CC4" w:rsidP="00AF7479">
      <w:pPr>
        <w:tabs>
          <w:tab w:val="left" w:pos="709"/>
        </w:tabs>
        <w:jc w:val="both"/>
        <w:rPr>
          <w:iCs/>
          <w:sz w:val="24"/>
          <w:szCs w:val="24"/>
        </w:rPr>
      </w:pPr>
      <w:hyperlink r:id="rId9" w:history="1">
        <w:r w:rsidR="003B05EA" w:rsidRPr="00B90EE5">
          <w:rPr>
            <w:rStyle w:val="a7"/>
            <w:sz w:val="24"/>
            <w:szCs w:val="24"/>
          </w:rPr>
          <w:t>https://prozorro.sale/info/elektronni-majdanchiki-ets-prozorroprodazhi-cbd2</w:t>
        </w:r>
      </w:hyperlink>
    </w:p>
    <w:sectPr w:rsidR="00AC7205" w:rsidRPr="00B90EE5" w:rsidSect="00B90EE5">
      <w:headerReference w:type="default" r:id="rId10"/>
      <w:pgSz w:w="11906" w:h="16838"/>
      <w:pgMar w:top="567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6D" w:rsidRDefault="004A1E6D" w:rsidP="004A1E6D">
      <w:r>
        <w:separator/>
      </w:r>
    </w:p>
  </w:endnote>
  <w:endnote w:type="continuationSeparator" w:id="0">
    <w:p w:rsidR="004A1E6D" w:rsidRDefault="004A1E6D" w:rsidP="004A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6D" w:rsidRDefault="004A1E6D" w:rsidP="004A1E6D">
      <w:r>
        <w:separator/>
      </w:r>
    </w:p>
  </w:footnote>
  <w:footnote w:type="continuationSeparator" w:id="0">
    <w:p w:rsidR="004A1E6D" w:rsidRDefault="004A1E6D" w:rsidP="004A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8568"/>
      <w:docPartObj>
        <w:docPartGallery w:val="Page Numbers (Top of Page)"/>
        <w:docPartUnique/>
      </w:docPartObj>
    </w:sdtPr>
    <w:sdtEndPr/>
    <w:sdtContent>
      <w:p w:rsidR="00AF7479" w:rsidRDefault="00AF747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CC4">
          <w:rPr>
            <w:noProof/>
          </w:rPr>
          <w:t>4</w:t>
        </w:r>
        <w:r>
          <w:fldChar w:fldCharType="end"/>
        </w:r>
      </w:p>
    </w:sdtContent>
  </w:sdt>
  <w:p w:rsidR="00AF7479" w:rsidRDefault="00AF7479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72"/>
    <w:rsid w:val="00016562"/>
    <w:rsid w:val="0002144E"/>
    <w:rsid w:val="000263D0"/>
    <w:rsid w:val="00035553"/>
    <w:rsid w:val="00056D0C"/>
    <w:rsid w:val="000C1852"/>
    <w:rsid w:val="000C28D7"/>
    <w:rsid w:val="000C7E26"/>
    <w:rsid w:val="00162D13"/>
    <w:rsid w:val="001802FA"/>
    <w:rsid w:val="00227459"/>
    <w:rsid w:val="00232C68"/>
    <w:rsid w:val="0024185D"/>
    <w:rsid w:val="00252BF3"/>
    <w:rsid w:val="0026335E"/>
    <w:rsid w:val="00285798"/>
    <w:rsid w:val="002A117B"/>
    <w:rsid w:val="002A4377"/>
    <w:rsid w:val="002F2166"/>
    <w:rsid w:val="002F64A2"/>
    <w:rsid w:val="00305BAE"/>
    <w:rsid w:val="00325B00"/>
    <w:rsid w:val="00337061"/>
    <w:rsid w:val="00376A84"/>
    <w:rsid w:val="003B05EA"/>
    <w:rsid w:val="003D0C26"/>
    <w:rsid w:val="003D2E6F"/>
    <w:rsid w:val="004031E9"/>
    <w:rsid w:val="004519A0"/>
    <w:rsid w:val="004A0CC4"/>
    <w:rsid w:val="004A1E6D"/>
    <w:rsid w:val="00506FBD"/>
    <w:rsid w:val="005E2318"/>
    <w:rsid w:val="005F52A7"/>
    <w:rsid w:val="0061426A"/>
    <w:rsid w:val="0066553B"/>
    <w:rsid w:val="006775DC"/>
    <w:rsid w:val="006D3CB4"/>
    <w:rsid w:val="006F3BBE"/>
    <w:rsid w:val="007925AF"/>
    <w:rsid w:val="007D6E84"/>
    <w:rsid w:val="00886D77"/>
    <w:rsid w:val="00890B21"/>
    <w:rsid w:val="008F7F64"/>
    <w:rsid w:val="00905313"/>
    <w:rsid w:val="0099338F"/>
    <w:rsid w:val="009C6CD3"/>
    <w:rsid w:val="009D1CD7"/>
    <w:rsid w:val="009D2F87"/>
    <w:rsid w:val="00A20FF8"/>
    <w:rsid w:val="00A40593"/>
    <w:rsid w:val="00A81D8C"/>
    <w:rsid w:val="00A93EEC"/>
    <w:rsid w:val="00AC7205"/>
    <w:rsid w:val="00AF7479"/>
    <w:rsid w:val="00B37072"/>
    <w:rsid w:val="00B3797F"/>
    <w:rsid w:val="00B63FF3"/>
    <w:rsid w:val="00B90EE5"/>
    <w:rsid w:val="00B97737"/>
    <w:rsid w:val="00BB30A4"/>
    <w:rsid w:val="00C006B4"/>
    <w:rsid w:val="00C071C0"/>
    <w:rsid w:val="00C66768"/>
    <w:rsid w:val="00C80F52"/>
    <w:rsid w:val="00C90AE5"/>
    <w:rsid w:val="00CD528A"/>
    <w:rsid w:val="00D27C26"/>
    <w:rsid w:val="00D5328D"/>
    <w:rsid w:val="00D55A91"/>
    <w:rsid w:val="00D575CC"/>
    <w:rsid w:val="00D61C71"/>
    <w:rsid w:val="00D6349A"/>
    <w:rsid w:val="00DD13A2"/>
    <w:rsid w:val="00DE6242"/>
    <w:rsid w:val="00E12402"/>
    <w:rsid w:val="00E34243"/>
    <w:rsid w:val="00E85A85"/>
    <w:rsid w:val="00EC17FF"/>
    <w:rsid w:val="00ED1CA5"/>
    <w:rsid w:val="00F56E13"/>
    <w:rsid w:val="00FC75E2"/>
    <w:rsid w:val="00F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B37072"/>
    <w:pPr>
      <w:keepNext/>
      <w:jc w:val="both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B37072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B37072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072"/>
    <w:rPr>
      <w:rFonts w:ascii="Times New Roman" w:eastAsia="Times New Roman" w:hAnsi="Times New Roman" w:cs="Times New Roman"/>
      <w:b/>
      <w:sz w:val="18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rsid w:val="00B37072"/>
    <w:rPr>
      <w:rFonts w:ascii="Times New Roman" w:eastAsia="Times New Roman" w:hAnsi="Times New Roman" w:cs="Times New Roman"/>
      <w:b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rsid w:val="00B3707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3">
    <w:name w:val="Body Text"/>
    <w:basedOn w:val="a"/>
    <w:link w:val="a4"/>
    <w:rsid w:val="00B37072"/>
    <w:pPr>
      <w:jc w:val="both"/>
    </w:pPr>
    <w:rPr>
      <w:sz w:val="18"/>
    </w:rPr>
  </w:style>
  <w:style w:type="character" w:customStyle="1" w:styleId="a4">
    <w:name w:val="Основной текст Знак"/>
    <w:basedOn w:val="a0"/>
    <w:link w:val="a3"/>
    <w:rsid w:val="00B37072"/>
    <w:rPr>
      <w:rFonts w:ascii="Times New Roman" w:eastAsia="Times New Roman" w:hAnsi="Times New Roman" w:cs="Times New Roman"/>
      <w:sz w:val="18"/>
      <w:szCs w:val="20"/>
      <w:lang w:val="uk-UA" w:eastAsia="uk-UA"/>
    </w:rPr>
  </w:style>
  <w:style w:type="paragraph" w:styleId="2">
    <w:name w:val="Body Text 2"/>
    <w:basedOn w:val="a"/>
    <w:link w:val="20"/>
    <w:rsid w:val="00B37072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B37072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paragraph" w:customStyle="1" w:styleId="a5">
    <w:name w:val="Нормальний текст"/>
    <w:basedOn w:val="a"/>
    <w:link w:val="a6"/>
    <w:rsid w:val="00B37072"/>
    <w:pPr>
      <w:spacing w:before="120"/>
      <w:ind w:firstLine="567"/>
    </w:pPr>
    <w:rPr>
      <w:rFonts w:ascii="Antiqua" w:hAnsi="Antiqua"/>
      <w:sz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D13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13A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1">
    <w:name w:val="Body Text 3"/>
    <w:basedOn w:val="a"/>
    <w:link w:val="32"/>
    <w:uiPriority w:val="99"/>
    <w:semiHidden/>
    <w:unhideWhenUsed/>
    <w:rsid w:val="00DD13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D13A2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styleId="a7">
    <w:name w:val="Hyperlink"/>
    <w:rsid w:val="00AC7205"/>
    <w:rPr>
      <w:color w:val="0000FF"/>
      <w:u w:val="single"/>
    </w:rPr>
  </w:style>
  <w:style w:type="character" w:customStyle="1" w:styleId="a6">
    <w:name w:val="Нормальний текст Знак"/>
    <w:link w:val="a5"/>
    <w:locked/>
    <w:rsid w:val="00AC7205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8">
    <w:name w:val="Emphasis"/>
    <w:qFormat/>
    <w:rsid w:val="00AC7205"/>
    <w:rPr>
      <w:i/>
      <w:iCs/>
    </w:rPr>
  </w:style>
  <w:style w:type="paragraph" w:customStyle="1" w:styleId="a9">
    <w:name w:val="a"/>
    <w:basedOn w:val="a"/>
    <w:rsid w:val="00AC720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a">
    <w:name w:val="Основной текст_"/>
    <w:link w:val="33"/>
    <w:rsid w:val="00AC7205"/>
    <w:rPr>
      <w:spacing w:val="4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a"/>
    <w:rsid w:val="00AC7205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C75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5E2"/>
    <w:rPr>
      <w:rFonts w:ascii="Tahoma" w:eastAsia="Times New Roman" w:hAnsi="Tahoma" w:cs="Tahoma"/>
      <w:sz w:val="16"/>
      <w:szCs w:val="16"/>
      <w:lang w:eastAsia="uk-UA"/>
    </w:rPr>
  </w:style>
  <w:style w:type="paragraph" w:styleId="ad">
    <w:name w:val="header"/>
    <w:basedOn w:val="a"/>
    <w:link w:val="ae"/>
    <w:uiPriority w:val="99"/>
    <w:unhideWhenUsed/>
    <w:rsid w:val="004A1E6D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1E6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">
    <w:name w:val="footer"/>
    <w:basedOn w:val="a"/>
    <w:link w:val="af0"/>
    <w:uiPriority w:val="99"/>
    <w:unhideWhenUsed/>
    <w:rsid w:val="004A1E6D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1E6D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B37072"/>
    <w:pPr>
      <w:keepNext/>
      <w:jc w:val="both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B37072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B37072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072"/>
    <w:rPr>
      <w:rFonts w:ascii="Times New Roman" w:eastAsia="Times New Roman" w:hAnsi="Times New Roman" w:cs="Times New Roman"/>
      <w:b/>
      <w:sz w:val="18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rsid w:val="00B37072"/>
    <w:rPr>
      <w:rFonts w:ascii="Times New Roman" w:eastAsia="Times New Roman" w:hAnsi="Times New Roman" w:cs="Times New Roman"/>
      <w:b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rsid w:val="00B3707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3">
    <w:name w:val="Body Text"/>
    <w:basedOn w:val="a"/>
    <w:link w:val="a4"/>
    <w:rsid w:val="00B37072"/>
    <w:pPr>
      <w:jc w:val="both"/>
    </w:pPr>
    <w:rPr>
      <w:sz w:val="18"/>
    </w:rPr>
  </w:style>
  <w:style w:type="character" w:customStyle="1" w:styleId="a4">
    <w:name w:val="Основной текст Знак"/>
    <w:basedOn w:val="a0"/>
    <w:link w:val="a3"/>
    <w:rsid w:val="00B37072"/>
    <w:rPr>
      <w:rFonts w:ascii="Times New Roman" w:eastAsia="Times New Roman" w:hAnsi="Times New Roman" w:cs="Times New Roman"/>
      <w:sz w:val="18"/>
      <w:szCs w:val="20"/>
      <w:lang w:val="uk-UA" w:eastAsia="uk-UA"/>
    </w:rPr>
  </w:style>
  <w:style w:type="paragraph" w:styleId="2">
    <w:name w:val="Body Text 2"/>
    <w:basedOn w:val="a"/>
    <w:link w:val="20"/>
    <w:rsid w:val="00B37072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B37072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paragraph" w:customStyle="1" w:styleId="a5">
    <w:name w:val="Нормальний текст"/>
    <w:basedOn w:val="a"/>
    <w:link w:val="a6"/>
    <w:rsid w:val="00B37072"/>
    <w:pPr>
      <w:spacing w:before="120"/>
      <w:ind w:firstLine="567"/>
    </w:pPr>
    <w:rPr>
      <w:rFonts w:ascii="Antiqua" w:hAnsi="Antiqua"/>
      <w:sz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D13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13A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1">
    <w:name w:val="Body Text 3"/>
    <w:basedOn w:val="a"/>
    <w:link w:val="32"/>
    <w:uiPriority w:val="99"/>
    <w:semiHidden/>
    <w:unhideWhenUsed/>
    <w:rsid w:val="00DD13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D13A2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styleId="a7">
    <w:name w:val="Hyperlink"/>
    <w:rsid w:val="00AC7205"/>
    <w:rPr>
      <w:color w:val="0000FF"/>
      <w:u w:val="single"/>
    </w:rPr>
  </w:style>
  <w:style w:type="character" w:customStyle="1" w:styleId="a6">
    <w:name w:val="Нормальний текст Знак"/>
    <w:link w:val="a5"/>
    <w:locked/>
    <w:rsid w:val="00AC7205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8">
    <w:name w:val="Emphasis"/>
    <w:qFormat/>
    <w:rsid w:val="00AC7205"/>
    <w:rPr>
      <w:i/>
      <w:iCs/>
    </w:rPr>
  </w:style>
  <w:style w:type="paragraph" w:customStyle="1" w:styleId="a9">
    <w:name w:val="a"/>
    <w:basedOn w:val="a"/>
    <w:rsid w:val="00AC720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a">
    <w:name w:val="Основной текст_"/>
    <w:link w:val="33"/>
    <w:rsid w:val="00AC7205"/>
    <w:rPr>
      <w:spacing w:val="4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a"/>
    <w:rsid w:val="00AC7205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C75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5E2"/>
    <w:rPr>
      <w:rFonts w:ascii="Tahoma" w:eastAsia="Times New Roman" w:hAnsi="Tahoma" w:cs="Tahoma"/>
      <w:sz w:val="16"/>
      <w:szCs w:val="16"/>
      <w:lang w:eastAsia="uk-UA"/>
    </w:rPr>
  </w:style>
  <w:style w:type="paragraph" w:styleId="ad">
    <w:name w:val="header"/>
    <w:basedOn w:val="a"/>
    <w:link w:val="ae"/>
    <w:uiPriority w:val="99"/>
    <w:unhideWhenUsed/>
    <w:rsid w:val="004A1E6D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1E6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">
    <w:name w:val="footer"/>
    <w:basedOn w:val="a"/>
    <w:link w:val="af0"/>
    <w:uiPriority w:val="99"/>
    <w:unhideWhenUsed/>
    <w:rsid w:val="004A1E6D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1E6D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6EC2-4988-42BF-A52B-60E0D1DC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2019-07-05T10:41:00Z</cp:lastPrinted>
  <dcterms:created xsi:type="dcterms:W3CDTF">2019-07-08T12:45:00Z</dcterms:created>
  <dcterms:modified xsi:type="dcterms:W3CDTF">2019-07-08T12:45:00Z</dcterms:modified>
</cp:coreProperties>
</file>