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5" w:rsidRPr="004D0315" w:rsidRDefault="00B638C1" w:rsidP="004D0315">
      <w:pPr>
        <w:jc w:val="right"/>
        <w:rPr>
          <w:lang w:val="uk-UA"/>
        </w:rPr>
      </w:pPr>
      <w:r>
        <w:rPr>
          <w:lang w:val="uk-UA"/>
        </w:rPr>
        <w:t>Додаток № 1 до наказу № 120</w:t>
      </w:r>
      <w:r w:rsidR="004D0315">
        <w:rPr>
          <w:lang w:val="uk-UA"/>
        </w:rPr>
        <w:t xml:space="preserve"> від 14.12.2020</w:t>
      </w:r>
    </w:p>
    <w:tbl>
      <w:tblPr>
        <w:tblW w:w="106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9"/>
        <w:gridCol w:w="5569"/>
      </w:tblGrid>
      <w:tr w:rsidR="004C481C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4C481C" w:rsidRDefault="004C481C" w:rsidP="004C48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4C481C" w:rsidRDefault="004C481C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майн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</w:tr>
      <w:tr w:rsidR="00C102F9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5D34EE" w:rsidRDefault="00C102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C481C" w:rsidRDefault="004C481C">
            <w:pPr>
              <w:rPr>
                <w:bCs/>
                <w:sz w:val="20"/>
                <w:szCs w:val="20"/>
                <w:lang w:val="uk-UA"/>
              </w:rPr>
            </w:pPr>
            <w:r w:rsidRPr="004C481C">
              <w:rPr>
                <w:bCs/>
                <w:sz w:val="20"/>
                <w:szCs w:val="20"/>
                <w:lang w:val="uk-UA"/>
              </w:rPr>
              <w:t xml:space="preserve">Передача в оренду державного нерухомого майна – </w:t>
            </w:r>
            <w:r w:rsidR="004D0315">
              <w:rPr>
                <w:bCs/>
                <w:sz w:val="20"/>
                <w:szCs w:val="20"/>
                <w:lang w:val="uk-UA"/>
              </w:rPr>
              <w:t xml:space="preserve">частина водонапірної башти , площею 20,0 </w:t>
            </w:r>
            <w:r w:rsidR="00915E9F">
              <w:rPr>
                <w:bCs/>
                <w:sz w:val="20"/>
                <w:szCs w:val="20"/>
                <w:lang w:val="uk-UA"/>
              </w:rPr>
              <w:t>м</w:t>
            </w:r>
            <w:r w:rsidR="004D0315">
              <w:rPr>
                <w:bCs/>
                <w:sz w:val="20"/>
                <w:szCs w:val="20"/>
                <w:vertAlign w:val="superscript"/>
                <w:lang w:val="uk-UA"/>
              </w:rPr>
              <w:t xml:space="preserve">2 </w:t>
            </w:r>
            <w:r w:rsidR="00915E9F">
              <w:rPr>
                <w:bCs/>
                <w:sz w:val="20"/>
                <w:szCs w:val="20"/>
                <w:lang w:val="uk-UA"/>
              </w:rPr>
              <w:t xml:space="preserve"> та частина покрі</w:t>
            </w:r>
            <w:r w:rsidR="004D0315">
              <w:rPr>
                <w:bCs/>
                <w:sz w:val="20"/>
                <w:szCs w:val="20"/>
                <w:lang w:val="uk-UA"/>
              </w:rPr>
              <w:t>влі одноповерхової будівлі</w:t>
            </w:r>
            <w:r w:rsidR="00247B26">
              <w:rPr>
                <w:bCs/>
                <w:sz w:val="20"/>
                <w:szCs w:val="20"/>
                <w:lang w:val="uk-UA"/>
              </w:rPr>
              <w:t xml:space="preserve"> насосної станції</w:t>
            </w:r>
            <w:r w:rsidR="004D0315">
              <w:rPr>
                <w:bCs/>
                <w:sz w:val="20"/>
                <w:szCs w:val="20"/>
                <w:lang w:val="uk-UA"/>
              </w:rPr>
              <w:t>, площею 10,0 м</w:t>
            </w:r>
            <w:r w:rsidR="004D0315">
              <w:rPr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="004D0315">
              <w:rPr>
                <w:bCs/>
                <w:sz w:val="20"/>
                <w:szCs w:val="20"/>
                <w:lang w:val="uk-UA"/>
              </w:rPr>
              <w:t xml:space="preserve">  </w:t>
            </w:r>
            <w:r w:rsidR="004D0315">
              <w:rPr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4D0315">
              <w:rPr>
                <w:sz w:val="20"/>
                <w:szCs w:val="20"/>
                <w:lang w:val="uk-UA"/>
              </w:rPr>
              <w:t xml:space="preserve"> , </w:t>
            </w:r>
            <w:r w:rsidRPr="004D0315">
              <w:rPr>
                <w:sz w:val="20"/>
                <w:szCs w:val="20"/>
                <w:lang w:val="uk-UA"/>
              </w:rPr>
              <w:t xml:space="preserve"> як</w:t>
            </w:r>
            <w:r w:rsidRPr="004C481C">
              <w:rPr>
                <w:sz w:val="20"/>
                <w:szCs w:val="20"/>
                <w:lang w:val="uk-UA"/>
              </w:rPr>
              <w:t>е</w:t>
            </w:r>
            <w:r w:rsidRPr="004D0315">
              <w:rPr>
                <w:sz w:val="20"/>
                <w:szCs w:val="20"/>
                <w:lang w:val="uk-UA"/>
              </w:rPr>
              <w:t xml:space="preserve"> розташован</w:t>
            </w:r>
            <w:r w:rsidRPr="004C481C">
              <w:rPr>
                <w:sz w:val="20"/>
                <w:szCs w:val="20"/>
                <w:lang w:val="uk-UA"/>
              </w:rPr>
              <w:t>е</w:t>
            </w:r>
            <w:r w:rsidR="004D0315">
              <w:rPr>
                <w:sz w:val="20"/>
                <w:szCs w:val="20"/>
                <w:lang w:val="uk-UA"/>
              </w:rPr>
              <w:t xml:space="preserve"> за адресою: Харківська обл., м. Зміїв, вул. </w:t>
            </w:r>
            <w:proofErr w:type="spellStart"/>
            <w:r w:rsidR="00477A45">
              <w:rPr>
                <w:sz w:val="20"/>
                <w:szCs w:val="20"/>
                <w:lang w:val="uk-UA"/>
              </w:rPr>
              <w:t>Пушкарьова</w:t>
            </w:r>
            <w:proofErr w:type="spellEnd"/>
            <w:r w:rsidR="00477A45">
              <w:rPr>
                <w:sz w:val="20"/>
                <w:szCs w:val="20"/>
                <w:lang w:val="uk-UA"/>
              </w:rPr>
              <w:t>, 35</w:t>
            </w:r>
            <w:r w:rsidRPr="004D0315">
              <w:rPr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="004D0315">
              <w:rPr>
                <w:sz w:val="20"/>
                <w:szCs w:val="20"/>
                <w:lang w:val="uk-UA"/>
              </w:rPr>
              <w:t>КП</w:t>
            </w:r>
            <w:proofErr w:type="spellEnd"/>
            <w:r w:rsidR="004D0315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4D0315"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 w:rsidR="004D0315"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 w:rsidR="004D0315"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 w:rsidR="004D0315"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C102F9">
            <w:pPr>
              <w:rPr>
                <w:color w:val="000000"/>
                <w:sz w:val="20"/>
                <w:szCs w:val="20"/>
                <w:lang w:val="uk-UA"/>
              </w:rPr>
            </w:pPr>
            <w:r w:rsidRPr="004D0315">
              <w:rPr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B638C1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0315">
              <w:rPr>
                <w:color w:val="000000"/>
                <w:sz w:val="20"/>
                <w:szCs w:val="20"/>
                <w:lang w:val="uk-UA"/>
              </w:rPr>
              <w:t>Ад</w:t>
            </w:r>
            <w:r>
              <w:rPr>
                <w:color w:val="000000"/>
                <w:sz w:val="20"/>
                <w:szCs w:val="20"/>
              </w:rPr>
              <w:t>реса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481C" w:rsidRDefault="007427E3" w:rsidP="004C481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="004C481C"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 w:rsidR="005F1A0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F1A0C">
              <w:rPr>
                <w:sz w:val="20"/>
                <w:szCs w:val="20"/>
                <w:lang w:val="uk-UA"/>
              </w:rPr>
              <w:t>Х</w:t>
            </w:r>
            <w:r>
              <w:rPr>
                <w:sz w:val="20"/>
                <w:szCs w:val="20"/>
                <w:lang w:val="uk-UA"/>
              </w:rPr>
              <w:t>арків</w:t>
            </w:r>
            <w:r w:rsidR="00124FA7">
              <w:rPr>
                <w:sz w:val="20"/>
                <w:szCs w:val="20"/>
                <w:lang w:val="uk-UA"/>
              </w:rPr>
              <w:t>ЄЖ</w:t>
            </w:r>
            <w:r>
              <w:rPr>
                <w:sz w:val="20"/>
                <w:szCs w:val="20"/>
                <w:lang w:val="uk-UA"/>
              </w:rPr>
              <w:t>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="004C481C" w:rsidRPr="004A0B34">
              <w:rPr>
                <w:sz w:val="20"/>
                <w:szCs w:val="20"/>
              </w:rPr>
              <w:t xml:space="preserve">, </w:t>
            </w:r>
            <w:proofErr w:type="spellStart"/>
            <w:r w:rsidR="004C481C" w:rsidRPr="004A0B34">
              <w:rPr>
                <w:sz w:val="20"/>
                <w:szCs w:val="20"/>
              </w:rPr>
              <w:t>Украї</w:t>
            </w:r>
            <w:proofErr w:type="gramStart"/>
            <w:r w:rsidR="004C481C"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="004C481C" w:rsidRPr="004A0B34">
              <w:rPr>
                <w:sz w:val="20"/>
                <w:szCs w:val="20"/>
              </w:rPr>
              <w:t xml:space="preserve">, </w:t>
            </w:r>
          </w:p>
          <w:p w:rsidR="00C102F9" w:rsidRPr="007427E3" w:rsidRDefault="004C481C" w:rsidP="004C481C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A0B34">
              <w:rPr>
                <w:sz w:val="20"/>
                <w:szCs w:val="20"/>
              </w:rPr>
              <w:t>тел</w:t>
            </w:r>
            <w:r w:rsidR="007427E3" w:rsidRPr="007427E3">
              <w:rPr>
                <w:sz w:val="20"/>
                <w:szCs w:val="20"/>
                <w:lang w:val="en-US"/>
              </w:rPr>
              <w:t xml:space="preserve">. </w:t>
            </w:r>
            <w:r w:rsidR="007427E3">
              <w:rPr>
                <w:sz w:val="20"/>
                <w:szCs w:val="20"/>
                <w:lang w:val="uk-UA"/>
              </w:rPr>
              <w:t>05094</w:t>
            </w:r>
            <w:r w:rsidR="00124FA7">
              <w:rPr>
                <w:sz w:val="20"/>
                <w:szCs w:val="20"/>
                <w:lang w:val="uk-UA"/>
              </w:rPr>
              <w:t>………………………….</w:t>
            </w:r>
            <w:r w:rsidR="007427E3">
              <w:rPr>
                <w:sz w:val="20"/>
                <w:szCs w:val="20"/>
                <w:lang w:val="uk-UA"/>
              </w:rPr>
              <w:t>81653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 w:rsidR="007427E3"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D0315" w:rsidRDefault="007427E3" w:rsidP="000D1EE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7427E3" w:rsidRDefault="007427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8326540</w:t>
            </w:r>
          </w:p>
        </w:tc>
      </w:tr>
      <w:tr w:rsidR="007427E3" w:rsidRPr="00B638C1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7427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харківська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Pr="004A0B34">
              <w:rPr>
                <w:sz w:val="20"/>
                <w:szCs w:val="20"/>
              </w:rPr>
              <w:t xml:space="preserve">, </w:t>
            </w:r>
            <w:proofErr w:type="spellStart"/>
            <w:r w:rsidRPr="004A0B34">
              <w:rPr>
                <w:sz w:val="20"/>
                <w:szCs w:val="20"/>
              </w:rPr>
              <w:t>Украї</w:t>
            </w:r>
            <w:proofErr w:type="gramStart"/>
            <w:r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4A0B34">
              <w:rPr>
                <w:sz w:val="20"/>
                <w:szCs w:val="20"/>
              </w:rPr>
              <w:t xml:space="preserve">, </w:t>
            </w:r>
          </w:p>
          <w:p w:rsidR="007427E3" w:rsidRPr="009203EC" w:rsidRDefault="007427E3" w:rsidP="007427E3">
            <w:pPr>
              <w:rPr>
                <w:bCs/>
                <w:sz w:val="20"/>
                <w:szCs w:val="20"/>
                <w:lang w:val="uk-UA"/>
              </w:rPr>
            </w:pPr>
            <w:r w:rsidRPr="004A0B34">
              <w:rPr>
                <w:sz w:val="20"/>
                <w:szCs w:val="20"/>
              </w:rPr>
              <w:t>тел</w:t>
            </w:r>
            <w:r w:rsidRPr="007427E3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0509481653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Частина водонапірної башти , площею 20,0 </w:t>
            </w:r>
            <w:r w:rsidR="00915E9F">
              <w:rPr>
                <w:bCs/>
                <w:sz w:val="20"/>
                <w:szCs w:val="20"/>
                <w:lang w:val="uk-UA"/>
              </w:rPr>
              <w:t>м</w:t>
            </w:r>
            <w:r>
              <w:rPr>
                <w:bCs/>
                <w:sz w:val="20"/>
                <w:szCs w:val="20"/>
                <w:vertAlign w:val="superscript"/>
                <w:lang w:val="uk-UA"/>
              </w:rPr>
              <w:t xml:space="preserve">2 </w:t>
            </w:r>
            <w:r w:rsidR="00915E9F">
              <w:rPr>
                <w:bCs/>
                <w:sz w:val="20"/>
                <w:szCs w:val="20"/>
                <w:lang w:val="uk-UA"/>
              </w:rPr>
              <w:t xml:space="preserve"> та частина покрі</w:t>
            </w:r>
            <w:r>
              <w:rPr>
                <w:bCs/>
                <w:sz w:val="20"/>
                <w:szCs w:val="20"/>
                <w:lang w:val="uk-UA"/>
              </w:rPr>
              <w:t>влі одноповерхової будівлі</w:t>
            </w:r>
            <w:r w:rsidR="00700B0A">
              <w:rPr>
                <w:bCs/>
                <w:sz w:val="20"/>
                <w:szCs w:val="20"/>
                <w:lang w:val="uk-UA"/>
              </w:rPr>
              <w:t xml:space="preserve"> насосної станції</w:t>
            </w:r>
            <w:r>
              <w:rPr>
                <w:bCs/>
                <w:sz w:val="20"/>
                <w:szCs w:val="20"/>
                <w:lang w:val="uk-UA"/>
              </w:rPr>
              <w:t>, площею 10,0 м</w:t>
            </w:r>
            <w:r>
              <w:rPr>
                <w:bCs/>
                <w:sz w:val="20"/>
                <w:szCs w:val="20"/>
                <w:vertAlign w:val="superscript"/>
                <w:lang w:val="uk-UA"/>
              </w:rPr>
              <w:t>2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3C45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7121,25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3C45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68577,53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Додаються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color w:val="000000"/>
                <w:sz w:val="20"/>
                <w:szCs w:val="20"/>
              </w:rPr>
              <w:t xml:space="preserve"> обл.,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м. Зміїв, вул.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Пушкарьова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35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30,0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30,0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915E9F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uk-UA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>іни</w:t>
            </w:r>
            <w:r w:rsidR="00477A45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77A45">
              <w:rPr>
                <w:color w:val="000000"/>
                <w:sz w:val="20"/>
                <w:szCs w:val="20"/>
                <w:lang w:val="uk-UA"/>
              </w:rPr>
              <w:t>покривля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color w:val="000000"/>
                <w:sz w:val="20"/>
                <w:szCs w:val="20"/>
                <w:u w:val="single"/>
                <w:lang w:val="uk-UA"/>
              </w:rPr>
              <w:t>-</w:t>
            </w:r>
          </w:p>
        </w:tc>
      </w:tr>
      <w:tr w:rsidR="003C5982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Pr="003C5982" w:rsidRDefault="003C5982">
            <w:pPr>
              <w:rPr>
                <w:sz w:val="20"/>
                <w:szCs w:val="20"/>
                <w:lang w:val="uk-UA"/>
              </w:rPr>
            </w:pPr>
            <w:r w:rsidRPr="003C5982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те,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об’єктом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є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пам’ятка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щойно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виявлений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частина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та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інформація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отримання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погодження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органу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на передачу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 не є пам’яткою культурної спадщині</w:t>
            </w:r>
          </w:p>
        </w:tc>
      </w:tr>
      <w:tr w:rsidR="00915E9F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915E9F" w:rsidRDefault="00915E9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Інформація про отримання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погодження органу управління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Лист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» №</w:t>
            </w:r>
            <w:r w:rsidRPr="003C59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UOP</w:t>
            </w:r>
            <w:r w:rsidRPr="003C5982">
              <w:rPr>
                <w:color w:val="000000"/>
                <w:sz w:val="20"/>
                <w:szCs w:val="20"/>
              </w:rPr>
              <w:t xml:space="preserve"> 4.5-11893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від 25.11.2020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задовільний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Договори не укладались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Каналізація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автономне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 роки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6250,0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5312,50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можна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ільше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>
              <w:rPr>
                <w:color w:val="000000"/>
                <w:sz w:val="20"/>
                <w:szCs w:val="20"/>
              </w:rPr>
              <w:t>Групи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затверджується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див. </w:t>
            </w:r>
            <w:proofErr w:type="spellStart"/>
            <w:r>
              <w:rPr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2D550E" w:rsidRDefault="008F3C45">
            <w:pPr>
              <w:rPr>
                <w:color w:val="000000"/>
                <w:sz w:val="20"/>
                <w:szCs w:val="20"/>
                <w:lang w:val="uk-UA"/>
              </w:rPr>
            </w:pPr>
            <w:r w:rsidRPr="002D550E">
              <w:rPr>
                <w:sz w:val="20"/>
                <w:szCs w:val="20"/>
                <w:lang w:val="uk-UA"/>
              </w:rPr>
              <w:t>Майно передає</w:t>
            </w:r>
            <w:r w:rsidR="002D550E" w:rsidRPr="002D550E">
              <w:rPr>
                <w:sz w:val="20"/>
                <w:szCs w:val="20"/>
                <w:lang w:val="uk-UA"/>
              </w:rPr>
              <w:t>ться в оренду без права передачі</w:t>
            </w:r>
            <w:r w:rsidRPr="002D550E">
              <w:rPr>
                <w:sz w:val="20"/>
                <w:szCs w:val="20"/>
                <w:lang w:val="uk-UA"/>
              </w:rPr>
              <w:t xml:space="preserve"> в суборенду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вимогам</w:t>
            </w:r>
            <w:proofErr w:type="spellEnd"/>
            <w:r>
              <w:rPr>
                <w:sz w:val="20"/>
                <w:szCs w:val="20"/>
              </w:rPr>
              <w:t xml:space="preserve"> до особи </w:t>
            </w:r>
            <w:proofErr w:type="spellStart"/>
            <w:r>
              <w:rPr>
                <w:sz w:val="20"/>
                <w:szCs w:val="20"/>
              </w:rPr>
              <w:t>орендаря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статтею</w:t>
            </w:r>
            <w:proofErr w:type="spellEnd"/>
            <w:r>
              <w:rPr>
                <w:sz w:val="20"/>
                <w:szCs w:val="20"/>
              </w:rPr>
              <w:t xml:space="preserve"> 4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  <w:r>
              <w:rPr>
                <w:sz w:val="20"/>
                <w:szCs w:val="20"/>
              </w:rPr>
              <w:t xml:space="preserve"> державного та </w:t>
            </w:r>
            <w:proofErr w:type="spellStart"/>
            <w:r>
              <w:rPr>
                <w:sz w:val="20"/>
                <w:szCs w:val="20"/>
              </w:rPr>
              <w:t>комунального</w:t>
            </w:r>
            <w:proofErr w:type="spellEnd"/>
            <w:r>
              <w:rPr>
                <w:sz w:val="20"/>
                <w:szCs w:val="20"/>
              </w:rPr>
              <w:t xml:space="preserve"> майна».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для </w:t>
            </w:r>
            <w:proofErr w:type="spellStart"/>
            <w:r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Pr="001208A3" w:rsidRDefault="001208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  <w:r w:rsidR="008F3C45">
              <w:rPr>
                <w:sz w:val="20"/>
                <w:szCs w:val="20"/>
                <w:lang w:val="uk-UA"/>
              </w:rPr>
              <w:t xml:space="preserve">0509481653 </w:t>
            </w:r>
            <w:r w:rsidR="007427E3" w:rsidRPr="004C481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3C45">
              <w:rPr>
                <w:sz w:val="20"/>
                <w:szCs w:val="20"/>
                <w:lang w:val="uk-UA"/>
              </w:rPr>
              <w:t>Олєйнікова</w:t>
            </w:r>
            <w:proofErr w:type="spellEnd"/>
            <w:r w:rsidR="008F3C45">
              <w:rPr>
                <w:sz w:val="20"/>
                <w:szCs w:val="20"/>
                <w:lang w:val="uk-UA"/>
              </w:rPr>
              <w:t xml:space="preserve"> Ганна Йосипівна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емейл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DE1CA0">
                <w:rPr>
                  <w:rStyle w:val="a3"/>
                  <w:sz w:val="20"/>
                  <w:szCs w:val="20"/>
                  <w:lang w:val="uk-UA"/>
                </w:rPr>
                <w:t>–kp8</w:t>
              </w:r>
              <w:r w:rsidRPr="00DE1CA0">
                <w:rPr>
                  <w:rStyle w:val="a3"/>
                  <w:sz w:val="20"/>
                  <w:szCs w:val="20"/>
                </w:rPr>
                <w:t>07@</w:t>
              </w:r>
              <w:proofErr w:type="spellStart"/>
              <w:r w:rsidRPr="00DE1CA0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proofErr w:type="spellEnd"/>
              <w:r w:rsidRPr="00DE1CA0">
                <w:rPr>
                  <w:rStyle w:val="a3"/>
                  <w:sz w:val="20"/>
                  <w:szCs w:val="20"/>
                </w:rPr>
                <w:t>.</w:t>
              </w:r>
              <w:r w:rsidRPr="00DE1CA0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м.Зміїв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sz w:val="20"/>
                <w:szCs w:val="20"/>
                <w:lang w:val="uk-UA"/>
              </w:rPr>
              <w:t>Пушкарьова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,35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r w:rsidRPr="009203EC">
              <w:rPr>
                <w:sz w:val="20"/>
                <w:szCs w:val="20"/>
              </w:rPr>
              <w:t xml:space="preserve">Дата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19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січня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</w:rPr>
              <w:t xml:space="preserve"> року. Час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9203EC">
              <w:rPr>
                <w:sz w:val="20"/>
                <w:szCs w:val="20"/>
              </w:rPr>
              <w:t>відповідно</w:t>
            </w:r>
            <w:proofErr w:type="spellEnd"/>
            <w:r w:rsidRPr="009203EC">
              <w:rPr>
                <w:sz w:val="20"/>
                <w:szCs w:val="20"/>
              </w:rPr>
              <w:t xml:space="preserve"> до </w:t>
            </w:r>
            <w:proofErr w:type="spellStart"/>
            <w:r w:rsidRPr="009203EC">
              <w:rPr>
                <w:sz w:val="20"/>
                <w:szCs w:val="20"/>
              </w:rPr>
              <w:t>вимог</w:t>
            </w:r>
            <w:proofErr w:type="spellEnd"/>
            <w:r w:rsidRPr="009203EC">
              <w:rPr>
                <w:sz w:val="20"/>
                <w:szCs w:val="20"/>
              </w:rPr>
              <w:t xml:space="preserve"> Порядку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електронних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gramStart"/>
            <w:r w:rsidRPr="009203EC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9203EC">
              <w:rPr>
                <w:sz w:val="20"/>
                <w:szCs w:val="20"/>
              </w:rPr>
              <w:t>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E0E93" w:rsidRDefault="004E0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proofErr w:type="spellStart"/>
            <w:r w:rsidRPr="009203EC">
              <w:rPr>
                <w:sz w:val="20"/>
                <w:szCs w:val="20"/>
              </w:rPr>
              <w:t>Кінцевий</w:t>
            </w:r>
            <w:proofErr w:type="spellEnd"/>
            <w:r w:rsidRPr="009203EC">
              <w:rPr>
                <w:sz w:val="20"/>
                <w:szCs w:val="20"/>
              </w:rPr>
              <w:t xml:space="preserve"> строк </w:t>
            </w:r>
            <w:proofErr w:type="spellStart"/>
            <w:r w:rsidRPr="009203EC">
              <w:rPr>
                <w:sz w:val="20"/>
                <w:szCs w:val="20"/>
              </w:rPr>
              <w:t>подання</w:t>
            </w:r>
            <w:proofErr w:type="spellEnd"/>
            <w:r w:rsidRPr="009203EC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18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січня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  <w:lang w:val="uk-UA"/>
              </w:rPr>
              <w:t xml:space="preserve"> </w:t>
            </w:r>
            <w:r w:rsidRPr="009203EC">
              <w:rPr>
                <w:sz w:val="20"/>
                <w:szCs w:val="20"/>
              </w:rPr>
              <w:t xml:space="preserve">року,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окремо</w:t>
            </w:r>
            <w:proofErr w:type="spellEnd"/>
            <w:r w:rsidRPr="009203EC">
              <w:rPr>
                <w:sz w:val="20"/>
                <w:szCs w:val="20"/>
              </w:rPr>
              <w:t xml:space="preserve"> в </w:t>
            </w:r>
            <w:proofErr w:type="spellStart"/>
            <w:r w:rsidRPr="009203EC">
              <w:rPr>
                <w:sz w:val="20"/>
                <w:szCs w:val="20"/>
              </w:rPr>
              <w:t>проміжку</w:t>
            </w:r>
            <w:proofErr w:type="spellEnd"/>
            <w:r w:rsidRPr="009203EC">
              <w:rPr>
                <w:sz w:val="20"/>
                <w:szCs w:val="20"/>
              </w:rPr>
              <w:t xml:space="preserve"> часу </w:t>
            </w:r>
            <w:proofErr w:type="spellStart"/>
            <w:r w:rsidRPr="009203EC">
              <w:rPr>
                <w:sz w:val="20"/>
                <w:szCs w:val="20"/>
              </w:rPr>
              <w:t>з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Pr="009203EC">
              <w:rPr>
                <w:sz w:val="20"/>
                <w:szCs w:val="20"/>
              </w:rPr>
              <w:lastRenderedPageBreak/>
              <w:t xml:space="preserve">19-30 до 20-30 </w:t>
            </w:r>
            <w:proofErr w:type="spellStart"/>
            <w:r w:rsidRPr="009203EC">
              <w:rPr>
                <w:sz w:val="20"/>
                <w:szCs w:val="20"/>
              </w:rPr>
              <w:t>години</w:t>
            </w:r>
            <w:proofErr w:type="spellEnd"/>
            <w:r w:rsidRPr="009203EC">
              <w:rPr>
                <w:sz w:val="20"/>
                <w:szCs w:val="20"/>
              </w:rPr>
              <w:t xml:space="preserve"> дня, </w:t>
            </w:r>
            <w:proofErr w:type="spellStart"/>
            <w:r w:rsidRPr="009203EC">
              <w:rPr>
                <w:sz w:val="20"/>
                <w:szCs w:val="20"/>
              </w:rPr>
              <w:t>що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передує</w:t>
            </w:r>
            <w:proofErr w:type="spellEnd"/>
            <w:r w:rsidRPr="009203EC">
              <w:rPr>
                <w:sz w:val="20"/>
                <w:szCs w:val="20"/>
              </w:rPr>
              <w:t xml:space="preserve"> дню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>
              <w:rPr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8F3C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62.50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8F3C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12500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472.30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4C55AF">
            <w:pPr>
              <w:rPr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розрахунків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операторів</w:t>
            </w:r>
            <w:proofErr w:type="spellEnd"/>
            <w:r w:rsidRPr="004A0B34">
              <w:rPr>
                <w:sz w:val="20"/>
                <w:szCs w:val="20"/>
              </w:rPr>
              <w:t xml:space="preserve"> ЕМ за </w:t>
            </w:r>
            <w:proofErr w:type="spellStart"/>
            <w:r w:rsidRPr="004A0B34">
              <w:rPr>
                <w:sz w:val="20"/>
                <w:szCs w:val="20"/>
              </w:rPr>
              <w:t>посиланням</w:t>
            </w:r>
            <w:proofErr w:type="spellEnd"/>
            <w:r w:rsidRPr="004A0B34">
              <w:rPr>
                <w:sz w:val="20"/>
                <w:szCs w:val="20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</w:rPr>
              <w:t>сторінку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вебсайта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адміністратора</w:t>
            </w:r>
            <w:proofErr w:type="spellEnd"/>
            <w:r w:rsidRPr="004A0B34">
              <w:rPr>
                <w:sz w:val="20"/>
                <w:szCs w:val="20"/>
              </w:rPr>
              <w:t xml:space="preserve">, на </w:t>
            </w:r>
            <w:proofErr w:type="spellStart"/>
            <w:r w:rsidRPr="004A0B34">
              <w:rPr>
                <w:sz w:val="20"/>
                <w:szCs w:val="20"/>
              </w:rPr>
              <w:t>якій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зазначені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</w:rPr>
              <w:t>таких</w:t>
            </w:r>
            <w:proofErr w:type="gram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hyperlink r:id="rId8" w:history="1">
              <w:r w:rsidRPr="004A0B34">
                <w:rPr>
                  <w:rStyle w:val="a3"/>
                  <w:color w:val="auto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4A0B34">
              <w:rPr>
                <w:sz w:val="20"/>
                <w:szCs w:val="20"/>
                <w:u w:val="single"/>
              </w:rPr>
              <w:t>.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електронного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майданчика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здійснює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або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гарантійного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внеску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казначейські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рахунки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  <w:u w:val="single"/>
              </w:rPr>
              <w:t>за</w:t>
            </w:r>
            <w:proofErr w:type="gramEnd"/>
            <w:r w:rsidRPr="004A0B34">
              <w:rPr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реквізитами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>: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</w:rPr>
              <w:t xml:space="preserve">в </w:t>
            </w:r>
            <w:proofErr w:type="spellStart"/>
            <w:r w:rsidRPr="004A0B34">
              <w:rPr>
                <w:sz w:val="20"/>
                <w:szCs w:val="20"/>
              </w:rPr>
              <w:t>національній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валюті</w:t>
            </w:r>
            <w:proofErr w:type="spellEnd"/>
            <w:r w:rsidRPr="004A0B34">
              <w:rPr>
                <w:sz w:val="20"/>
                <w:szCs w:val="20"/>
              </w:rPr>
              <w:t>: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Одержувач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  <w:p w:rsidR="007427E3" w:rsidRPr="00622DEF" w:rsidRDefault="00622DEF" w:rsidP="0062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Рахунок </w:t>
            </w:r>
            <w:r w:rsidRPr="00622DEF">
              <w:rPr>
                <w:sz w:val="20"/>
                <w:szCs w:val="20"/>
                <w:lang w:val="uk-UA"/>
              </w:rPr>
              <w:t>IBAN:UA583808050000026005707208820, Банк: АТ «</w:t>
            </w:r>
            <w:proofErr w:type="spellStart"/>
            <w:r w:rsidRPr="00622DEF">
              <w:rPr>
                <w:sz w:val="20"/>
                <w:szCs w:val="20"/>
                <w:lang w:val="uk-UA"/>
              </w:rPr>
              <w:t>Райффайзен</w:t>
            </w:r>
            <w:proofErr w:type="spellEnd"/>
            <w:r w:rsidRPr="00622DEF">
              <w:rPr>
                <w:sz w:val="20"/>
                <w:szCs w:val="20"/>
                <w:lang w:val="uk-UA"/>
              </w:rPr>
              <w:t xml:space="preserve"> Банк Аваль» в м. Києві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мфо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380805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Код ЄДРПОУ </w:t>
            </w:r>
            <w:r>
              <w:rPr>
                <w:sz w:val="20"/>
                <w:szCs w:val="20"/>
                <w:lang w:val="uk-UA"/>
              </w:rPr>
              <w:t>08326540</w:t>
            </w:r>
          </w:p>
          <w:p w:rsidR="007427E3" w:rsidRDefault="007427E3">
            <w:pPr>
              <w:rPr>
                <w:color w:val="FF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</w:t>
            </w:r>
            <w:proofErr w:type="gramStart"/>
            <w:r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20-35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4C55AF">
            <w:pPr>
              <w:rPr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622DEF" w:rsidRDefault="007427E3">
            <w:pPr>
              <w:rPr>
                <w:sz w:val="20"/>
                <w:szCs w:val="20"/>
              </w:rPr>
            </w:pPr>
            <w:proofErr w:type="spellStart"/>
            <w:r w:rsidRPr="00622DEF">
              <w:rPr>
                <w:sz w:val="20"/>
                <w:szCs w:val="20"/>
              </w:rPr>
              <w:t>Додається</w:t>
            </w:r>
            <w:proofErr w:type="spellEnd"/>
            <w:r w:rsidRPr="00622DEF">
              <w:rPr>
                <w:sz w:val="20"/>
                <w:szCs w:val="20"/>
              </w:rPr>
              <w:t xml:space="preserve"> до </w:t>
            </w:r>
            <w:proofErr w:type="spellStart"/>
            <w:r w:rsidRPr="00622DEF">
              <w:rPr>
                <w:sz w:val="20"/>
                <w:szCs w:val="20"/>
              </w:rPr>
              <w:t>оголошення</w:t>
            </w:r>
            <w:proofErr w:type="spellEnd"/>
            <w:r w:rsidRPr="00622DEF">
              <w:rPr>
                <w:sz w:val="20"/>
                <w:szCs w:val="20"/>
              </w:rPr>
              <w:t xml:space="preserve"> про передачу </w:t>
            </w:r>
            <w:proofErr w:type="spellStart"/>
            <w:r w:rsidRPr="00622DEF">
              <w:rPr>
                <w:sz w:val="20"/>
                <w:szCs w:val="20"/>
              </w:rPr>
              <w:t>нерухомого</w:t>
            </w:r>
            <w:proofErr w:type="spellEnd"/>
            <w:r w:rsidRPr="00622DEF">
              <w:rPr>
                <w:sz w:val="20"/>
                <w:szCs w:val="20"/>
              </w:rPr>
              <w:t xml:space="preserve"> майна в </w:t>
            </w:r>
            <w:proofErr w:type="spellStart"/>
            <w:r w:rsidRPr="00622DEF">
              <w:rPr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622DE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Сума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622DE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</w:t>
            </w:r>
            <w:proofErr w:type="gramEnd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A65CA" w:rsidRDefault="00CA65C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CA65CA" w:rsidRDefault="00CA65CA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  <w:r>
              <w:rPr>
                <w:color w:val="1155CC"/>
                <w:sz w:val="20"/>
                <w:szCs w:val="20"/>
                <w:u w:val="single"/>
                <w:lang w:val="uk-UA"/>
              </w:rPr>
              <w:t>-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235C49" w:rsidRDefault="00235C49">
            <w:pPr>
              <w:rPr>
                <w:sz w:val="20"/>
                <w:szCs w:val="20"/>
                <w:u w:val="single"/>
                <w:lang w:val="uk-UA"/>
              </w:rPr>
            </w:pPr>
            <w:r w:rsidRPr="00235C49">
              <w:rPr>
                <w:sz w:val="20"/>
                <w:szCs w:val="20"/>
                <w:u w:val="single"/>
                <w:lang w:val="uk-UA"/>
              </w:rPr>
              <w:t>ідентифікатор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35C49" w:rsidRPr="00235C49" w:rsidRDefault="00235C49" w:rsidP="0023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35C49">
              <w:rPr>
                <w:rFonts w:ascii="Courier New" w:hAnsi="Courier New" w:cs="Courier New"/>
                <w:color w:val="000000"/>
                <w:sz w:val="20"/>
                <w:szCs w:val="20"/>
              </w:rPr>
              <w:t>5fd7d3bdab5915cf3d151512</w:t>
            </w:r>
          </w:p>
          <w:p w:rsidR="007427E3" w:rsidRPr="00B33DFB" w:rsidRDefault="007427E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C512B" w:rsidRDefault="00AC512B" w:rsidP="00AC512B">
      <w:pPr>
        <w:pStyle w:val="aa"/>
        <w:ind w:left="720"/>
        <w:jc w:val="center"/>
        <w:rPr>
          <w:szCs w:val="24"/>
          <w:lang w:val="uk-UA"/>
        </w:rPr>
      </w:pPr>
    </w:p>
    <w:p w:rsidR="00AC512B" w:rsidRPr="00143ABA" w:rsidRDefault="00AC512B" w:rsidP="00AC512B">
      <w:pPr>
        <w:pStyle w:val="aa"/>
        <w:ind w:left="720"/>
        <w:jc w:val="center"/>
        <w:rPr>
          <w:szCs w:val="24"/>
          <w:lang w:val="uk-UA"/>
        </w:rPr>
      </w:pPr>
      <w:r>
        <w:rPr>
          <w:szCs w:val="24"/>
          <w:lang w:val="uk-UA"/>
        </w:rPr>
        <w:t>В.О. директора                          І.В. Мирошниченко</w:t>
      </w:r>
    </w:p>
    <w:p w:rsidR="00C102F9" w:rsidRPr="00235C49" w:rsidRDefault="00C102F9">
      <w:pPr>
        <w:rPr>
          <w:lang w:val="uk-UA"/>
        </w:rPr>
      </w:pPr>
    </w:p>
    <w:sectPr w:rsidR="00C102F9" w:rsidRPr="00235C49" w:rsidSect="00C102F9">
      <w:pgSz w:w="11906" w:h="16838"/>
      <w:pgMar w:top="851" w:right="38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6F" w:rsidRDefault="00B5176F" w:rsidP="004D0315">
      <w:r>
        <w:separator/>
      </w:r>
    </w:p>
  </w:endnote>
  <w:endnote w:type="continuationSeparator" w:id="0">
    <w:p w:rsidR="00B5176F" w:rsidRDefault="00B5176F" w:rsidP="004D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6F" w:rsidRDefault="00B5176F" w:rsidP="004D0315">
      <w:r>
        <w:separator/>
      </w:r>
    </w:p>
  </w:footnote>
  <w:footnote w:type="continuationSeparator" w:id="0">
    <w:p w:rsidR="00B5176F" w:rsidRDefault="00B5176F" w:rsidP="004D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F9"/>
    <w:rsid w:val="001208A3"/>
    <w:rsid w:val="00124FA7"/>
    <w:rsid w:val="00235C49"/>
    <w:rsid w:val="00247B26"/>
    <w:rsid w:val="002D550E"/>
    <w:rsid w:val="003C451D"/>
    <w:rsid w:val="003C5982"/>
    <w:rsid w:val="00477A45"/>
    <w:rsid w:val="004C481C"/>
    <w:rsid w:val="004C55AF"/>
    <w:rsid w:val="004D0315"/>
    <w:rsid w:val="004E0E93"/>
    <w:rsid w:val="005C6308"/>
    <w:rsid w:val="005D34EE"/>
    <w:rsid w:val="005F1A0C"/>
    <w:rsid w:val="00622DEF"/>
    <w:rsid w:val="00673207"/>
    <w:rsid w:val="006D3C87"/>
    <w:rsid w:val="00700B0A"/>
    <w:rsid w:val="007427E3"/>
    <w:rsid w:val="00876769"/>
    <w:rsid w:val="008F3C45"/>
    <w:rsid w:val="00915E9F"/>
    <w:rsid w:val="009203EC"/>
    <w:rsid w:val="0093436F"/>
    <w:rsid w:val="00AC512B"/>
    <w:rsid w:val="00B33DFB"/>
    <w:rsid w:val="00B5176F"/>
    <w:rsid w:val="00B638C1"/>
    <w:rsid w:val="00C102F9"/>
    <w:rsid w:val="00CA65CA"/>
    <w:rsid w:val="00ED05F2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F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4C481C"/>
    <w:rPr>
      <w:rFonts w:ascii="Verdana" w:eastAsia="Batang" w:hAnsi="Verdana" w:cs="Verdana"/>
      <w:lang w:val="en-US" w:eastAsia="en-US"/>
    </w:rPr>
  </w:style>
  <w:style w:type="character" w:styleId="a5">
    <w:name w:val="FollowedHyperlink"/>
    <w:basedOn w:val="a0"/>
    <w:uiPriority w:val="99"/>
    <w:semiHidden/>
    <w:unhideWhenUsed/>
    <w:rsid w:val="00ED05F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31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315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5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C49"/>
    <w:rPr>
      <w:rFonts w:ascii="Courier New" w:hAnsi="Courier New" w:cs="Courier New"/>
    </w:rPr>
  </w:style>
  <w:style w:type="paragraph" w:styleId="aa">
    <w:name w:val="No Spacing"/>
    <w:uiPriority w:val="1"/>
    <w:qFormat/>
    <w:rsid w:val="00AC512B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kp807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передачу в оренду через аукціон нерухоме майно відповідно до Переліку нерухомого державного майна, щодо якого п</vt:lpstr>
    </vt:vector>
  </TitlesOfParts>
  <Company>Krokoz™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передачу в оренду через аукціон нерухоме майно відповідно до Переліку нерухомого державного майна, щодо якого п</dc:title>
  <dc:creator>horunga</dc:creator>
  <cp:lastModifiedBy>USER</cp:lastModifiedBy>
  <cp:revision>14</cp:revision>
  <cp:lastPrinted>2020-12-15T17:32:00Z</cp:lastPrinted>
  <dcterms:created xsi:type="dcterms:W3CDTF">2020-12-14T18:38:00Z</dcterms:created>
  <dcterms:modified xsi:type="dcterms:W3CDTF">2020-12-15T18:24:00Z</dcterms:modified>
</cp:coreProperties>
</file>