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03" w:rsidRPr="00EF069C" w:rsidRDefault="00161107" w:rsidP="00161107">
      <w:pPr>
        <w:pStyle w:val="a5"/>
        <w:numPr>
          <w:ilvl w:val="0"/>
          <w:numId w:val="2"/>
        </w:numPr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EF069C">
        <w:rPr>
          <w:rStyle w:val="a6"/>
          <w:rFonts w:ascii="Times New Roman" w:hAnsi="Times New Roman" w:cs="Times New Roman"/>
          <w:sz w:val="24"/>
          <w:szCs w:val="24"/>
        </w:rPr>
        <w:t xml:space="preserve">Повне найменування і адреса орендодавця та/або </w:t>
      </w:r>
      <w:proofErr w:type="spellStart"/>
      <w:r w:rsidRPr="00EF069C">
        <w:rPr>
          <w:rStyle w:val="a6"/>
          <w:rFonts w:ascii="Times New Roman" w:hAnsi="Times New Roman" w:cs="Times New Roman"/>
          <w:sz w:val="24"/>
          <w:szCs w:val="24"/>
        </w:rPr>
        <w:t>балансоутримувача</w:t>
      </w:r>
      <w:proofErr w:type="spellEnd"/>
    </w:p>
    <w:p w:rsidR="00161107" w:rsidRDefault="00161107" w:rsidP="00161107">
      <w:pPr>
        <w:pStyle w:val="a5"/>
        <w:ind w:left="7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161107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Калуська районна рада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77300 Івано-Франківська область, Калуський район, </w:t>
      </w:r>
      <w:proofErr w:type="spellStart"/>
      <w:r>
        <w:rPr>
          <w:rStyle w:val="a6"/>
          <w:rFonts w:ascii="Times New Roman" w:hAnsi="Times New Roman" w:cs="Times New Roman"/>
          <w:b w:val="0"/>
          <w:sz w:val="24"/>
          <w:szCs w:val="24"/>
        </w:rPr>
        <w:t>м.Калуш</w:t>
      </w:r>
      <w:proofErr w:type="spellEnd"/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вул.. </w:t>
      </w:r>
      <w:r w:rsidR="00F71CC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Шевченка, буд.6; телефон </w:t>
      </w:r>
      <w:r w:rsidR="00AA4086">
        <w:rPr>
          <w:rStyle w:val="a6"/>
          <w:rFonts w:ascii="Times New Roman" w:hAnsi="Times New Roman" w:cs="Times New Roman"/>
          <w:b w:val="0"/>
          <w:sz w:val="24"/>
          <w:szCs w:val="24"/>
        </w:rPr>
        <w:t>(03472) 60369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код ЄДРПОУ 04054406; електронна адреса </w:t>
      </w:r>
      <w:proofErr w:type="spellStart"/>
      <w:r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krr</w:t>
      </w:r>
      <w:proofErr w:type="spellEnd"/>
      <w:r w:rsidRPr="00161107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-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if</w:t>
      </w:r>
      <w:r w:rsidRPr="00161107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@</w:t>
      </w:r>
      <w:proofErr w:type="spellStart"/>
      <w:r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ukr</w:t>
      </w:r>
      <w:proofErr w:type="spellEnd"/>
      <w:r w:rsidRPr="00161107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/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net</w:t>
      </w:r>
      <w:r w:rsidRPr="00161107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161107" w:rsidRPr="00161107" w:rsidRDefault="00161107" w:rsidP="00161107">
      <w:pPr>
        <w:pStyle w:val="a5"/>
        <w:ind w:left="7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161107" w:rsidRPr="00EF069C" w:rsidRDefault="00161107" w:rsidP="00161107">
      <w:pPr>
        <w:pStyle w:val="a5"/>
        <w:numPr>
          <w:ilvl w:val="0"/>
          <w:numId w:val="2"/>
        </w:numPr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EF069C">
        <w:rPr>
          <w:rStyle w:val="a6"/>
          <w:rFonts w:ascii="Times New Roman" w:hAnsi="Times New Roman" w:cs="Times New Roman"/>
          <w:sz w:val="24"/>
          <w:szCs w:val="24"/>
        </w:rPr>
        <w:t>Інформація про потенційний об’єкт оренди</w:t>
      </w:r>
    </w:p>
    <w:p w:rsidR="00161107" w:rsidRPr="00161107" w:rsidRDefault="00161107" w:rsidP="00161107">
      <w:pPr>
        <w:pStyle w:val="a5"/>
        <w:ind w:left="72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46831" w:rsidRDefault="00871126" w:rsidP="00B46831">
      <w:pPr>
        <w:pStyle w:val="a5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71126">
        <w:rPr>
          <w:rFonts w:ascii="Times New Roman" w:hAnsi="Times New Roman" w:cs="Times New Roman"/>
          <w:sz w:val="24"/>
          <w:szCs w:val="24"/>
        </w:rPr>
        <w:t>ип Переліку</w:t>
      </w:r>
      <w:r>
        <w:rPr>
          <w:rFonts w:ascii="Times New Roman" w:hAnsi="Times New Roman" w:cs="Times New Roman"/>
          <w:sz w:val="24"/>
          <w:szCs w:val="24"/>
        </w:rPr>
        <w:t xml:space="preserve"> до якого пропонується ввести об’єкт оренди – Перелік першого типу;</w:t>
      </w:r>
    </w:p>
    <w:p w:rsidR="00B46831" w:rsidRDefault="00871126" w:rsidP="00B46831">
      <w:pPr>
        <w:pStyle w:val="a5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831">
        <w:rPr>
          <w:rFonts w:ascii="Times New Roman" w:hAnsi="Times New Roman" w:cs="Times New Roman"/>
          <w:sz w:val="24"/>
          <w:szCs w:val="24"/>
        </w:rPr>
        <w:t>тип об’єкта – нежитлове приміщення</w:t>
      </w:r>
    </w:p>
    <w:p w:rsidR="00B46831" w:rsidRDefault="000555C3" w:rsidP="00B46831">
      <w:pPr>
        <w:pStyle w:val="a5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831">
        <w:rPr>
          <w:rFonts w:ascii="Times New Roman" w:hAnsi="Times New Roman" w:cs="Times New Roman"/>
          <w:sz w:val="24"/>
          <w:szCs w:val="24"/>
        </w:rPr>
        <w:t>пропонований строк оренди – 2 роки 11 місяців</w:t>
      </w:r>
    </w:p>
    <w:p w:rsidR="00B46831" w:rsidRDefault="000555C3" w:rsidP="00B46831">
      <w:pPr>
        <w:pStyle w:val="a5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831">
        <w:rPr>
          <w:rFonts w:ascii="Times New Roman" w:hAnsi="Times New Roman" w:cs="Times New Roman"/>
          <w:sz w:val="24"/>
          <w:szCs w:val="24"/>
        </w:rPr>
        <w:t>план поверху об’єкта та фотографічне зображення – додається</w:t>
      </w:r>
    </w:p>
    <w:p w:rsidR="00B46831" w:rsidRDefault="000555C3" w:rsidP="00B46831">
      <w:pPr>
        <w:pStyle w:val="a5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831">
        <w:rPr>
          <w:rFonts w:ascii="Times New Roman" w:hAnsi="Times New Roman" w:cs="Times New Roman"/>
          <w:sz w:val="24"/>
          <w:szCs w:val="24"/>
        </w:rPr>
        <w:t xml:space="preserve">місцезнаходження об’єкта – Івано-Франківська обл.., Калуський район, </w:t>
      </w:r>
      <w:proofErr w:type="spellStart"/>
      <w:r w:rsidRPr="00B46831">
        <w:rPr>
          <w:rFonts w:ascii="Times New Roman" w:hAnsi="Times New Roman" w:cs="Times New Roman"/>
          <w:sz w:val="24"/>
          <w:szCs w:val="24"/>
        </w:rPr>
        <w:t>м.Долина</w:t>
      </w:r>
      <w:proofErr w:type="spellEnd"/>
      <w:r w:rsidRPr="00B46831">
        <w:rPr>
          <w:rFonts w:ascii="Times New Roman" w:hAnsi="Times New Roman" w:cs="Times New Roman"/>
          <w:sz w:val="24"/>
          <w:szCs w:val="24"/>
        </w:rPr>
        <w:t>, майдан Січових Стрільців, буд 3</w:t>
      </w:r>
    </w:p>
    <w:p w:rsidR="00B46831" w:rsidRDefault="00B46831" w:rsidP="00B46831">
      <w:pPr>
        <w:pStyle w:val="a5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831">
        <w:rPr>
          <w:rFonts w:ascii="Times New Roman" w:hAnsi="Times New Roman" w:cs="Times New Roman"/>
          <w:sz w:val="24"/>
          <w:szCs w:val="24"/>
        </w:rPr>
        <w:t>загальна площа об’єкта – 1470,5 м</w:t>
      </w:r>
      <w:r w:rsidRPr="00B468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34627">
        <w:rPr>
          <w:rFonts w:ascii="Times New Roman" w:hAnsi="Times New Roman" w:cs="Times New Roman"/>
          <w:sz w:val="24"/>
          <w:szCs w:val="24"/>
        </w:rPr>
        <w:t>, орендована – 29,3</w:t>
      </w:r>
      <w:r w:rsidRPr="00B46831">
        <w:rPr>
          <w:rFonts w:ascii="Times New Roman" w:hAnsi="Times New Roman" w:cs="Times New Roman"/>
          <w:sz w:val="24"/>
          <w:szCs w:val="24"/>
        </w:rPr>
        <w:t xml:space="preserve"> м</w:t>
      </w:r>
      <w:r w:rsidRPr="00B468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46831" w:rsidRDefault="00B46831" w:rsidP="00B46831">
      <w:pPr>
        <w:pStyle w:val="a5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831">
        <w:rPr>
          <w:rFonts w:ascii="Times New Roman" w:hAnsi="Times New Roman" w:cs="Times New Roman"/>
          <w:sz w:val="24"/>
          <w:szCs w:val="24"/>
        </w:rPr>
        <w:t xml:space="preserve">характеристика об’єкта оренди – частина нежитлового приміщення, </w:t>
      </w:r>
      <w:proofErr w:type="spellStart"/>
      <w:r w:rsidRPr="00B46831">
        <w:rPr>
          <w:rFonts w:ascii="Times New Roman" w:hAnsi="Times New Roman" w:cs="Times New Roman"/>
          <w:sz w:val="24"/>
          <w:szCs w:val="24"/>
        </w:rPr>
        <w:t>І-ий</w:t>
      </w:r>
      <w:proofErr w:type="spellEnd"/>
      <w:r w:rsidRPr="00B46831">
        <w:rPr>
          <w:rFonts w:ascii="Times New Roman" w:hAnsi="Times New Roman" w:cs="Times New Roman"/>
          <w:sz w:val="24"/>
          <w:szCs w:val="24"/>
        </w:rPr>
        <w:t xml:space="preserve"> поверх</w:t>
      </w:r>
    </w:p>
    <w:p w:rsidR="00B46831" w:rsidRDefault="00B46831" w:rsidP="00B46831">
      <w:pPr>
        <w:pStyle w:val="a5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831">
        <w:rPr>
          <w:rFonts w:ascii="Times New Roman" w:hAnsi="Times New Roman" w:cs="Times New Roman"/>
          <w:sz w:val="24"/>
          <w:szCs w:val="24"/>
        </w:rPr>
        <w:t xml:space="preserve">технічний стан об’єкта – забезпечене комунікаціями електромережі, водопровід відсутній, водовідведення відсутнє, </w:t>
      </w:r>
      <w:r w:rsidR="00A34627">
        <w:rPr>
          <w:rFonts w:ascii="Times New Roman" w:hAnsi="Times New Roman" w:cs="Times New Roman"/>
          <w:sz w:val="24"/>
          <w:szCs w:val="24"/>
        </w:rPr>
        <w:t>окремий вхід</w:t>
      </w:r>
    </w:p>
    <w:p w:rsidR="00B8386D" w:rsidRDefault="00B8386D" w:rsidP="00B46831">
      <w:pPr>
        <w:pStyle w:val="a5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об’єкт оренди не є пам’яткою культурної спадщини</w:t>
      </w:r>
    </w:p>
    <w:p w:rsidR="00B8386D" w:rsidRDefault="00B8386D" w:rsidP="00B46831">
      <w:pPr>
        <w:pStyle w:val="a5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інформація про цільове призначення об’єкта – </w:t>
      </w:r>
      <w:r w:rsidR="00A34627">
        <w:rPr>
          <w:rFonts w:ascii="Times New Roman" w:hAnsi="Times New Roman" w:cs="Times New Roman"/>
          <w:sz w:val="24"/>
          <w:szCs w:val="24"/>
        </w:rPr>
        <w:t>розміщення громадської організації на площі, що не використовуються для провадження підприємницької діяльності і становлять не більше як 50кв.м</w:t>
      </w:r>
    </w:p>
    <w:p w:rsidR="00B8386D" w:rsidRPr="006452EA" w:rsidRDefault="00B8386D" w:rsidP="00B46831">
      <w:pPr>
        <w:pStyle w:val="a5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86D">
        <w:rPr>
          <w:rFonts w:ascii="Times New Roman" w:hAnsi="Times New Roman" w:cs="Times New Roman"/>
          <w:sz w:val="24"/>
          <w:szCs w:val="24"/>
        </w:rPr>
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</w:t>
      </w:r>
      <w:proofErr w:type="spellStart"/>
      <w:r w:rsidRPr="00B8386D">
        <w:rPr>
          <w:rFonts w:ascii="Times New Roman" w:hAnsi="Times New Roman" w:cs="Times New Roman"/>
          <w:sz w:val="24"/>
          <w:szCs w:val="24"/>
        </w:rPr>
        <w:t>балансоутримувачу</w:t>
      </w:r>
      <w:proofErr w:type="spellEnd"/>
      <w:r w:rsidRPr="00B8386D">
        <w:rPr>
          <w:rFonts w:ascii="Times New Roman" w:hAnsi="Times New Roman" w:cs="Times New Roman"/>
          <w:sz w:val="24"/>
          <w:szCs w:val="24"/>
        </w:rPr>
        <w:t xml:space="preserve"> витрат на оплату комунальних послуг – якщо об’єкт оренди не має окремих особових рахунків, відкритих для нього відповідними постачальниками комунальних послуг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2EA">
        <w:rPr>
          <w:rFonts w:ascii="Times New Roman" w:hAnsi="Times New Roman" w:cs="Times New Roman"/>
          <w:sz w:val="24"/>
          <w:szCs w:val="24"/>
        </w:rPr>
        <w:t xml:space="preserve">орендар самостійно </w:t>
      </w:r>
      <w:r w:rsidR="00807FF0" w:rsidRPr="006452EA">
        <w:rPr>
          <w:rFonts w:ascii="Times New Roman" w:hAnsi="Times New Roman" w:cs="Times New Roman"/>
          <w:sz w:val="24"/>
          <w:szCs w:val="24"/>
        </w:rPr>
        <w:t>відшкодовує вартість комунальних послуг</w:t>
      </w:r>
    </w:p>
    <w:p w:rsidR="00B46831" w:rsidRDefault="00425432" w:rsidP="003226E7">
      <w:pPr>
        <w:pStyle w:val="a5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договору </w:t>
      </w:r>
      <w:r w:rsidR="00931DE3">
        <w:rPr>
          <w:rFonts w:ascii="Times New Roman" w:hAnsi="Times New Roman" w:cs="Times New Roman"/>
          <w:sz w:val="24"/>
          <w:szCs w:val="24"/>
        </w:rPr>
        <w:t>оренди - додається</w:t>
      </w:r>
    </w:p>
    <w:p w:rsidR="00425432" w:rsidRDefault="00A34627" w:rsidP="0042543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стартова орендна плата – 444,69</w:t>
      </w:r>
      <w:r w:rsidR="00425432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E659E6" w:rsidRDefault="00E659E6" w:rsidP="0042543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стартова орендна плата для участі в електронному аукціоні із зниженням стартової орендної плати: </w:t>
      </w:r>
      <w:r w:rsidRPr="00E659E6">
        <w:rPr>
          <w:rFonts w:ascii="Times New Roman" w:hAnsi="Times New Roman" w:cs="Times New Roman"/>
          <w:b/>
          <w:sz w:val="24"/>
          <w:szCs w:val="24"/>
        </w:rPr>
        <w:t xml:space="preserve">222,35 </w:t>
      </w:r>
      <w:proofErr w:type="spellStart"/>
      <w:r w:rsidRPr="00E659E6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</w:p>
    <w:p w:rsidR="00425432" w:rsidRDefault="00425432" w:rsidP="003226E7">
      <w:pPr>
        <w:pStyle w:val="a5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25432">
        <w:rPr>
          <w:rFonts w:ascii="Times New Roman" w:hAnsi="Times New Roman" w:cs="Times New Roman"/>
          <w:sz w:val="24"/>
          <w:szCs w:val="24"/>
        </w:rPr>
        <w:t xml:space="preserve">арахування ПДВ  на суму орендної плати здійснюється згідно із чинним  законодавством. Орендна плата у повному обсязі спрямовується до </w:t>
      </w:r>
      <w:r>
        <w:rPr>
          <w:rFonts w:ascii="Times New Roman" w:hAnsi="Times New Roman" w:cs="Times New Roman"/>
          <w:sz w:val="24"/>
          <w:szCs w:val="24"/>
        </w:rPr>
        <w:t>районного бюджету</w:t>
      </w:r>
    </w:p>
    <w:p w:rsidR="001C7398" w:rsidRDefault="001C7398" w:rsidP="003226E7">
      <w:pPr>
        <w:pStyle w:val="a7"/>
        <w:numPr>
          <w:ilvl w:val="0"/>
          <w:numId w:val="3"/>
        </w:numPr>
        <w:ind w:left="0" w:firstLine="720"/>
        <w:jc w:val="both"/>
      </w:pPr>
      <w:proofErr w:type="spellStart"/>
      <w:r>
        <w:t>наявність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на </w:t>
      </w:r>
      <w:proofErr w:type="spellStart"/>
      <w:r>
        <w:t>здійснення</w:t>
      </w:r>
      <w:proofErr w:type="spellEnd"/>
      <w:r>
        <w:t xml:space="preserve"> поточного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капітального</w:t>
      </w:r>
      <w:proofErr w:type="spellEnd"/>
      <w:r>
        <w:t xml:space="preserve"> ремонту </w:t>
      </w:r>
      <w:proofErr w:type="spellStart"/>
      <w:r>
        <w:t>орендованого</w:t>
      </w:r>
      <w:proofErr w:type="spellEnd"/>
      <w:r>
        <w:t xml:space="preserve"> майна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ремонтних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(поточного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капітального</w:t>
      </w:r>
      <w:proofErr w:type="spellEnd"/>
      <w:r>
        <w:t xml:space="preserve"> ремонту), </w:t>
      </w:r>
      <w:proofErr w:type="spellStart"/>
      <w:r>
        <w:t>реконструкції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реставрації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і строку – </w:t>
      </w:r>
      <w:proofErr w:type="spellStart"/>
      <w:r>
        <w:t>відсутня</w:t>
      </w:r>
      <w:proofErr w:type="spellEnd"/>
    </w:p>
    <w:p w:rsidR="001C7398" w:rsidRDefault="001C7398" w:rsidP="003226E7">
      <w:pPr>
        <w:pStyle w:val="a7"/>
        <w:numPr>
          <w:ilvl w:val="0"/>
          <w:numId w:val="3"/>
        </w:numPr>
        <w:ind w:left="0" w:firstLine="720"/>
        <w:jc w:val="both"/>
      </w:pPr>
      <w:proofErr w:type="spellStart"/>
      <w:r>
        <w:t>орендарю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 </w:t>
      </w:r>
      <w:proofErr w:type="spellStart"/>
      <w:r>
        <w:t>вимогам</w:t>
      </w:r>
      <w:proofErr w:type="spellEnd"/>
      <w:r>
        <w:t xml:space="preserve">  </w:t>
      </w:r>
      <w:proofErr w:type="spellStart"/>
      <w:r>
        <w:fldChar w:fldCharType="begin"/>
      </w:r>
      <w:r>
        <w:instrText xml:space="preserve"> HYPERLINK "https://zakon.rada.gov.ua/laws/show/157-20" \l "n120" </w:instrText>
      </w:r>
      <w:r>
        <w:fldChar w:fldCharType="separate"/>
      </w:r>
      <w:r>
        <w:rPr>
          <w:rStyle w:val="a3"/>
        </w:rPr>
        <w:t>статті</w:t>
      </w:r>
      <w:proofErr w:type="spellEnd"/>
      <w:r>
        <w:rPr>
          <w:rStyle w:val="a3"/>
        </w:rPr>
        <w:t xml:space="preserve"> 4</w:t>
      </w:r>
      <w:r>
        <w:fldChar w:fldCharType="end"/>
      </w:r>
      <w:r>
        <w:t xml:space="preserve"> 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оренду</w:t>
      </w:r>
      <w:proofErr w:type="spellEnd"/>
      <w:r>
        <w:t xml:space="preserve"> </w:t>
      </w:r>
      <w:proofErr w:type="gramStart"/>
      <w:r>
        <w:t>державного</w:t>
      </w:r>
      <w:proofErr w:type="gramEnd"/>
      <w:r>
        <w:t xml:space="preserve"> та </w:t>
      </w:r>
      <w:proofErr w:type="spellStart"/>
      <w:r>
        <w:t>комунального</w:t>
      </w:r>
      <w:proofErr w:type="spellEnd"/>
      <w:r>
        <w:t xml:space="preserve"> майна»</w:t>
      </w:r>
    </w:p>
    <w:p w:rsidR="00425432" w:rsidRDefault="001C7398" w:rsidP="0042543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надання об’єкта оренди в суборенду за згодою орендодавця</w:t>
      </w:r>
    </w:p>
    <w:p w:rsidR="001C7398" w:rsidRDefault="001C7398" w:rsidP="003226E7">
      <w:pPr>
        <w:pStyle w:val="a7"/>
        <w:numPr>
          <w:ilvl w:val="0"/>
          <w:numId w:val="3"/>
        </w:numPr>
        <w:ind w:left="0" w:firstLine="720"/>
        <w:jc w:val="both"/>
        <w:rPr>
          <w:lang w:val="uk-UA"/>
        </w:rPr>
      </w:pPr>
      <w:r>
        <w:rPr>
          <w:lang w:val="uk-UA"/>
        </w:rPr>
        <w:t>ознайомитися з об’єктом можна за місцем його розташування у робочі дні, попередньо узгодивши</w:t>
      </w:r>
      <w:r w:rsidR="007D1727">
        <w:rPr>
          <w:lang w:val="uk-UA"/>
        </w:rPr>
        <w:t xml:space="preserve"> час огляду</w:t>
      </w:r>
      <w:r>
        <w:rPr>
          <w:lang w:val="uk-UA"/>
        </w:rPr>
        <w:t xml:space="preserve"> за </w:t>
      </w:r>
      <w:r w:rsidR="00E9120A">
        <w:rPr>
          <w:lang w:val="uk-UA"/>
        </w:rPr>
        <w:t>телефоном 0502280357</w:t>
      </w:r>
      <w:r w:rsidR="007D1727">
        <w:rPr>
          <w:lang w:val="uk-UA"/>
        </w:rPr>
        <w:t xml:space="preserve"> з 8:00 до 17:00 год.</w:t>
      </w:r>
    </w:p>
    <w:p w:rsidR="00AD1316" w:rsidRDefault="00AD1316" w:rsidP="00AD1316">
      <w:pPr>
        <w:pStyle w:val="a5"/>
        <w:ind w:left="7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3F3DC1">
        <w:rPr>
          <w:rFonts w:ascii="Times New Roman" w:hAnsi="Times New Roman" w:cs="Times New Roman"/>
          <w:sz w:val="24"/>
          <w:szCs w:val="24"/>
        </w:rPr>
        <w:t>Електронна адреса</w:t>
      </w:r>
      <w:r>
        <w:t xml:space="preserve">  </w:t>
      </w:r>
      <w:proofErr w:type="spellStart"/>
      <w:r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krr</w:t>
      </w:r>
      <w:proofErr w:type="spellEnd"/>
      <w:r w:rsidRPr="00161107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-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if</w:t>
      </w:r>
      <w:r w:rsidRPr="00161107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@</w:t>
      </w:r>
      <w:proofErr w:type="spellStart"/>
      <w:r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ukr</w:t>
      </w:r>
      <w:proofErr w:type="spellEnd"/>
      <w:r w:rsidRPr="00161107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/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net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1107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1C7398" w:rsidRDefault="001C7398" w:rsidP="00A52529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2529" w:rsidRPr="003226E7" w:rsidRDefault="00A52529" w:rsidP="003226E7">
      <w:pPr>
        <w:pStyle w:val="a5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6E7">
        <w:rPr>
          <w:rFonts w:ascii="Times New Roman" w:hAnsi="Times New Roman" w:cs="Times New Roman"/>
          <w:b/>
          <w:sz w:val="24"/>
          <w:szCs w:val="24"/>
        </w:rPr>
        <w:t>4.Інформація про аукціон</w:t>
      </w:r>
    </w:p>
    <w:p w:rsidR="00A52529" w:rsidRDefault="0080624A" w:rsidP="00A525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спосіб проведення аукціону – аукціон </w:t>
      </w:r>
      <w:r w:rsidR="00E659E6">
        <w:rPr>
          <w:rFonts w:ascii="Times New Roman" w:hAnsi="Times New Roman" w:cs="Times New Roman"/>
          <w:sz w:val="24"/>
          <w:szCs w:val="24"/>
        </w:rPr>
        <w:t>з умовами із зниження стартової орендної плати</w:t>
      </w:r>
      <w:r>
        <w:rPr>
          <w:rFonts w:ascii="Times New Roman" w:hAnsi="Times New Roman" w:cs="Times New Roman"/>
          <w:sz w:val="24"/>
          <w:szCs w:val="24"/>
        </w:rPr>
        <w:t xml:space="preserve"> – частина нежитлового п</w:t>
      </w:r>
      <w:r w:rsidR="00A34627">
        <w:rPr>
          <w:rFonts w:ascii="Times New Roman" w:hAnsi="Times New Roman" w:cs="Times New Roman"/>
          <w:sz w:val="24"/>
          <w:szCs w:val="24"/>
        </w:rPr>
        <w:t>риміщення, загальною площею 29,3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за адресою: Івано-Франківська обл.., </w:t>
      </w:r>
      <w:r w:rsidR="00E86827">
        <w:rPr>
          <w:rFonts w:ascii="Times New Roman" w:hAnsi="Times New Roman" w:cs="Times New Roman"/>
          <w:sz w:val="24"/>
          <w:szCs w:val="24"/>
        </w:rPr>
        <w:t xml:space="preserve">Калуський район, </w:t>
      </w:r>
      <w:proofErr w:type="spellStart"/>
      <w:r w:rsidR="00E86827">
        <w:rPr>
          <w:rFonts w:ascii="Times New Roman" w:hAnsi="Times New Roman" w:cs="Times New Roman"/>
          <w:sz w:val="24"/>
          <w:szCs w:val="24"/>
        </w:rPr>
        <w:t>м.Долина</w:t>
      </w:r>
      <w:proofErr w:type="spellEnd"/>
      <w:r w:rsidR="00E86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6827">
        <w:rPr>
          <w:rFonts w:ascii="Times New Roman" w:hAnsi="Times New Roman" w:cs="Times New Roman"/>
          <w:sz w:val="24"/>
          <w:szCs w:val="24"/>
        </w:rPr>
        <w:t>м-н</w:t>
      </w:r>
      <w:proofErr w:type="spellEnd"/>
      <w:r w:rsidR="00E8682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ічових Стрільців, буд 3, І поверх</w:t>
      </w:r>
    </w:p>
    <w:p w:rsidR="0080624A" w:rsidRPr="000F27A5" w:rsidRDefault="0080624A" w:rsidP="000F27A5">
      <w:pPr>
        <w:pStyle w:val="a7"/>
        <w:jc w:val="both"/>
        <w:rPr>
          <w:lang w:val="uk-UA"/>
        </w:rPr>
      </w:pPr>
      <w:r>
        <w:t xml:space="preserve">- </w:t>
      </w:r>
      <w:r w:rsidRPr="00BE2F81">
        <w:t xml:space="preserve">дата </w:t>
      </w:r>
      <w:proofErr w:type="spellStart"/>
      <w:r w:rsidRPr="00BE2F81">
        <w:t>проведення</w:t>
      </w:r>
      <w:proofErr w:type="spellEnd"/>
      <w:r w:rsidRPr="00BE2F81">
        <w:t xml:space="preserve"> </w:t>
      </w:r>
      <w:proofErr w:type="spellStart"/>
      <w:r w:rsidRPr="00BE2F81">
        <w:t>аукціону</w:t>
      </w:r>
      <w:proofErr w:type="spellEnd"/>
      <w:r w:rsidRPr="00BE2F81">
        <w:t xml:space="preserve"> – </w:t>
      </w:r>
      <w:r w:rsidR="00E659E6">
        <w:t xml:space="preserve">з </w:t>
      </w:r>
      <w:proofErr w:type="spellStart"/>
      <w:r w:rsidR="00E659E6">
        <w:t>умовами</w:t>
      </w:r>
      <w:proofErr w:type="spellEnd"/>
      <w:r w:rsidR="00E659E6">
        <w:t xml:space="preserve"> </w:t>
      </w:r>
      <w:proofErr w:type="spellStart"/>
      <w:r w:rsidR="00E659E6">
        <w:t>із</w:t>
      </w:r>
      <w:proofErr w:type="spellEnd"/>
      <w:r w:rsidR="00E659E6">
        <w:t xml:space="preserve"> </w:t>
      </w:r>
      <w:proofErr w:type="spellStart"/>
      <w:r w:rsidR="00E659E6">
        <w:t>зниження</w:t>
      </w:r>
      <w:proofErr w:type="spellEnd"/>
      <w:r w:rsidR="00E659E6">
        <w:t xml:space="preserve"> </w:t>
      </w:r>
      <w:proofErr w:type="spellStart"/>
      <w:r w:rsidR="00E659E6">
        <w:t>стартової</w:t>
      </w:r>
      <w:proofErr w:type="spellEnd"/>
      <w:r w:rsidR="00E659E6">
        <w:t xml:space="preserve"> </w:t>
      </w:r>
      <w:proofErr w:type="spellStart"/>
      <w:r w:rsidR="00E659E6">
        <w:t>орендної</w:t>
      </w:r>
      <w:proofErr w:type="spellEnd"/>
      <w:r w:rsidR="00E659E6">
        <w:t xml:space="preserve"> плати </w:t>
      </w:r>
      <w:r w:rsidR="000F27A5">
        <w:t xml:space="preserve">проводиться через 25 </w:t>
      </w:r>
      <w:proofErr w:type="spellStart"/>
      <w:r w:rsidR="000F27A5">
        <w:t>днів</w:t>
      </w:r>
      <w:proofErr w:type="spellEnd"/>
      <w:r w:rsidR="000F27A5">
        <w:t xml:space="preserve"> </w:t>
      </w:r>
      <w:proofErr w:type="spellStart"/>
      <w:proofErr w:type="gramStart"/>
      <w:r w:rsidR="000F27A5">
        <w:t>п</w:t>
      </w:r>
      <w:proofErr w:type="gramEnd"/>
      <w:r w:rsidR="000F27A5">
        <w:t>ісля</w:t>
      </w:r>
      <w:proofErr w:type="spellEnd"/>
      <w:r w:rsidR="000F27A5">
        <w:t xml:space="preserve"> </w:t>
      </w:r>
      <w:proofErr w:type="spellStart"/>
      <w:r w:rsidR="000F27A5">
        <w:t>публікації</w:t>
      </w:r>
      <w:proofErr w:type="spellEnd"/>
      <w:r w:rsidR="000F27A5">
        <w:t xml:space="preserve"> в ЕТС </w:t>
      </w:r>
      <w:proofErr w:type="spellStart"/>
      <w:r w:rsidR="000F27A5">
        <w:t>оголошення</w:t>
      </w:r>
      <w:proofErr w:type="spellEnd"/>
      <w:r w:rsidR="000F27A5">
        <w:t xml:space="preserve"> про передачу майна в </w:t>
      </w:r>
      <w:proofErr w:type="spellStart"/>
      <w:r w:rsidR="000F27A5">
        <w:t>оренду</w:t>
      </w:r>
      <w:proofErr w:type="spellEnd"/>
      <w:r w:rsidR="000F27A5">
        <w:t>.</w:t>
      </w:r>
    </w:p>
    <w:p w:rsidR="007D5B9D" w:rsidRPr="00BE2F81" w:rsidRDefault="007D5B9D" w:rsidP="007D5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BE2F81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кінцевий строк подання заяви на участь в аукціоні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</w:r>
    </w:p>
    <w:p w:rsidR="008443DA" w:rsidRDefault="008443DA" w:rsidP="003226E7">
      <w:pPr>
        <w:pStyle w:val="a7"/>
        <w:ind w:firstLine="708"/>
        <w:jc w:val="both"/>
      </w:pPr>
      <w:r>
        <w:rPr>
          <w:rStyle w:val="a6"/>
        </w:rPr>
        <w:t xml:space="preserve">5.Інформація про </w:t>
      </w:r>
      <w:proofErr w:type="spellStart"/>
      <w:r>
        <w:rPr>
          <w:rStyle w:val="a6"/>
        </w:rPr>
        <w:t>умови</w:t>
      </w:r>
      <w:proofErr w:type="spellEnd"/>
      <w:r>
        <w:rPr>
          <w:rStyle w:val="a6"/>
        </w:rPr>
        <w:t xml:space="preserve">, на </w:t>
      </w:r>
      <w:proofErr w:type="spellStart"/>
      <w:r>
        <w:rPr>
          <w:rStyle w:val="a6"/>
        </w:rPr>
        <w:t>яких</w:t>
      </w:r>
      <w:proofErr w:type="spellEnd"/>
      <w:r>
        <w:rPr>
          <w:rStyle w:val="a6"/>
        </w:rPr>
        <w:t xml:space="preserve"> проводиться </w:t>
      </w:r>
      <w:proofErr w:type="spellStart"/>
      <w:r>
        <w:rPr>
          <w:rStyle w:val="a6"/>
        </w:rPr>
        <w:t>аукціон</w:t>
      </w:r>
      <w:proofErr w:type="spellEnd"/>
      <w:r w:rsidR="00602BBA">
        <w:t xml:space="preserve"> з </w:t>
      </w:r>
      <w:proofErr w:type="spellStart"/>
      <w:r w:rsidR="00602BBA">
        <w:t>умовами</w:t>
      </w:r>
      <w:proofErr w:type="spellEnd"/>
      <w:r w:rsidR="00602BBA">
        <w:t xml:space="preserve"> </w:t>
      </w:r>
      <w:proofErr w:type="spellStart"/>
      <w:r w:rsidR="00602BBA">
        <w:t>із</w:t>
      </w:r>
      <w:proofErr w:type="spellEnd"/>
      <w:r w:rsidR="00602BBA">
        <w:t xml:space="preserve"> </w:t>
      </w:r>
      <w:proofErr w:type="spellStart"/>
      <w:r w:rsidR="00602BBA">
        <w:t>зниження</w:t>
      </w:r>
      <w:proofErr w:type="spellEnd"/>
      <w:r w:rsidR="00602BBA">
        <w:t xml:space="preserve"> </w:t>
      </w:r>
      <w:proofErr w:type="spellStart"/>
      <w:r w:rsidR="00602BBA">
        <w:t>стартової</w:t>
      </w:r>
      <w:proofErr w:type="spellEnd"/>
      <w:r w:rsidR="00602BBA">
        <w:t xml:space="preserve"> </w:t>
      </w:r>
      <w:proofErr w:type="spellStart"/>
      <w:r w:rsidR="00602BBA">
        <w:t>орендної</w:t>
      </w:r>
      <w:proofErr w:type="spellEnd"/>
      <w:r w:rsidR="00602BBA">
        <w:t xml:space="preserve"> плати</w:t>
      </w:r>
      <w:r w:rsidR="0086641B">
        <w:t xml:space="preserve"> – </w:t>
      </w:r>
      <w:proofErr w:type="spellStart"/>
      <w:r w:rsidR="0086641B">
        <w:t>частина</w:t>
      </w:r>
      <w:proofErr w:type="spellEnd"/>
      <w:r w:rsidR="0086641B">
        <w:t xml:space="preserve"> </w:t>
      </w:r>
      <w:proofErr w:type="spellStart"/>
      <w:r w:rsidR="0086641B">
        <w:t>нежитлового</w:t>
      </w:r>
      <w:proofErr w:type="spellEnd"/>
      <w:r w:rsidR="0086641B">
        <w:t xml:space="preserve"> </w:t>
      </w:r>
      <w:proofErr w:type="spellStart"/>
      <w:r w:rsidR="0086641B">
        <w:t>приміщення</w:t>
      </w:r>
      <w:proofErr w:type="spellEnd"/>
      <w:r w:rsidR="0086641B">
        <w:t xml:space="preserve">, </w:t>
      </w:r>
      <w:proofErr w:type="spellStart"/>
      <w:r w:rsidR="0086641B">
        <w:t>загальною</w:t>
      </w:r>
      <w:proofErr w:type="spellEnd"/>
      <w:r w:rsidR="0086641B">
        <w:t xml:space="preserve"> </w:t>
      </w:r>
      <w:proofErr w:type="spellStart"/>
      <w:r w:rsidR="0086641B">
        <w:t>площею</w:t>
      </w:r>
      <w:proofErr w:type="spellEnd"/>
      <w:r w:rsidR="0086641B">
        <w:t xml:space="preserve"> </w:t>
      </w:r>
      <w:r w:rsidR="00A34627">
        <w:rPr>
          <w:lang w:val="uk-UA"/>
        </w:rPr>
        <w:t>29,3</w:t>
      </w:r>
      <w:r w:rsidR="0086641B">
        <w:t xml:space="preserve"> м</w:t>
      </w:r>
      <w:r w:rsidR="0086641B">
        <w:rPr>
          <w:vertAlign w:val="superscript"/>
        </w:rPr>
        <w:t>2</w:t>
      </w:r>
      <w:r w:rsidR="0086641B">
        <w:t xml:space="preserve">, за </w:t>
      </w:r>
      <w:proofErr w:type="spellStart"/>
      <w:r w:rsidR="0086641B">
        <w:t>адресою</w:t>
      </w:r>
      <w:proofErr w:type="spellEnd"/>
      <w:r w:rsidR="0086641B">
        <w:t xml:space="preserve">: </w:t>
      </w:r>
      <w:proofErr w:type="spellStart"/>
      <w:r w:rsidR="0086641B">
        <w:t>Івано-Франківська</w:t>
      </w:r>
      <w:proofErr w:type="spellEnd"/>
      <w:r w:rsidR="0086641B">
        <w:t xml:space="preserve"> обл.., </w:t>
      </w:r>
      <w:proofErr w:type="spellStart"/>
      <w:r w:rsidR="0086641B">
        <w:t>К</w:t>
      </w:r>
      <w:r w:rsidR="00602BBA">
        <w:t>алуський</w:t>
      </w:r>
      <w:proofErr w:type="spellEnd"/>
      <w:r w:rsidR="00602BBA">
        <w:t xml:space="preserve"> район, </w:t>
      </w:r>
      <w:proofErr w:type="spellStart"/>
      <w:r w:rsidR="00602BBA">
        <w:t>м</w:t>
      </w:r>
      <w:proofErr w:type="gramStart"/>
      <w:r w:rsidR="00602BBA">
        <w:t>.Д</w:t>
      </w:r>
      <w:proofErr w:type="gramEnd"/>
      <w:r w:rsidR="00602BBA">
        <w:t>олина</w:t>
      </w:r>
      <w:proofErr w:type="spellEnd"/>
      <w:r w:rsidR="00602BBA">
        <w:t xml:space="preserve">, м-н </w:t>
      </w:r>
      <w:r w:rsidR="00602BBA">
        <w:rPr>
          <w:lang w:val="uk-UA"/>
        </w:rPr>
        <w:t>С</w:t>
      </w:r>
      <w:proofErr w:type="spellStart"/>
      <w:r w:rsidR="0086641B">
        <w:t>ічових</w:t>
      </w:r>
      <w:proofErr w:type="spellEnd"/>
      <w:r w:rsidR="0086641B">
        <w:t xml:space="preserve"> </w:t>
      </w:r>
      <w:proofErr w:type="spellStart"/>
      <w:r w:rsidR="0086641B">
        <w:t>Стрільців</w:t>
      </w:r>
      <w:proofErr w:type="spellEnd"/>
      <w:r w:rsidR="0086641B">
        <w:t xml:space="preserve">, </w:t>
      </w:r>
      <w:proofErr w:type="spellStart"/>
      <w:r w:rsidR="0086641B">
        <w:t>буд</w:t>
      </w:r>
      <w:proofErr w:type="spellEnd"/>
      <w:r w:rsidR="0086641B">
        <w:t xml:space="preserve"> 3, І поверх</w:t>
      </w:r>
      <w:r w:rsidR="00A34627">
        <w:rPr>
          <w:lang w:val="uk-UA"/>
        </w:rPr>
        <w:t>,</w:t>
      </w:r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оренду</w:t>
      </w:r>
      <w:proofErr w:type="spellEnd"/>
      <w:r>
        <w:t xml:space="preserve"> державного та </w:t>
      </w:r>
      <w:proofErr w:type="spellStart"/>
      <w:r>
        <w:t>комунального</w:t>
      </w:r>
      <w:proofErr w:type="spellEnd"/>
      <w:r>
        <w:t xml:space="preserve"> майна»,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03.06.2020.№483 «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державного та </w:t>
      </w:r>
      <w:proofErr w:type="spellStart"/>
      <w:r>
        <w:t>комунального</w:t>
      </w:r>
      <w:proofErr w:type="spellEnd"/>
      <w:r>
        <w:t xml:space="preserve"> майна»;</w:t>
      </w:r>
    </w:p>
    <w:p w:rsidR="008443DA" w:rsidRDefault="008443DA" w:rsidP="008443DA">
      <w:pPr>
        <w:pStyle w:val="a7"/>
      </w:pPr>
      <w:r>
        <w:t xml:space="preserve">– </w:t>
      </w:r>
      <w:r w:rsidR="00E361C9">
        <w:rPr>
          <w:lang w:val="uk-UA"/>
        </w:rPr>
        <w:t xml:space="preserve">крок аукціону на аукціоні із зниженням стартової орендної плати </w:t>
      </w:r>
      <w:r>
        <w:t xml:space="preserve">  – </w:t>
      </w:r>
      <w:r w:rsidR="00E361C9">
        <w:rPr>
          <w:lang w:val="uk-UA"/>
        </w:rPr>
        <w:t>2,22</w:t>
      </w:r>
      <w:r>
        <w:t xml:space="preserve"> </w:t>
      </w:r>
      <w:proofErr w:type="spellStart"/>
      <w:r>
        <w:t>грн</w:t>
      </w:r>
      <w:proofErr w:type="spellEnd"/>
      <w:r w:rsidR="00E361C9">
        <w:rPr>
          <w:lang w:val="uk-UA"/>
        </w:rPr>
        <w:t xml:space="preserve"> (1% від стартової орендної плати)</w:t>
      </w:r>
      <w:r>
        <w:t>;</w:t>
      </w:r>
    </w:p>
    <w:p w:rsidR="0086641B" w:rsidRPr="0086641B" w:rsidRDefault="008443DA" w:rsidP="00866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6641B">
        <w:rPr>
          <w:rFonts w:ascii="Times New Roman" w:hAnsi="Times New Roman" w:cs="Times New Roman"/>
          <w:sz w:val="24"/>
          <w:szCs w:val="24"/>
        </w:rPr>
        <w:t xml:space="preserve">– </w:t>
      </w:r>
      <w:r w:rsidR="0086641B" w:rsidRPr="0086641B">
        <w:rPr>
          <w:rFonts w:ascii="Times New Roman" w:hAnsi="Times New Roman" w:cs="Times New Roman"/>
          <w:sz w:val="24"/>
          <w:szCs w:val="24"/>
        </w:rPr>
        <w:t>Розмір гарантійного внеску: встановлюється у розмірі стартової орендної плати на два місяці для об’єктів оренди, пропонований строк оренди яких становить від одного до п’яти років, а для чинного орендаря, гарантійний внесок у розмірі половини стартової орендної плати за один місяць</w:t>
      </w:r>
    </w:p>
    <w:p w:rsidR="008443DA" w:rsidRDefault="008443DA" w:rsidP="008443DA">
      <w:pPr>
        <w:pStyle w:val="a7"/>
      </w:pPr>
      <w:r>
        <w:rPr>
          <w:rStyle w:val="a6"/>
        </w:rPr>
        <w:t xml:space="preserve">– </w:t>
      </w:r>
      <w:proofErr w:type="spellStart"/>
      <w:r w:rsidR="00605940">
        <w:t>розмір</w:t>
      </w:r>
      <w:proofErr w:type="spellEnd"/>
      <w:r w:rsidR="00605940">
        <w:t xml:space="preserve"> </w:t>
      </w:r>
      <w:proofErr w:type="spellStart"/>
      <w:r w:rsidR="00605940">
        <w:t>гарантійного</w:t>
      </w:r>
      <w:proofErr w:type="spellEnd"/>
      <w:r w:rsidR="00605940">
        <w:t xml:space="preserve"> </w:t>
      </w:r>
      <w:proofErr w:type="spellStart"/>
      <w:r w:rsidR="00605940">
        <w:t>внеску</w:t>
      </w:r>
      <w:proofErr w:type="spellEnd"/>
      <w:r w:rsidR="00605940">
        <w:t> </w:t>
      </w:r>
      <w:bookmarkStart w:id="0" w:name="_GoBack"/>
      <w:bookmarkEnd w:id="0"/>
      <w:r>
        <w:t xml:space="preserve">: </w:t>
      </w:r>
      <w:r w:rsidR="00595AC2" w:rsidRPr="00595AC2">
        <w:t>447.70</w:t>
      </w:r>
      <w:r>
        <w:t xml:space="preserve"> </w:t>
      </w:r>
      <w:proofErr w:type="spellStart"/>
      <w:r>
        <w:t>грн</w:t>
      </w:r>
      <w:proofErr w:type="spellEnd"/>
      <w:r>
        <w:t>;</w:t>
      </w:r>
    </w:p>
    <w:p w:rsidR="008443DA" w:rsidRDefault="008443DA" w:rsidP="008443DA">
      <w:pPr>
        <w:pStyle w:val="a7"/>
      </w:pPr>
      <w:r>
        <w:t xml:space="preserve">– </w:t>
      </w:r>
      <w:proofErr w:type="spellStart"/>
      <w:r>
        <w:t>розмі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реєстраційного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– сума </w:t>
      </w:r>
      <w:proofErr w:type="spellStart"/>
      <w:r>
        <w:t>коштів</w:t>
      </w:r>
      <w:proofErr w:type="spellEnd"/>
      <w:r>
        <w:t xml:space="preserve"> у </w:t>
      </w:r>
      <w:proofErr w:type="spellStart"/>
      <w:r>
        <w:t>розмірі</w:t>
      </w:r>
      <w:proofErr w:type="spellEnd"/>
      <w:r>
        <w:t xml:space="preserve"> 0,1 </w:t>
      </w:r>
      <w:proofErr w:type="spellStart"/>
      <w:r>
        <w:t>мінімальної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плати, </w:t>
      </w:r>
      <w:proofErr w:type="spellStart"/>
      <w:r>
        <w:t>діючої</w:t>
      </w:r>
      <w:proofErr w:type="spellEnd"/>
      <w:r>
        <w:t xml:space="preserve"> станом на 1 </w:t>
      </w:r>
      <w:proofErr w:type="spellStart"/>
      <w:r>
        <w:t>січня</w:t>
      </w:r>
      <w:proofErr w:type="spellEnd"/>
      <w:r>
        <w:t xml:space="preserve"> поточного рок</w:t>
      </w:r>
      <w:r w:rsidR="00524AFA">
        <w:t xml:space="preserve">у – </w:t>
      </w:r>
      <w:r w:rsidR="00524AFA">
        <w:rPr>
          <w:lang w:val="uk-UA"/>
        </w:rPr>
        <w:t>600,00</w:t>
      </w:r>
      <w:r>
        <w:t xml:space="preserve"> </w:t>
      </w:r>
      <w:proofErr w:type="spellStart"/>
      <w:r>
        <w:t>грн</w:t>
      </w:r>
      <w:proofErr w:type="spellEnd"/>
      <w:r>
        <w:t>;</w:t>
      </w:r>
    </w:p>
    <w:p w:rsidR="008443DA" w:rsidRDefault="008443DA" w:rsidP="008443DA">
      <w:pPr>
        <w:pStyle w:val="a7"/>
      </w:pPr>
      <w:r>
        <w:t xml:space="preserve">–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кроків</w:t>
      </w:r>
      <w:proofErr w:type="spellEnd"/>
      <w:r>
        <w:t xml:space="preserve"> </w:t>
      </w:r>
      <w:proofErr w:type="spellStart"/>
      <w:r>
        <w:t>аукціону</w:t>
      </w:r>
      <w:proofErr w:type="spellEnd"/>
      <w:r>
        <w:t xml:space="preserve"> за методом </w:t>
      </w:r>
      <w:proofErr w:type="spellStart"/>
      <w:r>
        <w:t>покрокового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стартової</w:t>
      </w:r>
      <w:proofErr w:type="spellEnd"/>
      <w:r>
        <w:t xml:space="preserve"> </w:t>
      </w:r>
      <w:proofErr w:type="spellStart"/>
      <w:r>
        <w:t>орендної</w:t>
      </w:r>
      <w:proofErr w:type="spellEnd"/>
      <w:r>
        <w:t xml:space="preserve"> плати та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цінових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– 3 кроки.</w:t>
      </w:r>
    </w:p>
    <w:p w:rsidR="008443DA" w:rsidRDefault="008443DA" w:rsidP="00B47525">
      <w:pPr>
        <w:pStyle w:val="a7"/>
        <w:jc w:val="both"/>
      </w:pPr>
      <w:proofErr w:type="spellStart"/>
      <w:r>
        <w:t>Аукціон</w:t>
      </w:r>
      <w:proofErr w:type="spellEnd"/>
      <w:r>
        <w:t xml:space="preserve"> проводиться через 25 </w:t>
      </w:r>
      <w:proofErr w:type="spellStart"/>
      <w:r>
        <w:t>днів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публікації</w:t>
      </w:r>
      <w:proofErr w:type="spellEnd"/>
      <w:r>
        <w:t xml:space="preserve"> в ЕТС </w:t>
      </w:r>
      <w:proofErr w:type="spellStart"/>
      <w:r>
        <w:t>оголошення</w:t>
      </w:r>
      <w:proofErr w:type="spellEnd"/>
      <w:r>
        <w:t xml:space="preserve"> про передачу майна в </w:t>
      </w:r>
      <w:proofErr w:type="spellStart"/>
      <w:r>
        <w:t>оренду</w:t>
      </w:r>
      <w:proofErr w:type="spellEnd"/>
      <w:r>
        <w:t>.</w:t>
      </w:r>
    </w:p>
    <w:p w:rsidR="00F53F50" w:rsidRPr="00EF069C" w:rsidRDefault="008443DA" w:rsidP="00B47525">
      <w:pPr>
        <w:pStyle w:val="a7"/>
        <w:jc w:val="both"/>
      </w:pPr>
      <w:proofErr w:type="spellStart"/>
      <w:proofErr w:type="gramStart"/>
      <w:r>
        <w:t>Період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аукціоном</w:t>
      </w:r>
      <w:proofErr w:type="spellEnd"/>
      <w:r>
        <w:t xml:space="preserve"> та </w:t>
      </w:r>
      <w:proofErr w:type="spellStart"/>
      <w:r>
        <w:t>аукціоном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зниженням</w:t>
      </w:r>
      <w:proofErr w:type="spellEnd"/>
      <w:r>
        <w:t xml:space="preserve"> </w:t>
      </w:r>
      <w:proofErr w:type="spellStart"/>
      <w:r>
        <w:t>стартової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, </w:t>
      </w:r>
      <w:proofErr w:type="spellStart"/>
      <w:r>
        <w:t>аукціоном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зниженням</w:t>
      </w:r>
      <w:proofErr w:type="spellEnd"/>
      <w:r>
        <w:t xml:space="preserve"> </w:t>
      </w:r>
      <w:proofErr w:type="spellStart"/>
      <w:r>
        <w:t>стартової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та </w:t>
      </w:r>
      <w:proofErr w:type="spellStart"/>
      <w:r>
        <w:t>аукціоном</w:t>
      </w:r>
      <w:proofErr w:type="spellEnd"/>
      <w:r>
        <w:t xml:space="preserve"> за методом </w:t>
      </w:r>
      <w:proofErr w:type="spellStart"/>
      <w:r>
        <w:t>покрокового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стартової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та </w:t>
      </w:r>
      <w:proofErr w:type="spellStart"/>
      <w:r>
        <w:t>подальш</w:t>
      </w:r>
      <w:r w:rsidR="00D513D5">
        <w:t>ого</w:t>
      </w:r>
      <w:proofErr w:type="spellEnd"/>
      <w:r w:rsidR="00D513D5">
        <w:t xml:space="preserve"> </w:t>
      </w:r>
      <w:proofErr w:type="spellStart"/>
      <w:r w:rsidR="00D513D5">
        <w:t>подання</w:t>
      </w:r>
      <w:proofErr w:type="spellEnd"/>
      <w:r w:rsidR="00D513D5">
        <w:t xml:space="preserve"> </w:t>
      </w:r>
      <w:proofErr w:type="spellStart"/>
      <w:r w:rsidR="00D513D5">
        <w:t>цінових</w:t>
      </w:r>
      <w:proofErr w:type="spellEnd"/>
      <w:r w:rsidR="00D513D5">
        <w:t xml:space="preserve"> </w:t>
      </w:r>
      <w:proofErr w:type="spellStart"/>
      <w:r w:rsidR="00D513D5">
        <w:t>пропозицій</w:t>
      </w:r>
      <w:proofErr w:type="spellEnd"/>
      <w:r w:rsidR="00D513D5">
        <w:t xml:space="preserve"> </w:t>
      </w:r>
      <w:r w:rsidR="00D513D5">
        <w:rPr>
          <w:lang w:val="uk-UA"/>
        </w:rPr>
        <w:t xml:space="preserve">- </w:t>
      </w:r>
      <w:r>
        <w:t xml:space="preserve">25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оприлюднення</w:t>
      </w:r>
      <w:proofErr w:type="spellEnd"/>
      <w:r>
        <w:t xml:space="preserve"> </w:t>
      </w:r>
      <w:proofErr w:type="spellStart"/>
      <w:r>
        <w:t>оголошення</w:t>
      </w:r>
      <w:proofErr w:type="spellEnd"/>
      <w:r>
        <w:t xml:space="preserve"> </w:t>
      </w:r>
      <w:proofErr w:type="spellStart"/>
      <w:r>
        <w:t>електронною</w:t>
      </w:r>
      <w:proofErr w:type="spellEnd"/>
      <w:r>
        <w:t xml:space="preserve"> торговою системою про передачу майна в </w:t>
      </w:r>
      <w:proofErr w:type="spellStart"/>
      <w:r>
        <w:t>оренду</w:t>
      </w:r>
      <w:proofErr w:type="spellEnd"/>
      <w:proofErr w:type="gramEnd"/>
    </w:p>
    <w:p w:rsidR="00F53F50" w:rsidRPr="00F53F50" w:rsidRDefault="00F53F50" w:rsidP="003226E7">
      <w:pPr>
        <w:pStyle w:val="a7"/>
        <w:ind w:firstLine="708"/>
        <w:rPr>
          <w:b/>
          <w:lang w:val="uk-UA"/>
        </w:rPr>
      </w:pPr>
      <w:r w:rsidRPr="00F53F50">
        <w:rPr>
          <w:b/>
          <w:lang w:val="uk-UA"/>
        </w:rPr>
        <w:t>6. Додаткова інформація</w:t>
      </w:r>
    </w:p>
    <w:p w:rsidR="00F53F50" w:rsidRDefault="00F53F50" w:rsidP="00F53F50">
      <w:pPr>
        <w:pStyle w:val="a7"/>
      </w:pPr>
      <w:proofErr w:type="spellStart"/>
      <w:proofErr w:type="gramStart"/>
      <w:r>
        <w:t>реквізити</w:t>
      </w:r>
      <w:proofErr w:type="spellEnd"/>
      <w:r>
        <w:t xml:space="preserve"> </w:t>
      </w:r>
      <w:proofErr w:type="spellStart"/>
      <w:r>
        <w:t>рахунків</w:t>
      </w:r>
      <w:proofErr w:type="spellEnd"/>
      <w:r>
        <w:t xml:space="preserve"> </w:t>
      </w:r>
      <w:proofErr w:type="spellStart"/>
      <w:r>
        <w:t>операторів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майданчиків</w:t>
      </w:r>
      <w:proofErr w:type="spellEnd"/>
      <w:r>
        <w:t xml:space="preserve">, </w:t>
      </w:r>
      <w:proofErr w:type="spellStart"/>
      <w:r>
        <w:t>відкритих</w:t>
      </w:r>
      <w:proofErr w:type="spellEnd"/>
      <w:r>
        <w:t xml:space="preserve"> для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потенційними</w:t>
      </w:r>
      <w:proofErr w:type="spellEnd"/>
      <w:r>
        <w:t xml:space="preserve"> </w:t>
      </w:r>
      <w:proofErr w:type="spellStart"/>
      <w:r>
        <w:t>орендарями</w:t>
      </w:r>
      <w:proofErr w:type="spellEnd"/>
      <w:r>
        <w:t xml:space="preserve"> </w:t>
      </w:r>
      <w:proofErr w:type="spellStart"/>
      <w:r>
        <w:t>гарантійних</w:t>
      </w:r>
      <w:proofErr w:type="spellEnd"/>
      <w:r>
        <w:t xml:space="preserve"> та </w:t>
      </w:r>
      <w:proofErr w:type="spellStart"/>
      <w:r>
        <w:t>реєстраційних</w:t>
      </w:r>
      <w:proofErr w:type="spellEnd"/>
      <w:r>
        <w:t xml:space="preserve"> </w:t>
      </w:r>
      <w:proofErr w:type="spellStart"/>
      <w:r>
        <w:t>внесків</w:t>
      </w:r>
      <w:proofErr w:type="spellEnd"/>
      <w:r>
        <w:t xml:space="preserve">  </w:t>
      </w:r>
      <w:proofErr w:type="spellStart"/>
      <w:r>
        <w:t>розміщено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 </w:t>
      </w:r>
      <w:hyperlink r:id="rId7" w:history="1">
        <w:r>
          <w:rPr>
            <w:rStyle w:val="a3"/>
          </w:rPr>
          <w:t>https://prozorro.sale/info/elektronni-majdanchiki-ets-prozorroprodazhi-cbd2</w:t>
        </w:r>
      </w:hyperlink>
      <w:r>
        <w:t>.</w:t>
      </w:r>
      <w:proofErr w:type="gramEnd"/>
    </w:p>
    <w:p w:rsidR="00F53F50" w:rsidRDefault="00F53F50" w:rsidP="00F53F50">
      <w:pPr>
        <w:pStyle w:val="a7"/>
      </w:pPr>
      <w:proofErr w:type="spellStart"/>
      <w:r>
        <w:rPr>
          <w:rStyle w:val="a8"/>
        </w:rPr>
        <w:t>Реквізити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казначейського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рахунку</w:t>
      </w:r>
      <w:proofErr w:type="spellEnd"/>
      <w:r>
        <w:rPr>
          <w:rStyle w:val="a8"/>
        </w:rPr>
        <w:t xml:space="preserve"> для </w:t>
      </w:r>
      <w:proofErr w:type="spellStart"/>
      <w:r>
        <w:rPr>
          <w:rStyle w:val="a8"/>
        </w:rPr>
        <w:t>перерахування</w:t>
      </w:r>
      <w:proofErr w:type="spellEnd"/>
      <w:r>
        <w:rPr>
          <w:rStyle w:val="a8"/>
        </w:rPr>
        <w:t xml:space="preserve">  </w:t>
      </w:r>
      <w:proofErr w:type="spellStart"/>
      <w:r>
        <w:rPr>
          <w:rStyle w:val="a8"/>
        </w:rPr>
        <w:t>реєстраційного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внеску</w:t>
      </w:r>
      <w:proofErr w:type="spellEnd"/>
      <w:r>
        <w:rPr>
          <w:rStyle w:val="a8"/>
        </w:rPr>
        <w:t xml:space="preserve"> оператором </w:t>
      </w:r>
      <w:proofErr w:type="spellStart"/>
      <w:r>
        <w:rPr>
          <w:rStyle w:val="a8"/>
        </w:rPr>
        <w:t>електронного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майданчику</w:t>
      </w:r>
      <w:proofErr w:type="spellEnd"/>
      <w:r>
        <w:rPr>
          <w:rStyle w:val="a8"/>
        </w:rPr>
        <w:t>:</w:t>
      </w:r>
    </w:p>
    <w:p w:rsidR="00F53F50" w:rsidRDefault="00F53F50" w:rsidP="00F53F50">
      <w:pPr>
        <w:pStyle w:val="a7"/>
      </w:pPr>
      <w:r>
        <w:t xml:space="preserve">в </w:t>
      </w:r>
      <w:proofErr w:type="spellStart"/>
      <w:r>
        <w:t>національній</w:t>
      </w:r>
      <w:proofErr w:type="spellEnd"/>
      <w:r>
        <w:t xml:space="preserve"> </w:t>
      </w:r>
      <w:proofErr w:type="spellStart"/>
      <w:r>
        <w:t>валюті</w:t>
      </w:r>
      <w:proofErr w:type="spellEnd"/>
    </w:p>
    <w:p w:rsidR="00D85E13" w:rsidRDefault="00D85E13" w:rsidP="00D85E13">
      <w:pPr>
        <w:pStyle w:val="a9"/>
        <w:tabs>
          <w:tab w:val="left" w:pos="4478"/>
          <w:tab w:val="left" w:pos="8282"/>
          <w:tab w:val="left" w:pos="8399"/>
        </w:tabs>
        <w:spacing w:before="12" w:line="249" w:lineRule="auto"/>
        <w:ind w:left="110" w:right="644"/>
        <w:jc w:val="left"/>
        <w:rPr>
          <w:u w:val="single"/>
        </w:rPr>
      </w:pPr>
      <w:r>
        <w:t>Одержувач:  ГУК в Івано-Франківській обл../Калуський район/24060300</w:t>
      </w:r>
    </w:p>
    <w:p w:rsidR="00D85E13" w:rsidRDefault="00D85E13" w:rsidP="00D85E13">
      <w:pPr>
        <w:pStyle w:val="a9"/>
        <w:tabs>
          <w:tab w:val="left" w:pos="4478"/>
          <w:tab w:val="left" w:pos="8282"/>
          <w:tab w:val="left" w:pos="8399"/>
        </w:tabs>
        <w:spacing w:before="12" w:line="249" w:lineRule="auto"/>
        <w:ind w:left="110" w:right="92"/>
        <w:jc w:val="left"/>
      </w:pPr>
      <w:r>
        <w:t>Рахунок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  <w:lang w:val="en-US"/>
        </w:rPr>
        <w:t>UA</w:t>
      </w:r>
      <w:r>
        <w:rPr>
          <w:u w:val="single"/>
        </w:rPr>
        <w:t xml:space="preserve">418999980314080544000009187 </w:t>
      </w:r>
    </w:p>
    <w:p w:rsidR="00D85E13" w:rsidRPr="00107EF0" w:rsidRDefault="00D85E13" w:rsidP="00D85E13">
      <w:pPr>
        <w:pStyle w:val="a9"/>
        <w:tabs>
          <w:tab w:val="left" w:pos="4478"/>
          <w:tab w:val="left" w:pos="8282"/>
          <w:tab w:val="left" w:pos="8399"/>
        </w:tabs>
        <w:spacing w:before="12" w:line="249" w:lineRule="auto"/>
        <w:ind w:left="110" w:right="644"/>
        <w:jc w:val="left"/>
        <w:rPr>
          <w:u w:val="single"/>
        </w:rPr>
      </w:pPr>
      <w:r>
        <w:t>Банк</w:t>
      </w:r>
      <w:r>
        <w:rPr>
          <w:spacing w:val="-4"/>
        </w:rPr>
        <w:t xml:space="preserve"> </w:t>
      </w:r>
      <w:r>
        <w:t xml:space="preserve">одержувача: </w:t>
      </w:r>
      <w:r>
        <w:rPr>
          <w:u w:val="single"/>
        </w:rPr>
        <w:t>Казначейство України (ЕАП)</w:t>
      </w:r>
    </w:p>
    <w:p w:rsidR="00D85E13" w:rsidRDefault="00D85E13" w:rsidP="00D85E13">
      <w:pPr>
        <w:pStyle w:val="a9"/>
        <w:tabs>
          <w:tab w:val="left" w:pos="8321"/>
        </w:tabs>
        <w:spacing w:before="4" w:line="249" w:lineRule="auto"/>
        <w:ind w:left="710" w:right="1262" w:hanging="600"/>
      </w:pPr>
      <w:r>
        <w:t>Код згідно</w:t>
      </w:r>
      <w:r>
        <w:rPr>
          <w:spacing w:val="-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ЄДРПОУ 37951998</w:t>
      </w:r>
    </w:p>
    <w:p w:rsidR="00D10856" w:rsidRDefault="00D10856" w:rsidP="00D10856">
      <w:pPr>
        <w:pStyle w:val="a7"/>
      </w:pPr>
      <w:proofErr w:type="spellStart"/>
      <w:r>
        <w:t>Призначення</w:t>
      </w:r>
      <w:proofErr w:type="spellEnd"/>
      <w:r>
        <w:t xml:space="preserve"> платежу: </w:t>
      </w:r>
      <w:proofErr w:type="spellStart"/>
      <w:r>
        <w:t>реєстраційний</w:t>
      </w:r>
      <w:proofErr w:type="spellEnd"/>
      <w:r>
        <w:t xml:space="preserve"> </w:t>
      </w:r>
      <w:proofErr w:type="spellStart"/>
      <w:r>
        <w:t>внесок</w:t>
      </w:r>
      <w:proofErr w:type="spellEnd"/>
    </w:p>
    <w:p w:rsidR="00D10856" w:rsidRDefault="00D10856" w:rsidP="00D10856">
      <w:pPr>
        <w:pStyle w:val="a7"/>
      </w:pPr>
      <w:proofErr w:type="spellStart"/>
      <w:r>
        <w:rPr>
          <w:rStyle w:val="a8"/>
        </w:rPr>
        <w:lastRenderedPageBreak/>
        <w:t>Реквізити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казначейського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рахунку</w:t>
      </w:r>
      <w:proofErr w:type="spellEnd"/>
      <w:r>
        <w:rPr>
          <w:rStyle w:val="a8"/>
        </w:rPr>
        <w:t xml:space="preserve"> для </w:t>
      </w:r>
      <w:proofErr w:type="spellStart"/>
      <w:r>
        <w:rPr>
          <w:rStyle w:val="a8"/>
        </w:rPr>
        <w:t>проведення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переможцем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аукціону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розрахункі</w:t>
      </w:r>
      <w:proofErr w:type="gramStart"/>
      <w:r>
        <w:rPr>
          <w:rStyle w:val="a8"/>
        </w:rPr>
        <w:t>в</w:t>
      </w:r>
      <w:proofErr w:type="spellEnd"/>
      <w:proofErr w:type="gramEnd"/>
      <w:r>
        <w:rPr>
          <w:rStyle w:val="a8"/>
        </w:rPr>
        <w:t xml:space="preserve"> за </w:t>
      </w:r>
      <w:proofErr w:type="spellStart"/>
      <w:r>
        <w:rPr>
          <w:rStyle w:val="a8"/>
        </w:rPr>
        <w:t>орендований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об’єкт</w:t>
      </w:r>
      <w:proofErr w:type="spellEnd"/>
      <w:r>
        <w:rPr>
          <w:rStyle w:val="a8"/>
        </w:rPr>
        <w:t>:</w:t>
      </w:r>
    </w:p>
    <w:p w:rsidR="000E0218" w:rsidRPr="000E0218" w:rsidRDefault="000E0218" w:rsidP="000E02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218">
        <w:rPr>
          <w:rFonts w:ascii="Times New Roman" w:hAnsi="Times New Roman" w:cs="Times New Roman"/>
          <w:sz w:val="24"/>
          <w:szCs w:val="24"/>
        </w:rPr>
        <w:t>Одержувач: ГУК в Івано-Франківській обл./Калуський район /22080401</w:t>
      </w:r>
    </w:p>
    <w:p w:rsidR="000E0218" w:rsidRPr="000E0218" w:rsidRDefault="000E0218" w:rsidP="000E0218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0218">
        <w:rPr>
          <w:rFonts w:ascii="Times New Roman" w:hAnsi="Times New Roman" w:cs="Times New Roman"/>
          <w:sz w:val="24"/>
          <w:szCs w:val="24"/>
        </w:rPr>
        <w:t xml:space="preserve">Розрахунковий рахунок   </w:t>
      </w:r>
      <w:r w:rsidRPr="000E0218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0E0218">
        <w:rPr>
          <w:rFonts w:ascii="Times New Roman" w:hAnsi="Times New Roman" w:cs="Times New Roman"/>
          <w:sz w:val="24"/>
          <w:szCs w:val="24"/>
        </w:rPr>
        <w:t xml:space="preserve"> 028999980334199871000009187</w:t>
      </w:r>
    </w:p>
    <w:p w:rsidR="003F3DC1" w:rsidRDefault="000E0218" w:rsidP="000E02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  </w:t>
      </w:r>
      <w:r w:rsidRPr="000E0218">
        <w:rPr>
          <w:rFonts w:ascii="Times New Roman" w:hAnsi="Times New Roman" w:cs="Times New Roman"/>
          <w:sz w:val="24"/>
          <w:szCs w:val="24"/>
        </w:rPr>
        <w:t>37951998</w:t>
      </w:r>
    </w:p>
    <w:p w:rsidR="000E0218" w:rsidRPr="000E0218" w:rsidRDefault="000E0218" w:rsidP="000E02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218">
        <w:rPr>
          <w:rFonts w:ascii="Times New Roman" w:hAnsi="Times New Roman" w:cs="Times New Roman"/>
          <w:sz w:val="24"/>
          <w:szCs w:val="24"/>
        </w:rPr>
        <w:t>Банк Казначейство України (ЕАП)</w:t>
      </w:r>
    </w:p>
    <w:p w:rsidR="000E0218" w:rsidRPr="000E0218" w:rsidRDefault="000E0218" w:rsidP="000E02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218">
        <w:rPr>
          <w:rFonts w:ascii="Times New Roman" w:hAnsi="Times New Roman" w:cs="Times New Roman"/>
          <w:sz w:val="24"/>
          <w:szCs w:val="24"/>
        </w:rPr>
        <w:t xml:space="preserve"> МФО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0218">
        <w:rPr>
          <w:rFonts w:ascii="Times New Roman" w:hAnsi="Times New Roman" w:cs="Times New Roman"/>
          <w:sz w:val="24"/>
          <w:szCs w:val="24"/>
        </w:rPr>
        <w:t xml:space="preserve">899998 КФК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0218">
        <w:rPr>
          <w:rFonts w:ascii="Times New Roman" w:hAnsi="Times New Roman" w:cs="Times New Roman"/>
          <w:sz w:val="24"/>
          <w:szCs w:val="24"/>
        </w:rPr>
        <w:t>22080401</w:t>
      </w:r>
    </w:p>
    <w:p w:rsidR="003F3DC1" w:rsidRDefault="003F3DC1" w:rsidP="003226E7">
      <w:pPr>
        <w:pStyle w:val="a7"/>
        <w:ind w:firstLine="708"/>
      </w:pPr>
      <w:r>
        <w:rPr>
          <w:rStyle w:val="a6"/>
        </w:rPr>
        <w:t xml:space="preserve">7. </w:t>
      </w:r>
      <w:proofErr w:type="spellStart"/>
      <w:proofErr w:type="gramStart"/>
      <w:r>
        <w:rPr>
          <w:rStyle w:val="a6"/>
        </w:rPr>
        <w:t>Техн</w:t>
      </w:r>
      <w:proofErr w:type="gramEnd"/>
      <w:r>
        <w:rPr>
          <w:rStyle w:val="a6"/>
        </w:rPr>
        <w:t>ічні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реквізити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оголошення</w:t>
      </w:r>
      <w:proofErr w:type="spellEnd"/>
      <w:r>
        <w:rPr>
          <w:rStyle w:val="a6"/>
        </w:rPr>
        <w:t>:</w:t>
      </w:r>
    </w:p>
    <w:p w:rsidR="003F3DC1" w:rsidRDefault="003F3DC1" w:rsidP="003F3DC1">
      <w:pPr>
        <w:pStyle w:val="a7"/>
      </w:pPr>
      <w:proofErr w:type="spellStart"/>
      <w:r>
        <w:t>Аукціон</w:t>
      </w:r>
      <w:proofErr w:type="spellEnd"/>
      <w:r>
        <w:t xml:space="preserve"> буде проведено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торговій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«ПРОЗОРО</w:t>
      </w:r>
      <w:proofErr w:type="gramStart"/>
      <w:r>
        <w:t>.П</w:t>
      </w:r>
      <w:proofErr w:type="gramEnd"/>
      <w:r>
        <w:t>РОДАЖІ» (</w:t>
      </w:r>
      <w:proofErr w:type="spellStart"/>
      <w:r>
        <w:t>адміністратор</w:t>
      </w:r>
      <w:proofErr w:type="spellEnd"/>
      <w:r>
        <w:t>).</w:t>
      </w:r>
    </w:p>
    <w:p w:rsidR="003F3DC1" w:rsidRDefault="003F3DC1" w:rsidP="00B47525">
      <w:pPr>
        <w:pStyle w:val="a7"/>
        <w:jc w:val="both"/>
      </w:pPr>
      <w:proofErr w:type="spellStart"/>
      <w:r>
        <w:t>Єдине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на веб-</w:t>
      </w:r>
      <w:proofErr w:type="spellStart"/>
      <w:r>
        <w:t>сторінку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іністратора</w:t>
      </w:r>
      <w:proofErr w:type="spellEnd"/>
      <w:r>
        <w:t xml:space="preserve">, на </w:t>
      </w:r>
      <w:proofErr w:type="spellStart"/>
      <w:r>
        <w:t>якій</w:t>
      </w:r>
      <w:proofErr w:type="spellEnd"/>
      <w:r>
        <w:t xml:space="preserve"> є </w:t>
      </w:r>
      <w:proofErr w:type="spellStart"/>
      <w:r>
        <w:t>посилання</w:t>
      </w:r>
      <w:proofErr w:type="spellEnd"/>
      <w:r>
        <w:t xml:space="preserve"> в </w:t>
      </w:r>
      <w:proofErr w:type="spellStart"/>
      <w:r>
        <w:t>алфавітному</w:t>
      </w:r>
      <w:proofErr w:type="spellEnd"/>
      <w:r>
        <w:t xml:space="preserve"> порядку на веб-</w:t>
      </w:r>
      <w:proofErr w:type="spellStart"/>
      <w:r>
        <w:t>сторінки</w:t>
      </w:r>
      <w:proofErr w:type="spellEnd"/>
      <w:r>
        <w:t xml:space="preserve"> </w:t>
      </w:r>
      <w:proofErr w:type="spellStart"/>
      <w:r>
        <w:t>операторів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майданчика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електронний</w:t>
      </w:r>
      <w:proofErr w:type="spellEnd"/>
      <w:r>
        <w:t xml:space="preserve"> </w:t>
      </w:r>
      <w:proofErr w:type="spellStart"/>
      <w:r>
        <w:t>майданчик</w:t>
      </w:r>
      <w:proofErr w:type="spellEnd"/>
      <w:r>
        <w:t xml:space="preserve"> і з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адміністратор</w:t>
      </w:r>
      <w:proofErr w:type="spellEnd"/>
      <w:r>
        <w:t xml:space="preserve"> </w:t>
      </w:r>
      <w:proofErr w:type="spellStart"/>
      <w:r>
        <w:t>уклав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– </w:t>
      </w:r>
      <w:hyperlink r:id="rId8" w:history="1">
        <w:r>
          <w:rPr>
            <w:rStyle w:val="a3"/>
          </w:rPr>
          <w:t>https://prozorro.sale/</w:t>
        </w:r>
      </w:hyperlink>
      <w:hyperlink r:id="rId9" w:history="1">
        <w:r>
          <w:rPr>
            <w:rStyle w:val="a3"/>
          </w:rPr>
          <w:t>https://prozorro.sale/info/elektronni-majdanchiki-ets-prozorroprodazhi-cbd2</w:t>
        </w:r>
      </w:hyperlink>
      <w:r>
        <w:t>.</w:t>
      </w:r>
    </w:p>
    <w:p w:rsidR="00F53F50" w:rsidRPr="003F3DC1" w:rsidRDefault="00F53F50" w:rsidP="008443DA">
      <w:pPr>
        <w:pStyle w:val="a7"/>
      </w:pPr>
    </w:p>
    <w:p w:rsidR="007D5B9D" w:rsidRPr="008443DA" w:rsidRDefault="007D5B9D" w:rsidP="00A52529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D5B9D" w:rsidRPr="008443DA" w:rsidSect="00FE27A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342"/>
    <w:multiLevelType w:val="hybridMultilevel"/>
    <w:tmpl w:val="6E82D5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877FB"/>
    <w:multiLevelType w:val="hybridMultilevel"/>
    <w:tmpl w:val="1C82F9C6"/>
    <w:lvl w:ilvl="0" w:tplc="CBB20C24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9A593D"/>
    <w:multiLevelType w:val="hybridMultilevel"/>
    <w:tmpl w:val="E8243D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6A1F"/>
    <w:multiLevelType w:val="hybridMultilevel"/>
    <w:tmpl w:val="C3D8C7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EA"/>
    <w:rsid w:val="00000DA8"/>
    <w:rsid w:val="000346F2"/>
    <w:rsid w:val="000555C3"/>
    <w:rsid w:val="000A2819"/>
    <w:rsid w:val="000D50DB"/>
    <w:rsid w:val="000E0218"/>
    <w:rsid w:val="000E6FEE"/>
    <w:rsid w:val="000F27A5"/>
    <w:rsid w:val="001144EA"/>
    <w:rsid w:val="001476A9"/>
    <w:rsid w:val="001511AF"/>
    <w:rsid w:val="00161107"/>
    <w:rsid w:val="001C16B6"/>
    <w:rsid w:val="001C7398"/>
    <w:rsid w:val="00233038"/>
    <w:rsid w:val="003066DF"/>
    <w:rsid w:val="00311D21"/>
    <w:rsid w:val="003226E7"/>
    <w:rsid w:val="00343C46"/>
    <w:rsid w:val="003F3DC1"/>
    <w:rsid w:val="00425432"/>
    <w:rsid w:val="00447F0B"/>
    <w:rsid w:val="00496D47"/>
    <w:rsid w:val="004E1442"/>
    <w:rsid w:val="00520C35"/>
    <w:rsid w:val="00524AFA"/>
    <w:rsid w:val="00595AC2"/>
    <w:rsid w:val="005D5DC2"/>
    <w:rsid w:val="005E00E2"/>
    <w:rsid w:val="00602BBA"/>
    <w:rsid w:val="00605940"/>
    <w:rsid w:val="00611C63"/>
    <w:rsid w:val="006452EA"/>
    <w:rsid w:val="00645889"/>
    <w:rsid w:val="0064733B"/>
    <w:rsid w:val="006A41FA"/>
    <w:rsid w:val="006A7B81"/>
    <w:rsid w:val="006F09B0"/>
    <w:rsid w:val="00747F80"/>
    <w:rsid w:val="007D1727"/>
    <w:rsid w:val="007D5456"/>
    <w:rsid w:val="007D5B9D"/>
    <w:rsid w:val="0080624A"/>
    <w:rsid w:val="00807FF0"/>
    <w:rsid w:val="008443DA"/>
    <w:rsid w:val="0086641B"/>
    <w:rsid w:val="00870547"/>
    <w:rsid w:val="00871126"/>
    <w:rsid w:val="008D4983"/>
    <w:rsid w:val="00931DE3"/>
    <w:rsid w:val="009E5703"/>
    <w:rsid w:val="00A27772"/>
    <w:rsid w:val="00A34627"/>
    <w:rsid w:val="00A52529"/>
    <w:rsid w:val="00A87380"/>
    <w:rsid w:val="00AA4086"/>
    <w:rsid w:val="00AD1316"/>
    <w:rsid w:val="00AE03BF"/>
    <w:rsid w:val="00B46831"/>
    <w:rsid w:val="00B47525"/>
    <w:rsid w:val="00B8386D"/>
    <w:rsid w:val="00B91797"/>
    <w:rsid w:val="00C825BB"/>
    <w:rsid w:val="00CB6C56"/>
    <w:rsid w:val="00CE0889"/>
    <w:rsid w:val="00D10856"/>
    <w:rsid w:val="00D27923"/>
    <w:rsid w:val="00D513D5"/>
    <w:rsid w:val="00D85E13"/>
    <w:rsid w:val="00D92563"/>
    <w:rsid w:val="00DA1B12"/>
    <w:rsid w:val="00DC6E19"/>
    <w:rsid w:val="00E361C9"/>
    <w:rsid w:val="00E464D0"/>
    <w:rsid w:val="00E659E6"/>
    <w:rsid w:val="00E86827"/>
    <w:rsid w:val="00E9120A"/>
    <w:rsid w:val="00E96B14"/>
    <w:rsid w:val="00EA50DC"/>
    <w:rsid w:val="00EF069C"/>
    <w:rsid w:val="00F33980"/>
    <w:rsid w:val="00F37917"/>
    <w:rsid w:val="00F53F50"/>
    <w:rsid w:val="00F71CCE"/>
    <w:rsid w:val="00FC4525"/>
    <w:rsid w:val="00FD1A0E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4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5703"/>
    <w:pPr>
      <w:ind w:left="720"/>
      <w:contextualSpacing/>
    </w:pPr>
  </w:style>
  <w:style w:type="paragraph" w:styleId="a5">
    <w:name w:val="No Spacing"/>
    <w:uiPriority w:val="1"/>
    <w:qFormat/>
    <w:rsid w:val="009E5703"/>
    <w:pPr>
      <w:spacing w:after="0" w:line="240" w:lineRule="auto"/>
    </w:pPr>
  </w:style>
  <w:style w:type="paragraph" w:customStyle="1" w:styleId="rvps2">
    <w:name w:val="rvps2"/>
    <w:basedOn w:val="a"/>
    <w:rsid w:val="009E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161107"/>
    <w:rPr>
      <w:b/>
      <w:bCs/>
    </w:rPr>
  </w:style>
  <w:style w:type="paragraph" w:styleId="a7">
    <w:name w:val="Normal (Web)"/>
    <w:basedOn w:val="a"/>
    <w:uiPriority w:val="99"/>
    <w:unhideWhenUsed/>
    <w:rsid w:val="001C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F53F50"/>
    <w:rPr>
      <w:i/>
      <w:iCs/>
    </w:rPr>
  </w:style>
  <w:style w:type="paragraph" w:styleId="a9">
    <w:name w:val="Body Text"/>
    <w:basedOn w:val="a"/>
    <w:link w:val="aa"/>
    <w:uiPriority w:val="1"/>
    <w:qFormat/>
    <w:rsid w:val="00D85E1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D85E1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4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5703"/>
    <w:pPr>
      <w:ind w:left="720"/>
      <w:contextualSpacing/>
    </w:pPr>
  </w:style>
  <w:style w:type="paragraph" w:styleId="a5">
    <w:name w:val="No Spacing"/>
    <w:uiPriority w:val="1"/>
    <w:qFormat/>
    <w:rsid w:val="009E5703"/>
    <w:pPr>
      <w:spacing w:after="0" w:line="240" w:lineRule="auto"/>
    </w:pPr>
  </w:style>
  <w:style w:type="paragraph" w:customStyle="1" w:styleId="rvps2">
    <w:name w:val="rvps2"/>
    <w:basedOn w:val="a"/>
    <w:rsid w:val="009E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161107"/>
    <w:rPr>
      <w:b/>
      <w:bCs/>
    </w:rPr>
  </w:style>
  <w:style w:type="paragraph" w:styleId="a7">
    <w:name w:val="Normal (Web)"/>
    <w:basedOn w:val="a"/>
    <w:uiPriority w:val="99"/>
    <w:unhideWhenUsed/>
    <w:rsid w:val="001C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F53F50"/>
    <w:rPr>
      <w:i/>
      <w:iCs/>
    </w:rPr>
  </w:style>
  <w:style w:type="paragraph" w:styleId="a9">
    <w:name w:val="Body Text"/>
    <w:basedOn w:val="a"/>
    <w:link w:val="aa"/>
    <w:uiPriority w:val="1"/>
    <w:qFormat/>
    <w:rsid w:val="00D85E1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D85E1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0FA9-DD6F-4005-A810-6C06213F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4132</Words>
  <Characters>2356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sd-02</dc:creator>
  <cp:lastModifiedBy>Admin</cp:lastModifiedBy>
  <cp:revision>16</cp:revision>
  <cp:lastPrinted>2021-05-07T08:32:00Z</cp:lastPrinted>
  <dcterms:created xsi:type="dcterms:W3CDTF">2021-06-11T10:28:00Z</dcterms:created>
  <dcterms:modified xsi:type="dcterms:W3CDTF">2021-06-11T11:30:00Z</dcterms:modified>
</cp:coreProperties>
</file>