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81" w:rsidRDefault="00492381" w:rsidP="00492381">
      <w:pPr>
        <w:rPr>
          <w:sz w:val="24"/>
          <w:szCs w:val="24"/>
          <w:lang w:val="uk-UA"/>
        </w:rPr>
      </w:pPr>
    </w:p>
    <w:p w:rsidR="00492381" w:rsidRDefault="00492381" w:rsidP="00492381">
      <w:pPr>
        <w:autoSpaceDE w:val="0"/>
        <w:autoSpaceDN w:val="0"/>
        <w:adjustRightInd w:val="0"/>
        <w:ind w:right="3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ТЕХНІЧНА СПЕЦИФІКАЦІЯ</w:t>
      </w:r>
    </w:p>
    <w:p w:rsidR="00492381" w:rsidRDefault="00492381" w:rsidP="00492381">
      <w:pPr>
        <w:ind w:left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по ДК 021:2015 14920000-6 – «</w:t>
      </w:r>
      <w:proofErr w:type="spellStart"/>
      <w:r>
        <w:rPr>
          <w:sz w:val="24"/>
          <w:szCs w:val="24"/>
        </w:rPr>
        <w:t>Вторинна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неметалева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відновлена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сировина</w:t>
      </w:r>
      <w:proofErr w:type="spellEnd"/>
      <w:r>
        <w:rPr>
          <w:sz w:val="24"/>
          <w:szCs w:val="24"/>
          <w:lang w:val="uk-UA"/>
        </w:rPr>
        <w:t xml:space="preserve">» (відходи </w:t>
      </w:r>
      <w:proofErr w:type="spellStart"/>
      <w:r>
        <w:rPr>
          <w:sz w:val="24"/>
          <w:szCs w:val="24"/>
          <w:lang w:val="uk-UA"/>
        </w:rPr>
        <w:t>вториної</w:t>
      </w:r>
      <w:proofErr w:type="spellEnd"/>
      <w:r>
        <w:rPr>
          <w:sz w:val="24"/>
          <w:szCs w:val="24"/>
          <w:lang w:val="uk-UA"/>
        </w:rPr>
        <w:t xml:space="preserve"> сировини (відпрацьовані </w:t>
      </w:r>
      <w:proofErr w:type="spellStart"/>
      <w:r>
        <w:rPr>
          <w:sz w:val="24"/>
          <w:szCs w:val="24"/>
          <w:lang w:val="uk-UA"/>
        </w:rPr>
        <w:t>автошини</w:t>
      </w:r>
      <w:proofErr w:type="spellEnd"/>
      <w:r>
        <w:rPr>
          <w:sz w:val="24"/>
          <w:szCs w:val="24"/>
          <w:lang w:val="uk-UA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64"/>
        <w:gridCol w:w="1130"/>
        <w:gridCol w:w="1137"/>
      </w:tblGrid>
      <w:tr w:rsidR="00492381" w:rsidTr="0049238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1" w:rsidRDefault="0049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>
              <w:rPr>
                <w:bCs/>
                <w:sz w:val="24"/>
                <w:szCs w:val="24"/>
              </w:rPr>
              <w:t>/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492381" w:rsidTr="00492381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1" w:rsidRDefault="004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Відпрацьовані </w:t>
            </w:r>
            <w:proofErr w:type="spellStart"/>
            <w:r>
              <w:rPr>
                <w:sz w:val="24"/>
                <w:szCs w:val="24"/>
                <w:lang w:val="uk-UA"/>
              </w:rPr>
              <w:t>автошини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81" w:rsidRDefault="00492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</w:tbl>
    <w:p w:rsidR="00492381" w:rsidRDefault="00492381" w:rsidP="00492381">
      <w:pPr>
        <w:spacing w:line="276" w:lineRule="auto"/>
        <w:ind w:firstLine="708"/>
        <w:jc w:val="both"/>
        <w:rPr>
          <w:b/>
          <w:lang w:val="uk-UA"/>
        </w:rPr>
      </w:pPr>
      <w:r>
        <w:rPr>
          <w:b/>
          <w:u w:val="single"/>
          <w:lang w:val="uk-UA"/>
        </w:rPr>
        <w:t>Вимоги до Учасника</w:t>
      </w:r>
      <w:r>
        <w:rPr>
          <w:b/>
          <w:lang w:val="uk-UA"/>
        </w:rPr>
        <w:t>:</w:t>
      </w:r>
    </w:p>
    <w:p w:rsidR="00492381" w:rsidRDefault="00492381" w:rsidP="00492381">
      <w:pPr>
        <w:numPr>
          <w:ilvl w:val="3"/>
          <w:numId w:val="1"/>
        </w:numPr>
        <w:spacing w:line="276" w:lineRule="auto"/>
        <w:ind w:hanging="308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Передплата 100% протягом 5 банківських днів з дати укладання акту огляду.</w:t>
      </w:r>
    </w:p>
    <w:p w:rsidR="00492381" w:rsidRDefault="00492381" w:rsidP="00492381">
      <w:pPr>
        <w:numPr>
          <w:ilvl w:val="0"/>
          <w:numId w:val="1"/>
        </w:numPr>
        <w:ind w:left="709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Автомобільним транспортом Покупця та за його рахунок.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Завантаження відпрацьованих </w:t>
      </w:r>
      <w:proofErr w:type="spellStart"/>
      <w:r>
        <w:rPr>
          <w:sz w:val="24"/>
          <w:szCs w:val="24"/>
          <w:lang w:val="uk-UA"/>
        </w:rPr>
        <w:t>автошин</w:t>
      </w:r>
      <w:proofErr w:type="spellEnd"/>
      <w:r>
        <w:rPr>
          <w:sz w:val="24"/>
          <w:szCs w:val="24"/>
          <w:lang w:val="uk-UA"/>
        </w:rPr>
        <w:t xml:space="preserve"> в транспорт Покупця на об’єктах Продавця здійснюється силами Продавця.</w:t>
      </w:r>
    </w:p>
    <w:p w:rsidR="00492381" w:rsidRDefault="00492381" w:rsidP="00492381">
      <w:pPr>
        <w:numPr>
          <w:ilvl w:val="0"/>
          <w:numId w:val="1"/>
        </w:numPr>
        <w:ind w:left="709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 знаходження товару: м. Маріуполь, пр. Луніна, 99.</w:t>
      </w:r>
    </w:p>
    <w:p w:rsidR="00492381" w:rsidRDefault="00492381" w:rsidP="0049238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Обсяги, зазначені в оголошенні, є орієнтовними та остаточно визначаються після зважування на ваговій Продавця, під час якого складається та підписується двосторонній акт прийому-передачі.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 передається Покупцю після зважування на ваговій Продавця, у присутності відповідальних представників Продавця і Покупця на території Продавця.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Вивезення товару здійснюється протягом 60 робочих днів з дати отримання </w:t>
      </w:r>
      <w:r>
        <w:rPr>
          <w:rStyle w:val="rvts23"/>
          <w:color w:val="292B2C"/>
          <w:sz w:val="24"/>
          <w:szCs w:val="24"/>
          <w:lang w:val="uk-UA"/>
        </w:rPr>
        <w:t>передоплати</w:t>
      </w:r>
      <w:r>
        <w:rPr>
          <w:sz w:val="24"/>
          <w:szCs w:val="24"/>
          <w:lang w:val="uk-UA"/>
        </w:rPr>
        <w:t xml:space="preserve">. 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Оформлення перепусток на територію підприємства здійснюється власними силами та за рахунок Покупця.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 Можливий </w:t>
      </w:r>
      <w:proofErr w:type="spellStart"/>
      <w:r>
        <w:rPr>
          <w:rFonts w:eastAsia="Calibri"/>
          <w:sz w:val="24"/>
          <w:szCs w:val="24"/>
          <w:lang w:val="uk-UA" w:eastAsia="en-US"/>
        </w:rPr>
        <w:t>толеранс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±10% від кількості товару, але не більше загальної суми за договором.</w:t>
      </w:r>
    </w:p>
    <w:p w:rsidR="00492381" w:rsidRDefault="00492381" w:rsidP="00492381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 Працівники Покупця відповідають за порушення правил охорони праці, правил пропускного та </w:t>
      </w:r>
      <w:proofErr w:type="spellStart"/>
      <w:r>
        <w:rPr>
          <w:rFonts w:eastAsia="Calibri"/>
          <w:sz w:val="24"/>
          <w:szCs w:val="24"/>
          <w:lang w:val="uk-UA" w:eastAsia="en-US"/>
        </w:rPr>
        <w:t>внутрішньооб’єктового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режиму, відповідно до умов договору і повинен дотримуватися  вимог нормативних документів України (ДБН, ДСТУ та </w:t>
      </w:r>
      <w:proofErr w:type="spellStart"/>
      <w:r>
        <w:rPr>
          <w:rFonts w:eastAsia="Calibri"/>
          <w:sz w:val="24"/>
          <w:szCs w:val="24"/>
          <w:lang w:val="uk-UA" w:eastAsia="en-US"/>
        </w:rPr>
        <w:t>інш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.) і заходів з безпеки ДП «ММТП», а саме: </w:t>
      </w:r>
    </w:p>
    <w:p w:rsidR="00492381" w:rsidRDefault="00492381" w:rsidP="00492381">
      <w:pPr>
        <w:tabs>
          <w:tab w:val="left" w:pos="0"/>
          <w:tab w:val="left" w:pos="426"/>
          <w:tab w:val="left" w:pos="709"/>
        </w:tabs>
        <w:suppressAutoHyphens/>
        <w:spacing w:line="276" w:lineRule="auto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- Положення про роботу з сторонніми підрядними організаціями № 2-04-131 ДП «ММТП»</w:t>
      </w:r>
      <w:r>
        <w:rPr>
          <w:sz w:val="24"/>
          <w:szCs w:val="24"/>
        </w:rPr>
        <w:t xml:space="preserve"> з</w:t>
      </w:r>
      <w:r>
        <w:rPr>
          <w:sz w:val="24"/>
          <w:szCs w:val="24"/>
          <w:lang w:val="uk-UA"/>
        </w:rPr>
        <w:t xml:space="preserve">і </w:t>
      </w:r>
      <w:r>
        <w:rPr>
          <w:rFonts w:eastAsia="Calibri"/>
          <w:sz w:val="24"/>
          <w:szCs w:val="24"/>
          <w:lang w:val="uk-UA" w:eastAsia="en-US"/>
        </w:rPr>
        <w:t>змінами/доповненнями до нього.</w:t>
      </w:r>
    </w:p>
    <w:p w:rsidR="00492381" w:rsidRDefault="00492381" w:rsidP="00492381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Покупець несе відповідальність згідно чинного законодавства України за подальше поводження з небезпечними відходами з дати отримання товару.</w:t>
      </w:r>
    </w:p>
    <w:p w:rsidR="00492381" w:rsidRDefault="00492381" w:rsidP="00492381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>У складі пропозиції Покупець повинен надати підтвердження в довільній формі щодо основних умов договору: умов оплати, вивозу та строку вивезення товару.</w:t>
      </w:r>
    </w:p>
    <w:p w:rsidR="00492381" w:rsidRDefault="00492381" w:rsidP="00492381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val="uk-UA"/>
        </w:rPr>
      </w:pPr>
    </w:p>
    <w:p w:rsidR="0002223F" w:rsidRPr="00492381" w:rsidRDefault="0002223F">
      <w:pPr>
        <w:rPr>
          <w:lang w:val="uk-UA"/>
        </w:rPr>
      </w:pPr>
      <w:bookmarkStart w:id="0" w:name="_GoBack"/>
      <w:bookmarkEnd w:id="0"/>
    </w:p>
    <w:sectPr w:rsidR="0002223F" w:rsidRPr="0049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779"/>
    <w:multiLevelType w:val="hybridMultilevel"/>
    <w:tmpl w:val="664CFB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81"/>
    <w:rsid w:val="0002223F"/>
    <w:rsid w:val="004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9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9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Кладко</dc:creator>
  <cp:lastModifiedBy>Оксана Кладко</cp:lastModifiedBy>
  <cp:revision>1</cp:revision>
  <dcterms:created xsi:type="dcterms:W3CDTF">2019-08-07T11:28:00Z</dcterms:created>
  <dcterms:modified xsi:type="dcterms:W3CDTF">2019-08-07T11:28:00Z</dcterms:modified>
</cp:coreProperties>
</file>