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B0AEA" w14:textId="77777777" w:rsidR="00017343" w:rsidRPr="00017343" w:rsidRDefault="00017343" w:rsidP="00017343">
      <w:pPr>
        <w:spacing w:before="100" w:beforeAutospacing="1"/>
        <w:jc w:val="center"/>
        <w:outlineLvl w:val="1"/>
        <w:rPr>
          <w:rFonts w:ascii="Times" w:eastAsia="Times New Roman" w:hAnsi="Times" w:cs="Times New Roman"/>
          <w:b/>
          <w:bCs/>
          <w:color w:val="000000"/>
          <w:sz w:val="36"/>
          <w:szCs w:val="36"/>
          <w:lang w:val="ru-UA" w:eastAsia="ru-RU"/>
        </w:rPr>
      </w:pPr>
      <w:r w:rsidRPr="00017343">
        <w:rPr>
          <w:rFonts w:ascii="Times" w:eastAsia="Times New Roman" w:hAnsi="Times" w:cs="Times New Roman"/>
          <w:b/>
          <w:bCs/>
          <w:color w:val="000000"/>
          <w:sz w:val="36"/>
          <w:szCs w:val="36"/>
          <w:lang w:val="ru-UA" w:eastAsia="ru-RU"/>
        </w:rPr>
        <w:t>ПРОТОКОЛ ПРОВЕДЕННЯ ЕЛЕКТРОННОГО АУКЦІОНУ</w:t>
      </w:r>
      <w:r w:rsidRPr="00017343">
        <w:rPr>
          <w:rFonts w:ascii="Times" w:eastAsia="Times New Roman" w:hAnsi="Times" w:cs="Times New Roman"/>
          <w:b/>
          <w:bCs/>
          <w:color w:val="000000"/>
          <w:sz w:val="36"/>
          <w:szCs w:val="36"/>
          <w:lang w:val="ru-UA" w:eastAsia="ru-RU"/>
        </w:rPr>
        <w:br/>
        <w:t>№UA-PS-2022-04-05-000021-2</w:t>
      </w:r>
    </w:p>
    <w:p w14:paraId="3FEE8727" w14:textId="77777777" w:rsidR="00017343" w:rsidRPr="00017343" w:rsidRDefault="00017343" w:rsidP="00017343">
      <w:pPr>
        <w:rPr>
          <w:rFonts w:ascii="Times New Roman" w:eastAsia="Times New Roman" w:hAnsi="Times New Roman" w:cs="Times New Roman"/>
          <w:lang w:val="ru-UA" w:eastAsia="ru-RU"/>
        </w:rPr>
      </w:pPr>
      <w:r w:rsidRPr="00017343">
        <w:rPr>
          <w:rFonts w:ascii="Times" w:eastAsia="Times New Roman" w:hAnsi="Times" w:cs="Times New Roman"/>
          <w:color w:val="000000"/>
          <w:sz w:val="21"/>
          <w:szCs w:val="21"/>
          <w:lang w:val="ru-UA" w:eastAsia="ru-RU"/>
        </w:rPr>
        <w:br/>
      </w:r>
    </w:p>
    <w:p w14:paraId="3CC3BC55" w14:textId="77777777" w:rsidR="00017343" w:rsidRPr="00017343" w:rsidRDefault="00017343" w:rsidP="00017343">
      <w:pPr>
        <w:rPr>
          <w:rFonts w:ascii="Times" w:eastAsia="Times New Roman" w:hAnsi="Times" w:cs="Times New Roman"/>
          <w:color w:val="000000"/>
          <w:sz w:val="21"/>
          <w:szCs w:val="21"/>
          <w:lang w:val="ru-UA" w:eastAsia="ru-RU"/>
        </w:rPr>
      </w:pPr>
      <w:r w:rsidRPr="00017343">
        <w:rPr>
          <w:rFonts w:ascii="Times" w:eastAsia="Times New Roman" w:hAnsi="Times" w:cs="Times New Roman"/>
          <w:b/>
          <w:bCs/>
          <w:color w:val="000000"/>
          <w:sz w:val="21"/>
          <w:szCs w:val="21"/>
          <w:lang w:val="ru-UA" w:eastAsia="ru-RU"/>
        </w:rPr>
        <w:t>Найменування оператора, через електронний майданчик якого було заведено лот в ЕТС:</w:t>
      </w:r>
      <w:r w:rsidRPr="00017343">
        <w:rPr>
          <w:rFonts w:ascii="Times" w:eastAsia="Times New Roman" w:hAnsi="Times" w:cs="Times New Roman"/>
          <w:color w:val="000000"/>
          <w:sz w:val="21"/>
          <w:szCs w:val="21"/>
          <w:lang w:val="ru-UA" w:eastAsia="ru-RU"/>
        </w:rPr>
        <w:t> ТОВ "Ю.БІЗ"</w:t>
      </w:r>
    </w:p>
    <w:p w14:paraId="3C1CE890" w14:textId="77777777" w:rsidR="00017343" w:rsidRPr="00017343" w:rsidRDefault="00017343" w:rsidP="00017343">
      <w:pPr>
        <w:rPr>
          <w:rFonts w:ascii="Times New Roman" w:eastAsia="Times New Roman" w:hAnsi="Times New Roman" w:cs="Times New Roman"/>
          <w:lang w:val="ru-UA" w:eastAsia="ru-RU"/>
        </w:rPr>
      </w:pPr>
    </w:p>
    <w:p w14:paraId="3C12B46E" w14:textId="77777777" w:rsidR="00017343" w:rsidRPr="00017343" w:rsidRDefault="00017343" w:rsidP="00017343">
      <w:pPr>
        <w:rPr>
          <w:rFonts w:ascii="Times" w:eastAsia="Times New Roman" w:hAnsi="Times" w:cs="Times New Roman"/>
          <w:color w:val="000000"/>
          <w:sz w:val="21"/>
          <w:szCs w:val="21"/>
          <w:lang w:val="ru-UA" w:eastAsia="ru-RU"/>
        </w:rPr>
      </w:pPr>
      <w:r w:rsidRPr="00017343">
        <w:rPr>
          <w:rFonts w:ascii="Times" w:eastAsia="Times New Roman" w:hAnsi="Times" w:cs="Times New Roman"/>
          <w:b/>
          <w:bCs/>
          <w:color w:val="000000"/>
          <w:sz w:val="21"/>
          <w:szCs w:val="21"/>
          <w:lang w:val="ru-UA" w:eastAsia="ru-RU"/>
        </w:rPr>
        <w:t>Найменування оператора електронного майданчика, через якого переможцем електронного аукціону подано цінову пропозицію/найбільшу закриту цінову пропозицію/ставку:</w:t>
      </w:r>
      <w:r w:rsidRPr="00017343">
        <w:rPr>
          <w:rFonts w:ascii="Times" w:eastAsia="Times New Roman" w:hAnsi="Times" w:cs="Times New Roman"/>
          <w:color w:val="000000"/>
          <w:sz w:val="21"/>
          <w:szCs w:val="21"/>
          <w:lang w:val="ru-UA" w:eastAsia="ru-RU"/>
        </w:rPr>
        <w:t> ТОВ "Ю.БІЗ"</w:t>
      </w:r>
    </w:p>
    <w:p w14:paraId="34A0AAD1" w14:textId="77777777" w:rsidR="00017343" w:rsidRPr="00017343" w:rsidRDefault="00017343" w:rsidP="00017343">
      <w:pPr>
        <w:rPr>
          <w:rFonts w:ascii="Times New Roman" w:eastAsia="Times New Roman" w:hAnsi="Times New Roman" w:cs="Times New Roman"/>
          <w:lang w:val="ru-UA" w:eastAsia="ru-RU"/>
        </w:rPr>
      </w:pPr>
    </w:p>
    <w:p w14:paraId="12C5D903" w14:textId="77777777" w:rsidR="00017343" w:rsidRPr="00017343" w:rsidRDefault="00017343" w:rsidP="00017343">
      <w:pPr>
        <w:rPr>
          <w:rFonts w:ascii="Times" w:eastAsia="Times New Roman" w:hAnsi="Times" w:cs="Times New Roman"/>
          <w:color w:val="000000"/>
          <w:sz w:val="21"/>
          <w:szCs w:val="21"/>
          <w:lang w:val="ru-UA" w:eastAsia="ru-RU"/>
        </w:rPr>
      </w:pPr>
      <w:r w:rsidRPr="00017343">
        <w:rPr>
          <w:rFonts w:ascii="Times" w:eastAsia="Times New Roman" w:hAnsi="Times" w:cs="Times New Roman"/>
          <w:b/>
          <w:bCs/>
          <w:color w:val="000000"/>
          <w:sz w:val="21"/>
          <w:szCs w:val="21"/>
          <w:lang w:val="ru-UA" w:eastAsia="ru-RU"/>
        </w:rPr>
        <w:t>Реєстраційний номер лоту: </w:t>
      </w:r>
      <w:r w:rsidRPr="00017343">
        <w:rPr>
          <w:rFonts w:ascii="Times" w:eastAsia="Times New Roman" w:hAnsi="Times" w:cs="Times New Roman"/>
          <w:color w:val="000000"/>
          <w:sz w:val="21"/>
          <w:szCs w:val="21"/>
          <w:lang w:val="ru-UA" w:eastAsia="ru-RU"/>
        </w:rPr>
        <w:t>15</w:t>
      </w:r>
    </w:p>
    <w:p w14:paraId="4B230DB3" w14:textId="77777777" w:rsidR="00017343" w:rsidRPr="00017343" w:rsidRDefault="00017343" w:rsidP="00017343">
      <w:pPr>
        <w:rPr>
          <w:rFonts w:ascii="Times New Roman" w:eastAsia="Times New Roman" w:hAnsi="Times New Roman" w:cs="Times New Roman"/>
          <w:lang w:val="ru-UA" w:eastAsia="ru-RU"/>
        </w:rPr>
      </w:pPr>
    </w:p>
    <w:p w14:paraId="1AD15C0E" w14:textId="77777777" w:rsidR="00017343" w:rsidRPr="00017343" w:rsidRDefault="00017343" w:rsidP="00017343">
      <w:pPr>
        <w:rPr>
          <w:rFonts w:ascii="Times" w:eastAsia="Times New Roman" w:hAnsi="Times" w:cs="Times New Roman"/>
          <w:color w:val="000000"/>
          <w:sz w:val="21"/>
          <w:szCs w:val="21"/>
          <w:lang w:val="ru-UA" w:eastAsia="ru-RU"/>
        </w:rPr>
      </w:pPr>
      <w:r w:rsidRPr="00017343">
        <w:rPr>
          <w:rFonts w:ascii="Times" w:eastAsia="Times New Roman" w:hAnsi="Times" w:cs="Times New Roman"/>
          <w:b/>
          <w:bCs/>
          <w:color w:val="000000"/>
          <w:sz w:val="21"/>
          <w:szCs w:val="21"/>
          <w:lang w:val="ru-UA" w:eastAsia="ru-RU"/>
        </w:rPr>
        <w:t>Замовник аукціону:</w:t>
      </w:r>
      <w:r w:rsidRPr="00017343">
        <w:rPr>
          <w:rFonts w:ascii="Times" w:eastAsia="Times New Roman" w:hAnsi="Times" w:cs="Times New Roman"/>
          <w:color w:val="000000"/>
          <w:sz w:val="21"/>
          <w:szCs w:val="21"/>
          <w:lang w:val="ru-UA" w:eastAsia="ru-RU"/>
        </w:rPr>
        <w:t>Арбітражний керуючий Кирик Оксана Володимирівна</w:t>
      </w:r>
    </w:p>
    <w:p w14:paraId="6CC53842" w14:textId="77777777" w:rsidR="00017343" w:rsidRPr="00017343" w:rsidRDefault="00017343" w:rsidP="00017343">
      <w:pPr>
        <w:rPr>
          <w:rFonts w:ascii="Times New Roman" w:eastAsia="Times New Roman" w:hAnsi="Times New Roman" w:cs="Times New Roman"/>
          <w:lang w:val="ru-UA" w:eastAsia="ru-RU"/>
        </w:rPr>
      </w:pPr>
    </w:p>
    <w:p w14:paraId="650C3E80" w14:textId="77777777" w:rsidR="00017343" w:rsidRPr="00017343" w:rsidRDefault="00017343" w:rsidP="00017343">
      <w:pPr>
        <w:rPr>
          <w:rFonts w:ascii="Times" w:eastAsia="Times New Roman" w:hAnsi="Times" w:cs="Times New Roman"/>
          <w:color w:val="000000"/>
          <w:sz w:val="21"/>
          <w:szCs w:val="21"/>
          <w:lang w:val="ru-UA" w:eastAsia="ru-RU"/>
        </w:rPr>
      </w:pPr>
      <w:r w:rsidRPr="00017343">
        <w:rPr>
          <w:rFonts w:ascii="Times" w:eastAsia="Times New Roman" w:hAnsi="Times" w:cs="Times New Roman"/>
          <w:b/>
          <w:bCs/>
          <w:color w:val="000000"/>
          <w:sz w:val="21"/>
          <w:szCs w:val="21"/>
          <w:lang w:val="ru-UA" w:eastAsia="ru-RU"/>
        </w:rPr>
        <w:t>Статус електронного аукціону:</w:t>
      </w:r>
      <w:r w:rsidRPr="00017343">
        <w:rPr>
          <w:rFonts w:ascii="Times" w:eastAsia="Times New Roman" w:hAnsi="Times" w:cs="Times New Roman"/>
          <w:color w:val="000000"/>
          <w:sz w:val="21"/>
          <w:szCs w:val="21"/>
          <w:lang w:val="ru-UA" w:eastAsia="ru-RU"/>
        </w:rPr>
        <w:t> аукціон відбувся</w:t>
      </w:r>
    </w:p>
    <w:p w14:paraId="21C69E87" w14:textId="77777777" w:rsidR="00017343" w:rsidRPr="00017343" w:rsidRDefault="00017343" w:rsidP="00017343">
      <w:pPr>
        <w:rPr>
          <w:rFonts w:ascii="Times New Roman" w:eastAsia="Times New Roman" w:hAnsi="Times New Roman" w:cs="Times New Roman"/>
          <w:lang w:val="ru-UA" w:eastAsia="ru-RU"/>
        </w:rPr>
      </w:pPr>
    </w:p>
    <w:p w14:paraId="5BBC5557" w14:textId="77777777" w:rsidR="00017343" w:rsidRPr="00017343" w:rsidRDefault="00017343" w:rsidP="00017343">
      <w:pPr>
        <w:rPr>
          <w:rFonts w:ascii="Times" w:eastAsia="Times New Roman" w:hAnsi="Times" w:cs="Times New Roman"/>
          <w:color w:val="000000"/>
          <w:sz w:val="21"/>
          <w:szCs w:val="21"/>
          <w:lang w:val="ru-UA" w:eastAsia="ru-RU"/>
        </w:rPr>
      </w:pPr>
      <w:r w:rsidRPr="00017343">
        <w:rPr>
          <w:rFonts w:ascii="Times" w:eastAsia="Times New Roman" w:hAnsi="Times" w:cs="Times New Roman"/>
          <w:b/>
          <w:bCs/>
          <w:color w:val="000000"/>
          <w:sz w:val="21"/>
          <w:szCs w:val="21"/>
          <w:lang w:val="ru-UA" w:eastAsia="ru-RU"/>
        </w:rPr>
        <w:t>Дата та час початку електронного аукціону:</w:t>
      </w:r>
      <w:r w:rsidRPr="00017343">
        <w:rPr>
          <w:rFonts w:ascii="Times" w:eastAsia="Times New Roman" w:hAnsi="Times" w:cs="Times New Roman"/>
          <w:color w:val="000000"/>
          <w:sz w:val="21"/>
          <w:szCs w:val="21"/>
          <w:lang w:val="ru-UA" w:eastAsia="ru-RU"/>
        </w:rPr>
        <w:t> 15.04.2022 09:50:24</w:t>
      </w:r>
    </w:p>
    <w:p w14:paraId="6322E290" w14:textId="77777777" w:rsidR="00017343" w:rsidRPr="00017343" w:rsidRDefault="00017343" w:rsidP="00017343">
      <w:pPr>
        <w:rPr>
          <w:rFonts w:ascii="Times New Roman" w:eastAsia="Times New Roman" w:hAnsi="Times New Roman" w:cs="Times New Roman"/>
          <w:lang w:val="ru-UA" w:eastAsia="ru-RU"/>
        </w:rPr>
      </w:pPr>
    </w:p>
    <w:p w14:paraId="4C5AA719" w14:textId="77777777" w:rsidR="00017343" w:rsidRPr="00017343" w:rsidRDefault="00017343" w:rsidP="00017343">
      <w:pPr>
        <w:rPr>
          <w:rFonts w:ascii="Times" w:eastAsia="Times New Roman" w:hAnsi="Times" w:cs="Times New Roman"/>
          <w:color w:val="000000"/>
          <w:sz w:val="21"/>
          <w:szCs w:val="21"/>
          <w:lang w:val="ru-UA" w:eastAsia="ru-RU"/>
        </w:rPr>
      </w:pPr>
      <w:r w:rsidRPr="00017343">
        <w:rPr>
          <w:rFonts w:ascii="Times" w:eastAsia="Times New Roman" w:hAnsi="Times" w:cs="Times New Roman"/>
          <w:b/>
          <w:bCs/>
          <w:color w:val="000000"/>
          <w:sz w:val="21"/>
          <w:szCs w:val="21"/>
          <w:lang w:val="ru-UA" w:eastAsia="ru-RU"/>
        </w:rPr>
        <w:t>Дата та час закінчення електронного аукціону:</w:t>
      </w:r>
      <w:r w:rsidRPr="00017343">
        <w:rPr>
          <w:rFonts w:ascii="Times" w:eastAsia="Times New Roman" w:hAnsi="Times" w:cs="Times New Roman"/>
          <w:color w:val="000000"/>
          <w:sz w:val="21"/>
          <w:szCs w:val="21"/>
          <w:lang w:val="ru-UA" w:eastAsia="ru-RU"/>
        </w:rPr>
        <w:t> 15.04.2022 16:46:14</w:t>
      </w:r>
    </w:p>
    <w:p w14:paraId="4CC93C6E" w14:textId="77777777" w:rsidR="00017343" w:rsidRPr="00017343" w:rsidRDefault="00017343" w:rsidP="00017343">
      <w:pPr>
        <w:rPr>
          <w:rFonts w:ascii="Times New Roman" w:eastAsia="Times New Roman" w:hAnsi="Times New Roman" w:cs="Times New Roman"/>
          <w:lang w:val="ru-UA" w:eastAsia="ru-RU"/>
        </w:rPr>
      </w:pPr>
    </w:p>
    <w:p w14:paraId="5F201356" w14:textId="77777777" w:rsidR="00017343" w:rsidRPr="00017343" w:rsidRDefault="00017343" w:rsidP="00017343">
      <w:pPr>
        <w:rPr>
          <w:rFonts w:ascii="Times" w:eastAsia="Times New Roman" w:hAnsi="Times" w:cs="Times New Roman"/>
          <w:color w:val="000000"/>
          <w:sz w:val="21"/>
          <w:szCs w:val="21"/>
          <w:lang w:val="ru-UA" w:eastAsia="ru-RU"/>
        </w:rPr>
      </w:pPr>
      <w:r w:rsidRPr="00017343">
        <w:rPr>
          <w:rFonts w:ascii="Times" w:eastAsia="Times New Roman" w:hAnsi="Times" w:cs="Times New Roman"/>
          <w:b/>
          <w:bCs/>
          <w:color w:val="000000"/>
          <w:sz w:val="21"/>
          <w:szCs w:val="21"/>
          <w:lang w:val="ru-UA" w:eastAsia="ru-RU"/>
        </w:rPr>
        <w:t>Найменування активів(майно, запропоноване для продажу):</w:t>
      </w:r>
      <w:r w:rsidRPr="00017343">
        <w:rPr>
          <w:rFonts w:ascii="Times" w:eastAsia="Times New Roman" w:hAnsi="Times" w:cs="Times New Roman"/>
          <w:color w:val="000000"/>
          <w:sz w:val="21"/>
          <w:szCs w:val="21"/>
          <w:lang w:val="ru-UA" w:eastAsia="ru-RU"/>
        </w:rPr>
        <w:t> Аукціон з продажу майна боржника ТОВ «Ріал Істейт Бізнес Групп» (ідентифікаційний код юридичної особи 34994688) у справі про банкрутство № 916/1272/18: Акція проста бездокументарна іменна Публічного акціонерного товариства «ЗНКІФ «Прем’єр Естейт Інвестмент» (код ЄДРПОУ 34656779)</w:t>
      </w:r>
    </w:p>
    <w:p w14:paraId="6C92C01A" w14:textId="77777777" w:rsidR="00017343" w:rsidRPr="00017343" w:rsidRDefault="00017343" w:rsidP="00017343">
      <w:pPr>
        <w:rPr>
          <w:rFonts w:ascii="Times New Roman" w:eastAsia="Times New Roman" w:hAnsi="Times New Roman" w:cs="Times New Roman"/>
          <w:lang w:val="ru-UA" w:eastAsia="ru-RU"/>
        </w:rPr>
      </w:pPr>
    </w:p>
    <w:p w14:paraId="54E09AEF" w14:textId="77777777" w:rsidR="00017343" w:rsidRPr="00017343" w:rsidRDefault="00017343" w:rsidP="00017343">
      <w:pPr>
        <w:rPr>
          <w:rFonts w:ascii="Times" w:eastAsia="Times New Roman" w:hAnsi="Times" w:cs="Times New Roman"/>
          <w:color w:val="000000"/>
          <w:sz w:val="21"/>
          <w:szCs w:val="21"/>
          <w:lang w:val="ru-UA" w:eastAsia="ru-RU"/>
        </w:rPr>
      </w:pPr>
      <w:r w:rsidRPr="00017343">
        <w:rPr>
          <w:rFonts w:ascii="Times" w:eastAsia="Times New Roman" w:hAnsi="Times" w:cs="Times New Roman"/>
          <w:color w:val="000000"/>
          <w:sz w:val="21"/>
          <w:szCs w:val="21"/>
          <w:lang w:val="ru-UA" w:eastAsia="ru-RU"/>
        </w:rPr>
        <w:t>Аукціон з продажу майна боржника ТОВ «Ріал Істейт Бізнес Групп» (ідентифікаційний код юридичної особи 34994688) у справі про банкрутство № 916/1272/18: Акція проста бездокументарна іменна Публічного акціонерного товариства «ЗНКІФ «Прем’єр Естейт Інвестмент» (код ЄДРПОУ 34656779)</w:t>
      </w:r>
      <w:r w:rsidRPr="00017343">
        <w:rPr>
          <w:rFonts w:ascii="Times" w:eastAsia="Times New Roman" w:hAnsi="Times" w:cs="Times New Roman"/>
          <w:color w:val="000000"/>
          <w:sz w:val="21"/>
          <w:szCs w:val="21"/>
          <w:lang w:val="ru-UA" w:eastAsia="ru-RU"/>
        </w:rPr>
        <w:br/>
      </w:r>
      <w:r w:rsidRPr="00017343">
        <w:rPr>
          <w:rFonts w:ascii="Times" w:eastAsia="Times New Roman" w:hAnsi="Times" w:cs="Times New Roman"/>
          <w:color w:val="000000"/>
          <w:sz w:val="21"/>
          <w:szCs w:val="21"/>
          <w:lang w:val="ru-UA" w:eastAsia="ru-RU"/>
        </w:rPr>
        <w:br/>
        <w:t>Справа №916/1272/18 про банкрутство Товариства з обмеженою відповідальністю «Ріал Істейт Бізнес Групп», Господарський суд Одеської області.</w:t>
      </w:r>
      <w:r w:rsidRPr="00017343">
        <w:rPr>
          <w:rFonts w:ascii="Times" w:eastAsia="Times New Roman" w:hAnsi="Times" w:cs="Times New Roman"/>
          <w:color w:val="000000"/>
          <w:sz w:val="21"/>
          <w:szCs w:val="21"/>
          <w:lang w:val="ru-UA" w:eastAsia="ru-RU"/>
        </w:rPr>
        <w:br/>
      </w:r>
      <w:r w:rsidRPr="00017343">
        <w:rPr>
          <w:rFonts w:ascii="Times" w:eastAsia="Times New Roman" w:hAnsi="Times" w:cs="Times New Roman"/>
          <w:color w:val="000000"/>
          <w:sz w:val="21"/>
          <w:szCs w:val="21"/>
          <w:lang w:val="ru-UA" w:eastAsia="ru-RU"/>
        </w:rPr>
        <w:br/>
        <w:t>Вид аукціону: другий повторний аукціон з можливістю зниження початкової ціни.</w:t>
      </w:r>
      <w:r w:rsidRPr="00017343">
        <w:rPr>
          <w:rFonts w:ascii="Times" w:eastAsia="Times New Roman" w:hAnsi="Times" w:cs="Times New Roman"/>
          <w:color w:val="000000"/>
          <w:sz w:val="21"/>
          <w:szCs w:val="21"/>
          <w:lang w:val="ru-UA" w:eastAsia="ru-RU"/>
        </w:rPr>
        <w:br/>
      </w:r>
      <w:r w:rsidRPr="00017343">
        <w:rPr>
          <w:rFonts w:ascii="Times" w:eastAsia="Times New Roman" w:hAnsi="Times" w:cs="Times New Roman"/>
          <w:color w:val="000000"/>
          <w:sz w:val="21"/>
          <w:szCs w:val="21"/>
          <w:lang w:val="ru-UA" w:eastAsia="ru-RU"/>
        </w:rPr>
        <w:br/>
        <w:t>Відомості про продавця майна: Товариство з обмеженою відповідальністю «Ріал Істейт Бізнес Групп», ЄДРПОУ 34994688, місцезнаходження: 65114, м. Одеса, Люстдорфська дорога, 140-А, офіс 2623.</w:t>
      </w:r>
      <w:r w:rsidRPr="00017343">
        <w:rPr>
          <w:rFonts w:ascii="Times" w:eastAsia="Times New Roman" w:hAnsi="Times" w:cs="Times New Roman"/>
          <w:color w:val="000000"/>
          <w:sz w:val="21"/>
          <w:szCs w:val="21"/>
          <w:lang w:val="ru-UA" w:eastAsia="ru-RU"/>
        </w:rPr>
        <w:br/>
        <w:t>Відомості про замовника аукціону: арбітражний керуючий Кирик Оксана Володимирівна, свідоцтво про право на здійснення діяльності арбітражного керуючого №144 від 31.01.2013 року, видане Міністерством юстиції України; місцезнаходження контори (офісу): 04112, м. Київ, вул. Дегтярівська, б.48, оф. АК, номер контактного телефону: (066) 236 99 83, адреса електронної пошти: kyryk_ak@ukr.net.</w:t>
      </w:r>
      <w:r w:rsidRPr="00017343">
        <w:rPr>
          <w:rFonts w:ascii="Times" w:eastAsia="Times New Roman" w:hAnsi="Times" w:cs="Times New Roman"/>
          <w:color w:val="000000"/>
          <w:sz w:val="21"/>
          <w:szCs w:val="21"/>
          <w:lang w:val="ru-UA" w:eastAsia="ru-RU"/>
        </w:rPr>
        <w:br/>
        <w:t>Порядок оформлення участі в аукціоні: порядок реєстрації учасників аукціону, встановлений Розділом VI «Порядку організації та проведення аукціонів з продажу майна боржників у справах про банкрутство (неплатоспроможність)», затвердженого Постановою КМУ від 02.10.2019р. № 865 та п.п. 17 та 18 Регламенту роботи електронної торгової системи Prozorro.Продажі щодо організації та проведення аукціонів з продажу майна боржників у справах про банкрутство, затвердженого наказом ДП «Прозорро. Продажі» №39 від 18.10.2019 р.</w:t>
      </w:r>
      <w:r w:rsidRPr="00017343">
        <w:rPr>
          <w:rFonts w:ascii="Times" w:eastAsia="Times New Roman" w:hAnsi="Times" w:cs="Times New Roman"/>
          <w:color w:val="000000"/>
          <w:sz w:val="21"/>
          <w:szCs w:val="21"/>
          <w:lang w:val="ru-UA" w:eastAsia="ru-RU"/>
        </w:rPr>
        <w:br/>
        <w:t>Спосіб отримання додаткової інформації про проведення аукціону: додаткову інформацію можна отримати у арбітражного керуючого - ліквідатора Кирик О.В. в робочі дні з 10-00 по 17-00 години за тел. (066) 236 99 83, або електронною поштою: kyryk_ak@ukr.net.</w:t>
      </w:r>
      <w:r w:rsidRPr="00017343">
        <w:rPr>
          <w:rFonts w:ascii="Times" w:eastAsia="Times New Roman" w:hAnsi="Times" w:cs="Times New Roman"/>
          <w:color w:val="000000"/>
          <w:sz w:val="21"/>
          <w:szCs w:val="21"/>
          <w:lang w:val="ru-UA" w:eastAsia="ru-RU"/>
        </w:rPr>
        <w:br/>
        <w:t>Порядок та умови отримання майна переможцем аукціону: відповідно до ст. 87 та ст. 88 Кодексу України з процедур банкрутства, придбане на аукціоні майно передається покупцю після повної сплати запропонованої ним ціни, про що складається акт про придбання майна на аукціоні, який підписується продавцем та покупцем не пізніше трьох робочих днів після повної сплати переможцем запропонованої ним ціни.</w:t>
      </w:r>
      <w:r w:rsidRPr="00017343">
        <w:rPr>
          <w:rFonts w:ascii="Times" w:eastAsia="Times New Roman" w:hAnsi="Times" w:cs="Times New Roman"/>
          <w:color w:val="000000"/>
          <w:sz w:val="21"/>
          <w:szCs w:val="21"/>
          <w:lang w:val="ru-UA" w:eastAsia="ru-RU"/>
        </w:rPr>
        <w:br/>
      </w:r>
      <w:r w:rsidRPr="00017343">
        <w:rPr>
          <w:rFonts w:ascii="Times" w:eastAsia="Times New Roman" w:hAnsi="Times" w:cs="Times New Roman"/>
          <w:color w:val="000000"/>
          <w:sz w:val="21"/>
          <w:szCs w:val="21"/>
          <w:lang w:val="ru-UA" w:eastAsia="ru-RU"/>
        </w:rPr>
        <w:lastRenderedPageBreak/>
        <w:t>Можливість надання переможцю аукціону податкової накладної: продаж майна здійснюється без ПДВ, тому податкова накладна не надається. Початкова вартість, а також запропонована учасником аукціону в ході торгів вартість лоту визначається без урахування ПДВ.</w:t>
      </w:r>
      <w:r w:rsidRPr="00017343">
        <w:rPr>
          <w:rFonts w:ascii="Times" w:eastAsia="Times New Roman" w:hAnsi="Times" w:cs="Times New Roman"/>
          <w:color w:val="000000"/>
          <w:sz w:val="21"/>
          <w:szCs w:val="21"/>
          <w:lang w:val="ru-UA" w:eastAsia="ru-RU"/>
        </w:rPr>
        <w:br/>
        <w:t>Розмір винагороди оператора: розмір винагороди оператора та порядок її сплати встановлено Розділом ІV «Порядку організації та проведення аукціонів з продажу майна боржників у справах про банкрутство (неплатоспроможність)», затвердженого постановою КМУ від 02.10.2019р. № 865.</w:t>
      </w:r>
      <w:r w:rsidRPr="00017343">
        <w:rPr>
          <w:rFonts w:ascii="Times" w:eastAsia="Times New Roman" w:hAnsi="Times" w:cs="Times New Roman"/>
          <w:color w:val="000000"/>
          <w:sz w:val="21"/>
          <w:szCs w:val="21"/>
          <w:lang w:val="ru-UA" w:eastAsia="ru-RU"/>
        </w:rPr>
        <w:br/>
      </w:r>
      <w:r w:rsidRPr="00017343">
        <w:rPr>
          <w:rFonts w:ascii="Times" w:eastAsia="Times New Roman" w:hAnsi="Times" w:cs="Times New Roman"/>
          <w:color w:val="000000"/>
          <w:sz w:val="21"/>
          <w:szCs w:val="21"/>
          <w:lang w:val="ru-UA" w:eastAsia="ru-RU"/>
        </w:rPr>
        <w:br/>
        <w:t>Склад майна (лот № 15) - Акція проста бездокументарна іменна Публічного акціонерного товариства «ЗНКІФ «Прем’єр Естейт Інвестмент», що належить Товариству з обмеженою відповідальністю «Ріал Істейт Бізнес Групп» (код ЄДРПОУ 34994688), юридична адреса: 65114, м. Одеса, Люстдорфська дорога, 140-А, офіс 2623, визнано банкрутом Постановою господарського суду Одеської області від 08.10.2019 р. у справі №916/1272/18.</w:t>
      </w:r>
      <w:r w:rsidRPr="00017343">
        <w:rPr>
          <w:rFonts w:ascii="Times" w:eastAsia="Times New Roman" w:hAnsi="Times" w:cs="Times New Roman"/>
          <w:color w:val="000000"/>
          <w:sz w:val="21"/>
          <w:szCs w:val="21"/>
          <w:lang w:val="ru-UA" w:eastAsia="ru-RU"/>
        </w:rPr>
        <w:br/>
      </w:r>
      <w:r w:rsidRPr="00017343">
        <w:rPr>
          <w:rFonts w:ascii="Times" w:eastAsia="Times New Roman" w:hAnsi="Times" w:cs="Times New Roman"/>
          <w:color w:val="000000"/>
          <w:sz w:val="21"/>
          <w:szCs w:val="21"/>
          <w:lang w:val="ru-UA" w:eastAsia="ru-RU"/>
        </w:rPr>
        <w:br/>
        <w:t>Характеристика:</w:t>
      </w:r>
      <w:r w:rsidRPr="00017343">
        <w:rPr>
          <w:rFonts w:ascii="Times" w:eastAsia="Times New Roman" w:hAnsi="Times" w:cs="Times New Roman"/>
          <w:color w:val="000000"/>
          <w:sz w:val="21"/>
          <w:szCs w:val="21"/>
          <w:lang w:val="ru-UA" w:eastAsia="ru-RU"/>
        </w:rPr>
        <w:br/>
        <w:t>Назва: Публічне акціонерне товариство «ЗНКІФ «Прем’єр Естейт Інвестмент»;</w:t>
      </w:r>
      <w:r w:rsidRPr="00017343">
        <w:rPr>
          <w:rFonts w:ascii="Times" w:eastAsia="Times New Roman" w:hAnsi="Times" w:cs="Times New Roman"/>
          <w:color w:val="000000"/>
          <w:sz w:val="21"/>
          <w:szCs w:val="21"/>
          <w:lang w:val="ru-UA" w:eastAsia="ru-RU"/>
        </w:rPr>
        <w:br/>
        <w:t>Ідентифікаційний код юридичної особи: 34656779;</w:t>
      </w:r>
      <w:r w:rsidRPr="00017343">
        <w:rPr>
          <w:rFonts w:ascii="Times" w:eastAsia="Times New Roman" w:hAnsi="Times" w:cs="Times New Roman"/>
          <w:color w:val="000000"/>
          <w:sz w:val="21"/>
          <w:szCs w:val="21"/>
          <w:lang w:val="ru-UA" w:eastAsia="ru-RU"/>
        </w:rPr>
        <w:br/>
        <w:t>Місцезнаходження: 49000, Дніпропетровська обл., місто Дніпро, вулиця Мостова, будинок 2, приміщення 117;</w:t>
      </w:r>
      <w:r w:rsidRPr="00017343">
        <w:rPr>
          <w:rFonts w:ascii="Times" w:eastAsia="Times New Roman" w:hAnsi="Times" w:cs="Times New Roman"/>
          <w:color w:val="000000"/>
          <w:sz w:val="21"/>
          <w:szCs w:val="21"/>
          <w:lang w:val="ru-UA" w:eastAsia="ru-RU"/>
        </w:rPr>
        <w:br/>
        <w:t>Засоби зв’язку: відсутні</w:t>
      </w:r>
      <w:r w:rsidRPr="00017343">
        <w:rPr>
          <w:rFonts w:ascii="Times" w:eastAsia="Times New Roman" w:hAnsi="Times" w:cs="Times New Roman"/>
          <w:color w:val="000000"/>
          <w:sz w:val="21"/>
          <w:szCs w:val="21"/>
          <w:lang w:val="ru-UA" w:eastAsia="ru-RU"/>
        </w:rPr>
        <w:br/>
        <w:t>Кількість акцій: 85 шт.(вісімдесят п'ять);</w:t>
      </w:r>
      <w:r w:rsidRPr="00017343">
        <w:rPr>
          <w:rFonts w:ascii="Times" w:eastAsia="Times New Roman" w:hAnsi="Times" w:cs="Times New Roman"/>
          <w:color w:val="000000"/>
          <w:sz w:val="21"/>
          <w:szCs w:val="21"/>
          <w:lang w:val="ru-UA" w:eastAsia="ru-RU"/>
        </w:rPr>
        <w:br/>
        <w:t>Кількість акцій, що пропонується до продажу: 85 шт.(вісімдесят п'ять);</w:t>
      </w:r>
      <w:r w:rsidRPr="00017343">
        <w:rPr>
          <w:rFonts w:ascii="Times" w:eastAsia="Times New Roman" w:hAnsi="Times" w:cs="Times New Roman"/>
          <w:color w:val="000000"/>
          <w:sz w:val="21"/>
          <w:szCs w:val="21"/>
          <w:lang w:val="ru-UA" w:eastAsia="ru-RU"/>
        </w:rPr>
        <w:br/>
        <w:t>Вартість акцій: 850 000 (вісімдесят п'ять тисяч) гривень 00 копійок</w:t>
      </w:r>
      <w:r w:rsidRPr="00017343">
        <w:rPr>
          <w:rFonts w:ascii="Times" w:eastAsia="Times New Roman" w:hAnsi="Times" w:cs="Times New Roman"/>
          <w:color w:val="000000"/>
          <w:sz w:val="21"/>
          <w:szCs w:val="21"/>
          <w:lang w:val="ru-UA" w:eastAsia="ru-RU"/>
        </w:rPr>
        <w:br/>
        <w:t>Середньоспискова кількість працівників: інформація відсутня;</w:t>
      </w:r>
      <w:r w:rsidRPr="00017343">
        <w:rPr>
          <w:rFonts w:ascii="Times" w:eastAsia="Times New Roman" w:hAnsi="Times" w:cs="Times New Roman"/>
          <w:color w:val="000000"/>
          <w:sz w:val="21"/>
          <w:szCs w:val="21"/>
          <w:lang w:val="ru-UA" w:eastAsia="ru-RU"/>
        </w:rPr>
        <w:br/>
        <w:t>Площа та правовий режим земельної ділянки, що належить Публічному акціонерному товариству «ЗНКІФ «Прем’єр Естейт Інвестмент»: інформація відсутня;</w:t>
      </w:r>
      <w:r w:rsidRPr="00017343">
        <w:rPr>
          <w:rFonts w:ascii="Times" w:eastAsia="Times New Roman" w:hAnsi="Times" w:cs="Times New Roman"/>
          <w:color w:val="000000"/>
          <w:sz w:val="21"/>
          <w:szCs w:val="21"/>
          <w:lang w:val="ru-UA" w:eastAsia="ru-RU"/>
        </w:rPr>
        <w:br/>
        <w:t>Балансова вартість основних фондів: інформація відсутня;</w:t>
      </w:r>
      <w:r w:rsidRPr="00017343">
        <w:rPr>
          <w:rFonts w:ascii="Times" w:eastAsia="Times New Roman" w:hAnsi="Times" w:cs="Times New Roman"/>
          <w:color w:val="000000"/>
          <w:sz w:val="21"/>
          <w:szCs w:val="21"/>
          <w:lang w:val="ru-UA" w:eastAsia="ru-RU"/>
        </w:rPr>
        <w:br/>
        <w:t>Знос основних фондів: інформація відсутня;</w:t>
      </w:r>
      <w:r w:rsidRPr="00017343">
        <w:rPr>
          <w:rFonts w:ascii="Times" w:eastAsia="Times New Roman" w:hAnsi="Times" w:cs="Times New Roman"/>
          <w:color w:val="000000"/>
          <w:sz w:val="21"/>
          <w:szCs w:val="21"/>
          <w:lang w:val="ru-UA" w:eastAsia="ru-RU"/>
        </w:rPr>
        <w:br/>
        <w:t>Балансовий прибуток: інформація відсутня;</w:t>
      </w:r>
      <w:r w:rsidRPr="00017343">
        <w:rPr>
          <w:rFonts w:ascii="Times" w:eastAsia="Times New Roman" w:hAnsi="Times" w:cs="Times New Roman"/>
          <w:color w:val="000000"/>
          <w:sz w:val="21"/>
          <w:szCs w:val="21"/>
          <w:lang w:val="ru-UA" w:eastAsia="ru-RU"/>
        </w:rPr>
        <w:br/>
        <w:t>Дебіторська заборгованість: інформація відсутня;</w:t>
      </w:r>
      <w:r w:rsidRPr="00017343">
        <w:rPr>
          <w:rFonts w:ascii="Times" w:eastAsia="Times New Roman" w:hAnsi="Times" w:cs="Times New Roman"/>
          <w:color w:val="000000"/>
          <w:sz w:val="21"/>
          <w:szCs w:val="21"/>
          <w:lang w:val="ru-UA" w:eastAsia="ru-RU"/>
        </w:rPr>
        <w:br/>
        <w:t>Кредиторська заборгованість: інформація відсутня;</w:t>
      </w:r>
      <w:r w:rsidRPr="00017343">
        <w:rPr>
          <w:rFonts w:ascii="Times" w:eastAsia="Times New Roman" w:hAnsi="Times" w:cs="Times New Roman"/>
          <w:color w:val="000000"/>
          <w:sz w:val="21"/>
          <w:szCs w:val="21"/>
          <w:lang w:val="ru-UA" w:eastAsia="ru-RU"/>
        </w:rPr>
        <w:br/>
        <w:t>Основні види продукції (робіт, послуг) та її обсяг: інформація відсутня;</w:t>
      </w:r>
      <w:r w:rsidRPr="00017343">
        <w:rPr>
          <w:rFonts w:ascii="Times" w:eastAsia="Times New Roman" w:hAnsi="Times" w:cs="Times New Roman"/>
          <w:color w:val="000000"/>
          <w:sz w:val="21"/>
          <w:szCs w:val="21"/>
          <w:lang w:val="ru-UA" w:eastAsia="ru-RU"/>
        </w:rPr>
        <w:br/>
        <w:t>Відомості про реєстратора цінних паперів: інформація відсутня.</w:t>
      </w:r>
      <w:r w:rsidRPr="00017343">
        <w:rPr>
          <w:rFonts w:ascii="Times" w:eastAsia="Times New Roman" w:hAnsi="Times" w:cs="Times New Roman"/>
          <w:color w:val="000000"/>
          <w:sz w:val="21"/>
          <w:szCs w:val="21"/>
          <w:lang w:val="ru-UA" w:eastAsia="ru-RU"/>
        </w:rPr>
        <w:br/>
        <w:t>Додаткова інформація:</w:t>
      </w:r>
      <w:r w:rsidRPr="00017343">
        <w:rPr>
          <w:rFonts w:ascii="Times" w:eastAsia="Times New Roman" w:hAnsi="Times" w:cs="Times New Roman"/>
          <w:color w:val="000000"/>
          <w:sz w:val="21"/>
          <w:szCs w:val="21"/>
          <w:lang w:val="ru-UA" w:eastAsia="ru-RU"/>
        </w:rPr>
        <w:br/>
        <w:t>Види діяльності за КВЕД-2005:</w:t>
      </w:r>
      <w:r w:rsidRPr="00017343">
        <w:rPr>
          <w:rFonts w:ascii="Times" w:eastAsia="Times New Roman" w:hAnsi="Times" w:cs="Times New Roman"/>
          <w:color w:val="000000"/>
          <w:sz w:val="21"/>
          <w:szCs w:val="21"/>
          <w:lang w:val="ru-UA" w:eastAsia="ru-RU"/>
        </w:rPr>
        <w:br/>
        <w:t>65.23.0 ІНШЕ ФІНАНСОВЕ ПОСЕРЕДНИЦТВО (основний)</w:t>
      </w:r>
      <w:r w:rsidRPr="00017343">
        <w:rPr>
          <w:rFonts w:ascii="Times" w:eastAsia="Times New Roman" w:hAnsi="Times" w:cs="Times New Roman"/>
          <w:color w:val="000000"/>
          <w:sz w:val="21"/>
          <w:szCs w:val="21"/>
          <w:lang w:val="ru-UA" w:eastAsia="ru-RU"/>
        </w:rPr>
        <w:br/>
        <w:t>Копії статутної документації Публічного акціонерного товариства «ЗНКІФ «Прем’єр Естейт Інвестмент»: відсутні.</w:t>
      </w:r>
      <w:r w:rsidRPr="00017343">
        <w:rPr>
          <w:rFonts w:ascii="Times" w:eastAsia="Times New Roman" w:hAnsi="Times" w:cs="Times New Roman"/>
          <w:color w:val="000000"/>
          <w:sz w:val="21"/>
          <w:szCs w:val="21"/>
          <w:lang w:val="ru-UA" w:eastAsia="ru-RU"/>
        </w:rPr>
        <w:br/>
        <w:t>Не перебуває у стані припинення.</w:t>
      </w:r>
      <w:r w:rsidRPr="00017343">
        <w:rPr>
          <w:rFonts w:ascii="Times" w:eastAsia="Times New Roman" w:hAnsi="Times" w:cs="Times New Roman"/>
          <w:color w:val="000000"/>
          <w:sz w:val="21"/>
          <w:szCs w:val="21"/>
          <w:lang w:val="ru-UA" w:eastAsia="ru-RU"/>
        </w:rPr>
        <w:br/>
        <w:t>Адреса місцезнаходження активу: Україна, 65114, м. Одеса, Люстдорфська дорога, 140-А, офіс 2623</w:t>
      </w:r>
      <w:r w:rsidRPr="00017343">
        <w:rPr>
          <w:rFonts w:ascii="Times" w:eastAsia="Times New Roman" w:hAnsi="Times" w:cs="Times New Roman"/>
          <w:color w:val="000000"/>
          <w:sz w:val="21"/>
          <w:szCs w:val="21"/>
          <w:lang w:val="ru-UA" w:eastAsia="ru-RU"/>
        </w:rPr>
        <w:br/>
      </w:r>
      <w:r w:rsidRPr="00017343">
        <w:rPr>
          <w:rFonts w:ascii="Times" w:eastAsia="Times New Roman" w:hAnsi="Times" w:cs="Times New Roman"/>
          <w:color w:val="000000"/>
          <w:sz w:val="21"/>
          <w:szCs w:val="21"/>
          <w:lang w:val="ru-UA" w:eastAsia="ru-RU"/>
        </w:rPr>
        <w:br/>
        <w:t>Наявна згода комітету кредиторів на продаж майна банкрута.</w:t>
      </w:r>
      <w:r w:rsidRPr="00017343">
        <w:rPr>
          <w:rFonts w:ascii="Times" w:eastAsia="Times New Roman" w:hAnsi="Times" w:cs="Times New Roman"/>
          <w:color w:val="000000"/>
          <w:sz w:val="21"/>
          <w:szCs w:val="21"/>
          <w:lang w:val="ru-UA" w:eastAsia="ru-RU"/>
        </w:rPr>
        <w:br/>
        <w:t>Адреса сторінки веб-сайту, на якій розміщено відомості про проведення попереднього аукціону: https://prozorro.sale/auction/UA-PS-2022-03-24-000002-2.</w:t>
      </w:r>
      <w:r w:rsidRPr="00017343">
        <w:rPr>
          <w:rFonts w:ascii="Times" w:eastAsia="Times New Roman" w:hAnsi="Times" w:cs="Times New Roman"/>
          <w:color w:val="000000"/>
          <w:sz w:val="21"/>
          <w:szCs w:val="21"/>
          <w:lang w:val="ru-UA" w:eastAsia="ru-RU"/>
        </w:rPr>
        <w:br/>
      </w:r>
      <w:r w:rsidRPr="00017343">
        <w:rPr>
          <w:rFonts w:ascii="Times" w:eastAsia="Times New Roman" w:hAnsi="Times" w:cs="Times New Roman"/>
          <w:color w:val="000000"/>
          <w:sz w:val="21"/>
          <w:szCs w:val="21"/>
          <w:lang w:val="ru-UA" w:eastAsia="ru-RU"/>
        </w:rPr>
        <w:br/>
        <w:t>Порядок ознайомлення з майном: ознайомлення із майном здійснюється за адресою місцезнаходження майна, контактна особа для ознайомлення: ліквідатор Кирик О.В., тел. моб. (066) 236 99 83, адреса електронної пошти: kyryk_ak@ukr.net; час та місце ознайомлення: за попередньою домовленістю з ліквідатором.</w:t>
      </w:r>
      <w:r w:rsidRPr="00017343">
        <w:rPr>
          <w:rFonts w:ascii="Times" w:eastAsia="Times New Roman" w:hAnsi="Times" w:cs="Times New Roman"/>
          <w:color w:val="000000"/>
          <w:sz w:val="21"/>
          <w:szCs w:val="21"/>
          <w:lang w:val="ru-UA" w:eastAsia="ru-RU"/>
        </w:rPr>
        <w:br/>
      </w:r>
      <w:r w:rsidRPr="00017343">
        <w:rPr>
          <w:rFonts w:ascii="Times" w:eastAsia="Times New Roman" w:hAnsi="Times" w:cs="Times New Roman"/>
          <w:color w:val="000000"/>
          <w:sz w:val="21"/>
          <w:szCs w:val="21"/>
          <w:lang w:val="ru-UA" w:eastAsia="ru-RU"/>
        </w:rPr>
        <w:br/>
        <w:t>Початкова ціна лоту – 1 836,00 грн. без ПДВ, без можливості зниження початкової ціни лоту</w:t>
      </w:r>
      <w:r w:rsidRPr="00017343">
        <w:rPr>
          <w:rFonts w:ascii="Times" w:eastAsia="Times New Roman" w:hAnsi="Times" w:cs="Times New Roman"/>
          <w:color w:val="000000"/>
          <w:sz w:val="21"/>
          <w:szCs w:val="21"/>
          <w:lang w:val="ru-UA" w:eastAsia="ru-RU"/>
        </w:rPr>
        <w:br/>
        <w:t>Крок аукціону: 1 % початкової ціни лоту</w:t>
      </w:r>
    </w:p>
    <w:p w14:paraId="47A49578" w14:textId="77777777" w:rsidR="00017343" w:rsidRPr="00017343" w:rsidRDefault="00017343" w:rsidP="00017343">
      <w:pPr>
        <w:rPr>
          <w:rFonts w:ascii="Times New Roman" w:eastAsia="Times New Roman" w:hAnsi="Times New Roman" w:cs="Times New Roman"/>
          <w:lang w:val="ru-UA" w:eastAsia="ru-RU"/>
        </w:rPr>
      </w:pPr>
    </w:p>
    <w:p w14:paraId="100703D9" w14:textId="77777777" w:rsidR="00017343" w:rsidRPr="00017343" w:rsidRDefault="00017343" w:rsidP="00017343">
      <w:pPr>
        <w:rPr>
          <w:rFonts w:ascii="Times" w:eastAsia="Times New Roman" w:hAnsi="Times" w:cs="Times New Roman"/>
          <w:color w:val="000000"/>
          <w:sz w:val="21"/>
          <w:szCs w:val="21"/>
          <w:lang w:val="ru-UA" w:eastAsia="ru-RU"/>
        </w:rPr>
      </w:pPr>
      <w:r w:rsidRPr="00017343">
        <w:rPr>
          <w:rFonts w:ascii="Times" w:eastAsia="Times New Roman" w:hAnsi="Times" w:cs="Times New Roman"/>
          <w:color w:val="000000"/>
          <w:sz w:val="21"/>
          <w:szCs w:val="21"/>
          <w:lang w:val="ru-UA" w:eastAsia="ru-RU"/>
        </w:rPr>
        <w:t>Склад майна (лот № 15) - Акція проста бездокументарна іменна Публічного акціонерного товариства «ЗНКІФ «Прем’єр Естейт Інвестмент», що належить Товариству з обмеженою відповідальністю «Ріал Істейт Бізнес Групп» (код ЄДРПОУ 34994688), юридична адреса: 65114, м. Одеса, Люстдорфська дорога, 140-А, офіс 2623, визнано банкрутом Постановою господарського суду Одеської області від 08.10.2019 р. у справі №916/1272/18.</w:t>
      </w:r>
      <w:r w:rsidRPr="00017343">
        <w:rPr>
          <w:rFonts w:ascii="Times" w:eastAsia="Times New Roman" w:hAnsi="Times" w:cs="Times New Roman"/>
          <w:color w:val="000000"/>
          <w:sz w:val="21"/>
          <w:szCs w:val="21"/>
          <w:lang w:val="ru-UA" w:eastAsia="ru-RU"/>
        </w:rPr>
        <w:br/>
      </w:r>
      <w:r w:rsidRPr="00017343">
        <w:rPr>
          <w:rFonts w:ascii="Times" w:eastAsia="Times New Roman" w:hAnsi="Times" w:cs="Times New Roman"/>
          <w:color w:val="000000"/>
          <w:sz w:val="21"/>
          <w:szCs w:val="21"/>
          <w:lang w:val="ru-UA" w:eastAsia="ru-RU"/>
        </w:rPr>
        <w:br/>
        <w:t>Характеристика:</w:t>
      </w:r>
      <w:r w:rsidRPr="00017343">
        <w:rPr>
          <w:rFonts w:ascii="Times" w:eastAsia="Times New Roman" w:hAnsi="Times" w:cs="Times New Roman"/>
          <w:color w:val="000000"/>
          <w:sz w:val="21"/>
          <w:szCs w:val="21"/>
          <w:lang w:val="ru-UA" w:eastAsia="ru-RU"/>
        </w:rPr>
        <w:br/>
        <w:t>Назва: Публічне акціонерне товариство «ЗНКІФ «Прем’єр Естейт Інвестмент»;</w:t>
      </w:r>
      <w:r w:rsidRPr="00017343">
        <w:rPr>
          <w:rFonts w:ascii="Times" w:eastAsia="Times New Roman" w:hAnsi="Times" w:cs="Times New Roman"/>
          <w:color w:val="000000"/>
          <w:sz w:val="21"/>
          <w:szCs w:val="21"/>
          <w:lang w:val="ru-UA" w:eastAsia="ru-RU"/>
        </w:rPr>
        <w:br/>
        <w:t>Ідентифікаційний код юридичної особи: 34656779;</w:t>
      </w:r>
      <w:r w:rsidRPr="00017343">
        <w:rPr>
          <w:rFonts w:ascii="Times" w:eastAsia="Times New Roman" w:hAnsi="Times" w:cs="Times New Roman"/>
          <w:color w:val="000000"/>
          <w:sz w:val="21"/>
          <w:szCs w:val="21"/>
          <w:lang w:val="ru-UA" w:eastAsia="ru-RU"/>
        </w:rPr>
        <w:br/>
        <w:t xml:space="preserve">Місцезнаходження: 49000, Дніпропетровська обл., місто Дніпро, вулиця Мостова, будинок 2, </w:t>
      </w:r>
      <w:r w:rsidRPr="00017343">
        <w:rPr>
          <w:rFonts w:ascii="Times" w:eastAsia="Times New Roman" w:hAnsi="Times" w:cs="Times New Roman"/>
          <w:color w:val="000000"/>
          <w:sz w:val="21"/>
          <w:szCs w:val="21"/>
          <w:lang w:val="ru-UA" w:eastAsia="ru-RU"/>
        </w:rPr>
        <w:lastRenderedPageBreak/>
        <w:t>приміщення 117;</w:t>
      </w:r>
      <w:r w:rsidRPr="00017343">
        <w:rPr>
          <w:rFonts w:ascii="Times" w:eastAsia="Times New Roman" w:hAnsi="Times" w:cs="Times New Roman"/>
          <w:color w:val="000000"/>
          <w:sz w:val="21"/>
          <w:szCs w:val="21"/>
          <w:lang w:val="ru-UA" w:eastAsia="ru-RU"/>
        </w:rPr>
        <w:br/>
        <w:t>Засоби зв’язку: відсутні</w:t>
      </w:r>
      <w:r w:rsidRPr="00017343">
        <w:rPr>
          <w:rFonts w:ascii="Times" w:eastAsia="Times New Roman" w:hAnsi="Times" w:cs="Times New Roman"/>
          <w:color w:val="000000"/>
          <w:sz w:val="21"/>
          <w:szCs w:val="21"/>
          <w:lang w:val="ru-UA" w:eastAsia="ru-RU"/>
        </w:rPr>
        <w:br/>
        <w:t>Кількість акцій: 85 шт.(вісімдесят п'ять);</w:t>
      </w:r>
      <w:r w:rsidRPr="00017343">
        <w:rPr>
          <w:rFonts w:ascii="Times" w:eastAsia="Times New Roman" w:hAnsi="Times" w:cs="Times New Roman"/>
          <w:color w:val="000000"/>
          <w:sz w:val="21"/>
          <w:szCs w:val="21"/>
          <w:lang w:val="ru-UA" w:eastAsia="ru-RU"/>
        </w:rPr>
        <w:br/>
        <w:t>Кількість акцій, що пропонується до продажу: 85 шт.(вісімдесят п'ять);</w:t>
      </w:r>
      <w:r w:rsidRPr="00017343">
        <w:rPr>
          <w:rFonts w:ascii="Times" w:eastAsia="Times New Roman" w:hAnsi="Times" w:cs="Times New Roman"/>
          <w:color w:val="000000"/>
          <w:sz w:val="21"/>
          <w:szCs w:val="21"/>
          <w:lang w:val="ru-UA" w:eastAsia="ru-RU"/>
        </w:rPr>
        <w:br/>
        <w:t>Вартість акцій: 850 000 (вісімдесят п'ять тисяч) гривень 00 копійок</w:t>
      </w:r>
      <w:r w:rsidRPr="00017343">
        <w:rPr>
          <w:rFonts w:ascii="Times" w:eastAsia="Times New Roman" w:hAnsi="Times" w:cs="Times New Roman"/>
          <w:color w:val="000000"/>
          <w:sz w:val="21"/>
          <w:szCs w:val="21"/>
          <w:lang w:val="ru-UA" w:eastAsia="ru-RU"/>
        </w:rPr>
        <w:br/>
        <w:t>Середньоспискова кількість працівників: інформація відсутня;</w:t>
      </w:r>
      <w:r w:rsidRPr="00017343">
        <w:rPr>
          <w:rFonts w:ascii="Times" w:eastAsia="Times New Roman" w:hAnsi="Times" w:cs="Times New Roman"/>
          <w:color w:val="000000"/>
          <w:sz w:val="21"/>
          <w:szCs w:val="21"/>
          <w:lang w:val="ru-UA" w:eastAsia="ru-RU"/>
        </w:rPr>
        <w:br/>
        <w:t>Площа та правовий режим земельної ділянки, що належить Публічному акціонерному товариству «ЗНКІФ «Прем’єр Естейт Інвестмент»: інформація відсутня;</w:t>
      </w:r>
      <w:r w:rsidRPr="00017343">
        <w:rPr>
          <w:rFonts w:ascii="Times" w:eastAsia="Times New Roman" w:hAnsi="Times" w:cs="Times New Roman"/>
          <w:color w:val="000000"/>
          <w:sz w:val="21"/>
          <w:szCs w:val="21"/>
          <w:lang w:val="ru-UA" w:eastAsia="ru-RU"/>
        </w:rPr>
        <w:br/>
        <w:t>Балансова вартість основних фондів: інформація відсутня;</w:t>
      </w:r>
      <w:r w:rsidRPr="00017343">
        <w:rPr>
          <w:rFonts w:ascii="Times" w:eastAsia="Times New Roman" w:hAnsi="Times" w:cs="Times New Roman"/>
          <w:color w:val="000000"/>
          <w:sz w:val="21"/>
          <w:szCs w:val="21"/>
          <w:lang w:val="ru-UA" w:eastAsia="ru-RU"/>
        </w:rPr>
        <w:br/>
        <w:t>Знос основних фондів: інформація відсутня;</w:t>
      </w:r>
      <w:r w:rsidRPr="00017343">
        <w:rPr>
          <w:rFonts w:ascii="Times" w:eastAsia="Times New Roman" w:hAnsi="Times" w:cs="Times New Roman"/>
          <w:color w:val="000000"/>
          <w:sz w:val="21"/>
          <w:szCs w:val="21"/>
          <w:lang w:val="ru-UA" w:eastAsia="ru-RU"/>
        </w:rPr>
        <w:br/>
        <w:t>Балансовий прибуток: інформація відсутня;</w:t>
      </w:r>
      <w:r w:rsidRPr="00017343">
        <w:rPr>
          <w:rFonts w:ascii="Times" w:eastAsia="Times New Roman" w:hAnsi="Times" w:cs="Times New Roman"/>
          <w:color w:val="000000"/>
          <w:sz w:val="21"/>
          <w:szCs w:val="21"/>
          <w:lang w:val="ru-UA" w:eastAsia="ru-RU"/>
        </w:rPr>
        <w:br/>
        <w:t>Дебіторська заборгованість: інформація відсутня;</w:t>
      </w:r>
      <w:r w:rsidRPr="00017343">
        <w:rPr>
          <w:rFonts w:ascii="Times" w:eastAsia="Times New Roman" w:hAnsi="Times" w:cs="Times New Roman"/>
          <w:color w:val="000000"/>
          <w:sz w:val="21"/>
          <w:szCs w:val="21"/>
          <w:lang w:val="ru-UA" w:eastAsia="ru-RU"/>
        </w:rPr>
        <w:br/>
        <w:t>Кредиторська заборгованість: інформація відсутня;</w:t>
      </w:r>
      <w:r w:rsidRPr="00017343">
        <w:rPr>
          <w:rFonts w:ascii="Times" w:eastAsia="Times New Roman" w:hAnsi="Times" w:cs="Times New Roman"/>
          <w:color w:val="000000"/>
          <w:sz w:val="21"/>
          <w:szCs w:val="21"/>
          <w:lang w:val="ru-UA" w:eastAsia="ru-RU"/>
        </w:rPr>
        <w:br/>
        <w:t>Основні види продукції (робіт, послуг) та її обсяг: інформація відсутня;</w:t>
      </w:r>
      <w:r w:rsidRPr="00017343">
        <w:rPr>
          <w:rFonts w:ascii="Times" w:eastAsia="Times New Roman" w:hAnsi="Times" w:cs="Times New Roman"/>
          <w:color w:val="000000"/>
          <w:sz w:val="21"/>
          <w:szCs w:val="21"/>
          <w:lang w:val="ru-UA" w:eastAsia="ru-RU"/>
        </w:rPr>
        <w:br/>
        <w:t>Відомості про реєстратора цінних паперів: інформація відсутня.</w:t>
      </w:r>
      <w:r w:rsidRPr="00017343">
        <w:rPr>
          <w:rFonts w:ascii="Times" w:eastAsia="Times New Roman" w:hAnsi="Times" w:cs="Times New Roman"/>
          <w:color w:val="000000"/>
          <w:sz w:val="21"/>
          <w:szCs w:val="21"/>
          <w:lang w:val="ru-UA" w:eastAsia="ru-RU"/>
        </w:rPr>
        <w:br/>
        <w:t>Додаткова інформація:</w:t>
      </w:r>
      <w:r w:rsidRPr="00017343">
        <w:rPr>
          <w:rFonts w:ascii="Times" w:eastAsia="Times New Roman" w:hAnsi="Times" w:cs="Times New Roman"/>
          <w:color w:val="000000"/>
          <w:sz w:val="21"/>
          <w:szCs w:val="21"/>
          <w:lang w:val="ru-UA" w:eastAsia="ru-RU"/>
        </w:rPr>
        <w:br/>
        <w:t>Види діяльності за КВЕД-2005:</w:t>
      </w:r>
      <w:r w:rsidRPr="00017343">
        <w:rPr>
          <w:rFonts w:ascii="Times" w:eastAsia="Times New Roman" w:hAnsi="Times" w:cs="Times New Roman"/>
          <w:color w:val="000000"/>
          <w:sz w:val="21"/>
          <w:szCs w:val="21"/>
          <w:lang w:val="ru-UA" w:eastAsia="ru-RU"/>
        </w:rPr>
        <w:br/>
        <w:t>65.23.0 ІНШЕ ФІНАНСОВЕ ПОСЕРЕДНИЦТВО (основний)</w:t>
      </w:r>
      <w:r w:rsidRPr="00017343">
        <w:rPr>
          <w:rFonts w:ascii="Times" w:eastAsia="Times New Roman" w:hAnsi="Times" w:cs="Times New Roman"/>
          <w:color w:val="000000"/>
          <w:sz w:val="21"/>
          <w:szCs w:val="21"/>
          <w:lang w:val="ru-UA" w:eastAsia="ru-RU"/>
        </w:rPr>
        <w:br/>
        <w:t>Копії статутної документації Публічного акціонерного товариства «ЗНКІФ «Прем’єр Естейт Інвестмент»: відсутні.</w:t>
      </w:r>
      <w:r w:rsidRPr="00017343">
        <w:rPr>
          <w:rFonts w:ascii="Times" w:eastAsia="Times New Roman" w:hAnsi="Times" w:cs="Times New Roman"/>
          <w:color w:val="000000"/>
          <w:sz w:val="21"/>
          <w:szCs w:val="21"/>
          <w:lang w:val="ru-UA" w:eastAsia="ru-RU"/>
        </w:rPr>
        <w:br/>
        <w:t>Не перебуває у стані припинення.</w:t>
      </w:r>
      <w:r w:rsidRPr="00017343">
        <w:rPr>
          <w:rFonts w:ascii="Times" w:eastAsia="Times New Roman" w:hAnsi="Times" w:cs="Times New Roman"/>
          <w:color w:val="000000"/>
          <w:sz w:val="21"/>
          <w:szCs w:val="21"/>
          <w:lang w:val="ru-UA" w:eastAsia="ru-RU"/>
        </w:rPr>
        <w:br/>
        <w:t>Адреса місцезнаходження активу: Україна, 65114, м. Одеса, Люстдорфська дорога, 140-А, офіс 2623</w:t>
      </w:r>
      <w:r w:rsidRPr="00017343">
        <w:rPr>
          <w:rFonts w:ascii="Times" w:eastAsia="Times New Roman" w:hAnsi="Times" w:cs="Times New Roman"/>
          <w:color w:val="000000"/>
          <w:sz w:val="21"/>
          <w:szCs w:val="21"/>
          <w:lang w:val="ru-UA" w:eastAsia="ru-RU"/>
        </w:rPr>
        <w:br/>
      </w:r>
      <w:r w:rsidRPr="00017343">
        <w:rPr>
          <w:rFonts w:ascii="Times" w:eastAsia="Times New Roman" w:hAnsi="Times" w:cs="Times New Roman"/>
          <w:color w:val="000000"/>
          <w:sz w:val="21"/>
          <w:szCs w:val="21"/>
          <w:lang w:val="ru-UA" w:eastAsia="ru-RU"/>
        </w:rPr>
        <w:br/>
        <w:t>Наявна згода комітету кредиторів на продаж майна банкрута.</w:t>
      </w:r>
      <w:r w:rsidRPr="00017343">
        <w:rPr>
          <w:rFonts w:ascii="Times" w:eastAsia="Times New Roman" w:hAnsi="Times" w:cs="Times New Roman"/>
          <w:color w:val="000000"/>
          <w:sz w:val="21"/>
          <w:szCs w:val="21"/>
          <w:lang w:val="ru-UA" w:eastAsia="ru-RU"/>
        </w:rPr>
        <w:br/>
        <w:t>Адреса сторінки веб-сайту, на якій розміщено відомості про проведення попереднього аукціону: https://prozorro.sale/auction/UA-PS-2022-03-24-000002-2</w:t>
      </w:r>
    </w:p>
    <w:p w14:paraId="782B5AD8" w14:textId="77777777" w:rsidR="00017343" w:rsidRPr="00017343" w:rsidRDefault="00017343" w:rsidP="00017343">
      <w:pPr>
        <w:rPr>
          <w:rFonts w:ascii="Times New Roman" w:eastAsia="Times New Roman" w:hAnsi="Times New Roman" w:cs="Times New Roman"/>
          <w:lang w:val="ru-UA" w:eastAsia="ru-RU"/>
        </w:rPr>
      </w:pPr>
    </w:p>
    <w:p w14:paraId="32490775" w14:textId="0BBB3F02" w:rsidR="00017343" w:rsidRPr="00017343" w:rsidRDefault="00017343" w:rsidP="00017343">
      <w:pPr>
        <w:rPr>
          <w:rFonts w:ascii="Times" w:eastAsia="Times New Roman" w:hAnsi="Times" w:cs="Times New Roman"/>
          <w:color w:val="000000"/>
          <w:sz w:val="21"/>
          <w:szCs w:val="21"/>
          <w:lang w:val="ru-UA" w:eastAsia="ru-RU"/>
        </w:rPr>
      </w:pPr>
      <w:r w:rsidRPr="00017343">
        <w:rPr>
          <w:rFonts w:ascii="Times" w:eastAsia="Times New Roman" w:hAnsi="Times" w:cs="Times New Roman"/>
          <w:b/>
          <w:bCs/>
          <w:color w:val="000000"/>
          <w:sz w:val="21"/>
          <w:szCs w:val="21"/>
          <w:lang w:val="ru-UA" w:eastAsia="ru-RU"/>
        </w:rPr>
        <w:t>Початкова ціна лоту:</w:t>
      </w:r>
      <w:r w:rsidRPr="00017343">
        <w:rPr>
          <w:rFonts w:ascii="Times" w:eastAsia="Times New Roman" w:hAnsi="Times" w:cs="Times New Roman"/>
          <w:color w:val="000000"/>
          <w:sz w:val="21"/>
          <w:szCs w:val="21"/>
          <w:lang w:val="ru-UA" w:eastAsia="ru-RU"/>
        </w:rPr>
        <w:t> 1</w:t>
      </w:r>
      <w:r w:rsidR="007C0D4B">
        <w:rPr>
          <w:rFonts w:ascii="Times" w:eastAsia="Times New Roman" w:hAnsi="Times" w:cs="Times New Roman"/>
          <w:color w:val="000000"/>
          <w:sz w:val="21"/>
          <w:szCs w:val="21"/>
          <w:lang w:val="ru-UA" w:eastAsia="ru-RU"/>
        </w:rPr>
        <w:t> </w:t>
      </w:r>
      <w:r w:rsidRPr="00017343">
        <w:rPr>
          <w:rFonts w:ascii="Times" w:eastAsia="Times New Roman" w:hAnsi="Times" w:cs="Times New Roman"/>
          <w:color w:val="000000"/>
          <w:sz w:val="21"/>
          <w:szCs w:val="21"/>
          <w:lang w:val="ru-UA" w:eastAsia="ru-RU"/>
        </w:rPr>
        <w:t>836</w:t>
      </w:r>
      <w:r w:rsidR="007C0D4B">
        <w:rPr>
          <w:rFonts w:ascii="Times" w:eastAsia="Times New Roman" w:hAnsi="Times" w:cs="Times New Roman"/>
          <w:color w:val="000000"/>
          <w:sz w:val="21"/>
          <w:szCs w:val="21"/>
          <w:lang w:eastAsia="ru-RU"/>
        </w:rPr>
        <w:t xml:space="preserve"> грн. </w:t>
      </w:r>
      <w:r w:rsidRPr="00017343">
        <w:rPr>
          <w:rFonts w:ascii="Times" w:eastAsia="Times New Roman" w:hAnsi="Times" w:cs="Times New Roman"/>
          <w:color w:val="000000"/>
          <w:sz w:val="21"/>
          <w:szCs w:val="21"/>
          <w:lang w:val="ru-UA" w:eastAsia="ru-RU"/>
        </w:rPr>
        <w:t>00</w:t>
      </w:r>
      <w:r w:rsidR="007C0D4B">
        <w:rPr>
          <w:rFonts w:ascii="Times" w:eastAsia="Times New Roman" w:hAnsi="Times" w:cs="Times New Roman"/>
          <w:color w:val="000000"/>
          <w:sz w:val="21"/>
          <w:szCs w:val="21"/>
          <w:lang w:eastAsia="ru-RU"/>
        </w:rPr>
        <w:t xml:space="preserve"> коп., без ПДВ</w:t>
      </w:r>
      <w:r w:rsidRPr="00017343">
        <w:rPr>
          <w:rFonts w:ascii="Times" w:eastAsia="Times New Roman" w:hAnsi="Times" w:cs="Times New Roman"/>
          <w:color w:val="000000"/>
          <w:sz w:val="21"/>
          <w:szCs w:val="21"/>
          <w:lang w:val="ru-UA" w:eastAsia="ru-RU"/>
        </w:rPr>
        <w:t xml:space="preserve"> </w:t>
      </w:r>
    </w:p>
    <w:p w14:paraId="36AFD810" w14:textId="77777777" w:rsidR="00017343" w:rsidRPr="00017343" w:rsidRDefault="00017343" w:rsidP="00017343">
      <w:pPr>
        <w:rPr>
          <w:rFonts w:ascii="Times New Roman" w:eastAsia="Times New Roman" w:hAnsi="Times New Roman" w:cs="Times New Roman"/>
          <w:lang w:val="ru-UA" w:eastAsia="ru-RU"/>
        </w:rPr>
      </w:pPr>
    </w:p>
    <w:p w14:paraId="1300BF5F" w14:textId="32162461" w:rsidR="00017343" w:rsidRPr="00017343" w:rsidRDefault="00017343" w:rsidP="00017343">
      <w:pPr>
        <w:rPr>
          <w:rFonts w:ascii="Times" w:eastAsia="Times New Roman" w:hAnsi="Times" w:cs="Times New Roman"/>
          <w:color w:val="000000"/>
          <w:sz w:val="21"/>
          <w:szCs w:val="21"/>
          <w:lang w:eastAsia="ru-RU"/>
        </w:rPr>
      </w:pPr>
      <w:r w:rsidRPr="00017343">
        <w:rPr>
          <w:rFonts w:ascii="Times" w:eastAsia="Times New Roman" w:hAnsi="Times" w:cs="Times New Roman"/>
          <w:b/>
          <w:bCs/>
          <w:color w:val="000000"/>
          <w:sz w:val="21"/>
          <w:szCs w:val="21"/>
          <w:lang w:val="ru-UA" w:eastAsia="ru-RU"/>
        </w:rPr>
        <w:t>Ціна реалізації:</w:t>
      </w:r>
      <w:r w:rsidRPr="00017343">
        <w:rPr>
          <w:rFonts w:ascii="Times" w:eastAsia="Times New Roman" w:hAnsi="Times" w:cs="Times New Roman"/>
          <w:color w:val="000000"/>
          <w:sz w:val="21"/>
          <w:szCs w:val="21"/>
          <w:lang w:val="ru-UA" w:eastAsia="ru-RU"/>
        </w:rPr>
        <w:t> 5</w:t>
      </w:r>
      <w:r w:rsidR="003A3A25">
        <w:rPr>
          <w:rFonts w:ascii="Times" w:eastAsia="Times New Roman" w:hAnsi="Times" w:cs="Times New Roman"/>
          <w:color w:val="000000"/>
          <w:sz w:val="21"/>
          <w:szCs w:val="21"/>
          <w:lang w:eastAsia="ru-RU"/>
        </w:rPr>
        <w:t xml:space="preserve">5 грн. </w:t>
      </w:r>
      <w:r w:rsidRPr="00017343">
        <w:rPr>
          <w:rFonts w:ascii="Times" w:eastAsia="Times New Roman" w:hAnsi="Times" w:cs="Times New Roman"/>
          <w:color w:val="000000"/>
          <w:sz w:val="21"/>
          <w:szCs w:val="21"/>
          <w:lang w:val="ru-UA" w:eastAsia="ru-RU"/>
        </w:rPr>
        <w:t>08</w:t>
      </w:r>
      <w:r w:rsidR="003A3A25">
        <w:rPr>
          <w:rFonts w:ascii="Times" w:eastAsia="Times New Roman" w:hAnsi="Times" w:cs="Times New Roman"/>
          <w:color w:val="000000"/>
          <w:sz w:val="21"/>
          <w:szCs w:val="21"/>
          <w:lang w:eastAsia="ru-RU"/>
        </w:rPr>
        <w:t xml:space="preserve"> коп., без ПДВ</w:t>
      </w:r>
    </w:p>
    <w:p w14:paraId="1EBA6606" w14:textId="77777777" w:rsidR="00017343" w:rsidRPr="00017343" w:rsidRDefault="00017343" w:rsidP="00017343">
      <w:pPr>
        <w:rPr>
          <w:rFonts w:ascii="Times New Roman" w:eastAsia="Times New Roman" w:hAnsi="Times New Roman" w:cs="Times New Roman"/>
          <w:lang w:val="ru-UA" w:eastAsia="ru-RU"/>
        </w:rPr>
      </w:pPr>
    </w:p>
    <w:p w14:paraId="6FE8A4BB" w14:textId="77777777" w:rsidR="00017343" w:rsidRPr="00017343" w:rsidRDefault="00017343" w:rsidP="00017343">
      <w:pPr>
        <w:rPr>
          <w:rFonts w:ascii="Times" w:eastAsia="Times New Roman" w:hAnsi="Times" w:cs="Times New Roman"/>
          <w:color w:val="000000"/>
          <w:sz w:val="21"/>
          <w:szCs w:val="21"/>
          <w:lang w:val="ru-UA" w:eastAsia="ru-RU"/>
        </w:rPr>
      </w:pPr>
      <w:r w:rsidRPr="00017343">
        <w:rPr>
          <w:rFonts w:ascii="Times" w:eastAsia="Times New Roman" w:hAnsi="Times" w:cs="Times New Roman"/>
          <w:b/>
          <w:bCs/>
          <w:color w:val="000000"/>
          <w:sz w:val="21"/>
          <w:szCs w:val="21"/>
          <w:lang w:val="ru-UA" w:eastAsia="ru-RU"/>
        </w:rPr>
        <w:t>Крок аукціону:</w:t>
      </w:r>
      <w:r w:rsidRPr="00017343">
        <w:rPr>
          <w:rFonts w:ascii="Times" w:eastAsia="Times New Roman" w:hAnsi="Times" w:cs="Times New Roman"/>
          <w:color w:val="000000"/>
          <w:sz w:val="21"/>
          <w:szCs w:val="21"/>
          <w:lang w:val="ru-UA" w:eastAsia="ru-RU"/>
        </w:rPr>
        <w:t> 1% стартової ціни лоту</w:t>
      </w:r>
    </w:p>
    <w:p w14:paraId="4B048EBF" w14:textId="77777777" w:rsidR="00017343" w:rsidRPr="00017343" w:rsidRDefault="00017343" w:rsidP="00017343">
      <w:pPr>
        <w:rPr>
          <w:rFonts w:ascii="Times New Roman" w:eastAsia="Times New Roman" w:hAnsi="Times New Roman" w:cs="Times New Roman"/>
          <w:lang w:val="ru-UA" w:eastAsia="ru-RU"/>
        </w:rPr>
      </w:pPr>
    </w:p>
    <w:p w14:paraId="08E5161F" w14:textId="77777777" w:rsidR="00017343" w:rsidRPr="00017343" w:rsidRDefault="00017343" w:rsidP="00017343">
      <w:pPr>
        <w:rPr>
          <w:rFonts w:ascii="Times" w:eastAsia="Times New Roman" w:hAnsi="Times" w:cs="Times New Roman"/>
          <w:color w:val="000000"/>
          <w:sz w:val="21"/>
          <w:szCs w:val="21"/>
          <w:lang w:val="ru-UA" w:eastAsia="ru-RU"/>
        </w:rPr>
      </w:pPr>
      <w:r w:rsidRPr="00017343">
        <w:rPr>
          <w:rFonts w:ascii="Times" w:eastAsia="Times New Roman" w:hAnsi="Times" w:cs="Times New Roman"/>
          <w:b/>
          <w:bCs/>
          <w:color w:val="000000"/>
          <w:sz w:val="21"/>
          <w:szCs w:val="21"/>
          <w:lang w:val="ru-UA" w:eastAsia="ru-RU"/>
        </w:rPr>
        <w:t>Розмір гарантійного внеску:</w:t>
      </w:r>
      <w:r w:rsidRPr="00017343">
        <w:rPr>
          <w:rFonts w:ascii="Times" w:eastAsia="Times New Roman" w:hAnsi="Times" w:cs="Times New Roman"/>
          <w:color w:val="000000"/>
          <w:sz w:val="21"/>
          <w:szCs w:val="21"/>
          <w:lang w:val="ru-UA" w:eastAsia="ru-RU"/>
        </w:rPr>
        <w:t> 183.60 ГРН</w:t>
      </w:r>
    </w:p>
    <w:p w14:paraId="578E69D8" w14:textId="77777777" w:rsidR="00017343" w:rsidRPr="00017343" w:rsidRDefault="00017343" w:rsidP="00017343">
      <w:pPr>
        <w:rPr>
          <w:rFonts w:ascii="Times New Roman" w:eastAsia="Times New Roman" w:hAnsi="Times New Roman" w:cs="Times New Roman"/>
          <w:lang w:val="ru-UA" w:eastAsia="ru-RU"/>
        </w:rPr>
      </w:pPr>
    </w:p>
    <w:p w14:paraId="0D7F615B" w14:textId="77B378DB" w:rsidR="00017343" w:rsidRPr="00017343" w:rsidRDefault="00017343" w:rsidP="00017343">
      <w:pPr>
        <w:rPr>
          <w:rFonts w:ascii="Times" w:eastAsia="Times New Roman" w:hAnsi="Times" w:cs="Times New Roman"/>
          <w:color w:val="000000"/>
          <w:sz w:val="21"/>
          <w:szCs w:val="21"/>
          <w:lang w:val="ru-UA" w:eastAsia="ru-RU"/>
        </w:rPr>
      </w:pPr>
      <w:r w:rsidRPr="00017343">
        <w:rPr>
          <w:rFonts w:ascii="Times" w:eastAsia="Times New Roman" w:hAnsi="Times" w:cs="Times New Roman"/>
          <w:b/>
          <w:bCs/>
          <w:color w:val="000000"/>
          <w:sz w:val="21"/>
          <w:szCs w:val="21"/>
          <w:lang w:val="ru-UA" w:eastAsia="ru-RU"/>
        </w:rPr>
        <w:t>Ціна або частина ціни, сплачена переможцем:</w:t>
      </w:r>
      <w:r w:rsidRPr="00017343">
        <w:rPr>
          <w:rFonts w:ascii="Times" w:eastAsia="Times New Roman" w:hAnsi="Times" w:cs="Times New Roman"/>
          <w:color w:val="000000"/>
          <w:sz w:val="21"/>
          <w:szCs w:val="21"/>
          <w:lang w:val="ru-UA" w:eastAsia="ru-RU"/>
        </w:rPr>
        <w:t> </w:t>
      </w:r>
      <w:r w:rsidR="003A3A25" w:rsidRPr="00017343">
        <w:rPr>
          <w:rFonts w:ascii="Times" w:eastAsia="Times New Roman" w:hAnsi="Times" w:cs="Times New Roman"/>
          <w:color w:val="000000"/>
          <w:sz w:val="21"/>
          <w:szCs w:val="21"/>
          <w:lang w:val="ru-UA" w:eastAsia="ru-RU"/>
        </w:rPr>
        <w:t>5</w:t>
      </w:r>
      <w:r w:rsidR="003A3A25">
        <w:rPr>
          <w:rFonts w:ascii="Times" w:eastAsia="Times New Roman" w:hAnsi="Times" w:cs="Times New Roman"/>
          <w:color w:val="000000"/>
          <w:sz w:val="21"/>
          <w:szCs w:val="21"/>
          <w:lang w:eastAsia="ru-RU"/>
        </w:rPr>
        <w:t xml:space="preserve">5 грн. </w:t>
      </w:r>
      <w:r w:rsidR="003A3A25" w:rsidRPr="00017343">
        <w:rPr>
          <w:rFonts w:ascii="Times" w:eastAsia="Times New Roman" w:hAnsi="Times" w:cs="Times New Roman"/>
          <w:color w:val="000000"/>
          <w:sz w:val="21"/>
          <w:szCs w:val="21"/>
          <w:lang w:val="ru-UA" w:eastAsia="ru-RU"/>
        </w:rPr>
        <w:t>08</w:t>
      </w:r>
      <w:r w:rsidR="003A3A25">
        <w:rPr>
          <w:rFonts w:ascii="Times" w:eastAsia="Times New Roman" w:hAnsi="Times" w:cs="Times New Roman"/>
          <w:color w:val="000000"/>
          <w:sz w:val="21"/>
          <w:szCs w:val="21"/>
          <w:lang w:eastAsia="ru-RU"/>
        </w:rPr>
        <w:t xml:space="preserve"> коп., без ПДВ</w:t>
      </w:r>
    </w:p>
    <w:p w14:paraId="6AC6AA63" w14:textId="77777777" w:rsidR="00017343" w:rsidRPr="00017343" w:rsidRDefault="00017343" w:rsidP="00017343">
      <w:pPr>
        <w:rPr>
          <w:rFonts w:ascii="Times New Roman" w:eastAsia="Times New Roman" w:hAnsi="Times New Roman" w:cs="Times New Roman"/>
          <w:lang w:val="ru-UA" w:eastAsia="ru-RU"/>
        </w:rPr>
      </w:pPr>
    </w:p>
    <w:p w14:paraId="628378FF" w14:textId="77777777" w:rsidR="00017343" w:rsidRPr="00017343" w:rsidRDefault="00017343" w:rsidP="00017343">
      <w:pPr>
        <w:rPr>
          <w:rFonts w:ascii="Times" w:eastAsia="Times New Roman" w:hAnsi="Times" w:cs="Times New Roman"/>
          <w:color w:val="000000"/>
          <w:sz w:val="21"/>
          <w:szCs w:val="21"/>
          <w:lang w:val="ru-UA" w:eastAsia="ru-RU"/>
        </w:rPr>
      </w:pPr>
      <w:r w:rsidRPr="00017343">
        <w:rPr>
          <w:rFonts w:ascii="Times" w:eastAsia="Times New Roman" w:hAnsi="Times" w:cs="Times New Roman"/>
          <w:b/>
          <w:bCs/>
          <w:color w:val="000000"/>
          <w:sz w:val="21"/>
          <w:szCs w:val="21"/>
          <w:lang w:val="ru-UA" w:eastAsia="ru-RU"/>
        </w:rPr>
        <w:t>Учасник, що зробив ставку:</w:t>
      </w:r>
      <w:r w:rsidRPr="00017343">
        <w:rPr>
          <w:rFonts w:ascii="Times" w:eastAsia="Times New Roman" w:hAnsi="Times" w:cs="Times New Roman"/>
          <w:color w:val="000000"/>
          <w:sz w:val="21"/>
          <w:szCs w:val="21"/>
          <w:lang w:val="ru-UA" w:eastAsia="ru-RU"/>
        </w:rPr>
        <w:t> ТОВАРИСТВО З ОБМЕЖЕНОЮ ВІДПОВІДАЛЬНІСТЮ "ЛОКТРАНС", 43440740</w:t>
      </w:r>
    </w:p>
    <w:p w14:paraId="68C5B12A" w14:textId="77777777" w:rsidR="00017343" w:rsidRPr="00017343" w:rsidRDefault="00017343" w:rsidP="00017343">
      <w:pPr>
        <w:rPr>
          <w:rFonts w:ascii="Times New Roman" w:eastAsia="Times New Roman" w:hAnsi="Times New Roman" w:cs="Times New Roman"/>
          <w:lang w:val="ru-UA" w:eastAsia="ru-RU"/>
        </w:rPr>
      </w:pPr>
    </w:p>
    <w:p w14:paraId="032A92FF" w14:textId="77777777" w:rsidR="00017343" w:rsidRPr="00017343" w:rsidRDefault="00017343" w:rsidP="00017343">
      <w:pPr>
        <w:rPr>
          <w:rFonts w:ascii="Times" w:eastAsia="Times New Roman" w:hAnsi="Times" w:cs="Times New Roman"/>
          <w:color w:val="000000"/>
          <w:sz w:val="21"/>
          <w:szCs w:val="21"/>
          <w:lang w:val="ru-UA" w:eastAsia="ru-RU"/>
        </w:rPr>
      </w:pPr>
      <w:r w:rsidRPr="00017343">
        <w:rPr>
          <w:rFonts w:ascii="Times" w:eastAsia="Times New Roman" w:hAnsi="Times" w:cs="Times New Roman"/>
          <w:b/>
          <w:bCs/>
          <w:color w:val="000000"/>
          <w:sz w:val="21"/>
          <w:szCs w:val="21"/>
          <w:lang w:val="ru-UA" w:eastAsia="ru-RU"/>
        </w:rPr>
        <w:t>Розмір ставки:</w:t>
      </w:r>
      <w:r w:rsidRPr="00017343">
        <w:rPr>
          <w:rFonts w:ascii="Times" w:eastAsia="Times New Roman" w:hAnsi="Times" w:cs="Times New Roman"/>
          <w:color w:val="000000"/>
          <w:sz w:val="21"/>
          <w:szCs w:val="21"/>
          <w:lang w:val="ru-UA" w:eastAsia="ru-RU"/>
        </w:rPr>
        <w:t> 55.08 ГРН, 15.04.2022 16:23:47</w:t>
      </w:r>
    </w:p>
    <w:p w14:paraId="1355E1FC" w14:textId="77777777" w:rsidR="00017343" w:rsidRPr="00017343" w:rsidRDefault="00017343" w:rsidP="00017343">
      <w:pPr>
        <w:rPr>
          <w:rFonts w:ascii="Times New Roman" w:eastAsia="Times New Roman" w:hAnsi="Times New Roman" w:cs="Times New Roman"/>
          <w:lang w:val="ru-UA" w:eastAsia="ru-RU"/>
        </w:rPr>
      </w:pPr>
    </w:p>
    <w:p w14:paraId="60CB2D81" w14:textId="77777777" w:rsidR="00017343" w:rsidRPr="00017343" w:rsidRDefault="00017343" w:rsidP="00017343">
      <w:pPr>
        <w:rPr>
          <w:rFonts w:ascii="Times" w:eastAsia="Times New Roman" w:hAnsi="Times" w:cs="Times New Roman"/>
          <w:color w:val="000000"/>
          <w:sz w:val="21"/>
          <w:szCs w:val="21"/>
          <w:lang w:val="ru-UA" w:eastAsia="ru-RU"/>
        </w:rPr>
      </w:pPr>
      <w:r w:rsidRPr="00017343">
        <w:rPr>
          <w:rFonts w:ascii="Times" w:eastAsia="Times New Roman" w:hAnsi="Times" w:cs="Times New Roman"/>
          <w:b/>
          <w:bCs/>
          <w:color w:val="000000"/>
          <w:sz w:val="21"/>
          <w:szCs w:val="21"/>
          <w:lang w:val="ru-UA" w:eastAsia="ru-RU"/>
        </w:rPr>
        <w:t>Закриті цінові пропозиції учасників:</w:t>
      </w:r>
      <w:r w:rsidRPr="00017343">
        <w:rPr>
          <w:rFonts w:ascii="Times" w:eastAsia="Times New Roman" w:hAnsi="Times" w:cs="Times New Roman"/>
          <w:color w:val="000000"/>
          <w:sz w:val="21"/>
          <w:szCs w:val="21"/>
          <w:lang w:val="ru-UA" w:eastAsia="ru-RU"/>
        </w:rPr>
        <w:t> відсутні</w:t>
      </w:r>
    </w:p>
    <w:p w14:paraId="6D9D9E1A" w14:textId="77777777" w:rsidR="00017343" w:rsidRPr="00017343" w:rsidRDefault="00017343" w:rsidP="00017343">
      <w:pPr>
        <w:rPr>
          <w:rFonts w:ascii="Times New Roman" w:eastAsia="Times New Roman" w:hAnsi="Times New Roman" w:cs="Times New Roman"/>
          <w:lang w:val="ru-UA" w:eastAsia="ru-RU"/>
        </w:rPr>
      </w:pPr>
    </w:p>
    <w:p w14:paraId="52C74F65" w14:textId="77777777" w:rsidR="00017343" w:rsidRPr="00017343" w:rsidRDefault="00017343" w:rsidP="00017343">
      <w:pPr>
        <w:rPr>
          <w:rFonts w:ascii="Times" w:eastAsia="Times New Roman" w:hAnsi="Times" w:cs="Times New Roman"/>
          <w:color w:val="000000"/>
          <w:sz w:val="21"/>
          <w:szCs w:val="21"/>
          <w:lang w:val="ru-UA" w:eastAsia="ru-RU"/>
        </w:rPr>
      </w:pPr>
      <w:r w:rsidRPr="00017343">
        <w:rPr>
          <w:rFonts w:ascii="Times" w:eastAsia="Times New Roman" w:hAnsi="Times" w:cs="Times New Roman"/>
          <w:b/>
          <w:bCs/>
          <w:color w:val="000000"/>
          <w:sz w:val="21"/>
          <w:szCs w:val="21"/>
          <w:lang w:val="ru-UA" w:eastAsia="ru-RU"/>
        </w:rPr>
        <w:t>Цінова пропозиція учасника, що зробив ставку:</w:t>
      </w:r>
      <w:r w:rsidRPr="00017343">
        <w:rPr>
          <w:rFonts w:ascii="Times" w:eastAsia="Times New Roman" w:hAnsi="Times" w:cs="Times New Roman"/>
          <w:color w:val="000000"/>
          <w:sz w:val="21"/>
          <w:szCs w:val="21"/>
          <w:lang w:val="ru-UA" w:eastAsia="ru-RU"/>
        </w:rPr>
        <w:t> цінова пропозиція відсутня</w:t>
      </w:r>
    </w:p>
    <w:p w14:paraId="433DAA96" w14:textId="77777777" w:rsidR="00017343" w:rsidRPr="00017343" w:rsidRDefault="00017343" w:rsidP="00017343">
      <w:pPr>
        <w:rPr>
          <w:rFonts w:ascii="Times New Roman" w:eastAsia="Times New Roman" w:hAnsi="Times New Roman" w:cs="Times New Roman"/>
          <w:lang w:val="ru-UA" w:eastAsia="ru-RU"/>
        </w:rPr>
      </w:pPr>
    </w:p>
    <w:p w14:paraId="2FC60E9D" w14:textId="77777777" w:rsidR="00017343" w:rsidRPr="00017343" w:rsidRDefault="00017343" w:rsidP="00017343">
      <w:pPr>
        <w:rPr>
          <w:rFonts w:ascii="Times" w:eastAsia="Times New Roman" w:hAnsi="Times" w:cs="Times New Roman"/>
          <w:color w:val="000000"/>
          <w:sz w:val="21"/>
          <w:szCs w:val="21"/>
          <w:lang w:val="ru-UA" w:eastAsia="ru-RU"/>
        </w:rPr>
      </w:pPr>
      <w:r w:rsidRPr="00017343">
        <w:rPr>
          <w:rFonts w:ascii="Times" w:eastAsia="Times New Roman" w:hAnsi="Times" w:cs="Times New Roman"/>
          <w:b/>
          <w:bCs/>
          <w:color w:val="000000"/>
          <w:sz w:val="21"/>
          <w:szCs w:val="21"/>
          <w:lang w:val="ru-UA" w:eastAsia="ru-RU"/>
        </w:rPr>
        <w:t>Кількість учасників аукціону:</w:t>
      </w:r>
      <w:r w:rsidRPr="00017343">
        <w:rPr>
          <w:rFonts w:ascii="Times" w:eastAsia="Times New Roman" w:hAnsi="Times" w:cs="Times New Roman"/>
          <w:color w:val="000000"/>
          <w:sz w:val="21"/>
          <w:szCs w:val="21"/>
          <w:lang w:val="ru-UA" w:eastAsia="ru-RU"/>
        </w:rPr>
        <w:t> 1</w:t>
      </w:r>
    </w:p>
    <w:p w14:paraId="5C2B79DF" w14:textId="77777777" w:rsidR="00017343" w:rsidRPr="00017343" w:rsidRDefault="00017343" w:rsidP="00017343">
      <w:pPr>
        <w:rPr>
          <w:rFonts w:ascii="Times New Roman" w:eastAsia="Times New Roman" w:hAnsi="Times New Roman" w:cs="Times New Roman"/>
          <w:lang w:val="ru-UA" w:eastAsia="ru-RU"/>
        </w:rPr>
      </w:pPr>
    </w:p>
    <w:p w14:paraId="0AEF3BE1" w14:textId="77777777" w:rsidR="00017343" w:rsidRPr="00017343" w:rsidRDefault="00017343" w:rsidP="00017343">
      <w:pPr>
        <w:rPr>
          <w:rFonts w:ascii="Times" w:eastAsia="Times New Roman" w:hAnsi="Times" w:cs="Times New Roman"/>
          <w:color w:val="000000"/>
          <w:sz w:val="21"/>
          <w:szCs w:val="21"/>
          <w:lang w:val="ru-UA" w:eastAsia="ru-RU"/>
        </w:rPr>
      </w:pPr>
      <w:r w:rsidRPr="00017343">
        <w:rPr>
          <w:rFonts w:ascii="Times" w:eastAsia="Times New Roman" w:hAnsi="Times" w:cs="Times New Roman"/>
          <w:b/>
          <w:bCs/>
          <w:color w:val="000000"/>
          <w:sz w:val="21"/>
          <w:szCs w:val="21"/>
          <w:lang w:val="ru-UA" w:eastAsia="ru-RU"/>
        </w:rPr>
        <w:t>Переможець електронного аукціону:</w:t>
      </w:r>
      <w:r w:rsidRPr="00017343">
        <w:rPr>
          <w:rFonts w:ascii="Times" w:eastAsia="Times New Roman" w:hAnsi="Times" w:cs="Times New Roman"/>
          <w:color w:val="000000"/>
          <w:sz w:val="21"/>
          <w:szCs w:val="21"/>
          <w:lang w:val="ru-UA" w:eastAsia="ru-RU"/>
        </w:rPr>
        <w:t> ТОВАРИСТВО З ОБМЕЖЕНОЮ ВІДПОВІДАЛЬНІСТЮ "ЛОКТРАНС"</w:t>
      </w:r>
    </w:p>
    <w:p w14:paraId="16D8CE61" w14:textId="77777777" w:rsidR="00017343" w:rsidRPr="00017343" w:rsidRDefault="00017343" w:rsidP="00017343">
      <w:pPr>
        <w:rPr>
          <w:rFonts w:ascii="Times New Roman" w:eastAsia="Times New Roman" w:hAnsi="Times New Roman" w:cs="Times New Roman"/>
          <w:lang w:val="ru-UA" w:eastAsia="ru-RU"/>
        </w:rPr>
      </w:pPr>
    </w:p>
    <w:p w14:paraId="21ACB170" w14:textId="77777777" w:rsidR="00017343" w:rsidRPr="00AF7134" w:rsidRDefault="00017343" w:rsidP="00017343">
      <w:pPr>
        <w:rPr>
          <w:rFonts w:ascii="Times" w:eastAsia="Times New Roman" w:hAnsi="Times" w:cs="Times New Roman"/>
          <w:color w:val="000000"/>
          <w:sz w:val="21"/>
          <w:szCs w:val="21"/>
          <w:lang w:eastAsia="ru-RU"/>
        </w:rPr>
      </w:pPr>
      <w:r w:rsidRPr="00AF7134">
        <w:rPr>
          <w:rFonts w:ascii="Times" w:eastAsia="Times New Roman" w:hAnsi="Times" w:cs="Times New Roman"/>
          <w:b/>
          <w:bCs/>
          <w:color w:val="000000"/>
          <w:sz w:val="21"/>
          <w:szCs w:val="21"/>
          <w:lang w:val="ru-UA" w:eastAsia="ru-RU"/>
        </w:rPr>
        <w:t xml:space="preserve">Дата, до якої переможець електронного аукціону повинен сплатити запропоновану ним ціну лота: </w:t>
      </w:r>
      <w:r>
        <w:rPr>
          <w:rFonts w:ascii="Times" w:eastAsia="Times New Roman" w:hAnsi="Times" w:cs="Times New Roman"/>
          <w:b/>
          <w:bCs/>
          <w:color w:val="000000"/>
          <w:sz w:val="21"/>
          <w:szCs w:val="21"/>
          <w:lang w:eastAsia="ru-RU"/>
        </w:rPr>
        <w:t>29.04.2022</w:t>
      </w:r>
    </w:p>
    <w:p w14:paraId="791FDCCB" w14:textId="77777777" w:rsidR="00017343" w:rsidRPr="00AF7134" w:rsidRDefault="00017343" w:rsidP="00017343">
      <w:pPr>
        <w:rPr>
          <w:rFonts w:ascii="Times" w:eastAsia="Times New Roman" w:hAnsi="Times" w:cs="Times New Roman"/>
          <w:color w:val="000000"/>
          <w:sz w:val="21"/>
          <w:szCs w:val="21"/>
          <w:lang w:val="ru-UA" w:eastAsia="ru-RU"/>
        </w:rPr>
      </w:pPr>
      <w:r w:rsidRPr="00AF7134">
        <w:rPr>
          <w:rFonts w:ascii="Times" w:eastAsia="Times New Roman" w:hAnsi="Times" w:cs="Times New Roman"/>
          <w:color w:val="000000"/>
          <w:sz w:val="15"/>
          <w:szCs w:val="15"/>
          <w:lang w:val="ru-UA" w:eastAsia="ru-RU"/>
        </w:rPr>
        <w:t>протягом 10 робочих днів з дня оприлюднення в електронній торговій системі інформації про результати аукціону.</w:t>
      </w:r>
      <w:r w:rsidRPr="00AF7134">
        <w:rPr>
          <w:rFonts w:ascii="Times" w:eastAsia="Times New Roman" w:hAnsi="Times" w:cs="Times New Roman"/>
          <w:color w:val="000000"/>
          <w:sz w:val="15"/>
          <w:szCs w:val="15"/>
          <w:lang w:val="ru-UA" w:eastAsia="ru-RU"/>
        </w:rPr>
        <w:br/>
        <w:t>*згідно ст. 85 Кодексу України з процедур банкрутства</w:t>
      </w:r>
    </w:p>
    <w:p w14:paraId="5666400C" w14:textId="77777777" w:rsidR="00017343" w:rsidRPr="00833C5E" w:rsidRDefault="00017343" w:rsidP="00017343">
      <w:pPr>
        <w:rPr>
          <w:rFonts w:ascii="Times New Roman" w:eastAsia="Times New Roman" w:hAnsi="Times New Roman" w:cs="Times New Roman"/>
          <w:lang w:val="ru-UA" w:eastAsia="ru-RU"/>
        </w:rPr>
      </w:pPr>
    </w:p>
    <w:p w14:paraId="2BB3E035" w14:textId="77777777" w:rsidR="00017343" w:rsidRPr="00833C5E" w:rsidRDefault="00017343" w:rsidP="00017343">
      <w:pPr>
        <w:rPr>
          <w:rFonts w:ascii="Times" w:eastAsia="Times New Roman" w:hAnsi="Times" w:cs="Times New Roman"/>
          <w:color w:val="000000"/>
          <w:sz w:val="21"/>
          <w:szCs w:val="21"/>
          <w:lang w:val="ru-UA" w:eastAsia="ru-RU"/>
        </w:rPr>
      </w:pPr>
      <w:r w:rsidRPr="00833C5E">
        <w:rPr>
          <w:rFonts w:ascii="Times" w:eastAsia="Times New Roman" w:hAnsi="Times" w:cs="Times New Roman"/>
          <w:b/>
          <w:bCs/>
          <w:color w:val="000000"/>
          <w:sz w:val="21"/>
          <w:szCs w:val="21"/>
          <w:lang w:val="ru-UA" w:eastAsia="ru-RU"/>
        </w:rPr>
        <w:t>Реквізити рахунку боржника для сплати коштів за активи(майно):</w:t>
      </w:r>
    </w:p>
    <w:p w14:paraId="19BEF5C1" w14:textId="77777777" w:rsidR="003A3A25" w:rsidRPr="003A3A25" w:rsidRDefault="003A3A25" w:rsidP="003A3A25">
      <w:pPr>
        <w:widowControl w:val="0"/>
        <w:jc w:val="both"/>
        <w:rPr>
          <w:rFonts w:ascii="Times New Roman" w:eastAsia="Times New Roman" w:hAnsi="Times New Roman" w:cs="Times New Roman"/>
          <w:sz w:val="21"/>
          <w:szCs w:val="21"/>
        </w:rPr>
      </w:pPr>
      <w:r w:rsidRPr="003A3A25">
        <w:rPr>
          <w:rFonts w:ascii="Times New Roman" w:eastAsia="Times New Roman" w:hAnsi="Times New Roman" w:cs="Times New Roman"/>
          <w:sz w:val="21"/>
          <w:szCs w:val="21"/>
        </w:rPr>
        <w:t>Товариство з обмеженою відповідальністю «Ріал Істейт Бізнес Групп» (ТОВ «РІБГ)</w:t>
      </w:r>
    </w:p>
    <w:p w14:paraId="22977788" w14:textId="77777777" w:rsidR="005B1D82" w:rsidRDefault="005B1D82" w:rsidP="00017343">
      <w:pPr>
        <w:rPr>
          <w:rFonts w:ascii="Times New Roman" w:eastAsia="Times New Roman" w:hAnsi="Times New Roman" w:cs="Times New Roman"/>
          <w:sz w:val="21"/>
          <w:szCs w:val="21"/>
        </w:rPr>
      </w:pPr>
      <w:r w:rsidRPr="005B1D82">
        <w:rPr>
          <w:rFonts w:ascii="Times New Roman" w:eastAsia="Times New Roman" w:hAnsi="Times New Roman" w:cs="Times New Roman"/>
          <w:sz w:val="21"/>
          <w:szCs w:val="21"/>
        </w:rPr>
        <w:t>Код отримувача:34994688</w:t>
      </w:r>
    </w:p>
    <w:p w14:paraId="28FFE894" w14:textId="7C8A421D" w:rsidR="005B1D82" w:rsidRDefault="005B1D82" w:rsidP="00017343">
      <w:pPr>
        <w:rPr>
          <w:rFonts w:ascii="Times New Roman" w:eastAsia="Times New Roman" w:hAnsi="Times New Roman" w:cs="Times New Roman"/>
          <w:sz w:val="21"/>
          <w:szCs w:val="21"/>
        </w:rPr>
      </w:pPr>
      <w:r w:rsidRPr="005B1D82">
        <w:rPr>
          <w:rFonts w:ascii="Times New Roman" w:eastAsia="Times New Roman" w:hAnsi="Times New Roman" w:cs="Times New Roman"/>
          <w:sz w:val="21"/>
          <w:szCs w:val="21"/>
        </w:rPr>
        <w:t>Назва банку:</w:t>
      </w:r>
      <w:r>
        <w:rPr>
          <w:rFonts w:ascii="Times New Roman" w:eastAsia="Times New Roman" w:hAnsi="Times New Roman" w:cs="Times New Roman"/>
          <w:sz w:val="21"/>
          <w:szCs w:val="21"/>
        </w:rPr>
        <w:t xml:space="preserve"> </w:t>
      </w:r>
      <w:r w:rsidRPr="005B1D82">
        <w:rPr>
          <w:rFonts w:ascii="Times New Roman" w:eastAsia="Times New Roman" w:hAnsi="Times New Roman" w:cs="Times New Roman"/>
          <w:sz w:val="21"/>
          <w:szCs w:val="21"/>
        </w:rPr>
        <w:t>АТ КБ "ПРИВАТБАНК"</w:t>
      </w:r>
    </w:p>
    <w:p w14:paraId="39AA9DB4" w14:textId="27D1719A" w:rsidR="00017343" w:rsidRPr="00833C5E" w:rsidRDefault="005B1D82" w:rsidP="00017343">
      <w:pPr>
        <w:rPr>
          <w:rFonts w:ascii="Times New Roman" w:eastAsia="Times New Roman" w:hAnsi="Times New Roman" w:cs="Times New Roman"/>
          <w:lang w:val="ru-UA" w:eastAsia="ru-RU"/>
        </w:rPr>
      </w:pPr>
      <w:r w:rsidRPr="005B1D82">
        <w:rPr>
          <w:rFonts w:ascii="Times New Roman" w:eastAsia="Times New Roman" w:hAnsi="Times New Roman" w:cs="Times New Roman"/>
          <w:sz w:val="21"/>
          <w:szCs w:val="21"/>
        </w:rPr>
        <w:t>Рахунок отримувача у форматі IBAN:UA61305299000002600900490923</w:t>
      </w:r>
    </w:p>
    <w:p w14:paraId="6170E6DE" w14:textId="77777777" w:rsidR="00017343" w:rsidRPr="00F56441" w:rsidRDefault="00017343" w:rsidP="00017343">
      <w:pPr>
        <w:widowControl w:val="0"/>
        <w:jc w:val="both"/>
        <w:rPr>
          <w:rFonts w:ascii="Times New Roman" w:eastAsia="Times New Roman" w:hAnsi="Times New Roman" w:cs="Times New Roman"/>
          <w:b/>
          <w:sz w:val="21"/>
          <w:szCs w:val="21"/>
        </w:rPr>
      </w:pPr>
      <w:r w:rsidRPr="00F56441">
        <w:rPr>
          <w:rFonts w:ascii="Times New Roman" w:eastAsia="Times New Roman" w:hAnsi="Times New Roman" w:cs="Times New Roman"/>
          <w:b/>
          <w:sz w:val="21"/>
          <w:szCs w:val="21"/>
        </w:rPr>
        <w:lastRenderedPageBreak/>
        <w:t xml:space="preserve">Сума, яка підлягає сплаті переможцем електронного аукціону: </w:t>
      </w:r>
    </w:p>
    <w:p w14:paraId="4355C2BE" w14:textId="77777777" w:rsidR="00017343" w:rsidRDefault="00017343" w:rsidP="00017343">
      <w:pPr>
        <w:widowControl w:val="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00 грн. 00 коп. (нуль гривень 00 копійок)</w:t>
      </w:r>
    </w:p>
    <w:p w14:paraId="4C1CC2AC" w14:textId="77777777" w:rsidR="00017343" w:rsidRPr="00F56441" w:rsidRDefault="00017343" w:rsidP="00017343">
      <w:pPr>
        <w:widowControl w:val="0"/>
        <w:jc w:val="both"/>
        <w:rPr>
          <w:rFonts w:ascii="Times New Roman" w:eastAsia="Times New Roman" w:hAnsi="Times New Roman" w:cs="Times New Roman"/>
          <w:b/>
          <w:sz w:val="21"/>
          <w:szCs w:val="21"/>
        </w:rPr>
      </w:pPr>
    </w:p>
    <w:p w14:paraId="06651D8D" w14:textId="77777777" w:rsidR="00017343" w:rsidRPr="00F56441" w:rsidRDefault="00017343" w:rsidP="00017343">
      <w:pPr>
        <w:widowControl w:val="0"/>
        <w:jc w:val="both"/>
        <w:rPr>
          <w:rFonts w:ascii="Times New Roman" w:eastAsia="Times New Roman" w:hAnsi="Times New Roman" w:cs="Times New Roman"/>
          <w:b/>
          <w:sz w:val="21"/>
          <w:szCs w:val="21"/>
        </w:rPr>
      </w:pPr>
      <w:r w:rsidRPr="00F56441">
        <w:rPr>
          <w:rFonts w:ascii="Times New Roman" w:eastAsia="Times New Roman" w:hAnsi="Times New Roman" w:cs="Times New Roman"/>
          <w:b/>
          <w:sz w:val="21"/>
          <w:szCs w:val="21"/>
        </w:rPr>
        <w:t xml:space="preserve">Винагорода оператора, через електронний майданчик якого подано цінову пропозицію/найбільшу закриту цінову пропозицію/ставку: </w:t>
      </w:r>
    </w:p>
    <w:p w14:paraId="702B4E43" w14:textId="53F30448" w:rsidR="00017343" w:rsidRDefault="003A3A25" w:rsidP="00017343">
      <w:pPr>
        <w:widowControl w:val="0"/>
        <w:jc w:val="both"/>
        <w:rPr>
          <w:rFonts w:ascii="Times New Roman" w:eastAsia="Times New Roman" w:hAnsi="Times New Roman" w:cs="Times New Roman"/>
          <w:sz w:val="21"/>
          <w:szCs w:val="21"/>
        </w:rPr>
      </w:pPr>
      <w:bookmarkStart w:id="0" w:name="_gjdgxs" w:colFirst="0" w:colLast="0"/>
      <w:bookmarkEnd w:id="0"/>
      <w:r>
        <w:rPr>
          <w:rFonts w:ascii="Times New Roman" w:eastAsia="Times New Roman" w:hAnsi="Times New Roman" w:cs="Times New Roman"/>
          <w:sz w:val="21"/>
          <w:szCs w:val="21"/>
        </w:rPr>
        <w:t>2 грн.</w:t>
      </w:r>
      <w:r w:rsidR="00017343">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75</w:t>
      </w:r>
      <w:r w:rsidR="00017343">
        <w:rPr>
          <w:rFonts w:ascii="Times New Roman" w:eastAsia="Times New Roman" w:hAnsi="Times New Roman" w:cs="Times New Roman"/>
          <w:sz w:val="21"/>
          <w:szCs w:val="21"/>
        </w:rPr>
        <w:t xml:space="preserve"> коп. </w:t>
      </w:r>
      <w:r>
        <w:rPr>
          <w:rFonts w:ascii="Times New Roman" w:eastAsia="Times New Roman" w:hAnsi="Times New Roman" w:cs="Times New Roman"/>
          <w:sz w:val="21"/>
          <w:szCs w:val="21"/>
        </w:rPr>
        <w:t>(дві</w:t>
      </w:r>
      <w:r w:rsidR="00017343">
        <w:rPr>
          <w:rFonts w:ascii="Times New Roman" w:eastAsia="Times New Roman" w:hAnsi="Times New Roman" w:cs="Times New Roman"/>
          <w:sz w:val="21"/>
          <w:szCs w:val="21"/>
        </w:rPr>
        <w:t xml:space="preserve"> грив</w:t>
      </w:r>
      <w:r>
        <w:rPr>
          <w:rFonts w:ascii="Times New Roman" w:eastAsia="Times New Roman" w:hAnsi="Times New Roman" w:cs="Times New Roman"/>
          <w:sz w:val="21"/>
          <w:szCs w:val="21"/>
        </w:rPr>
        <w:t>ні</w:t>
      </w:r>
      <w:r w:rsidR="00017343">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75</w:t>
      </w:r>
      <w:r w:rsidR="00017343">
        <w:rPr>
          <w:rFonts w:ascii="Times New Roman" w:eastAsia="Times New Roman" w:hAnsi="Times New Roman" w:cs="Times New Roman"/>
          <w:sz w:val="21"/>
          <w:szCs w:val="21"/>
        </w:rPr>
        <w:t xml:space="preserve"> копійок) в т.ч. ПДВ</w:t>
      </w:r>
    </w:p>
    <w:p w14:paraId="48664857" w14:textId="77777777" w:rsidR="00017343" w:rsidRPr="00F56441" w:rsidRDefault="00017343" w:rsidP="00017343">
      <w:pPr>
        <w:widowControl w:val="0"/>
        <w:jc w:val="both"/>
        <w:rPr>
          <w:rFonts w:ascii="Times New Roman" w:eastAsia="Times New Roman" w:hAnsi="Times New Roman" w:cs="Times New Roman"/>
          <w:b/>
          <w:sz w:val="21"/>
          <w:szCs w:val="21"/>
        </w:rPr>
      </w:pPr>
    </w:p>
    <w:p w14:paraId="16F20FF1" w14:textId="77777777" w:rsidR="00017343" w:rsidRPr="00F56441" w:rsidRDefault="00017343" w:rsidP="00017343">
      <w:pPr>
        <w:widowControl w:val="0"/>
        <w:jc w:val="both"/>
        <w:rPr>
          <w:rFonts w:ascii="Times New Roman" w:eastAsia="Times New Roman" w:hAnsi="Times New Roman" w:cs="Times New Roman"/>
          <w:b/>
          <w:sz w:val="21"/>
          <w:szCs w:val="21"/>
        </w:rPr>
      </w:pPr>
      <w:r w:rsidRPr="00F56441">
        <w:rPr>
          <w:rFonts w:ascii="Times New Roman" w:eastAsia="Times New Roman" w:hAnsi="Times New Roman" w:cs="Times New Roman"/>
          <w:b/>
          <w:sz w:val="21"/>
          <w:szCs w:val="21"/>
        </w:rPr>
        <w:t xml:space="preserve">Сума, що підлягає перерахуванню Оператором на рахунок Боржника: </w:t>
      </w:r>
    </w:p>
    <w:p w14:paraId="1B6CFA83" w14:textId="3DFD2B10" w:rsidR="00017343" w:rsidRPr="00017343" w:rsidRDefault="003A3A25" w:rsidP="00017343">
      <w:pPr>
        <w:rPr>
          <w:rFonts w:ascii="Times" w:eastAsia="Times New Roman" w:hAnsi="Times" w:cs="Times New Roman"/>
          <w:b/>
          <w:bCs/>
          <w:color w:val="000000"/>
          <w:sz w:val="21"/>
          <w:szCs w:val="21"/>
          <w:lang w:val="ru-UA" w:eastAsia="ru-RU"/>
        </w:rPr>
      </w:pPr>
      <w:r w:rsidRPr="00017343">
        <w:rPr>
          <w:rFonts w:ascii="Times" w:eastAsia="Times New Roman" w:hAnsi="Times" w:cs="Times New Roman"/>
          <w:color w:val="000000"/>
          <w:sz w:val="21"/>
          <w:szCs w:val="21"/>
          <w:lang w:val="ru-UA" w:eastAsia="ru-RU"/>
        </w:rPr>
        <w:t>5</w:t>
      </w:r>
      <w:r>
        <w:rPr>
          <w:rFonts w:ascii="Times" w:eastAsia="Times New Roman" w:hAnsi="Times" w:cs="Times New Roman"/>
          <w:color w:val="000000"/>
          <w:sz w:val="21"/>
          <w:szCs w:val="21"/>
          <w:lang w:eastAsia="ru-RU"/>
        </w:rPr>
        <w:t xml:space="preserve">5 грн. </w:t>
      </w:r>
      <w:r w:rsidRPr="00017343">
        <w:rPr>
          <w:rFonts w:ascii="Times" w:eastAsia="Times New Roman" w:hAnsi="Times" w:cs="Times New Roman"/>
          <w:color w:val="000000"/>
          <w:sz w:val="21"/>
          <w:szCs w:val="21"/>
          <w:lang w:val="ru-UA" w:eastAsia="ru-RU"/>
        </w:rPr>
        <w:t>08</w:t>
      </w:r>
      <w:r>
        <w:rPr>
          <w:rFonts w:ascii="Times" w:eastAsia="Times New Roman" w:hAnsi="Times" w:cs="Times New Roman"/>
          <w:color w:val="000000"/>
          <w:sz w:val="21"/>
          <w:szCs w:val="21"/>
          <w:lang w:eastAsia="ru-RU"/>
        </w:rPr>
        <w:t xml:space="preserve"> коп. (п’ятдесят п’ять гривень 08 копійок), без ПДВ</w:t>
      </w:r>
      <w:r w:rsidR="00017343" w:rsidRPr="00017343">
        <w:rPr>
          <w:rFonts w:ascii="Times" w:eastAsia="Times New Roman" w:hAnsi="Times" w:cs="Times New Roman"/>
          <w:color w:val="000000"/>
          <w:sz w:val="21"/>
          <w:szCs w:val="21"/>
          <w:lang w:val="ru-UA" w:eastAsia="ru-RU"/>
        </w:rPr>
        <w:br/>
      </w:r>
    </w:p>
    <w:p w14:paraId="3ED33A06" w14:textId="77777777" w:rsidR="00017343" w:rsidRPr="00017343" w:rsidRDefault="00017343" w:rsidP="00017343">
      <w:pPr>
        <w:rPr>
          <w:rFonts w:ascii="Times" w:eastAsia="Times New Roman" w:hAnsi="Times" w:cs="Times New Roman"/>
          <w:color w:val="000000"/>
          <w:sz w:val="21"/>
          <w:szCs w:val="21"/>
          <w:lang w:val="ru-UA" w:eastAsia="ru-RU"/>
        </w:rPr>
      </w:pPr>
      <w:r w:rsidRPr="00017343">
        <w:rPr>
          <w:rFonts w:ascii="Times" w:eastAsia="Times New Roman" w:hAnsi="Times" w:cs="Times New Roman"/>
          <w:b/>
          <w:bCs/>
          <w:color w:val="000000"/>
          <w:sz w:val="21"/>
          <w:szCs w:val="21"/>
          <w:lang w:val="ru-UA" w:eastAsia="ru-RU"/>
        </w:rPr>
        <w:t>Протокол електронного аукціону сформовано:</w:t>
      </w:r>
      <w:r w:rsidRPr="00017343">
        <w:rPr>
          <w:rFonts w:ascii="Times" w:eastAsia="Times New Roman" w:hAnsi="Times" w:cs="Times New Roman"/>
          <w:color w:val="000000"/>
          <w:sz w:val="21"/>
          <w:szCs w:val="21"/>
          <w:lang w:val="ru-UA" w:eastAsia="ru-RU"/>
        </w:rPr>
        <w:t> 15.04.2022 16:46:14</w:t>
      </w:r>
    </w:p>
    <w:p w14:paraId="4865C821" w14:textId="77777777" w:rsidR="00017343" w:rsidRPr="00017343" w:rsidRDefault="00017343" w:rsidP="00017343">
      <w:pPr>
        <w:rPr>
          <w:rFonts w:ascii="Times New Roman" w:eastAsia="Times New Roman" w:hAnsi="Times New Roman" w:cs="Times New Roman"/>
          <w:lang w:val="ru-UA" w:eastAsia="ru-RU"/>
        </w:rPr>
      </w:pPr>
      <w:r w:rsidRPr="00017343">
        <w:rPr>
          <w:rFonts w:ascii="Times" w:eastAsia="Times New Roman" w:hAnsi="Times" w:cs="Times New Roman"/>
          <w:color w:val="000000"/>
          <w:sz w:val="21"/>
          <w:szCs w:val="21"/>
          <w:lang w:val="ru-UA" w:eastAsia="ru-RU"/>
        </w:rPr>
        <w:br/>
      </w:r>
    </w:p>
    <w:p w14:paraId="03BB6C90" w14:textId="77777777" w:rsidR="00017343" w:rsidRPr="00017343" w:rsidRDefault="00017343" w:rsidP="00017343">
      <w:pPr>
        <w:rPr>
          <w:rFonts w:ascii="Times" w:eastAsia="Times New Roman" w:hAnsi="Times" w:cs="Times New Roman"/>
          <w:color w:val="000000"/>
          <w:sz w:val="21"/>
          <w:szCs w:val="21"/>
          <w:lang w:val="ru-UA" w:eastAsia="ru-RU"/>
        </w:rPr>
      </w:pPr>
      <w:r w:rsidRPr="00017343">
        <w:rPr>
          <w:rFonts w:ascii="Times" w:eastAsia="Times New Roman" w:hAnsi="Times" w:cs="Times New Roman"/>
          <w:color w:val="000000"/>
          <w:sz w:val="15"/>
          <w:szCs w:val="15"/>
          <w:lang w:val="ru-UA" w:eastAsia="ru-RU"/>
        </w:rPr>
        <w:t>Переможець електронного аукціону зобов’язується:</w:t>
      </w:r>
      <w:r w:rsidRPr="00017343">
        <w:rPr>
          <w:rFonts w:ascii="Times" w:eastAsia="Times New Roman" w:hAnsi="Times" w:cs="Times New Roman"/>
          <w:color w:val="000000"/>
          <w:sz w:val="15"/>
          <w:szCs w:val="15"/>
          <w:lang w:val="ru-UA" w:eastAsia="ru-RU"/>
        </w:rPr>
        <w:br/>
        <w:t>- підписати в (2) двох оригінальних примітках протокол аукціону протягом (3) трьох робочих днів з дня оприлюднення протоколу про проведення аукціону в ЕТС та направити його на підписання оператору, через який таким переможцем електронного аукціону подано найвищу цінову пропозицію.</w:t>
      </w:r>
      <w:r w:rsidRPr="00017343">
        <w:rPr>
          <w:rFonts w:ascii="Times" w:eastAsia="Times New Roman" w:hAnsi="Times" w:cs="Times New Roman"/>
          <w:color w:val="000000"/>
          <w:sz w:val="15"/>
          <w:szCs w:val="15"/>
          <w:lang w:val="ru-UA" w:eastAsia="ru-RU"/>
        </w:rPr>
        <w:br/>
        <w:t>- провести розрахунок відповідно до Кодексу протягом 10 (десяти) робочих днів з дня оприлюднення в електронній торговій системі інформації про результати аукціону.</w:t>
      </w:r>
    </w:p>
    <w:p w14:paraId="48408A3B" w14:textId="77777777" w:rsidR="00017343" w:rsidRPr="00017343" w:rsidRDefault="00017343" w:rsidP="00017343">
      <w:pPr>
        <w:rPr>
          <w:rFonts w:ascii="Times New Roman" w:eastAsia="Times New Roman" w:hAnsi="Times New Roman" w:cs="Times New Roman"/>
          <w:lang w:val="ru-UA" w:eastAsia="ru-RU"/>
        </w:rPr>
      </w:pPr>
    </w:p>
    <w:p w14:paraId="7C9A9E7E" w14:textId="77777777" w:rsidR="00017343" w:rsidRPr="006F3E67" w:rsidRDefault="00017343" w:rsidP="00017343">
      <w:pPr>
        <w:rPr>
          <w:rFonts w:ascii="Times" w:eastAsia="Times New Roman" w:hAnsi="Times" w:cs="Times New Roman"/>
          <w:color w:val="000000"/>
          <w:sz w:val="21"/>
          <w:szCs w:val="21"/>
          <w:lang w:val="ru-UA" w:eastAsia="ru-RU"/>
        </w:rPr>
      </w:pPr>
      <w:r w:rsidRPr="000C3507">
        <w:rPr>
          <w:rFonts w:ascii="Times" w:eastAsia="Times New Roman" w:hAnsi="Times" w:cs="Times New Roman"/>
          <w:b/>
          <w:bCs/>
          <w:color w:val="000000"/>
          <w:sz w:val="21"/>
          <w:szCs w:val="21"/>
          <w:lang w:val="ru-UA" w:eastAsia="ru-RU"/>
        </w:rPr>
        <w:t>Переможець електронного аукціону:</w:t>
      </w:r>
    </w:p>
    <w:p w14:paraId="52BF4D85" w14:textId="77777777" w:rsidR="00017343" w:rsidRDefault="00017343" w:rsidP="00017343">
      <w:pPr>
        <w:pBdr>
          <w:top w:val="nil"/>
          <w:left w:val="nil"/>
          <w:bottom w:val="nil"/>
          <w:right w:val="nil"/>
          <w:between w:val="nil"/>
        </w:pBdr>
        <w:rPr>
          <w:rFonts w:ascii="Times" w:eastAsia="Times New Roman" w:hAnsi="Times" w:cs="Times New Roman"/>
          <w:color w:val="000000"/>
          <w:sz w:val="21"/>
          <w:szCs w:val="21"/>
          <w:lang w:val="ru-UA" w:eastAsia="ru-RU"/>
        </w:rPr>
      </w:pPr>
      <w:r w:rsidRPr="00AF7134">
        <w:rPr>
          <w:rFonts w:ascii="Times" w:eastAsia="Times New Roman" w:hAnsi="Times" w:cs="Times New Roman"/>
          <w:color w:val="000000"/>
          <w:sz w:val="21"/>
          <w:szCs w:val="21"/>
          <w:lang w:val="ru-UA" w:eastAsia="ru-RU"/>
        </w:rPr>
        <w:t>ТОВАРИСТВО З ОБМЕЖЕНОЮ ВІДПОВІДАЛЬНІСТЮ "ЛОКТРАНС", 43440740</w:t>
      </w:r>
    </w:p>
    <w:p w14:paraId="100DCA00" w14:textId="77777777" w:rsidR="00017343" w:rsidRDefault="00017343" w:rsidP="00017343">
      <w:pPr>
        <w:pBdr>
          <w:top w:val="nil"/>
          <w:left w:val="nil"/>
          <w:bottom w:val="nil"/>
          <w:right w:val="nil"/>
          <w:between w:val="nil"/>
        </w:pBdr>
        <w:rPr>
          <w:rFonts w:ascii="Times" w:eastAsia="Times New Roman" w:hAnsi="Times" w:cs="Times New Roman"/>
          <w:color w:val="000000"/>
          <w:sz w:val="21"/>
          <w:szCs w:val="21"/>
          <w:lang w:val="ru-UA" w:eastAsia="ru-RU"/>
        </w:rPr>
      </w:pPr>
    </w:p>
    <w:p w14:paraId="7C0B1DF0" w14:textId="77777777" w:rsidR="00017343" w:rsidRPr="00EF1269" w:rsidRDefault="00017343" w:rsidP="00017343">
      <w:pPr>
        <w:pBdr>
          <w:top w:val="nil"/>
          <w:left w:val="nil"/>
          <w:bottom w:val="nil"/>
          <w:right w:val="nil"/>
          <w:between w:val="nil"/>
        </w:pBdr>
        <w:rPr>
          <w:rFonts w:ascii="Times New Roman" w:eastAsia="Times New Roman" w:hAnsi="Times New Roman" w:cs="Times New Roman"/>
          <w:color w:val="000000"/>
          <w:sz w:val="21"/>
          <w:szCs w:val="21"/>
        </w:rPr>
      </w:pPr>
    </w:p>
    <w:p w14:paraId="51888C61" w14:textId="77777777" w:rsidR="00017343" w:rsidRPr="00EF1269" w:rsidRDefault="00017343" w:rsidP="00017343">
      <w:pPr>
        <w:pBdr>
          <w:top w:val="nil"/>
          <w:left w:val="nil"/>
          <w:bottom w:val="nil"/>
          <w:right w:val="nil"/>
          <w:between w:val="nil"/>
        </w:pBdr>
        <w:rPr>
          <w:rFonts w:ascii="Times New Roman" w:eastAsia="Times New Roman" w:hAnsi="Times New Roman" w:cs="Times New Roman"/>
          <w:color w:val="000000"/>
          <w:sz w:val="21"/>
          <w:szCs w:val="21"/>
        </w:rPr>
      </w:pPr>
    </w:p>
    <w:p w14:paraId="7E7E3961" w14:textId="77777777" w:rsidR="00017343" w:rsidRPr="00EF1269" w:rsidRDefault="00017343" w:rsidP="00017343">
      <w:pPr>
        <w:pBdr>
          <w:top w:val="nil"/>
          <w:left w:val="nil"/>
          <w:bottom w:val="nil"/>
          <w:right w:val="nil"/>
          <w:between w:val="nil"/>
        </w:pBd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1"/>
          <w:szCs w:val="21"/>
        </w:rPr>
        <w:t xml:space="preserve">  </w:t>
      </w:r>
      <w:r w:rsidRPr="00EF1269">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ab/>
      </w:r>
      <w:r>
        <w:rPr>
          <w:rFonts w:ascii="Times New Roman" w:eastAsia="Times New Roman" w:hAnsi="Times New Roman" w:cs="Times New Roman"/>
          <w:color w:val="000000"/>
          <w:sz w:val="21"/>
          <w:szCs w:val="21"/>
        </w:rPr>
        <w:tab/>
        <w:t xml:space="preserve">    </w:t>
      </w:r>
      <w:r w:rsidRPr="00EF1269">
        <w:rPr>
          <w:rFonts w:ascii="Times New Roman" w:eastAsia="Times New Roman" w:hAnsi="Times New Roman" w:cs="Times New Roman"/>
          <w:color w:val="000000"/>
        </w:rPr>
        <w:t xml:space="preserve">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4B6C3DC4" w14:textId="77777777" w:rsidR="00017343" w:rsidRDefault="00017343" w:rsidP="00017343">
      <w:r w:rsidRPr="00EF1269">
        <w:rPr>
          <w:rFonts w:ascii="Times New Roman" w:eastAsia="Times New Roman" w:hAnsi="Times New Roman" w:cs="Times New Roman"/>
          <w:color w:val="000000"/>
          <w:sz w:val="16"/>
          <w:szCs w:val="16"/>
        </w:rPr>
        <w:t xml:space="preserve">                                                                                                             (підпис, М.</w:t>
      </w:r>
      <w:r>
        <w:rPr>
          <w:rFonts w:ascii="Times New Roman" w:eastAsia="Times New Roman" w:hAnsi="Times New Roman" w:cs="Times New Roman"/>
          <w:color w:val="000000"/>
          <w:sz w:val="16"/>
          <w:szCs w:val="16"/>
        </w:rPr>
        <w:t>П</w:t>
      </w:r>
      <w:r w:rsidRPr="00EF1269">
        <w:rPr>
          <w:rFonts w:ascii="Times New Roman" w:eastAsia="Times New Roman" w:hAnsi="Times New Roman" w:cs="Times New Roman"/>
          <w:color w:val="000000"/>
          <w:sz w:val="16"/>
          <w:szCs w:val="16"/>
        </w:rPr>
        <w:t>.)                                                       (дата підпису)</w:t>
      </w:r>
    </w:p>
    <w:p w14:paraId="128A680A" w14:textId="77777777" w:rsidR="00017343" w:rsidRPr="00EF1269" w:rsidRDefault="00017343" w:rsidP="00017343">
      <w:pPr>
        <w:pBdr>
          <w:top w:val="nil"/>
          <w:left w:val="nil"/>
          <w:bottom w:val="nil"/>
          <w:right w:val="nil"/>
          <w:between w:val="nil"/>
        </w:pBdr>
        <w:rPr>
          <w:rFonts w:ascii="Times New Roman" w:eastAsia="Times New Roman" w:hAnsi="Times New Roman" w:cs="Times New Roman"/>
          <w:b/>
          <w:color w:val="000000"/>
          <w:sz w:val="21"/>
          <w:szCs w:val="21"/>
        </w:rPr>
      </w:pPr>
    </w:p>
    <w:p w14:paraId="62C60752" w14:textId="77777777" w:rsidR="00017343" w:rsidRDefault="00017343" w:rsidP="00017343">
      <w:pPr>
        <w:jc w:val="both"/>
        <w:rPr>
          <w:rFonts w:ascii="Times New Roman" w:eastAsia="Times New Roman" w:hAnsi="Times New Roman" w:cs="Times New Roman"/>
          <w:b/>
          <w:sz w:val="20"/>
          <w:szCs w:val="20"/>
        </w:rPr>
      </w:pPr>
      <w:r w:rsidRPr="00EF1269">
        <w:rPr>
          <w:rFonts w:ascii="Times New Roman" w:eastAsia="Times New Roman" w:hAnsi="Times New Roman" w:cs="Times New Roman"/>
          <w:b/>
          <w:color w:val="000000"/>
          <w:sz w:val="21"/>
          <w:szCs w:val="21"/>
        </w:rPr>
        <w:t>Найменування оператора, через електронний майданчик якого надано найвищу цінову пропозицію/подано заяву від одного учасника:</w:t>
      </w:r>
      <w:r w:rsidRPr="00EF1269">
        <w:rPr>
          <w:rFonts w:ascii="Times New Roman" w:eastAsia="Times New Roman" w:hAnsi="Times New Roman" w:cs="Times New Roman"/>
          <w:b/>
          <w:sz w:val="20"/>
          <w:szCs w:val="20"/>
        </w:rPr>
        <w:t xml:space="preserve">                    </w:t>
      </w:r>
    </w:p>
    <w:p w14:paraId="6213BDC3" w14:textId="77777777" w:rsidR="00017343" w:rsidRPr="005243F6" w:rsidRDefault="00017343" w:rsidP="00017343">
      <w:pPr>
        <w:jc w:val="both"/>
        <w:rPr>
          <w:rFonts w:ascii="Times New Roman" w:eastAsia="Times New Roman" w:hAnsi="Times New Roman" w:cs="Times New Roman"/>
          <w:b/>
          <w:sz w:val="20"/>
          <w:szCs w:val="20"/>
        </w:rPr>
      </w:pPr>
      <w:r w:rsidRPr="00EF1269">
        <w:rPr>
          <w:rFonts w:ascii="Times New Roman" w:eastAsia="Times New Roman" w:hAnsi="Times New Roman" w:cs="Times New Roman"/>
          <w:color w:val="000000"/>
        </w:rPr>
        <w:t>ТОВ «Ю.БІЗ», код ЄДРПОУ: 38738824</w:t>
      </w:r>
    </w:p>
    <w:p w14:paraId="2A63CE0A" w14:textId="77777777" w:rsidR="00017343" w:rsidRPr="00EF1269" w:rsidRDefault="00017343" w:rsidP="00017343">
      <w:pPr>
        <w:pBdr>
          <w:top w:val="nil"/>
          <w:left w:val="nil"/>
          <w:bottom w:val="nil"/>
          <w:right w:val="nil"/>
          <w:between w:val="nil"/>
        </w:pBdr>
        <w:rPr>
          <w:rFonts w:ascii="Times New Roman" w:eastAsia="Times New Roman" w:hAnsi="Times New Roman" w:cs="Times New Roman"/>
          <w:color w:val="000000"/>
        </w:rPr>
      </w:pPr>
    </w:p>
    <w:p w14:paraId="51E41432" w14:textId="77777777" w:rsidR="00017343" w:rsidRPr="00EF1269" w:rsidRDefault="00017343" w:rsidP="00017343">
      <w:pPr>
        <w:pBdr>
          <w:top w:val="nil"/>
          <w:left w:val="nil"/>
          <w:bottom w:val="nil"/>
          <w:right w:val="nil"/>
          <w:between w:val="nil"/>
        </w:pBdr>
        <w:rPr>
          <w:rFonts w:ascii="Times New Roman" w:eastAsia="Times New Roman" w:hAnsi="Times New Roman" w:cs="Times New Roman"/>
          <w:color w:val="000000"/>
        </w:rPr>
      </w:pPr>
      <w:r w:rsidRPr="00EF1269">
        <w:rPr>
          <w:rFonts w:ascii="Times New Roman" w:eastAsia="Times New Roman" w:hAnsi="Times New Roman" w:cs="Times New Roman"/>
          <w:color w:val="000000"/>
        </w:rPr>
        <w:t xml:space="preserve">Генеральний директор </w:t>
      </w:r>
    </w:p>
    <w:p w14:paraId="35E7B5B4" w14:textId="77777777" w:rsidR="00017343" w:rsidRPr="00EF1269" w:rsidRDefault="00017343" w:rsidP="00017343">
      <w:pPr>
        <w:pBdr>
          <w:top w:val="nil"/>
          <w:left w:val="nil"/>
          <w:bottom w:val="nil"/>
          <w:right w:val="nil"/>
          <w:between w:val="nil"/>
        </w:pBdr>
        <w:rPr>
          <w:rFonts w:ascii="Times New Roman" w:eastAsia="Times New Roman" w:hAnsi="Times New Roman" w:cs="Times New Roman"/>
          <w:color w:val="000000"/>
          <w:sz w:val="16"/>
          <w:szCs w:val="16"/>
        </w:rPr>
      </w:pPr>
      <w:r w:rsidRPr="00EF1269">
        <w:rPr>
          <w:rFonts w:ascii="Times New Roman" w:eastAsia="Times New Roman" w:hAnsi="Times New Roman" w:cs="Times New Roman"/>
          <w:color w:val="000000"/>
        </w:rPr>
        <w:t xml:space="preserve">Бойко Д.Ю.                                            </w:t>
      </w:r>
      <w:r w:rsidRPr="00EF1269">
        <w:rPr>
          <w:rFonts w:ascii="Times New Roman" w:eastAsia="Times New Roman" w:hAnsi="Times New Roman" w:cs="Times New Roman"/>
          <w:color w:val="000000"/>
          <w:sz w:val="21"/>
          <w:szCs w:val="21"/>
        </w:rPr>
        <w:t>_____</w:t>
      </w:r>
      <w:r w:rsidRPr="00EF1269">
        <w:rPr>
          <w:rFonts w:ascii="Times New Roman" w:eastAsia="Times New Roman" w:hAnsi="Times New Roman" w:cs="Times New Roman"/>
          <w:color w:val="000000"/>
        </w:rPr>
        <w:t>_____________                        ____________</w:t>
      </w:r>
      <w:r w:rsidRPr="00EF1269">
        <w:rPr>
          <w:rFonts w:ascii="Times New Roman" w:eastAsia="Times New Roman" w:hAnsi="Times New Roman" w:cs="Times New Roman"/>
          <w:color w:val="000000"/>
          <w:sz w:val="16"/>
          <w:szCs w:val="16"/>
        </w:rPr>
        <w:t xml:space="preserve">                                                                                    </w:t>
      </w:r>
    </w:p>
    <w:p w14:paraId="153297AE" w14:textId="77777777" w:rsidR="00017343" w:rsidRDefault="00017343" w:rsidP="00017343">
      <w:r w:rsidRPr="00EF1269">
        <w:rPr>
          <w:rFonts w:ascii="Times New Roman" w:eastAsia="Times New Roman" w:hAnsi="Times New Roman" w:cs="Times New Roman"/>
          <w:color w:val="000000"/>
          <w:sz w:val="16"/>
          <w:szCs w:val="16"/>
        </w:rPr>
        <w:t xml:space="preserve">                                                                                                             (підпис, М.</w:t>
      </w:r>
      <w:r>
        <w:rPr>
          <w:rFonts w:ascii="Times New Roman" w:eastAsia="Times New Roman" w:hAnsi="Times New Roman" w:cs="Times New Roman"/>
          <w:color w:val="000000"/>
          <w:sz w:val="16"/>
          <w:szCs w:val="16"/>
        </w:rPr>
        <w:t>П</w:t>
      </w:r>
      <w:r w:rsidRPr="00EF1269">
        <w:rPr>
          <w:rFonts w:ascii="Times New Roman" w:eastAsia="Times New Roman" w:hAnsi="Times New Roman" w:cs="Times New Roman"/>
          <w:color w:val="000000"/>
          <w:sz w:val="16"/>
          <w:szCs w:val="16"/>
        </w:rPr>
        <w:t>.)                                                       (дата підпису)</w:t>
      </w:r>
    </w:p>
    <w:p w14:paraId="50F1A728" w14:textId="77777777" w:rsidR="00017343" w:rsidRPr="00AF7134" w:rsidRDefault="00017343" w:rsidP="00017343">
      <w:pPr>
        <w:rPr>
          <w:rFonts w:ascii="Times New Roman" w:eastAsia="Times New Roman" w:hAnsi="Times New Roman" w:cs="Times New Roman"/>
          <w:lang w:eastAsia="ru-RU"/>
        </w:rPr>
      </w:pPr>
    </w:p>
    <w:p w14:paraId="61A6852B" w14:textId="77777777" w:rsidR="00017343" w:rsidRPr="00AF7134" w:rsidRDefault="00017343" w:rsidP="00017343">
      <w:pPr>
        <w:rPr>
          <w:rFonts w:ascii="Times" w:eastAsia="Times New Roman" w:hAnsi="Times" w:cs="Times New Roman"/>
          <w:color w:val="000000"/>
          <w:sz w:val="21"/>
          <w:szCs w:val="21"/>
          <w:lang w:val="ru-UA" w:eastAsia="ru-RU"/>
        </w:rPr>
      </w:pPr>
      <w:r w:rsidRPr="00AF7134">
        <w:rPr>
          <w:rFonts w:ascii="Times" w:eastAsia="Times New Roman" w:hAnsi="Times" w:cs="Times New Roman"/>
          <w:color w:val="000000"/>
          <w:sz w:val="15"/>
          <w:szCs w:val="15"/>
          <w:lang w:val="ru-UA" w:eastAsia="ru-RU"/>
        </w:rPr>
        <w:t>* Зазначаються тільки для осіб, які через свої релігійні або інші переконання відмовилися від прийняття реєстраційного номера облікової картки платника податків та мають відмітку у паспорті.</w:t>
      </w:r>
    </w:p>
    <w:p w14:paraId="4C4FA214" w14:textId="77777777" w:rsidR="00017343" w:rsidRPr="00AF7134" w:rsidRDefault="00017343" w:rsidP="00017343">
      <w:pPr>
        <w:rPr>
          <w:rFonts w:ascii="Times New Roman" w:eastAsia="Times New Roman" w:hAnsi="Times New Roman" w:cs="Times New Roman"/>
          <w:lang w:val="ru-UA" w:eastAsia="ru-RU"/>
        </w:rPr>
      </w:pPr>
    </w:p>
    <w:p w14:paraId="13B7D3E7" w14:textId="77777777" w:rsidR="00CC1403" w:rsidRPr="00017343" w:rsidRDefault="00CC1403">
      <w:pPr>
        <w:rPr>
          <w:lang w:val="ru-UA"/>
        </w:rPr>
      </w:pPr>
    </w:p>
    <w:sectPr w:rsidR="00CC1403" w:rsidRPr="00017343" w:rsidSect="00017343">
      <w:pgSz w:w="11906" w:h="16838"/>
      <w:pgMar w:top="768" w:right="1440" w:bottom="89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343"/>
    <w:rsid w:val="00017343"/>
    <w:rsid w:val="003A3A25"/>
    <w:rsid w:val="005B1D82"/>
    <w:rsid w:val="007C0D4B"/>
    <w:rsid w:val="00CC140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23A9E71F"/>
  <w15:chartTrackingRefBased/>
  <w15:docId w15:val="{1439830F-261C-D84D-B83F-E0C34C03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uk-UA"/>
    </w:rPr>
  </w:style>
  <w:style w:type="paragraph" w:styleId="2">
    <w:name w:val="heading 2"/>
    <w:basedOn w:val="a"/>
    <w:link w:val="20"/>
    <w:uiPriority w:val="9"/>
    <w:qFormat/>
    <w:rsid w:val="00017343"/>
    <w:pPr>
      <w:spacing w:before="100" w:beforeAutospacing="1" w:after="100" w:afterAutospacing="1"/>
      <w:outlineLvl w:val="1"/>
    </w:pPr>
    <w:rPr>
      <w:rFonts w:ascii="Times New Roman" w:eastAsia="Times New Roman" w:hAnsi="Times New Roman" w:cs="Times New Roman"/>
      <w:b/>
      <w:bCs/>
      <w:sz w:val="36"/>
      <w:szCs w:val="36"/>
      <w:lang w:val="ru-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17343"/>
    <w:rPr>
      <w:rFonts w:ascii="Times New Roman" w:eastAsia="Times New Roman" w:hAnsi="Times New Roman" w:cs="Times New Roman"/>
      <w:b/>
      <w:bCs/>
      <w:sz w:val="36"/>
      <w:szCs w:val="36"/>
      <w:lang w:eastAsia="ru-RU"/>
    </w:rPr>
  </w:style>
  <w:style w:type="character" w:styleId="a3">
    <w:name w:val="Strong"/>
    <w:basedOn w:val="a0"/>
    <w:uiPriority w:val="22"/>
    <w:qFormat/>
    <w:rsid w:val="00017343"/>
    <w:rPr>
      <w:b/>
      <w:bCs/>
    </w:rPr>
  </w:style>
  <w:style w:type="character" w:styleId="a4">
    <w:name w:val="Emphasis"/>
    <w:basedOn w:val="a0"/>
    <w:uiPriority w:val="20"/>
    <w:qFormat/>
    <w:rsid w:val="00017343"/>
    <w:rPr>
      <w:i/>
      <w:iCs/>
    </w:rPr>
  </w:style>
  <w:style w:type="paragraph" w:styleId="a5">
    <w:name w:val="Normal (Web)"/>
    <w:basedOn w:val="a"/>
    <w:uiPriority w:val="99"/>
    <w:semiHidden/>
    <w:unhideWhenUsed/>
    <w:rsid w:val="003A3A25"/>
    <w:pPr>
      <w:spacing w:before="100" w:beforeAutospacing="1" w:after="100" w:afterAutospacing="1"/>
    </w:pPr>
    <w:rPr>
      <w:rFonts w:ascii="Times New Roman" w:eastAsia="Times New Roman" w:hAnsi="Times New Roman" w:cs="Times New Roman"/>
      <w:lang w:val="ru-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07782">
      <w:bodyDiv w:val="1"/>
      <w:marLeft w:val="0"/>
      <w:marRight w:val="0"/>
      <w:marTop w:val="0"/>
      <w:marBottom w:val="0"/>
      <w:divBdr>
        <w:top w:val="none" w:sz="0" w:space="0" w:color="auto"/>
        <w:left w:val="none" w:sz="0" w:space="0" w:color="auto"/>
        <w:bottom w:val="none" w:sz="0" w:space="0" w:color="auto"/>
        <w:right w:val="none" w:sz="0" w:space="0" w:color="auto"/>
      </w:divBdr>
    </w:div>
    <w:div w:id="1584415235">
      <w:bodyDiv w:val="1"/>
      <w:marLeft w:val="0"/>
      <w:marRight w:val="0"/>
      <w:marTop w:val="0"/>
      <w:marBottom w:val="0"/>
      <w:divBdr>
        <w:top w:val="none" w:sz="0" w:space="0" w:color="auto"/>
        <w:left w:val="none" w:sz="0" w:space="0" w:color="auto"/>
        <w:bottom w:val="none" w:sz="0" w:space="0" w:color="auto"/>
        <w:right w:val="none" w:sz="0" w:space="0" w:color="auto"/>
      </w:divBdr>
      <w:divsChild>
        <w:div w:id="1374231046">
          <w:marLeft w:val="0"/>
          <w:marRight w:val="0"/>
          <w:marTop w:val="0"/>
          <w:marBottom w:val="0"/>
          <w:divBdr>
            <w:top w:val="none" w:sz="0" w:space="0" w:color="auto"/>
            <w:left w:val="none" w:sz="0" w:space="0" w:color="auto"/>
            <w:bottom w:val="none" w:sz="0" w:space="0" w:color="auto"/>
            <w:right w:val="none" w:sz="0" w:space="0" w:color="auto"/>
          </w:divBdr>
        </w:div>
        <w:div w:id="1519737782">
          <w:marLeft w:val="0"/>
          <w:marRight w:val="0"/>
          <w:marTop w:val="0"/>
          <w:marBottom w:val="0"/>
          <w:divBdr>
            <w:top w:val="none" w:sz="0" w:space="0" w:color="auto"/>
            <w:left w:val="none" w:sz="0" w:space="0" w:color="auto"/>
            <w:bottom w:val="none" w:sz="0" w:space="0" w:color="auto"/>
            <w:right w:val="none" w:sz="0" w:space="0" w:color="auto"/>
          </w:divBdr>
        </w:div>
        <w:div w:id="2049066905">
          <w:marLeft w:val="0"/>
          <w:marRight w:val="0"/>
          <w:marTop w:val="0"/>
          <w:marBottom w:val="0"/>
          <w:divBdr>
            <w:top w:val="none" w:sz="0" w:space="0" w:color="auto"/>
            <w:left w:val="none" w:sz="0" w:space="0" w:color="auto"/>
            <w:bottom w:val="none" w:sz="0" w:space="0" w:color="auto"/>
            <w:right w:val="none" w:sz="0" w:space="0" w:color="auto"/>
          </w:divBdr>
        </w:div>
        <w:div w:id="1158961267">
          <w:marLeft w:val="0"/>
          <w:marRight w:val="0"/>
          <w:marTop w:val="0"/>
          <w:marBottom w:val="0"/>
          <w:divBdr>
            <w:top w:val="none" w:sz="0" w:space="0" w:color="auto"/>
            <w:left w:val="none" w:sz="0" w:space="0" w:color="auto"/>
            <w:bottom w:val="none" w:sz="0" w:space="0" w:color="auto"/>
            <w:right w:val="none" w:sz="0" w:space="0" w:color="auto"/>
          </w:divBdr>
        </w:div>
        <w:div w:id="1413088184">
          <w:marLeft w:val="0"/>
          <w:marRight w:val="0"/>
          <w:marTop w:val="0"/>
          <w:marBottom w:val="0"/>
          <w:divBdr>
            <w:top w:val="none" w:sz="0" w:space="0" w:color="auto"/>
            <w:left w:val="none" w:sz="0" w:space="0" w:color="auto"/>
            <w:bottom w:val="none" w:sz="0" w:space="0" w:color="auto"/>
            <w:right w:val="none" w:sz="0" w:space="0" w:color="auto"/>
          </w:divBdr>
        </w:div>
        <w:div w:id="651257808">
          <w:marLeft w:val="0"/>
          <w:marRight w:val="0"/>
          <w:marTop w:val="0"/>
          <w:marBottom w:val="0"/>
          <w:divBdr>
            <w:top w:val="none" w:sz="0" w:space="0" w:color="auto"/>
            <w:left w:val="none" w:sz="0" w:space="0" w:color="auto"/>
            <w:bottom w:val="none" w:sz="0" w:space="0" w:color="auto"/>
            <w:right w:val="none" w:sz="0" w:space="0" w:color="auto"/>
          </w:divBdr>
        </w:div>
        <w:div w:id="1321153789">
          <w:marLeft w:val="0"/>
          <w:marRight w:val="0"/>
          <w:marTop w:val="0"/>
          <w:marBottom w:val="0"/>
          <w:divBdr>
            <w:top w:val="none" w:sz="0" w:space="0" w:color="auto"/>
            <w:left w:val="none" w:sz="0" w:space="0" w:color="auto"/>
            <w:bottom w:val="none" w:sz="0" w:space="0" w:color="auto"/>
            <w:right w:val="none" w:sz="0" w:space="0" w:color="auto"/>
          </w:divBdr>
        </w:div>
        <w:div w:id="1918783978">
          <w:marLeft w:val="0"/>
          <w:marRight w:val="0"/>
          <w:marTop w:val="0"/>
          <w:marBottom w:val="0"/>
          <w:divBdr>
            <w:top w:val="none" w:sz="0" w:space="0" w:color="auto"/>
            <w:left w:val="none" w:sz="0" w:space="0" w:color="auto"/>
            <w:bottom w:val="none" w:sz="0" w:space="0" w:color="auto"/>
            <w:right w:val="none" w:sz="0" w:space="0" w:color="auto"/>
          </w:divBdr>
        </w:div>
        <w:div w:id="712850544">
          <w:marLeft w:val="0"/>
          <w:marRight w:val="0"/>
          <w:marTop w:val="0"/>
          <w:marBottom w:val="0"/>
          <w:divBdr>
            <w:top w:val="none" w:sz="0" w:space="0" w:color="auto"/>
            <w:left w:val="none" w:sz="0" w:space="0" w:color="auto"/>
            <w:bottom w:val="none" w:sz="0" w:space="0" w:color="auto"/>
            <w:right w:val="none" w:sz="0" w:space="0" w:color="auto"/>
          </w:divBdr>
        </w:div>
        <w:div w:id="545527401">
          <w:marLeft w:val="0"/>
          <w:marRight w:val="0"/>
          <w:marTop w:val="0"/>
          <w:marBottom w:val="0"/>
          <w:divBdr>
            <w:top w:val="none" w:sz="0" w:space="0" w:color="auto"/>
            <w:left w:val="none" w:sz="0" w:space="0" w:color="auto"/>
            <w:bottom w:val="none" w:sz="0" w:space="0" w:color="auto"/>
            <w:right w:val="none" w:sz="0" w:space="0" w:color="auto"/>
          </w:divBdr>
        </w:div>
        <w:div w:id="1232078427">
          <w:marLeft w:val="0"/>
          <w:marRight w:val="0"/>
          <w:marTop w:val="0"/>
          <w:marBottom w:val="0"/>
          <w:divBdr>
            <w:top w:val="none" w:sz="0" w:space="0" w:color="auto"/>
            <w:left w:val="none" w:sz="0" w:space="0" w:color="auto"/>
            <w:bottom w:val="none" w:sz="0" w:space="0" w:color="auto"/>
            <w:right w:val="none" w:sz="0" w:space="0" w:color="auto"/>
          </w:divBdr>
        </w:div>
        <w:div w:id="1830632056">
          <w:marLeft w:val="0"/>
          <w:marRight w:val="0"/>
          <w:marTop w:val="0"/>
          <w:marBottom w:val="0"/>
          <w:divBdr>
            <w:top w:val="none" w:sz="0" w:space="0" w:color="auto"/>
            <w:left w:val="none" w:sz="0" w:space="0" w:color="auto"/>
            <w:bottom w:val="none" w:sz="0" w:space="0" w:color="auto"/>
            <w:right w:val="none" w:sz="0" w:space="0" w:color="auto"/>
          </w:divBdr>
        </w:div>
        <w:div w:id="822040472">
          <w:marLeft w:val="0"/>
          <w:marRight w:val="0"/>
          <w:marTop w:val="0"/>
          <w:marBottom w:val="0"/>
          <w:divBdr>
            <w:top w:val="none" w:sz="0" w:space="0" w:color="auto"/>
            <w:left w:val="none" w:sz="0" w:space="0" w:color="auto"/>
            <w:bottom w:val="none" w:sz="0" w:space="0" w:color="auto"/>
            <w:right w:val="none" w:sz="0" w:space="0" w:color="auto"/>
          </w:divBdr>
        </w:div>
        <w:div w:id="243271940">
          <w:marLeft w:val="0"/>
          <w:marRight w:val="0"/>
          <w:marTop w:val="0"/>
          <w:marBottom w:val="0"/>
          <w:divBdr>
            <w:top w:val="none" w:sz="0" w:space="0" w:color="auto"/>
            <w:left w:val="none" w:sz="0" w:space="0" w:color="auto"/>
            <w:bottom w:val="none" w:sz="0" w:space="0" w:color="auto"/>
            <w:right w:val="none" w:sz="0" w:space="0" w:color="auto"/>
          </w:divBdr>
        </w:div>
        <w:div w:id="1479879786">
          <w:marLeft w:val="0"/>
          <w:marRight w:val="0"/>
          <w:marTop w:val="0"/>
          <w:marBottom w:val="0"/>
          <w:divBdr>
            <w:top w:val="none" w:sz="0" w:space="0" w:color="auto"/>
            <w:left w:val="none" w:sz="0" w:space="0" w:color="auto"/>
            <w:bottom w:val="none" w:sz="0" w:space="0" w:color="auto"/>
            <w:right w:val="none" w:sz="0" w:space="0" w:color="auto"/>
          </w:divBdr>
        </w:div>
        <w:div w:id="1841390401">
          <w:marLeft w:val="0"/>
          <w:marRight w:val="0"/>
          <w:marTop w:val="0"/>
          <w:marBottom w:val="0"/>
          <w:divBdr>
            <w:top w:val="none" w:sz="0" w:space="0" w:color="auto"/>
            <w:left w:val="none" w:sz="0" w:space="0" w:color="auto"/>
            <w:bottom w:val="none" w:sz="0" w:space="0" w:color="auto"/>
            <w:right w:val="none" w:sz="0" w:space="0" w:color="auto"/>
          </w:divBdr>
        </w:div>
        <w:div w:id="1209295690">
          <w:marLeft w:val="0"/>
          <w:marRight w:val="0"/>
          <w:marTop w:val="0"/>
          <w:marBottom w:val="0"/>
          <w:divBdr>
            <w:top w:val="none" w:sz="0" w:space="0" w:color="auto"/>
            <w:left w:val="none" w:sz="0" w:space="0" w:color="auto"/>
            <w:bottom w:val="none" w:sz="0" w:space="0" w:color="auto"/>
            <w:right w:val="none" w:sz="0" w:space="0" w:color="auto"/>
          </w:divBdr>
        </w:div>
        <w:div w:id="694622539">
          <w:marLeft w:val="0"/>
          <w:marRight w:val="0"/>
          <w:marTop w:val="0"/>
          <w:marBottom w:val="0"/>
          <w:divBdr>
            <w:top w:val="none" w:sz="0" w:space="0" w:color="auto"/>
            <w:left w:val="none" w:sz="0" w:space="0" w:color="auto"/>
            <w:bottom w:val="none" w:sz="0" w:space="0" w:color="auto"/>
            <w:right w:val="none" w:sz="0" w:space="0" w:color="auto"/>
          </w:divBdr>
        </w:div>
        <w:div w:id="1422945154">
          <w:marLeft w:val="0"/>
          <w:marRight w:val="0"/>
          <w:marTop w:val="0"/>
          <w:marBottom w:val="0"/>
          <w:divBdr>
            <w:top w:val="none" w:sz="0" w:space="0" w:color="auto"/>
            <w:left w:val="none" w:sz="0" w:space="0" w:color="auto"/>
            <w:bottom w:val="none" w:sz="0" w:space="0" w:color="auto"/>
            <w:right w:val="none" w:sz="0" w:space="0" w:color="auto"/>
          </w:divBdr>
        </w:div>
        <w:div w:id="2077899687">
          <w:marLeft w:val="0"/>
          <w:marRight w:val="0"/>
          <w:marTop w:val="0"/>
          <w:marBottom w:val="0"/>
          <w:divBdr>
            <w:top w:val="none" w:sz="0" w:space="0" w:color="auto"/>
            <w:left w:val="none" w:sz="0" w:space="0" w:color="auto"/>
            <w:bottom w:val="none" w:sz="0" w:space="0" w:color="auto"/>
            <w:right w:val="none" w:sz="0" w:space="0" w:color="auto"/>
          </w:divBdr>
        </w:div>
        <w:div w:id="181013907">
          <w:marLeft w:val="0"/>
          <w:marRight w:val="0"/>
          <w:marTop w:val="0"/>
          <w:marBottom w:val="0"/>
          <w:divBdr>
            <w:top w:val="none" w:sz="0" w:space="0" w:color="auto"/>
            <w:left w:val="none" w:sz="0" w:space="0" w:color="auto"/>
            <w:bottom w:val="none" w:sz="0" w:space="0" w:color="auto"/>
            <w:right w:val="none" w:sz="0" w:space="0" w:color="auto"/>
          </w:divBdr>
        </w:div>
        <w:div w:id="1162697294">
          <w:marLeft w:val="0"/>
          <w:marRight w:val="0"/>
          <w:marTop w:val="0"/>
          <w:marBottom w:val="0"/>
          <w:divBdr>
            <w:top w:val="none" w:sz="0" w:space="0" w:color="auto"/>
            <w:left w:val="none" w:sz="0" w:space="0" w:color="auto"/>
            <w:bottom w:val="none" w:sz="0" w:space="0" w:color="auto"/>
            <w:right w:val="none" w:sz="0" w:space="0" w:color="auto"/>
          </w:divBdr>
        </w:div>
        <w:div w:id="20513679">
          <w:marLeft w:val="0"/>
          <w:marRight w:val="0"/>
          <w:marTop w:val="0"/>
          <w:marBottom w:val="0"/>
          <w:divBdr>
            <w:top w:val="none" w:sz="0" w:space="0" w:color="auto"/>
            <w:left w:val="none" w:sz="0" w:space="0" w:color="auto"/>
            <w:bottom w:val="none" w:sz="0" w:space="0" w:color="auto"/>
            <w:right w:val="none" w:sz="0" w:space="0" w:color="auto"/>
          </w:divBdr>
        </w:div>
        <w:div w:id="150408773">
          <w:marLeft w:val="0"/>
          <w:marRight w:val="0"/>
          <w:marTop w:val="0"/>
          <w:marBottom w:val="0"/>
          <w:divBdr>
            <w:top w:val="none" w:sz="0" w:space="0" w:color="auto"/>
            <w:left w:val="none" w:sz="0" w:space="0" w:color="auto"/>
            <w:bottom w:val="none" w:sz="0" w:space="0" w:color="auto"/>
            <w:right w:val="none" w:sz="0" w:space="0" w:color="auto"/>
          </w:divBdr>
        </w:div>
        <w:div w:id="146014391">
          <w:marLeft w:val="0"/>
          <w:marRight w:val="0"/>
          <w:marTop w:val="0"/>
          <w:marBottom w:val="0"/>
          <w:divBdr>
            <w:top w:val="none" w:sz="0" w:space="0" w:color="auto"/>
            <w:left w:val="none" w:sz="0" w:space="0" w:color="auto"/>
            <w:bottom w:val="none" w:sz="0" w:space="0" w:color="auto"/>
            <w:right w:val="none" w:sz="0" w:space="0" w:color="auto"/>
          </w:divBdr>
        </w:div>
        <w:div w:id="1825000010">
          <w:marLeft w:val="0"/>
          <w:marRight w:val="0"/>
          <w:marTop w:val="0"/>
          <w:marBottom w:val="0"/>
          <w:divBdr>
            <w:top w:val="none" w:sz="0" w:space="0" w:color="auto"/>
            <w:left w:val="none" w:sz="0" w:space="0" w:color="auto"/>
            <w:bottom w:val="none" w:sz="0" w:space="0" w:color="auto"/>
            <w:right w:val="none" w:sz="0" w:space="0" w:color="auto"/>
          </w:divBdr>
        </w:div>
        <w:div w:id="497767858">
          <w:marLeft w:val="0"/>
          <w:marRight w:val="0"/>
          <w:marTop w:val="0"/>
          <w:marBottom w:val="0"/>
          <w:divBdr>
            <w:top w:val="none" w:sz="0" w:space="0" w:color="auto"/>
            <w:left w:val="none" w:sz="0" w:space="0" w:color="auto"/>
            <w:bottom w:val="none" w:sz="0" w:space="0" w:color="auto"/>
            <w:right w:val="none" w:sz="0" w:space="0" w:color="auto"/>
          </w:divBdr>
        </w:div>
        <w:div w:id="614946442">
          <w:marLeft w:val="0"/>
          <w:marRight w:val="0"/>
          <w:marTop w:val="0"/>
          <w:marBottom w:val="0"/>
          <w:divBdr>
            <w:top w:val="none" w:sz="0" w:space="0" w:color="auto"/>
            <w:left w:val="none" w:sz="0" w:space="0" w:color="auto"/>
            <w:bottom w:val="none" w:sz="0" w:space="0" w:color="auto"/>
            <w:right w:val="none" w:sz="0" w:space="0" w:color="auto"/>
          </w:divBdr>
        </w:div>
        <w:div w:id="230845310">
          <w:marLeft w:val="0"/>
          <w:marRight w:val="0"/>
          <w:marTop w:val="0"/>
          <w:marBottom w:val="0"/>
          <w:divBdr>
            <w:top w:val="none" w:sz="0" w:space="0" w:color="auto"/>
            <w:left w:val="none" w:sz="0" w:space="0" w:color="auto"/>
            <w:bottom w:val="none" w:sz="0" w:space="0" w:color="auto"/>
            <w:right w:val="none" w:sz="0" w:space="0" w:color="auto"/>
          </w:divBdr>
        </w:div>
        <w:div w:id="1726686079">
          <w:marLeft w:val="0"/>
          <w:marRight w:val="0"/>
          <w:marTop w:val="0"/>
          <w:marBottom w:val="0"/>
          <w:divBdr>
            <w:top w:val="none" w:sz="0" w:space="0" w:color="auto"/>
            <w:left w:val="none" w:sz="0" w:space="0" w:color="auto"/>
            <w:bottom w:val="none" w:sz="0" w:space="0" w:color="auto"/>
            <w:right w:val="none" w:sz="0" w:space="0" w:color="auto"/>
          </w:divBdr>
        </w:div>
        <w:div w:id="1686010468">
          <w:marLeft w:val="0"/>
          <w:marRight w:val="0"/>
          <w:marTop w:val="0"/>
          <w:marBottom w:val="0"/>
          <w:divBdr>
            <w:top w:val="none" w:sz="0" w:space="0" w:color="auto"/>
            <w:left w:val="none" w:sz="0" w:space="0" w:color="auto"/>
            <w:bottom w:val="none" w:sz="0" w:space="0" w:color="auto"/>
            <w:right w:val="none" w:sz="0" w:space="0" w:color="auto"/>
          </w:divBdr>
        </w:div>
        <w:div w:id="1891501536">
          <w:marLeft w:val="0"/>
          <w:marRight w:val="0"/>
          <w:marTop w:val="0"/>
          <w:marBottom w:val="0"/>
          <w:divBdr>
            <w:top w:val="none" w:sz="0" w:space="0" w:color="auto"/>
            <w:left w:val="none" w:sz="0" w:space="0" w:color="auto"/>
            <w:bottom w:val="none" w:sz="0" w:space="0" w:color="auto"/>
            <w:right w:val="none" w:sz="0" w:space="0" w:color="auto"/>
          </w:divBdr>
        </w:div>
        <w:div w:id="1281107786">
          <w:marLeft w:val="0"/>
          <w:marRight w:val="0"/>
          <w:marTop w:val="0"/>
          <w:marBottom w:val="0"/>
          <w:divBdr>
            <w:top w:val="none" w:sz="0" w:space="0" w:color="auto"/>
            <w:left w:val="none" w:sz="0" w:space="0" w:color="auto"/>
            <w:bottom w:val="none" w:sz="0" w:space="0" w:color="auto"/>
            <w:right w:val="none" w:sz="0" w:space="0" w:color="auto"/>
          </w:divBdr>
        </w:div>
        <w:div w:id="1701853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1723</Words>
  <Characters>9826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Прозор</dc:creator>
  <cp:keywords/>
  <dc:description/>
  <cp:lastModifiedBy>Роман Прозор</cp:lastModifiedBy>
  <cp:revision>2</cp:revision>
  <dcterms:created xsi:type="dcterms:W3CDTF">2022-04-16T08:53:00Z</dcterms:created>
  <dcterms:modified xsi:type="dcterms:W3CDTF">2022-04-18T10:12:00Z</dcterms:modified>
</cp:coreProperties>
</file>