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C74473" w:rsidRDefault="00486CDF" w:rsidP="00F27192">
      <w:pPr>
        <w:tabs>
          <w:tab w:val="left" w:pos="0"/>
        </w:tabs>
        <w:jc w:val="both"/>
        <w:rPr>
          <w:color w:val="FF0000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C74473" w:rsidRPr="00C74473">
        <w:rPr>
          <w:color w:val="000000" w:themeColor="text1"/>
        </w:rPr>
        <w:t>57902,00</w:t>
      </w:r>
      <w:r w:rsidR="005828EC" w:rsidRPr="00C74473">
        <w:rPr>
          <w:color w:val="000000" w:themeColor="text1"/>
        </w:rPr>
        <w:t xml:space="preserve"> </w:t>
      </w:r>
      <w:r w:rsidR="00C74473" w:rsidRPr="00C74473">
        <w:rPr>
          <w:color w:val="000000" w:themeColor="text1"/>
        </w:rPr>
        <w:t>грн. (п’ятдесят сім тисяч</w:t>
      </w:r>
      <w:r w:rsidR="00DC7497" w:rsidRPr="00DC7497">
        <w:rPr>
          <w:color w:val="000000" w:themeColor="text1"/>
        </w:rPr>
        <w:t xml:space="preserve"> </w:t>
      </w:r>
      <w:r w:rsidR="00DC7497" w:rsidRPr="00C74473">
        <w:rPr>
          <w:color w:val="000000" w:themeColor="text1"/>
        </w:rPr>
        <w:t>дев’ятсот</w:t>
      </w:r>
      <w:r w:rsidR="00C74473" w:rsidRPr="00C74473">
        <w:rPr>
          <w:color w:val="000000" w:themeColor="text1"/>
        </w:rPr>
        <w:t xml:space="preserve"> дві гривні 0</w:t>
      </w:r>
      <w:r w:rsidR="001E7273" w:rsidRPr="00C74473">
        <w:rPr>
          <w:color w:val="000000" w:themeColor="text1"/>
        </w:rPr>
        <w:t>0 коп.</w:t>
      </w:r>
      <w:r w:rsidR="00C74473" w:rsidRPr="00C74473">
        <w:rPr>
          <w:color w:val="000000" w:themeColor="text1"/>
        </w:rPr>
        <w:t>)</w:t>
      </w:r>
      <w:r w:rsidR="00C74473">
        <w:rPr>
          <w:color w:val="000000" w:themeColor="text1"/>
        </w:rPr>
        <w:t xml:space="preserve"> з врахуванням всіх податків та зборів.</w:t>
      </w:r>
    </w:p>
    <w:p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486CDF"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Pr="00074FD5">
        <w:rPr>
          <w:color w:val="000000" w:themeColor="text1"/>
          <w:lang w:val="ru-RU"/>
        </w:rPr>
        <w:t>надання</w:t>
      </w:r>
      <w:proofErr w:type="spellEnd"/>
      <w:r w:rsidRPr="00074FD5">
        <w:rPr>
          <w:color w:val="000000" w:themeColor="text1"/>
          <w:lang w:val="ru-RU"/>
        </w:rPr>
        <w:t xml:space="preserve"> </w:t>
      </w:r>
      <w:r w:rsidRPr="00074FD5">
        <w:rPr>
          <w:b/>
          <w:color w:val="000000" w:themeColor="text1"/>
        </w:rPr>
        <w:t>права на облаштування місць для платного паркування транспортних засобів</w:t>
      </w:r>
      <w:r w:rsidR="00E33E79">
        <w:rPr>
          <w:color w:val="000000" w:themeColor="text1"/>
        </w:rPr>
        <w:t xml:space="preserve"> </w:t>
      </w:r>
      <w:r w:rsidRPr="00074FD5">
        <w:rPr>
          <w:color w:val="000000" w:themeColor="text1"/>
          <w:lang w:val="ru-RU"/>
        </w:rPr>
        <w:t xml:space="preserve">та </w:t>
      </w:r>
      <w:proofErr w:type="spellStart"/>
      <w:r w:rsidRPr="00074FD5">
        <w:rPr>
          <w:color w:val="000000" w:themeColor="text1"/>
          <w:lang w:val="ru-RU"/>
        </w:rPr>
        <w:t>сплачується</w:t>
      </w:r>
      <w:proofErr w:type="spellEnd"/>
      <w:r w:rsidRPr="00074FD5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Переможцем</w:t>
      </w:r>
      <w:proofErr w:type="spellEnd"/>
      <w:r w:rsidRPr="00074FD5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аукціону</w:t>
      </w:r>
      <w:proofErr w:type="spellEnd"/>
      <w:r w:rsidRPr="00074FD5">
        <w:rPr>
          <w:color w:val="000000" w:themeColor="text1"/>
          <w:lang w:val="ru-RU"/>
        </w:rPr>
        <w:t xml:space="preserve"> на </w:t>
      </w:r>
      <w:proofErr w:type="spellStart"/>
      <w:r w:rsidRPr="00074FD5">
        <w:rPr>
          <w:color w:val="000000" w:themeColor="text1"/>
          <w:lang w:val="ru-RU"/>
        </w:rPr>
        <w:t>користь</w:t>
      </w:r>
      <w:proofErr w:type="spellEnd"/>
      <w:r w:rsidRPr="00074FD5">
        <w:rPr>
          <w:color w:val="000000" w:themeColor="text1"/>
          <w:lang w:val="ru-RU"/>
        </w:rPr>
        <w:t xml:space="preserve"> КП «</w:t>
      </w:r>
      <w:proofErr w:type="spellStart"/>
      <w:r w:rsidRPr="00074FD5">
        <w:rPr>
          <w:color w:val="000000" w:themeColor="text1"/>
          <w:lang w:val="ru-RU"/>
        </w:rPr>
        <w:t>Київтранспарксервіс</w:t>
      </w:r>
      <w:proofErr w:type="spellEnd"/>
      <w:r w:rsidRPr="00074FD5">
        <w:rPr>
          <w:color w:val="000000" w:themeColor="text1"/>
          <w:lang w:val="ru-RU"/>
        </w:rPr>
        <w:t xml:space="preserve">» в строки,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договором. Плата за </w:t>
      </w:r>
      <w:r w:rsidRPr="00074FD5">
        <w:rPr>
          <w:b/>
          <w:color w:val="000000" w:themeColor="text1"/>
        </w:rPr>
        <w:t>право на експлуатацію місць для платного паркування</w:t>
      </w:r>
      <w:r w:rsidRPr="00074FD5">
        <w:rPr>
          <w:color w:val="000000" w:themeColor="text1"/>
        </w:rPr>
        <w:t xml:space="preserve"> встановлюється згідно тарифів на послуги з паркування, які </w:t>
      </w:r>
      <w:r w:rsidR="00E33E79">
        <w:rPr>
          <w:color w:val="000000" w:themeColor="text1"/>
        </w:rPr>
        <w:t xml:space="preserve">окремо </w:t>
      </w:r>
      <w:r w:rsidRPr="00074FD5">
        <w:rPr>
          <w:color w:val="000000" w:themeColor="text1"/>
        </w:rPr>
        <w:t>сплачуються</w:t>
      </w:r>
      <w:r w:rsidR="00074FD5" w:rsidRPr="00074FD5">
        <w:rPr>
          <w:color w:val="000000" w:themeColor="text1"/>
        </w:rPr>
        <w:t xml:space="preserve"> щомісячно</w:t>
      </w:r>
      <w:r w:rsidRPr="00074FD5">
        <w:rPr>
          <w:color w:val="000000" w:themeColor="text1"/>
        </w:rPr>
        <w:t xml:space="preserve"> на умовах та в порядку, що </w:t>
      </w:r>
      <w:proofErr w:type="gramStart"/>
      <w:r w:rsidRPr="00074FD5">
        <w:rPr>
          <w:color w:val="000000" w:themeColor="text1"/>
        </w:rPr>
        <w:t>визначається  договором</w:t>
      </w:r>
      <w:proofErr w:type="gramEnd"/>
      <w:r w:rsidRPr="00074FD5">
        <w:rPr>
          <w:color w:val="000000" w:themeColor="text1"/>
        </w:rPr>
        <w:t xml:space="preserve"> у відповідності до чинного законодавства </w:t>
      </w:r>
      <w:r w:rsidRPr="00E33E79">
        <w:rPr>
          <w:b/>
          <w:color w:val="000000" w:themeColor="text1"/>
        </w:rPr>
        <w:t>та не є складовою плати за надання права на облаштування</w:t>
      </w:r>
      <w:r w:rsidR="00DC7497">
        <w:rPr>
          <w:b/>
          <w:color w:val="000000" w:themeColor="text1"/>
          <w:lang w:val="ru-RU"/>
        </w:rPr>
        <w:t xml:space="preserve"> м</w:t>
      </w:r>
      <w:r w:rsidR="00DC7497">
        <w:rPr>
          <w:b/>
          <w:color w:val="000000" w:themeColor="text1"/>
        </w:rPr>
        <w:t>і</w:t>
      </w:r>
      <w:proofErr w:type="spellStart"/>
      <w:r w:rsidR="00DC7497">
        <w:rPr>
          <w:b/>
          <w:color w:val="000000" w:themeColor="text1"/>
          <w:lang w:val="ru-RU"/>
        </w:rPr>
        <w:t>сць</w:t>
      </w:r>
      <w:proofErr w:type="spellEnd"/>
      <w:r w:rsidR="00DC7497">
        <w:rPr>
          <w:b/>
          <w:color w:val="000000" w:themeColor="text1"/>
          <w:lang w:val="ru-RU"/>
        </w:rPr>
        <w:t xml:space="preserve"> для платного </w:t>
      </w:r>
      <w:proofErr w:type="spellStart"/>
      <w:r w:rsidR="00DC7497">
        <w:rPr>
          <w:b/>
          <w:color w:val="000000" w:themeColor="text1"/>
          <w:lang w:val="ru-RU"/>
        </w:rPr>
        <w:t>паркування</w:t>
      </w:r>
      <w:proofErr w:type="spellEnd"/>
      <w:r w:rsidR="00DC7497">
        <w:rPr>
          <w:b/>
          <w:color w:val="000000" w:themeColor="text1"/>
          <w:lang w:val="ru-RU"/>
        </w:rPr>
        <w:t xml:space="preserve"> </w:t>
      </w:r>
      <w:proofErr w:type="spellStart"/>
      <w:r w:rsidR="00DC7497">
        <w:rPr>
          <w:b/>
          <w:color w:val="000000" w:themeColor="text1"/>
          <w:lang w:val="ru-RU"/>
        </w:rPr>
        <w:t>транспортних</w:t>
      </w:r>
      <w:proofErr w:type="spellEnd"/>
      <w:r w:rsidR="00DC7497">
        <w:rPr>
          <w:b/>
          <w:color w:val="000000" w:themeColor="text1"/>
          <w:lang w:val="ru-RU"/>
        </w:rPr>
        <w:t xml:space="preserve"> </w:t>
      </w:r>
      <w:proofErr w:type="spellStart"/>
      <w:r w:rsidR="00DC7497">
        <w:rPr>
          <w:b/>
          <w:color w:val="000000" w:themeColor="text1"/>
          <w:lang w:val="ru-RU"/>
        </w:rPr>
        <w:t>засобів</w:t>
      </w:r>
      <w:proofErr w:type="spellEnd"/>
      <w:r w:rsidR="00074FD5" w:rsidRPr="00E33E79">
        <w:rPr>
          <w:b/>
          <w:color w:val="000000" w:themeColor="text1"/>
        </w:rPr>
        <w:t>.</w:t>
      </w:r>
      <w:r w:rsidRPr="00074FD5">
        <w:rPr>
          <w:color w:val="000000" w:themeColor="text1"/>
        </w:rPr>
        <w:t xml:space="preserve"> </w:t>
      </w:r>
    </w:p>
    <w:p w:rsidR="001E7273" w:rsidRPr="00F27192" w:rsidRDefault="00F27192" w:rsidP="001E7273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Примітка: </w:t>
      </w:r>
      <w:r w:rsidRPr="00F27192">
        <w:rPr>
          <w:color w:val="000000" w:themeColor="text1"/>
        </w:rPr>
        <w:t xml:space="preserve">Ціна Договору </w:t>
      </w:r>
      <w:r>
        <w:rPr>
          <w:color w:val="000000" w:themeColor="text1"/>
        </w:rPr>
        <w:t xml:space="preserve">про </w:t>
      </w:r>
      <w:r w:rsidRPr="00F27192">
        <w:rPr>
          <w:b/>
          <w:i/>
          <w:color w:val="000000" w:themeColor="text1"/>
        </w:rPr>
        <w:t xml:space="preserve">надання права на облаштування та експлуатацію фіксованих місць </w:t>
      </w:r>
      <w:r>
        <w:rPr>
          <w:b/>
          <w:i/>
          <w:color w:val="000000" w:themeColor="text1"/>
        </w:rPr>
        <w:t xml:space="preserve">для денного </w:t>
      </w:r>
      <w:r w:rsidRPr="00F27192">
        <w:rPr>
          <w:b/>
          <w:i/>
          <w:color w:val="000000" w:themeColor="text1"/>
        </w:rPr>
        <w:t>паркування</w:t>
      </w:r>
      <w:r w:rsidRPr="00F27192">
        <w:rPr>
          <w:color w:val="000000" w:themeColor="text1"/>
        </w:rPr>
        <w:t xml:space="preserve"> складається з одноразової </w:t>
      </w:r>
      <w:r w:rsidRPr="00F27192">
        <w:rPr>
          <w:i/>
          <w:color w:val="000000" w:themeColor="text1"/>
        </w:rPr>
        <w:t xml:space="preserve">плати </w:t>
      </w:r>
      <w:r>
        <w:rPr>
          <w:i/>
          <w:color w:val="000000" w:themeColor="text1"/>
        </w:rPr>
        <w:t xml:space="preserve">за надання права на облаштування </w:t>
      </w:r>
      <w:r>
        <w:rPr>
          <w:color w:val="000000" w:themeColor="text1"/>
        </w:rPr>
        <w:t>місць для паркування</w:t>
      </w:r>
      <w:r w:rsidRPr="00F27192">
        <w:rPr>
          <w:color w:val="000000" w:themeColor="text1"/>
        </w:rPr>
        <w:t xml:space="preserve"> та щомісячних </w:t>
      </w:r>
      <w:r w:rsidRPr="00F27192">
        <w:rPr>
          <w:i/>
          <w:color w:val="000000" w:themeColor="text1"/>
        </w:rPr>
        <w:t>платежів за експлуатацію</w:t>
      </w:r>
      <w:r w:rsidRPr="00F27192">
        <w:rPr>
          <w:color w:val="000000" w:themeColor="text1"/>
        </w:rPr>
        <w:t xml:space="preserve"> </w:t>
      </w:r>
      <w:r>
        <w:rPr>
          <w:color w:val="000000" w:themeColor="text1"/>
        </w:rPr>
        <w:t>місць для паркування</w:t>
      </w:r>
      <w:r w:rsidRPr="00F27192">
        <w:rPr>
          <w:color w:val="000000" w:themeColor="text1"/>
        </w:rPr>
        <w:t xml:space="preserve">.  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облаштування та експлуатацію фіксованих місць паркування</w:t>
      </w:r>
      <w:r w:rsidR="00F9138F">
        <w:rPr>
          <w:b/>
          <w:i/>
          <w:color w:val="000000" w:themeColor="text1"/>
        </w:rPr>
        <w:t xml:space="preserve"> (92 машино/місця, в тому числі 9 спеціальних місць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на в</w:t>
      </w:r>
      <w:r w:rsidR="001E4874">
        <w:rPr>
          <w:b/>
          <w:i/>
          <w:color w:val="000000" w:themeColor="text1"/>
        </w:rPr>
        <w:t xml:space="preserve">ідведеному майданчику для </w:t>
      </w:r>
      <w:r w:rsidR="001E4874" w:rsidRPr="00592C52">
        <w:rPr>
          <w:b/>
          <w:i/>
          <w:color w:val="000000" w:themeColor="text1"/>
        </w:rPr>
        <w:t>паркування</w:t>
      </w:r>
      <w:r w:rsidRPr="00592C52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 xml:space="preserve">м. Київ,  </w:t>
      </w:r>
      <w:r w:rsidR="001E4874" w:rsidRPr="001E4874">
        <w:rPr>
          <w:b/>
          <w:i/>
          <w:color w:val="000000" w:themeColor="text1"/>
          <w:lang w:val="ru-RU"/>
        </w:rPr>
        <w:t>пл. Спортивна (НСК "</w:t>
      </w:r>
      <w:proofErr w:type="spellStart"/>
      <w:r w:rsidR="001E4874" w:rsidRPr="001E4874">
        <w:rPr>
          <w:b/>
          <w:i/>
          <w:color w:val="000000" w:themeColor="text1"/>
          <w:lang w:val="ru-RU"/>
        </w:rPr>
        <w:t>Олімпійський</w:t>
      </w:r>
      <w:proofErr w:type="spellEnd"/>
      <w:proofErr w:type="gramStart"/>
      <w:r w:rsidR="001E4874" w:rsidRPr="001E4874">
        <w:rPr>
          <w:b/>
          <w:i/>
          <w:color w:val="000000" w:themeColor="text1"/>
          <w:lang w:val="ru-RU"/>
        </w:rPr>
        <w:t>")(</w:t>
      </w:r>
      <w:proofErr w:type="gramEnd"/>
      <w:r w:rsidR="001E4874" w:rsidRPr="001E4874">
        <w:rPr>
          <w:b/>
          <w:i/>
          <w:color w:val="000000" w:themeColor="text1"/>
          <w:lang w:val="ru-RU"/>
        </w:rPr>
        <w:t xml:space="preserve">в межах І </w:t>
      </w:r>
      <w:proofErr w:type="spellStart"/>
      <w:r w:rsidR="001E4874" w:rsidRPr="001E4874">
        <w:rPr>
          <w:b/>
          <w:i/>
          <w:color w:val="000000" w:themeColor="text1"/>
          <w:lang w:val="ru-RU"/>
        </w:rPr>
        <w:t>територіальної</w:t>
      </w:r>
      <w:proofErr w:type="spellEnd"/>
      <w:r w:rsidR="001E4874" w:rsidRPr="001E4874">
        <w:rPr>
          <w:b/>
          <w:i/>
          <w:color w:val="000000" w:themeColor="text1"/>
          <w:lang w:val="ru-RU"/>
        </w:rPr>
        <w:t xml:space="preserve"> </w:t>
      </w:r>
      <w:proofErr w:type="spellStart"/>
      <w:r w:rsidR="001E4874" w:rsidRPr="001E4874">
        <w:rPr>
          <w:b/>
          <w:i/>
          <w:color w:val="000000" w:themeColor="text1"/>
          <w:lang w:val="ru-RU"/>
        </w:rPr>
        <w:t>зони</w:t>
      </w:r>
      <w:proofErr w:type="spellEnd"/>
      <w:r w:rsidR="001E4874" w:rsidRPr="001E4874">
        <w:rPr>
          <w:b/>
          <w:i/>
          <w:color w:val="000000" w:themeColor="text1"/>
          <w:lang w:val="ru-RU"/>
        </w:rPr>
        <w:t>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відведеному майданчику для паркування</w:t>
      </w:r>
      <w:r w:rsidR="001E4874">
        <w:t xml:space="preserve">: </w:t>
      </w:r>
      <w:r w:rsidR="001E4874" w:rsidRPr="00C74473">
        <w:rPr>
          <w:color w:val="000000" w:themeColor="text1"/>
        </w:rPr>
        <w:t>1 рік</w:t>
      </w:r>
      <w:r w:rsidR="00897751" w:rsidRPr="00DC7497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C74473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2895,10</w:t>
      </w:r>
      <w:r w:rsidR="001E7273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(5%)</w:t>
      </w:r>
      <w:r w:rsidR="005828EC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F14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: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F14F5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5790,20</w:t>
      </w:r>
      <w:r w:rsidR="001E1DF1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F14F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 </w:t>
      </w:r>
    </w:p>
    <w:p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DC7497">
        <w:t>. Замовник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0B547B" w:rsidRPr="00C74473">
        <w:rPr>
          <w:color w:val="000000" w:themeColor="text1"/>
        </w:rPr>
        <w:t>облаштування 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відведений майданчик для паркування за адресою: м. Київ, Печерський район, </w:t>
      </w:r>
      <w:proofErr w:type="spellStart"/>
      <w:r w:rsidRPr="00C74473">
        <w:rPr>
          <w:color w:val="000000" w:themeColor="text1"/>
        </w:rPr>
        <w:t>пл</w:t>
      </w:r>
      <w:proofErr w:type="spellEnd"/>
      <w:r w:rsidRPr="00C74473">
        <w:rPr>
          <w:color w:val="000000" w:themeColor="text1"/>
        </w:rPr>
        <w:t>. Спортивна (НСК "Олімпійський") 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Pr="00C74473">
        <w:rPr>
          <w:color w:val="000000" w:themeColor="text1"/>
        </w:rPr>
        <w:t>облаштування 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відведеному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B10E21" w:rsidRDefault="007A221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припинити </w:t>
      </w:r>
      <w:r w:rsidRPr="007A221B">
        <w:rPr>
          <w:sz w:val="25"/>
          <w:szCs w:val="25"/>
          <w:lang w:eastAsia="ru-RU"/>
        </w:rPr>
        <w:t xml:space="preserve">діяльність відведеного майданчика для паркування </w:t>
      </w:r>
      <w:r>
        <w:rPr>
          <w:sz w:val="25"/>
          <w:szCs w:val="25"/>
          <w:lang w:eastAsia="ru-RU"/>
        </w:rPr>
        <w:t xml:space="preserve">на час проведення масових заходів на НСК «Олімпійський» та провести демонтаж усіх фізичних перешкод. Зобов’язується узгоджувати з організаторами заходів та адміністрацією НСК «Олімпійський» дату, час та період демонтажу фізичних перешкод та припинення діяльності відведеного майданчика для паркування. </w:t>
      </w:r>
    </w:p>
    <w:p w:rsidR="00C74473" w:rsidRPr="000B547B" w:rsidRDefault="007A221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bookmarkStart w:id="0" w:name="_GoBack"/>
      <w:bookmarkEnd w:id="0"/>
      <w:r>
        <w:rPr>
          <w:sz w:val="25"/>
          <w:szCs w:val="25"/>
          <w:lang w:eastAsia="ru-RU"/>
        </w:rPr>
        <w:lastRenderedPageBreak/>
        <w:t>13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відведеного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0B547B" w:rsidRDefault="000B547B" w:rsidP="007513E3">
      <w:pPr>
        <w:rPr>
          <w:color w:val="FF0000"/>
        </w:rPr>
      </w:pPr>
    </w:p>
    <w:p w:rsidR="000B547B" w:rsidRDefault="000B547B" w:rsidP="007513E3">
      <w:pPr>
        <w:rPr>
          <w:color w:val="FF0000"/>
        </w:rPr>
      </w:pP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ab/>
        <w:t>1.1 Виписку або Витяг з Єдиного державного реєстру юридичних осіб</w:t>
      </w:r>
      <w:r w:rsidR="00DC7497">
        <w:t>,</w:t>
      </w:r>
      <w:r w:rsidRPr="002957EC">
        <w:t xml:space="preserve"> фізичних осіб-підприємців</w:t>
      </w:r>
      <w:r w:rsidR="00DC7497">
        <w:t xml:space="preserve"> та громадських формувань</w:t>
      </w:r>
      <w:r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Pr="002957EC">
        <w:t>, учасник надає інший документ, який містить такі відомості (довідка ЄДРПОУ тощо).</w:t>
      </w:r>
    </w:p>
    <w:p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вартість (для учасників-платників ПДВ)</w:t>
      </w:r>
      <w:r w:rsidR="0096709C">
        <w:t>.</w:t>
      </w:r>
    </w:p>
    <w:p w:rsidR="001E7273" w:rsidRPr="002957EC" w:rsidRDefault="001E7273" w:rsidP="001E7273">
      <w:pPr>
        <w:jc w:val="both"/>
      </w:pPr>
      <w:r w:rsidRPr="002957EC">
        <w:tab/>
        <w:t>1.3 Копію чинного Свідоцтва про сплату єдиного податку або іншого документа, що підтверджує сплату єдиного податку (для учасн</w:t>
      </w:r>
      <w:r w:rsidR="0096709C">
        <w:t>иків-платників єдиного податку).</w:t>
      </w:r>
    </w:p>
    <w:p w:rsidR="001E7273" w:rsidRPr="002957EC" w:rsidRDefault="001E7273" w:rsidP="001E7273">
      <w:pPr>
        <w:jc w:val="both"/>
      </w:pPr>
      <w:r w:rsidRPr="002957EC">
        <w:tab/>
        <w:t>1.4 Контактну інформацію учасника (з зазначенням рек</w:t>
      </w:r>
      <w:r w:rsidR="0096709C">
        <w:t>візитів учасника: назви, коду Є</w:t>
      </w:r>
      <w:r w:rsidRPr="002957EC">
        <w:t>Д</w:t>
      </w:r>
      <w:r w:rsidR="0096709C">
        <w:t>Р</w:t>
      </w:r>
      <w:r w:rsidRPr="002957EC">
        <w:t>ПОУ, місцезнаходження, поштової адреси, 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96709C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96709C">
        <w:rPr>
          <w:bCs/>
        </w:rPr>
        <w:t>.</w:t>
      </w:r>
    </w:p>
    <w:p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1E7273" w:rsidRPr="00D23F6D" w:rsidRDefault="00C74473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2957EC" w:rsidRPr="002957E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lastRenderedPageBreak/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74FD5"/>
    <w:rsid w:val="000B547B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73FAF"/>
    <w:rsid w:val="005828EC"/>
    <w:rsid w:val="00583CB6"/>
    <w:rsid w:val="00592C52"/>
    <w:rsid w:val="005E5D82"/>
    <w:rsid w:val="00645875"/>
    <w:rsid w:val="00670C6B"/>
    <w:rsid w:val="00685694"/>
    <w:rsid w:val="007513E3"/>
    <w:rsid w:val="007A221B"/>
    <w:rsid w:val="007B7650"/>
    <w:rsid w:val="007B79CE"/>
    <w:rsid w:val="00877EB6"/>
    <w:rsid w:val="00897751"/>
    <w:rsid w:val="008C71BF"/>
    <w:rsid w:val="00943D6A"/>
    <w:rsid w:val="0096709C"/>
    <w:rsid w:val="0098551F"/>
    <w:rsid w:val="009A3E88"/>
    <w:rsid w:val="009F49A0"/>
    <w:rsid w:val="00A45DDF"/>
    <w:rsid w:val="00A47568"/>
    <w:rsid w:val="00A6352A"/>
    <w:rsid w:val="00AD43DE"/>
    <w:rsid w:val="00AE18A0"/>
    <w:rsid w:val="00AE5FB2"/>
    <w:rsid w:val="00AF14F5"/>
    <w:rsid w:val="00B06ED3"/>
    <w:rsid w:val="00B10E21"/>
    <w:rsid w:val="00BD37DD"/>
    <w:rsid w:val="00C137F5"/>
    <w:rsid w:val="00C74473"/>
    <w:rsid w:val="00CC0BCC"/>
    <w:rsid w:val="00D21582"/>
    <w:rsid w:val="00D23F6D"/>
    <w:rsid w:val="00D3250A"/>
    <w:rsid w:val="00D74B62"/>
    <w:rsid w:val="00D92433"/>
    <w:rsid w:val="00DC7497"/>
    <w:rsid w:val="00E33E79"/>
    <w:rsid w:val="00EA4A63"/>
    <w:rsid w:val="00F27192"/>
    <w:rsid w:val="00F37D9F"/>
    <w:rsid w:val="00F62582"/>
    <w:rsid w:val="00F9138F"/>
    <w:rsid w:val="00F9269E"/>
    <w:rsid w:val="00FC7D9A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2018-03-30T09:56:00Z</cp:lastPrinted>
  <dcterms:created xsi:type="dcterms:W3CDTF">2018-05-20T08:56:00Z</dcterms:created>
  <dcterms:modified xsi:type="dcterms:W3CDTF">2018-05-21T15:05:00Z</dcterms:modified>
</cp:coreProperties>
</file>