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F9" w:rsidRDefault="00F637F9" w:rsidP="00F637F9">
      <w:pPr>
        <w:jc w:val="center"/>
        <w:rPr>
          <w:b/>
          <w:bCs/>
          <w:sz w:val="28"/>
          <w:szCs w:val="28"/>
          <w:lang w:val="uk-UA"/>
        </w:rPr>
      </w:pPr>
      <w:r w:rsidRPr="00A052B8">
        <w:rPr>
          <w:b/>
          <w:bCs/>
          <w:color w:val="000000"/>
          <w:sz w:val="28"/>
          <w:szCs w:val="28"/>
          <w:lang w:val="uk-UA"/>
        </w:rPr>
        <w:t xml:space="preserve">Інформаційне повідомлення про приватизацію об’єкта малої приватизації </w:t>
      </w:r>
      <w:r w:rsidRPr="00154132">
        <w:rPr>
          <w:b/>
          <w:bCs/>
          <w:color w:val="000000"/>
          <w:sz w:val="28"/>
          <w:szCs w:val="28"/>
          <w:lang w:val="uk-UA"/>
        </w:rPr>
        <w:t xml:space="preserve">-  </w:t>
      </w:r>
      <w:r w:rsidR="00E3357B">
        <w:rPr>
          <w:sz w:val="28"/>
          <w:szCs w:val="28"/>
          <w:lang w:val="uk-UA"/>
        </w:rPr>
        <w:t>пакет акцій ПАТ «Оснастка» розміром 50,0055%, за адресою:</w:t>
      </w:r>
      <w:r w:rsidR="00E3357B" w:rsidRPr="008F4773">
        <w:rPr>
          <w:sz w:val="28"/>
          <w:szCs w:val="28"/>
          <w:lang w:val="uk-UA"/>
        </w:rPr>
        <w:t xml:space="preserve"> Волинська обл.,  </w:t>
      </w:r>
      <w:proofErr w:type="spellStart"/>
      <w:r w:rsidR="00E3357B">
        <w:rPr>
          <w:sz w:val="28"/>
          <w:szCs w:val="28"/>
          <w:lang w:val="uk-UA"/>
        </w:rPr>
        <w:t>м.Нововолинськ</w:t>
      </w:r>
      <w:proofErr w:type="spellEnd"/>
      <w:r w:rsidR="00E3357B">
        <w:rPr>
          <w:sz w:val="28"/>
          <w:szCs w:val="28"/>
          <w:lang w:val="uk-UA"/>
        </w:rPr>
        <w:t>, вул. Луцька,25</w:t>
      </w:r>
      <w:r w:rsidR="00E3357B" w:rsidRPr="00510C1A">
        <w:rPr>
          <w:sz w:val="24"/>
          <w:szCs w:val="24"/>
          <w:lang w:val="uk-UA"/>
        </w:rPr>
        <w:t>.</w:t>
      </w:r>
    </w:p>
    <w:p w:rsidR="00F637F9" w:rsidRPr="00154132" w:rsidRDefault="00F637F9" w:rsidP="00F637F9">
      <w:pPr>
        <w:jc w:val="center"/>
        <w:rPr>
          <w:b/>
          <w:bCs/>
          <w:color w:val="000000"/>
          <w:sz w:val="28"/>
          <w:szCs w:val="28"/>
          <w:lang w:val="uk-UA"/>
        </w:rPr>
      </w:pPr>
    </w:p>
    <w:p w:rsidR="00F637F9" w:rsidRPr="00A052B8" w:rsidRDefault="00F637F9" w:rsidP="00F637F9">
      <w:pPr>
        <w:pStyle w:val="a6"/>
        <w:numPr>
          <w:ilvl w:val="0"/>
          <w:numId w:val="7"/>
        </w:numPr>
        <w:rPr>
          <w:b/>
          <w:bCs/>
          <w:color w:val="000000"/>
          <w:sz w:val="28"/>
          <w:szCs w:val="28"/>
          <w:lang w:val="uk-UA"/>
        </w:rPr>
      </w:pPr>
      <w:r>
        <w:rPr>
          <w:b/>
          <w:bCs/>
          <w:color w:val="000000"/>
          <w:sz w:val="28"/>
          <w:szCs w:val="28"/>
          <w:lang w:val="uk-UA"/>
        </w:rPr>
        <w:t>Інформація про об’єкт малої приватизації</w:t>
      </w:r>
    </w:p>
    <w:p w:rsidR="00F637F9" w:rsidRPr="00A052B8" w:rsidRDefault="00F637F9" w:rsidP="00F637F9">
      <w:pPr>
        <w:tabs>
          <w:tab w:val="num" w:pos="284"/>
        </w:tabs>
        <w:rPr>
          <w:b/>
          <w:bCs/>
          <w:color w:val="000000"/>
          <w:sz w:val="28"/>
          <w:szCs w:val="28"/>
          <w:lang w:val="uk-UA"/>
        </w:rPr>
      </w:pPr>
    </w:p>
    <w:p w:rsidR="00E3357B" w:rsidRPr="00E3357B" w:rsidRDefault="00F637F9" w:rsidP="00F637F9">
      <w:pPr>
        <w:tabs>
          <w:tab w:val="num" w:pos="284"/>
        </w:tabs>
        <w:jc w:val="both"/>
        <w:rPr>
          <w:sz w:val="24"/>
          <w:szCs w:val="24"/>
          <w:lang w:val="uk-UA"/>
        </w:rPr>
      </w:pPr>
      <w:r w:rsidRPr="00E3357B">
        <w:rPr>
          <w:bCs/>
          <w:color w:val="000000"/>
          <w:sz w:val="28"/>
          <w:szCs w:val="28"/>
          <w:lang w:val="uk-UA"/>
        </w:rPr>
        <w:t>Найменування об’єкта приватизації, його місцезнаходження:</w:t>
      </w:r>
      <w:r w:rsidRPr="00E3357B">
        <w:rPr>
          <w:color w:val="000000"/>
          <w:lang w:val="uk-UA"/>
        </w:rPr>
        <w:t xml:space="preserve"> </w:t>
      </w:r>
      <w:r w:rsidR="00E3357B" w:rsidRPr="00E3357B">
        <w:rPr>
          <w:sz w:val="28"/>
          <w:szCs w:val="28"/>
          <w:lang w:val="uk-UA"/>
        </w:rPr>
        <w:t xml:space="preserve">пакет акцій ПАТ «Оснастка» розміром 50,0055%, за адресою: Волинська обл.,  </w:t>
      </w:r>
      <w:proofErr w:type="spellStart"/>
      <w:r w:rsidR="00E3357B" w:rsidRPr="00E3357B">
        <w:rPr>
          <w:sz w:val="28"/>
          <w:szCs w:val="28"/>
          <w:lang w:val="uk-UA"/>
        </w:rPr>
        <w:t>м.Нововолинськ</w:t>
      </w:r>
      <w:proofErr w:type="spellEnd"/>
      <w:r w:rsidR="00E3357B" w:rsidRPr="00E3357B">
        <w:rPr>
          <w:sz w:val="28"/>
          <w:szCs w:val="28"/>
          <w:lang w:val="uk-UA"/>
        </w:rPr>
        <w:t>, вул. Луцька,25</w:t>
      </w:r>
      <w:r w:rsidR="00E3357B" w:rsidRPr="00E3357B">
        <w:rPr>
          <w:sz w:val="24"/>
          <w:szCs w:val="24"/>
          <w:lang w:val="uk-UA"/>
        </w:rPr>
        <w:t>.</w:t>
      </w:r>
    </w:p>
    <w:p w:rsidR="00E3357B" w:rsidRPr="00E3357B" w:rsidRDefault="00E3357B" w:rsidP="00E3357B">
      <w:pPr>
        <w:tabs>
          <w:tab w:val="num" w:pos="284"/>
        </w:tabs>
        <w:jc w:val="both"/>
        <w:rPr>
          <w:b/>
          <w:sz w:val="28"/>
          <w:szCs w:val="28"/>
          <w:lang w:val="uk-UA"/>
        </w:rPr>
      </w:pPr>
      <w:r w:rsidRPr="00E3357B">
        <w:rPr>
          <w:b/>
          <w:sz w:val="28"/>
          <w:szCs w:val="28"/>
          <w:lang w:val="uk-UA"/>
        </w:rPr>
        <w:t xml:space="preserve">Ідентифікаційний код згідно з ЄДРПОУ: </w:t>
      </w:r>
      <w:r w:rsidRPr="00E3357B">
        <w:rPr>
          <w:sz w:val="28"/>
          <w:szCs w:val="28"/>
          <w:lang w:val="uk-UA"/>
        </w:rPr>
        <w:t>05797977</w:t>
      </w:r>
    </w:p>
    <w:p w:rsidR="00E3357B" w:rsidRPr="00E3357B" w:rsidRDefault="00E3357B" w:rsidP="00E3357B">
      <w:pPr>
        <w:jc w:val="both"/>
        <w:rPr>
          <w:sz w:val="28"/>
          <w:szCs w:val="28"/>
          <w:lang w:val="uk-UA"/>
        </w:rPr>
      </w:pPr>
      <w:r w:rsidRPr="00E3357B">
        <w:rPr>
          <w:b/>
          <w:sz w:val="28"/>
          <w:szCs w:val="28"/>
          <w:lang w:val="uk-UA"/>
        </w:rPr>
        <w:t xml:space="preserve">Розмір статутного капіталу товариства та кількість акцій, запропонованих до продажу: </w:t>
      </w:r>
      <w:r w:rsidRPr="00E3357B">
        <w:rPr>
          <w:sz w:val="28"/>
          <w:szCs w:val="28"/>
          <w:lang w:val="uk-UA"/>
        </w:rPr>
        <w:t>розмір статутного капіталу – 73705,270 тис. грн.,</w:t>
      </w:r>
      <w:r w:rsidRPr="00E3357B">
        <w:rPr>
          <w:b/>
          <w:sz w:val="28"/>
          <w:szCs w:val="28"/>
          <w:lang w:val="uk-UA"/>
        </w:rPr>
        <w:t xml:space="preserve"> </w:t>
      </w:r>
      <w:r w:rsidRPr="00E3357B">
        <w:rPr>
          <w:sz w:val="28"/>
          <w:szCs w:val="28"/>
          <w:lang w:val="uk-UA"/>
        </w:rPr>
        <w:t>кількість акцій, запропонованих до продажу – 147426647 шт.</w:t>
      </w:r>
      <w:r>
        <w:rPr>
          <w:sz w:val="28"/>
          <w:szCs w:val="28"/>
          <w:lang w:val="uk-UA"/>
        </w:rPr>
        <w:t>, що становить 50,0055 %.</w:t>
      </w:r>
      <w:r w:rsidRPr="00E3357B">
        <w:rPr>
          <w:sz w:val="28"/>
          <w:szCs w:val="28"/>
          <w:lang w:val="uk-UA"/>
        </w:rPr>
        <w:t xml:space="preserve"> </w:t>
      </w:r>
    </w:p>
    <w:p w:rsidR="00E3357B" w:rsidRPr="00E3357B" w:rsidRDefault="00E3357B" w:rsidP="00E3357B">
      <w:pPr>
        <w:jc w:val="both"/>
        <w:rPr>
          <w:b/>
          <w:sz w:val="28"/>
          <w:szCs w:val="28"/>
          <w:lang w:val="uk-UA"/>
        </w:rPr>
      </w:pPr>
      <w:r w:rsidRPr="00E3357B">
        <w:rPr>
          <w:b/>
          <w:sz w:val="28"/>
          <w:szCs w:val="28"/>
          <w:lang w:val="uk-UA"/>
        </w:rPr>
        <w:t>Середньооблікова чисельність працівників:</w:t>
      </w:r>
      <w:r w:rsidRPr="00E3357B">
        <w:rPr>
          <w:color w:val="000000"/>
          <w:sz w:val="28"/>
          <w:szCs w:val="28"/>
          <w:lang w:val="uk-UA"/>
        </w:rPr>
        <w:t xml:space="preserve"> 3</w:t>
      </w:r>
      <w:r w:rsidR="00D200AB">
        <w:rPr>
          <w:color w:val="000000"/>
          <w:sz w:val="28"/>
          <w:szCs w:val="28"/>
          <w:lang w:val="uk-UA"/>
        </w:rPr>
        <w:t>1</w:t>
      </w:r>
      <w:r w:rsidRPr="00E3357B">
        <w:rPr>
          <w:color w:val="000000"/>
          <w:sz w:val="28"/>
          <w:szCs w:val="28"/>
          <w:lang w:val="uk-UA"/>
        </w:rPr>
        <w:t>.</w:t>
      </w:r>
    </w:p>
    <w:p w:rsidR="00D200AB" w:rsidRDefault="00D200AB" w:rsidP="00D200AB">
      <w:pPr>
        <w:jc w:val="both"/>
        <w:rPr>
          <w:b/>
          <w:sz w:val="28"/>
          <w:szCs w:val="28"/>
          <w:lang w:val="uk-UA"/>
        </w:rPr>
      </w:pPr>
      <w:r>
        <w:rPr>
          <w:b/>
          <w:sz w:val="28"/>
          <w:szCs w:val="28"/>
          <w:lang w:val="uk-UA"/>
        </w:rPr>
        <w:t>О</w:t>
      </w:r>
      <w:r w:rsidRPr="00E3357B">
        <w:rPr>
          <w:b/>
          <w:sz w:val="28"/>
          <w:szCs w:val="28"/>
          <w:lang w:val="uk-UA"/>
        </w:rPr>
        <w:t>сновна номенклатура продукції (послуг, робіт</w:t>
      </w:r>
      <w:r>
        <w:rPr>
          <w:b/>
          <w:sz w:val="28"/>
          <w:szCs w:val="28"/>
          <w:lang w:val="uk-UA"/>
        </w:rPr>
        <w:t>):</w:t>
      </w:r>
      <w:r w:rsidRPr="00D200AB">
        <w:rPr>
          <w:sz w:val="28"/>
          <w:szCs w:val="28"/>
          <w:lang w:val="uk-UA"/>
        </w:rPr>
        <w:t xml:space="preserve"> </w:t>
      </w:r>
      <w:r>
        <w:rPr>
          <w:sz w:val="28"/>
          <w:szCs w:val="28"/>
          <w:lang w:val="uk-UA"/>
        </w:rPr>
        <w:t>надання в оренду й експлуатацію власного нерухомого майна.</w:t>
      </w:r>
    </w:p>
    <w:p w:rsidR="00E3357B" w:rsidRDefault="00D200AB" w:rsidP="00E3357B">
      <w:pPr>
        <w:jc w:val="both"/>
        <w:rPr>
          <w:b/>
          <w:sz w:val="28"/>
          <w:szCs w:val="28"/>
          <w:lang w:val="uk-UA"/>
        </w:rPr>
      </w:pPr>
      <w:r>
        <w:rPr>
          <w:b/>
          <w:sz w:val="28"/>
          <w:szCs w:val="28"/>
          <w:lang w:val="uk-UA"/>
        </w:rPr>
        <w:t>Інформація про</w:t>
      </w:r>
      <w:r w:rsidR="00E3357B">
        <w:rPr>
          <w:b/>
          <w:sz w:val="28"/>
          <w:szCs w:val="28"/>
          <w:lang w:val="uk-UA"/>
        </w:rPr>
        <w:t xml:space="preserve"> </w:t>
      </w:r>
      <w:r w:rsidR="00E3357B">
        <w:rPr>
          <w:sz w:val="28"/>
          <w:szCs w:val="28"/>
          <w:lang w:val="uk-UA"/>
        </w:rPr>
        <w:t>обсяг виробле</w:t>
      </w:r>
      <w:r>
        <w:rPr>
          <w:sz w:val="28"/>
          <w:szCs w:val="28"/>
          <w:lang w:val="uk-UA"/>
        </w:rPr>
        <w:t>ної продукції (робіт, послуг): за І півріччя 2017 – 1933 тис. грн., за І півріччя 2018 – 1940</w:t>
      </w:r>
      <w:r w:rsidR="00E3357B">
        <w:rPr>
          <w:sz w:val="28"/>
          <w:szCs w:val="28"/>
          <w:lang w:val="uk-UA"/>
        </w:rPr>
        <w:t xml:space="preserve"> </w:t>
      </w:r>
      <w:proofErr w:type="spellStart"/>
      <w:r w:rsidR="00E3357B">
        <w:rPr>
          <w:sz w:val="28"/>
          <w:szCs w:val="28"/>
          <w:lang w:val="uk-UA"/>
        </w:rPr>
        <w:t>тис.грн</w:t>
      </w:r>
      <w:proofErr w:type="spellEnd"/>
      <w:r w:rsidR="00E3357B">
        <w:rPr>
          <w:sz w:val="28"/>
          <w:szCs w:val="28"/>
          <w:lang w:val="uk-UA"/>
        </w:rPr>
        <w:t>.</w:t>
      </w:r>
    </w:p>
    <w:p w:rsidR="00E3357B" w:rsidRDefault="00E3357B" w:rsidP="00E3357B">
      <w:pPr>
        <w:jc w:val="both"/>
        <w:rPr>
          <w:color w:val="000000"/>
          <w:sz w:val="28"/>
          <w:szCs w:val="28"/>
          <w:u w:val="single"/>
          <w:lang w:val="uk-UA"/>
        </w:rPr>
      </w:pPr>
      <w:r>
        <w:rPr>
          <w:b/>
          <w:sz w:val="28"/>
          <w:szCs w:val="28"/>
          <w:lang w:val="uk-UA"/>
        </w:rPr>
        <w:t>Основні показники господарської діяльності за останніх три роки та за останній звітний період:</w:t>
      </w:r>
      <w:r>
        <w:rPr>
          <w:color w:val="000000"/>
          <w:sz w:val="28"/>
          <w:szCs w:val="28"/>
          <w:u w:val="single"/>
          <w:lang w:val="uk-UA"/>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126"/>
        <w:gridCol w:w="1275"/>
        <w:gridCol w:w="1276"/>
        <w:gridCol w:w="1276"/>
      </w:tblGrid>
      <w:tr w:rsidR="00E3357B" w:rsidTr="00251DFE">
        <w:tc>
          <w:tcPr>
            <w:tcW w:w="3794"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both"/>
              <w:rPr>
                <w:color w:val="000000"/>
                <w:sz w:val="28"/>
                <w:szCs w:val="28"/>
                <w:lang w:val="uk-UA"/>
              </w:rPr>
            </w:pPr>
            <w:r>
              <w:rPr>
                <w:color w:val="000000"/>
                <w:sz w:val="28"/>
                <w:szCs w:val="28"/>
                <w:lang w:val="uk-UA"/>
              </w:rPr>
              <w:t>Показник</w:t>
            </w:r>
          </w:p>
        </w:tc>
        <w:tc>
          <w:tcPr>
            <w:tcW w:w="2126" w:type="dxa"/>
            <w:tcBorders>
              <w:top w:val="single" w:sz="4" w:space="0" w:color="000000"/>
              <w:left w:val="single" w:sz="4" w:space="0" w:color="000000"/>
              <w:bottom w:val="single" w:sz="4" w:space="0" w:color="000000"/>
              <w:right w:val="single" w:sz="4" w:space="0" w:color="000000"/>
            </w:tcBorders>
            <w:hideMark/>
          </w:tcPr>
          <w:p w:rsidR="00E3357B" w:rsidRDefault="00E3357B" w:rsidP="00D200AB">
            <w:pPr>
              <w:jc w:val="both"/>
              <w:rPr>
                <w:color w:val="000000"/>
                <w:sz w:val="28"/>
                <w:szCs w:val="28"/>
                <w:lang w:val="uk-UA"/>
              </w:rPr>
            </w:pPr>
            <w:r>
              <w:rPr>
                <w:color w:val="000000"/>
                <w:sz w:val="28"/>
                <w:szCs w:val="28"/>
                <w:lang w:val="uk-UA"/>
              </w:rPr>
              <w:t xml:space="preserve">І </w:t>
            </w:r>
            <w:r w:rsidR="00D200AB">
              <w:rPr>
                <w:color w:val="000000"/>
                <w:sz w:val="28"/>
                <w:szCs w:val="28"/>
                <w:lang w:val="uk-UA"/>
              </w:rPr>
              <w:t>півріччя</w:t>
            </w:r>
            <w:r>
              <w:rPr>
                <w:color w:val="000000"/>
                <w:sz w:val="28"/>
                <w:szCs w:val="28"/>
                <w:lang w:val="uk-UA"/>
              </w:rPr>
              <w:t xml:space="preserve"> 2018</w:t>
            </w:r>
          </w:p>
        </w:tc>
        <w:tc>
          <w:tcPr>
            <w:tcW w:w="1275"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both"/>
              <w:rPr>
                <w:color w:val="000000"/>
                <w:sz w:val="28"/>
                <w:szCs w:val="28"/>
                <w:lang w:val="uk-UA"/>
              </w:rPr>
            </w:pPr>
            <w:r>
              <w:rPr>
                <w:color w:val="000000"/>
                <w:sz w:val="28"/>
                <w:szCs w:val="28"/>
                <w:lang w:val="uk-UA"/>
              </w:rPr>
              <w:t>2017 рік</w:t>
            </w:r>
          </w:p>
        </w:tc>
        <w:tc>
          <w:tcPr>
            <w:tcW w:w="1276"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both"/>
              <w:rPr>
                <w:color w:val="000000"/>
                <w:sz w:val="28"/>
                <w:szCs w:val="28"/>
                <w:lang w:val="uk-UA"/>
              </w:rPr>
            </w:pPr>
            <w:r>
              <w:rPr>
                <w:color w:val="000000"/>
                <w:sz w:val="28"/>
                <w:szCs w:val="28"/>
                <w:lang w:val="uk-UA"/>
              </w:rPr>
              <w:t>2016 рік</w:t>
            </w:r>
          </w:p>
        </w:tc>
        <w:tc>
          <w:tcPr>
            <w:tcW w:w="1276"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both"/>
              <w:rPr>
                <w:color w:val="000000"/>
                <w:sz w:val="28"/>
                <w:szCs w:val="28"/>
                <w:lang w:val="uk-UA"/>
              </w:rPr>
            </w:pPr>
            <w:r>
              <w:rPr>
                <w:color w:val="000000"/>
                <w:sz w:val="28"/>
                <w:szCs w:val="28"/>
                <w:lang w:val="uk-UA"/>
              </w:rPr>
              <w:t>2015 рік</w:t>
            </w:r>
          </w:p>
        </w:tc>
      </w:tr>
      <w:tr w:rsidR="00D200AB" w:rsidRPr="000C391A" w:rsidTr="00251DFE">
        <w:tc>
          <w:tcPr>
            <w:tcW w:w="3794" w:type="dxa"/>
            <w:tcBorders>
              <w:top w:val="single" w:sz="4" w:space="0" w:color="000000"/>
              <w:left w:val="single" w:sz="4" w:space="0" w:color="000000"/>
              <w:bottom w:val="single" w:sz="4" w:space="0" w:color="000000"/>
              <w:right w:val="single" w:sz="4" w:space="0" w:color="000000"/>
            </w:tcBorders>
            <w:hideMark/>
          </w:tcPr>
          <w:p w:rsidR="00D200AB" w:rsidRPr="000C391A" w:rsidRDefault="000C391A" w:rsidP="00251DFE">
            <w:pPr>
              <w:jc w:val="both"/>
              <w:rPr>
                <w:color w:val="000000"/>
                <w:sz w:val="24"/>
                <w:szCs w:val="24"/>
                <w:lang w:val="ru-RU"/>
              </w:rPr>
            </w:pPr>
            <w:proofErr w:type="spellStart"/>
            <w:r w:rsidRPr="000C391A">
              <w:rPr>
                <w:color w:val="000000"/>
                <w:sz w:val="24"/>
                <w:szCs w:val="24"/>
                <w:lang w:val="ru-RU"/>
              </w:rPr>
              <w:t>Чистий</w:t>
            </w:r>
            <w:proofErr w:type="spellEnd"/>
            <w:r w:rsidRPr="000C391A">
              <w:rPr>
                <w:color w:val="000000"/>
                <w:sz w:val="24"/>
                <w:szCs w:val="24"/>
                <w:lang w:val="ru-RU"/>
              </w:rPr>
              <w:t xml:space="preserve"> </w:t>
            </w:r>
            <w:proofErr w:type="spellStart"/>
            <w:r w:rsidRPr="000C391A">
              <w:rPr>
                <w:color w:val="000000"/>
                <w:sz w:val="24"/>
                <w:szCs w:val="24"/>
                <w:lang w:val="ru-RU"/>
              </w:rPr>
              <w:t>дохід</w:t>
            </w:r>
            <w:proofErr w:type="spellEnd"/>
            <w:r w:rsidRPr="000C391A">
              <w:rPr>
                <w:color w:val="000000"/>
                <w:sz w:val="24"/>
                <w:szCs w:val="24"/>
                <w:lang w:val="ru-RU"/>
              </w:rPr>
              <w:t xml:space="preserve"> </w:t>
            </w:r>
            <w:proofErr w:type="spellStart"/>
            <w:r w:rsidRPr="000C391A">
              <w:rPr>
                <w:color w:val="000000"/>
                <w:sz w:val="24"/>
                <w:szCs w:val="24"/>
                <w:lang w:val="ru-RU"/>
              </w:rPr>
              <w:t>від</w:t>
            </w:r>
            <w:proofErr w:type="spellEnd"/>
            <w:r w:rsidRPr="000C391A">
              <w:rPr>
                <w:color w:val="000000"/>
                <w:sz w:val="24"/>
                <w:szCs w:val="24"/>
                <w:lang w:val="ru-RU"/>
              </w:rPr>
              <w:t xml:space="preserve"> </w:t>
            </w:r>
            <w:proofErr w:type="spellStart"/>
            <w:r w:rsidRPr="000C391A">
              <w:rPr>
                <w:color w:val="000000"/>
                <w:sz w:val="24"/>
                <w:szCs w:val="24"/>
                <w:lang w:val="ru-RU"/>
              </w:rPr>
              <w:t>реалізації</w:t>
            </w:r>
            <w:proofErr w:type="spellEnd"/>
            <w:r w:rsidRPr="000C391A">
              <w:rPr>
                <w:color w:val="000000"/>
                <w:sz w:val="24"/>
                <w:szCs w:val="24"/>
                <w:lang w:val="ru-RU"/>
              </w:rPr>
              <w:t xml:space="preserve"> </w:t>
            </w:r>
            <w:proofErr w:type="spellStart"/>
            <w:r w:rsidRPr="000C391A">
              <w:rPr>
                <w:color w:val="000000"/>
                <w:sz w:val="24"/>
                <w:szCs w:val="24"/>
                <w:lang w:val="ru-RU"/>
              </w:rPr>
              <w:t>продукції</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D200AB" w:rsidRDefault="000C391A" w:rsidP="002F6D56">
            <w:pPr>
              <w:jc w:val="center"/>
              <w:rPr>
                <w:color w:val="000000"/>
                <w:sz w:val="28"/>
                <w:szCs w:val="28"/>
                <w:lang w:val="uk-UA"/>
              </w:rPr>
            </w:pPr>
            <w:r>
              <w:rPr>
                <w:color w:val="000000"/>
                <w:sz w:val="28"/>
                <w:szCs w:val="28"/>
                <w:lang w:val="uk-UA"/>
              </w:rPr>
              <w:t>1845</w:t>
            </w:r>
          </w:p>
        </w:tc>
        <w:tc>
          <w:tcPr>
            <w:tcW w:w="1275" w:type="dxa"/>
            <w:tcBorders>
              <w:top w:val="single" w:sz="4" w:space="0" w:color="000000"/>
              <w:left w:val="single" w:sz="4" w:space="0" w:color="000000"/>
              <w:bottom w:val="single" w:sz="4" w:space="0" w:color="000000"/>
              <w:right w:val="single" w:sz="4" w:space="0" w:color="000000"/>
            </w:tcBorders>
            <w:hideMark/>
          </w:tcPr>
          <w:p w:rsidR="00D200AB" w:rsidRDefault="00EB4A25" w:rsidP="00251DFE">
            <w:pPr>
              <w:jc w:val="both"/>
              <w:rPr>
                <w:color w:val="000000"/>
                <w:sz w:val="28"/>
                <w:szCs w:val="28"/>
                <w:lang w:val="uk-UA"/>
              </w:rPr>
            </w:pPr>
            <w:r>
              <w:rPr>
                <w:color w:val="000000"/>
                <w:sz w:val="28"/>
                <w:szCs w:val="28"/>
                <w:lang w:val="uk-UA"/>
              </w:rPr>
              <w:t>3996</w:t>
            </w:r>
          </w:p>
        </w:tc>
        <w:tc>
          <w:tcPr>
            <w:tcW w:w="1276" w:type="dxa"/>
            <w:tcBorders>
              <w:top w:val="single" w:sz="4" w:space="0" w:color="000000"/>
              <w:left w:val="single" w:sz="4" w:space="0" w:color="000000"/>
              <w:bottom w:val="single" w:sz="4" w:space="0" w:color="000000"/>
              <w:right w:val="single" w:sz="4" w:space="0" w:color="000000"/>
            </w:tcBorders>
            <w:hideMark/>
          </w:tcPr>
          <w:p w:rsidR="00D200AB" w:rsidRDefault="00C13CF4" w:rsidP="00251DFE">
            <w:pPr>
              <w:jc w:val="both"/>
              <w:rPr>
                <w:color w:val="000000"/>
                <w:sz w:val="28"/>
                <w:szCs w:val="28"/>
                <w:lang w:val="uk-UA"/>
              </w:rPr>
            </w:pPr>
            <w:r>
              <w:rPr>
                <w:color w:val="000000"/>
                <w:sz w:val="28"/>
                <w:szCs w:val="28"/>
                <w:lang w:val="uk-UA"/>
              </w:rPr>
              <w:t>4710</w:t>
            </w:r>
          </w:p>
        </w:tc>
        <w:tc>
          <w:tcPr>
            <w:tcW w:w="1276" w:type="dxa"/>
            <w:tcBorders>
              <w:top w:val="single" w:sz="4" w:space="0" w:color="000000"/>
              <w:left w:val="single" w:sz="4" w:space="0" w:color="000000"/>
              <w:bottom w:val="single" w:sz="4" w:space="0" w:color="000000"/>
              <w:right w:val="single" w:sz="4" w:space="0" w:color="000000"/>
            </w:tcBorders>
            <w:hideMark/>
          </w:tcPr>
          <w:p w:rsidR="00D200AB" w:rsidRDefault="00E87D61" w:rsidP="00251DFE">
            <w:pPr>
              <w:jc w:val="both"/>
              <w:rPr>
                <w:color w:val="000000"/>
                <w:sz w:val="28"/>
                <w:szCs w:val="28"/>
                <w:lang w:val="uk-UA"/>
              </w:rPr>
            </w:pPr>
            <w:r>
              <w:rPr>
                <w:color w:val="000000"/>
                <w:sz w:val="28"/>
                <w:szCs w:val="28"/>
                <w:lang w:val="uk-UA"/>
              </w:rPr>
              <w:t>3717</w:t>
            </w:r>
          </w:p>
        </w:tc>
      </w:tr>
      <w:tr w:rsidR="00E3357B" w:rsidTr="00251DFE">
        <w:tc>
          <w:tcPr>
            <w:tcW w:w="3794"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both"/>
              <w:rPr>
                <w:color w:val="000000"/>
                <w:sz w:val="22"/>
                <w:szCs w:val="22"/>
                <w:lang w:val="uk-UA"/>
              </w:rPr>
            </w:pPr>
            <w:r>
              <w:rPr>
                <w:color w:val="000000"/>
                <w:sz w:val="22"/>
                <w:szCs w:val="22"/>
                <w:lang w:val="uk-UA"/>
              </w:rPr>
              <w:t>Чистий фінансовий результат (</w:t>
            </w:r>
            <w:proofErr w:type="spellStart"/>
            <w:r>
              <w:rPr>
                <w:color w:val="000000"/>
                <w:sz w:val="22"/>
                <w:szCs w:val="22"/>
                <w:lang w:val="uk-UA"/>
              </w:rPr>
              <w:t>прибуток+</w:t>
            </w:r>
            <w:proofErr w:type="spellEnd"/>
            <w:r>
              <w:rPr>
                <w:color w:val="000000"/>
                <w:sz w:val="22"/>
                <w:szCs w:val="22"/>
                <w:lang w:val="uk-UA"/>
              </w:rPr>
              <w:t xml:space="preserve">, </w:t>
            </w:r>
            <w:proofErr w:type="spellStart"/>
            <w:r>
              <w:rPr>
                <w:color w:val="000000"/>
                <w:sz w:val="22"/>
                <w:szCs w:val="22"/>
                <w:lang w:val="uk-UA"/>
              </w:rPr>
              <w:t>збиток-</w:t>
            </w:r>
            <w:proofErr w:type="spellEnd"/>
            <w:r>
              <w:rPr>
                <w:color w:val="000000"/>
                <w:sz w:val="22"/>
                <w:szCs w:val="22"/>
                <w:lang w:val="uk-UA"/>
              </w:rPr>
              <w:t xml:space="preserve">), </w:t>
            </w:r>
            <w:proofErr w:type="spellStart"/>
            <w:r>
              <w:rPr>
                <w:color w:val="000000"/>
                <w:sz w:val="22"/>
                <w:szCs w:val="22"/>
                <w:lang w:val="uk-UA"/>
              </w:rPr>
              <w:t>тис.грн</w:t>
            </w:r>
            <w:proofErr w:type="spellEnd"/>
            <w:r>
              <w:rPr>
                <w:color w:val="000000"/>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hideMark/>
          </w:tcPr>
          <w:p w:rsidR="00E3357B" w:rsidRPr="00D200AB" w:rsidRDefault="00E3357B" w:rsidP="002F6D56">
            <w:pPr>
              <w:jc w:val="center"/>
              <w:rPr>
                <w:color w:val="000000"/>
                <w:sz w:val="28"/>
                <w:szCs w:val="28"/>
              </w:rPr>
            </w:pPr>
            <w:r>
              <w:rPr>
                <w:color w:val="000000"/>
                <w:sz w:val="28"/>
                <w:szCs w:val="28"/>
                <w:lang w:val="uk-UA"/>
              </w:rPr>
              <w:t>-</w:t>
            </w:r>
            <w:r w:rsidR="00D200AB">
              <w:rPr>
                <w:color w:val="000000"/>
                <w:sz w:val="28"/>
                <w:szCs w:val="28"/>
                <w:lang w:val="uk-UA"/>
              </w:rPr>
              <w:t>2</w:t>
            </w:r>
          </w:p>
        </w:tc>
        <w:tc>
          <w:tcPr>
            <w:tcW w:w="1275"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center"/>
              <w:rPr>
                <w:color w:val="000000"/>
                <w:sz w:val="28"/>
                <w:szCs w:val="28"/>
                <w:lang w:val="uk-UA"/>
              </w:rPr>
            </w:pPr>
            <w:r>
              <w:rPr>
                <w:color w:val="000000"/>
                <w:sz w:val="28"/>
                <w:szCs w:val="28"/>
                <w:lang w:val="uk-UA"/>
              </w:rPr>
              <w:t>-1255</w:t>
            </w:r>
          </w:p>
        </w:tc>
        <w:tc>
          <w:tcPr>
            <w:tcW w:w="1276"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center"/>
              <w:rPr>
                <w:color w:val="000000"/>
                <w:sz w:val="28"/>
                <w:szCs w:val="28"/>
                <w:lang w:val="uk-UA"/>
              </w:rPr>
            </w:pPr>
            <w:r>
              <w:rPr>
                <w:color w:val="000000"/>
                <w:sz w:val="28"/>
                <w:szCs w:val="28"/>
                <w:lang w:val="uk-UA"/>
              </w:rPr>
              <w:t>-47</w:t>
            </w:r>
          </w:p>
        </w:tc>
        <w:tc>
          <w:tcPr>
            <w:tcW w:w="1276"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center"/>
              <w:rPr>
                <w:color w:val="000000"/>
                <w:sz w:val="28"/>
                <w:szCs w:val="28"/>
                <w:lang w:val="uk-UA"/>
              </w:rPr>
            </w:pPr>
            <w:r>
              <w:rPr>
                <w:color w:val="000000"/>
                <w:sz w:val="28"/>
                <w:szCs w:val="28"/>
                <w:lang w:val="uk-UA"/>
              </w:rPr>
              <w:t>-887</w:t>
            </w:r>
          </w:p>
        </w:tc>
      </w:tr>
      <w:tr w:rsidR="00E3357B" w:rsidTr="00251DFE">
        <w:tc>
          <w:tcPr>
            <w:tcW w:w="3794"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both"/>
              <w:rPr>
                <w:color w:val="000000"/>
                <w:sz w:val="22"/>
                <w:szCs w:val="22"/>
                <w:lang w:val="uk-UA"/>
              </w:rPr>
            </w:pPr>
            <w:r>
              <w:rPr>
                <w:color w:val="000000"/>
                <w:sz w:val="22"/>
                <w:szCs w:val="22"/>
                <w:lang w:val="uk-UA"/>
              </w:rPr>
              <w:t xml:space="preserve">Дебіторська заборгованість, </w:t>
            </w:r>
            <w:proofErr w:type="spellStart"/>
            <w:r>
              <w:rPr>
                <w:color w:val="000000"/>
                <w:sz w:val="22"/>
                <w:szCs w:val="22"/>
                <w:lang w:val="uk-UA"/>
              </w:rPr>
              <w:t>тис.грн</w:t>
            </w:r>
            <w:proofErr w:type="spellEnd"/>
            <w:r>
              <w:rPr>
                <w:color w:val="000000"/>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hideMark/>
          </w:tcPr>
          <w:p w:rsidR="00E3357B" w:rsidRDefault="00CC6143" w:rsidP="002F6D56">
            <w:pPr>
              <w:jc w:val="center"/>
              <w:rPr>
                <w:color w:val="000000"/>
                <w:sz w:val="28"/>
                <w:szCs w:val="28"/>
                <w:lang w:val="uk-UA"/>
              </w:rPr>
            </w:pPr>
            <w:r>
              <w:rPr>
                <w:color w:val="000000"/>
                <w:sz w:val="28"/>
                <w:szCs w:val="28"/>
                <w:lang w:val="uk-UA"/>
              </w:rPr>
              <w:t>938</w:t>
            </w:r>
          </w:p>
        </w:tc>
        <w:tc>
          <w:tcPr>
            <w:tcW w:w="1275"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center"/>
              <w:rPr>
                <w:color w:val="000000"/>
                <w:sz w:val="28"/>
                <w:szCs w:val="28"/>
                <w:lang w:val="uk-UA"/>
              </w:rPr>
            </w:pPr>
            <w:r>
              <w:rPr>
                <w:color w:val="000000"/>
                <w:sz w:val="28"/>
                <w:szCs w:val="28"/>
                <w:lang w:val="uk-UA"/>
              </w:rPr>
              <w:t>99</w:t>
            </w:r>
            <w:r w:rsidR="00EB4A25">
              <w:rPr>
                <w:color w:val="000000"/>
                <w:sz w:val="28"/>
                <w:szCs w:val="28"/>
                <w:lang w:val="uk-UA"/>
              </w:rPr>
              <w:t>5</w:t>
            </w:r>
          </w:p>
        </w:tc>
        <w:tc>
          <w:tcPr>
            <w:tcW w:w="1276"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center"/>
              <w:rPr>
                <w:color w:val="000000"/>
                <w:sz w:val="28"/>
                <w:szCs w:val="28"/>
                <w:lang w:val="uk-UA"/>
              </w:rPr>
            </w:pPr>
            <w:r>
              <w:rPr>
                <w:color w:val="000000"/>
                <w:sz w:val="28"/>
                <w:szCs w:val="28"/>
                <w:lang w:val="uk-UA"/>
              </w:rPr>
              <w:t>800</w:t>
            </w:r>
          </w:p>
        </w:tc>
        <w:tc>
          <w:tcPr>
            <w:tcW w:w="1276"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center"/>
              <w:rPr>
                <w:color w:val="000000"/>
                <w:sz w:val="28"/>
                <w:szCs w:val="28"/>
                <w:lang w:val="uk-UA"/>
              </w:rPr>
            </w:pPr>
            <w:r>
              <w:rPr>
                <w:color w:val="000000"/>
                <w:sz w:val="28"/>
                <w:szCs w:val="28"/>
                <w:lang w:val="uk-UA"/>
              </w:rPr>
              <w:t>981</w:t>
            </w:r>
          </w:p>
        </w:tc>
      </w:tr>
      <w:tr w:rsidR="00E3357B" w:rsidTr="00251DFE">
        <w:tc>
          <w:tcPr>
            <w:tcW w:w="3794"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both"/>
              <w:rPr>
                <w:color w:val="000000"/>
                <w:sz w:val="22"/>
                <w:szCs w:val="22"/>
                <w:lang w:val="uk-UA"/>
              </w:rPr>
            </w:pPr>
            <w:r>
              <w:rPr>
                <w:color w:val="000000"/>
                <w:sz w:val="22"/>
                <w:szCs w:val="22"/>
                <w:lang w:val="uk-UA"/>
              </w:rPr>
              <w:t xml:space="preserve">Кредиторська заборгованість, </w:t>
            </w:r>
            <w:proofErr w:type="spellStart"/>
            <w:r>
              <w:rPr>
                <w:color w:val="000000"/>
                <w:sz w:val="22"/>
                <w:szCs w:val="22"/>
                <w:lang w:val="uk-UA"/>
              </w:rPr>
              <w:t>тис.грн</w:t>
            </w:r>
            <w:proofErr w:type="spellEnd"/>
            <w:r>
              <w:rPr>
                <w:color w:val="000000"/>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hideMark/>
          </w:tcPr>
          <w:p w:rsidR="00E3357B" w:rsidRDefault="002F6D56" w:rsidP="002F6D56">
            <w:pPr>
              <w:jc w:val="center"/>
              <w:rPr>
                <w:color w:val="000000"/>
                <w:sz w:val="28"/>
                <w:szCs w:val="28"/>
                <w:lang w:val="uk-UA"/>
              </w:rPr>
            </w:pPr>
            <w:r>
              <w:rPr>
                <w:color w:val="000000"/>
                <w:sz w:val="28"/>
                <w:szCs w:val="28"/>
                <w:lang w:val="uk-UA"/>
              </w:rPr>
              <w:t>5821</w:t>
            </w:r>
          </w:p>
        </w:tc>
        <w:tc>
          <w:tcPr>
            <w:tcW w:w="1275"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center"/>
              <w:rPr>
                <w:color w:val="000000"/>
                <w:sz w:val="28"/>
                <w:szCs w:val="28"/>
                <w:lang w:val="uk-UA"/>
              </w:rPr>
            </w:pPr>
            <w:r>
              <w:rPr>
                <w:color w:val="000000"/>
                <w:sz w:val="28"/>
                <w:szCs w:val="28"/>
                <w:lang w:val="uk-UA"/>
              </w:rPr>
              <w:t>6224</w:t>
            </w:r>
          </w:p>
        </w:tc>
        <w:tc>
          <w:tcPr>
            <w:tcW w:w="1276"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center"/>
              <w:rPr>
                <w:color w:val="000000"/>
                <w:sz w:val="28"/>
                <w:szCs w:val="28"/>
                <w:lang w:val="uk-UA"/>
              </w:rPr>
            </w:pPr>
            <w:r>
              <w:rPr>
                <w:color w:val="000000"/>
                <w:sz w:val="28"/>
                <w:szCs w:val="28"/>
                <w:lang w:val="uk-UA"/>
              </w:rPr>
              <w:t>5669</w:t>
            </w:r>
          </w:p>
        </w:tc>
        <w:tc>
          <w:tcPr>
            <w:tcW w:w="1276" w:type="dxa"/>
            <w:tcBorders>
              <w:top w:val="single" w:sz="4" w:space="0" w:color="000000"/>
              <w:left w:val="single" w:sz="4" w:space="0" w:color="000000"/>
              <w:bottom w:val="single" w:sz="4" w:space="0" w:color="000000"/>
              <w:right w:val="single" w:sz="4" w:space="0" w:color="000000"/>
            </w:tcBorders>
            <w:hideMark/>
          </w:tcPr>
          <w:p w:rsidR="00E3357B" w:rsidRDefault="00E3357B" w:rsidP="00251DFE">
            <w:pPr>
              <w:jc w:val="center"/>
              <w:rPr>
                <w:color w:val="000000"/>
                <w:sz w:val="28"/>
                <w:szCs w:val="28"/>
                <w:lang w:val="uk-UA"/>
              </w:rPr>
            </w:pPr>
            <w:r>
              <w:rPr>
                <w:color w:val="000000"/>
                <w:sz w:val="28"/>
                <w:szCs w:val="28"/>
                <w:lang w:val="uk-UA"/>
              </w:rPr>
              <w:t>5910</w:t>
            </w:r>
          </w:p>
        </w:tc>
      </w:tr>
      <w:tr w:rsidR="000C391A" w:rsidTr="00CC6143">
        <w:trPr>
          <w:trHeight w:val="502"/>
        </w:trPr>
        <w:tc>
          <w:tcPr>
            <w:tcW w:w="3794" w:type="dxa"/>
            <w:tcBorders>
              <w:top w:val="single" w:sz="4" w:space="0" w:color="000000"/>
              <w:left w:val="single" w:sz="4" w:space="0" w:color="000000"/>
              <w:bottom w:val="single" w:sz="4" w:space="0" w:color="000000"/>
              <w:right w:val="single" w:sz="4" w:space="0" w:color="000000"/>
            </w:tcBorders>
            <w:hideMark/>
          </w:tcPr>
          <w:p w:rsidR="000C391A" w:rsidRPr="00BC26B9" w:rsidRDefault="000C391A" w:rsidP="00251DFE">
            <w:pPr>
              <w:jc w:val="both"/>
              <w:rPr>
                <w:sz w:val="22"/>
                <w:szCs w:val="22"/>
                <w:lang w:val="uk-UA"/>
              </w:rPr>
            </w:pPr>
            <w:r w:rsidRPr="00BC26B9">
              <w:rPr>
                <w:sz w:val="22"/>
                <w:szCs w:val="22"/>
                <w:lang w:val="uk-UA"/>
              </w:rPr>
              <w:t xml:space="preserve">Вартість активів, </w:t>
            </w:r>
            <w:proofErr w:type="spellStart"/>
            <w:r w:rsidRPr="00BC26B9">
              <w:rPr>
                <w:sz w:val="22"/>
                <w:szCs w:val="22"/>
                <w:lang w:val="uk-UA"/>
              </w:rPr>
              <w:t>тис.грн</w:t>
            </w:r>
            <w:proofErr w:type="spellEnd"/>
            <w:r w:rsidRPr="00BC26B9">
              <w:rPr>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hideMark/>
          </w:tcPr>
          <w:p w:rsidR="000C391A" w:rsidRPr="00BC26B9" w:rsidRDefault="006025C8" w:rsidP="002F6D56">
            <w:pPr>
              <w:jc w:val="center"/>
              <w:rPr>
                <w:sz w:val="28"/>
                <w:szCs w:val="28"/>
              </w:rPr>
            </w:pPr>
            <w:r w:rsidRPr="00BC26B9">
              <w:rPr>
                <w:sz w:val="28"/>
                <w:szCs w:val="28"/>
              </w:rPr>
              <w:t>55205</w:t>
            </w:r>
          </w:p>
        </w:tc>
        <w:tc>
          <w:tcPr>
            <w:tcW w:w="1275" w:type="dxa"/>
            <w:tcBorders>
              <w:top w:val="single" w:sz="4" w:space="0" w:color="000000"/>
              <w:left w:val="single" w:sz="4" w:space="0" w:color="000000"/>
              <w:bottom w:val="single" w:sz="4" w:space="0" w:color="000000"/>
              <w:right w:val="single" w:sz="4" w:space="0" w:color="000000"/>
            </w:tcBorders>
            <w:hideMark/>
          </w:tcPr>
          <w:p w:rsidR="000C391A" w:rsidRPr="00BC26B9" w:rsidRDefault="006025C8" w:rsidP="00251DFE">
            <w:pPr>
              <w:jc w:val="center"/>
              <w:rPr>
                <w:sz w:val="28"/>
                <w:szCs w:val="28"/>
              </w:rPr>
            </w:pPr>
            <w:r w:rsidRPr="00BC26B9">
              <w:rPr>
                <w:sz w:val="28"/>
                <w:szCs w:val="28"/>
              </w:rPr>
              <w:t>55612</w:t>
            </w:r>
          </w:p>
        </w:tc>
        <w:tc>
          <w:tcPr>
            <w:tcW w:w="1276" w:type="dxa"/>
            <w:tcBorders>
              <w:top w:val="single" w:sz="4" w:space="0" w:color="000000"/>
              <w:left w:val="single" w:sz="4" w:space="0" w:color="000000"/>
              <w:bottom w:val="single" w:sz="4" w:space="0" w:color="000000"/>
              <w:right w:val="single" w:sz="4" w:space="0" w:color="000000"/>
            </w:tcBorders>
            <w:hideMark/>
          </w:tcPr>
          <w:p w:rsidR="000C391A" w:rsidRPr="00BC26B9" w:rsidRDefault="006025C8" w:rsidP="00251DFE">
            <w:pPr>
              <w:jc w:val="center"/>
              <w:rPr>
                <w:sz w:val="28"/>
                <w:szCs w:val="28"/>
              </w:rPr>
            </w:pPr>
            <w:r w:rsidRPr="00BC26B9">
              <w:rPr>
                <w:sz w:val="28"/>
                <w:szCs w:val="28"/>
              </w:rPr>
              <w:t>56317</w:t>
            </w:r>
          </w:p>
        </w:tc>
        <w:tc>
          <w:tcPr>
            <w:tcW w:w="1276" w:type="dxa"/>
            <w:tcBorders>
              <w:top w:val="single" w:sz="4" w:space="0" w:color="000000"/>
              <w:left w:val="single" w:sz="4" w:space="0" w:color="000000"/>
              <w:bottom w:val="single" w:sz="4" w:space="0" w:color="000000"/>
              <w:right w:val="single" w:sz="4" w:space="0" w:color="000000"/>
            </w:tcBorders>
            <w:hideMark/>
          </w:tcPr>
          <w:p w:rsidR="000C391A" w:rsidRPr="00BC26B9" w:rsidRDefault="006025C8" w:rsidP="00251DFE">
            <w:pPr>
              <w:jc w:val="center"/>
              <w:rPr>
                <w:sz w:val="28"/>
                <w:szCs w:val="28"/>
              </w:rPr>
            </w:pPr>
            <w:r w:rsidRPr="00BC26B9">
              <w:rPr>
                <w:sz w:val="28"/>
                <w:szCs w:val="28"/>
              </w:rPr>
              <w:t>56610</w:t>
            </w:r>
          </w:p>
        </w:tc>
      </w:tr>
      <w:tr w:rsidR="000C391A" w:rsidTr="00251DFE">
        <w:tc>
          <w:tcPr>
            <w:tcW w:w="3794" w:type="dxa"/>
            <w:tcBorders>
              <w:top w:val="single" w:sz="4" w:space="0" w:color="000000"/>
              <w:left w:val="single" w:sz="4" w:space="0" w:color="000000"/>
              <w:bottom w:val="single" w:sz="4" w:space="0" w:color="000000"/>
              <w:right w:val="single" w:sz="4" w:space="0" w:color="000000"/>
            </w:tcBorders>
            <w:hideMark/>
          </w:tcPr>
          <w:p w:rsidR="000C391A" w:rsidRDefault="000C391A" w:rsidP="00251DFE">
            <w:pPr>
              <w:jc w:val="both"/>
              <w:rPr>
                <w:color w:val="000000"/>
                <w:sz w:val="22"/>
                <w:szCs w:val="22"/>
                <w:lang w:val="uk-UA"/>
              </w:rPr>
            </w:pPr>
          </w:p>
        </w:tc>
        <w:tc>
          <w:tcPr>
            <w:tcW w:w="2126" w:type="dxa"/>
            <w:tcBorders>
              <w:top w:val="single" w:sz="4" w:space="0" w:color="000000"/>
              <w:left w:val="single" w:sz="4" w:space="0" w:color="000000"/>
              <w:bottom w:val="single" w:sz="4" w:space="0" w:color="000000"/>
              <w:right w:val="single" w:sz="4" w:space="0" w:color="000000"/>
            </w:tcBorders>
            <w:hideMark/>
          </w:tcPr>
          <w:p w:rsidR="000C391A" w:rsidRDefault="000C391A" w:rsidP="00251DFE">
            <w:pPr>
              <w:jc w:val="center"/>
              <w:rPr>
                <w:color w:val="000000"/>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hideMark/>
          </w:tcPr>
          <w:p w:rsidR="000C391A" w:rsidRDefault="000C391A" w:rsidP="00251DFE">
            <w:pPr>
              <w:jc w:val="center"/>
              <w:rPr>
                <w:color w:val="000000"/>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hideMark/>
          </w:tcPr>
          <w:p w:rsidR="000C391A" w:rsidRDefault="000C391A" w:rsidP="00251DFE">
            <w:pPr>
              <w:jc w:val="center"/>
              <w:rPr>
                <w:color w:val="000000"/>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hideMark/>
          </w:tcPr>
          <w:p w:rsidR="000C391A" w:rsidRDefault="000C391A" w:rsidP="00251DFE">
            <w:pPr>
              <w:jc w:val="center"/>
              <w:rPr>
                <w:color w:val="000000"/>
                <w:sz w:val="28"/>
                <w:szCs w:val="28"/>
                <w:lang w:val="uk-UA"/>
              </w:rPr>
            </w:pPr>
          </w:p>
        </w:tc>
      </w:tr>
    </w:tbl>
    <w:p w:rsidR="00F637F9" w:rsidRPr="00935FBA" w:rsidRDefault="00545CDC" w:rsidP="00F637F9">
      <w:pPr>
        <w:tabs>
          <w:tab w:val="num" w:pos="284"/>
        </w:tabs>
        <w:jc w:val="both"/>
        <w:rPr>
          <w:sz w:val="28"/>
          <w:szCs w:val="28"/>
          <w:lang w:val="ru-RU"/>
        </w:rPr>
      </w:pPr>
      <w:r w:rsidRPr="00935FBA">
        <w:rPr>
          <w:sz w:val="28"/>
          <w:szCs w:val="28"/>
          <w:lang w:val="uk-UA"/>
        </w:rPr>
        <w:t>Інформація про земельні ділянки:</w:t>
      </w:r>
      <w:r w:rsidR="00935FBA" w:rsidRPr="00935FBA">
        <w:rPr>
          <w:sz w:val="28"/>
          <w:szCs w:val="28"/>
          <w:lang w:val="uk-UA"/>
        </w:rPr>
        <w:t xml:space="preserve"> площа земельної ділянки ПАТ «Оснастка» становить 5100 </w:t>
      </w:r>
      <w:proofErr w:type="spellStart"/>
      <w:r w:rsidR="00935FBA" w:rsidRPr="00935FBA">
        <w:rPr>
          <w:sz w:val="28"/>
          <w:szCs w:val="28"/>
          <w:lang w:val="uk-UA"/>
        </w:rPr>
        <w:t>кв.м</w:t>
      </w:r>
      <w:proofErr w:type="spellEnd"/>
      <w:r w:rsidR="00935FBA" w:rsidRPr="00935FBA">
        <w:rPr>
          <w:sz w:val="28"/>
          <w:szCs w:val="28"/>
          <w:lang w:val="uk-UA"/>
        </w:rPr>
        <w:t>.</w:t>
      </w:r>
    </w:p>
    <w:p w:rsidR="00C66400" w:rsidRPr="00935FBA" w:rsidRDefault="00C66400" w:rsidP="00F637F9">
      <w:pPr>
        <w:tabs>
          <w:tab w:val="num" w:pos="284"/>
        </w:tabs>
        <w:jc w:val="both"/>
        <w:rPr>
          <w:sz w:val="28"/>
          <w:szCs w:val="28"/>
          <w:lang w:val="uk-UA"/>
        </w:rPr>
      </w:pPr>
      <w:r w:rsidRPr="00935FBA">
        <w:rPr>
          <w:sz w:val="28"/>
          <w:szCs w:val="28"/>
          <w:lang w:val="ru-RU"/>
        </w:rPr>
        <w:t>В</w:t>
      </w:r>
      <w:proofErr w:type="spellStart"/>
      <w:r w:rsidRPr="00935FBA">
        <w:rPr>
          <w:sz w:val="28"/>
          <w:szCs w:val="28"/>
          <w:lang w:val="uk-UA"/>
        </w:rPr>
        <w:t>ідомості</w:t>
      </w:r>
      <w:proofErr w:type="spellEnd"/>
      <w:r w:rsidRPr="00935FBA">
        <w:rPr>
          <w:sz w:val="28"/>
          <w:szCs w:val="28"/>
          <w:lang w:val="uk-UA"/>
        </w:rPr>
        <w:t xml:space="preserve"> про буді</w:t>
      </w:r>
      <w:proofErr w:type="gramStart"/>
      <w:r w:rsidRPr="00935FBA">
        <w:rPr>
          <w:sz w:val="28"/>
          <w:szCs w:val="28"/>
          <w:lang w:val="uk-UA"/>
        </w:rPr>
        <w:t>вл</w:t>
      </w:r>
      <w:proofErr w:type="gramEnd"/>
      <w:r w:rsidRPr="00935FBA">
        <w:rPr>
          <w:sz w:val="28"/>
          <w:szCs w:val="28"/>
          <w:lang w:val="uk-UA"/>
        </w:rPr>
        <w:t>і і споруди:</w:t>
      </w:r>
    </w:p>
    <w:p w:rsidR="00C66400" w:rsidRPr="00935FBA" w:rsidRDefault="00C66400" w:rsidP="00C66400">
      <w:pPr>
        <w:pStyle w:val="a6"/>
        <w:numPr>
          <w:ilvl w:val="0"/>
          <w:numId w:val="8"/>
        </w:numPr>
        <w:tabs>
          <w:tab w:val="num" w:pos="284"/>
        </w:tabs>
        <w:jc w:val="both"/>
        <w:rPr>
          <w:sz w:val="28"/>
          <w:szCs w:val="28"/>
          <w:lang w:val="uk-UA"/>
        </w:rPr>
      </w:pPr>
      <w:r w:rsidRPr="00935FBA">
        <w:rPr>
          <w:sz w:val="28"/>
          <w:szCs w:val="28"/>
          <w:lang w:val="uk-UA"/>
        </w:rPr>
        <w:t>Адміністративно-побутовий корпус</w:t>
      </w:r>
      <w:r w:rsidR="00281FA8" w:rsidRPr="00935FBA">
        <w:rPr>
          <w:sz w:val="28"/>
          <w:szCs w:val="28"/>
          <w:lang w:val="uk-UA"/>
        </w:rPr>
        <w:t xml:space="preserve"> </w:t>
      </w:r>
      <w:r w:rsidRPr="00935FBA">
        <w:rPr>
          <w:sz w:val="28"/>
          <w:szCs w:val="28"/>
          <w:lang w:val="uk-UA"/>
        </w:rPr>
        <w:t xml:space="preserve">- 55802 </w:t>
      </w:r>
      <w:proofErr w:type="spellStart"/>
      <w:r w:rsidRPr="00935FBA">
        <w:rPr>
          <w:sz w:val="28"/>
          <w:szCs w:val="28"/>
          <w:lang w:val="uk-UA"/>
        </w:rPr>
        <w:t>кв.м</w:t>
      </w:r>
      <w:proofErr w:type="spellEnd"/>
    </w:p>
    <w:p w:rsidR="00C66400" w:rsidRPr="00935FBA" w:rsidRDefault="00C66400" w:rsidP="00C66400">
      <w:pPr>
        <w:pStyle w:val="a6"/>
        <w:numPr>
          <w:ilvl w:val="0"/>
          <w:numId w:val="8"/>
        </w:numPr>
        <w:tabs>
          <w:tab w:val="num" w:pos="284"/>
        </w:tabs>
        <w:jc w:val="both"/>
        <w:rPr>
          <w:sz w:val="28"/>
          <w:szCs w:val="28"/>
          <w:lang w:val="uk-UA"/>
        </w:rPr>
      </w:pPr>
      <w:r w:rsidRPr="00935FBA">
        <w:rPr>
          <w:sz w:val="28"/>
          <w:szCs w:val="28"/>
          <w:lang w:val="uk-UA"/>
        </w:rPr>
        <w:t xml:space="preserve">Виробничий корпус – 16000 </w:t>
      </w:r>
      <w:proofErr w:type="spellStart"/>
      <w:r w:rsidRPr="00935FBA">
        <w:rPr>
          <w:sz w:val="28"/>
          <w:szCs w:val="28"/>
          <w:lang w:val="uk-UA"/>
        </w:rPr>
        <w:t>кв.м</w:t>
      </w:r>
      <w:proofErr w:type="spellEnd"/>
    </w:p>
    <w:p w:rsidR="00C66400" w:rsidRPr="00935FBA" w:rsidRDefault="00C66400" w:rsidP="00C66400">
      <w:pPr>
        <w:pStyle w:val="a6"/>
        <w:numPr>
          <w:ilvl w:val="0"/>
          <w:numId w:val="8"/>
        </w:numPr>
        <w:tabs>
          <w:tab w:val="num" w:pos="284"/>
        </w:tabs>
        <w:jc w:val="both"/>
        <w:rPr>
          <w:sz w:val="28"/>
          <w:szCs w:val="28"/>
          <w:lang w:val="uk-UA"/>
        </w:rPr>
      </w:pPr>
      <w:r w:rsidRPr="00935FBA">
        <w:rPr>
          <w:sz w:val="28"/>
          <w:szCs w:val="28"/>
          <w:lang w:val="uk-UA"/>
        </w:rPr>
        <w:t xml:space="preserve">Будівля КПП – 9,5 </w:t>
      </w:r>
      <w:proofErr w:type="spellStart"/>
      <w:r w:rsidRPr="00935FBA">
        <w:rPr>
          <w:sz w:val="28"/>
          <w:szCs w:val="28"/>
          <w:lang w:val="uk-UA"/>
        </w:rPr>
        <w:t>кв.м</w:t>
      </w:r>
      <w:proofErr w:type="spellEnd"/>
    </w:p>
    <w:p w:rsidR="00C66400" w:rsidRPr="00935FBA" w:rsidRDefault="00C66400" w:rsidP="00C66400">
      <w:pPr>
        <w:pStyle w:val="a6"/>
        <w:numPr>
          <w:ilvl w:val="0"/>
          <w:numId w:val="8"/>
        </w:numPr>
        <w:tabs>
          <w:tab w:val="num" w:pos="284"/>
        </w:tabs>
        <w:jc w:val="both"/>
        <w:rPr>
          <w:sz w:val="28"/>
          <w:szCs w:val="28"/>
          <w:lang w:val="uk-UA"/>
        </w:rPr>
      </w:pPr>
      <w:r w:rsidRPr="00935FBA">
        <w:rPr>
          <w:sz w:val="28"/>
          <w:szCs w:val="28"/>
          <w:lang w:val="uk-UA"/>
        </w:rPr>
        <w:t xml:space="preserve">Будівля складу реагентів «С-1» - 1142,8 </w:t>
      </w:r>
      <w:proofErr w:type="spellStart"/>
      <w:r w:rsidRPr="00935FBA">
        <w:rPr>
          <w:sz w:val="28"/>
          <w:szCs w:val="28"/>
          <w:lang w:val="uk-UA"/>
        </w:rPr>
        <w:t>кв.м</w:t>
      </w:r>
      <w:proofErr w:type="spellEnd"/>
    </w:p>
    <w:p w:rsidR="00C66400" w:rsidRPr="00935FBA" w:rsidRDefault="00C66400" w:rsidP="00C66400">
      <w:pPr>
        <w:pStyle w:val="a6"/>
        <w:numPr>
          <w:ilvl w:val="0"/>
          <w:numId w:val="8"/>
        </w:numPr>
        <w:tabs>
          <w:tab w:val="num" w:pos="284"/>
        </w:tabs>
        <w:jc w:val="both"/>
        <w:rPr>
          <w:sz w:val="28"/>
          <w:szCs w:val="28"/>
          <w:lang w:val="uk-UA"/>
        </w:rPr>
      </w:pPr>
      <w:r w:rsidRPr="00935FBA">
        <w:rPr>
          <w:sz w:val="28"/>
          <w:szCs w:val="28"/>
          <w:lang w:val="uk-UA"/>
        </w:rPr>
        <w:t xml:space="preserve">Депо електрокар «Т-2» - 3392,6 </w:t>
      </w:r>
      <w:proofErr w:type="spellStart"/>
      <w:r w:rsidRPr="00935FBA">
        <w:rPr>
          <w:sz w:val="28"/>
          <w:szCs w:val="28"/>
          <w:lang w:val="uk-UA"/>
        </w:rPr>
        <w:t>кв.м</w:t>
      </w:r>
      <w:proofErr w:type="spellEnd"/>
    </w:p>
    <w:p w:rsidR="00C66400" w:rsidRPr="00935FBA" w:rsidRDefault="00C66400" w:rsidP="00C66400">
      <w:pPr>
        <w:pStyle w:val="a6"/>
        <w:numPr>
          <w:ilvl w:val="0"/>
          <w:numId w:val="8"/>
        </w:numPr>
        <w:tabs>
          <w:tab w:val="num" w:pos="284"/>
        </w:tabs>
        <w:jc w:val="both"/>
        <w:rPr>
          <w:sz w:val="28"/>
          <w:szCs w:val="28"/>
          <w:lang w:val="uk-UA"/>
        </w:rPr>
      </w:pPr>
      <w:r w:rsidRPr="00935FBA">
        <w:rPr>
          <w:sz w:val="28"/>
          <w:szCs w:val="28"/>
          <w:lang w:val="uk-UA"/>
        </w:rPr>
        <w:t xml:space="preserve">Будівля ГРП «У-1» - 39,8 </w:t>
      </w:r>
      <w:proofErr w:type="spellStart"/>
      <w:r w:rsidRPr="00935FBA">
        <w:rPr>
          <w:sz w:val="28"/>
          <w:szCs w:val="28"/>
          <w:lang w:val="uk-UA"/>
        </w:rPr>
        <w:t>кв.м</w:t>
      </w:r>
      <w:proofErr w:type="spellEnd"/>
    </w:p>
    <w:p w:rsidR="00C66400" w:rsidRPr="00935FBA" w:rsidRDefault="00C66400" w:rsidP="00C66400">
      <w:pPr>
        <w:pStyle w:val="a6"/>
        <w:numPr>
          <w:ilvl w:val="0"/>
          <w:numId w:val="8"/>
        </w:numPr>
        <w:tabs>
          <w:tab w:val="num" w:pos="284"/>
        </w:tabs>
        <w:jc w:val="both"/>
        <w:rPr>
          <w:sz w:val="28"/>
          <w:szCs w:val="28"/>
          <w:lang w:val="uk-UA"/>
        </w:rPr>
      </w:pPr>
      <w:r w:rsidRPr="00935FBA">
        <w:rPr>
          <w:sz w:val="28"/>
          <w:szCs w:val="28"/>
          <w:lang w:val="uk-UA"/>
        </w:rPr>
        <w:t xml:space="preserve">Будівля інформаційна – 558 </w:t>
      </w:r>
      <w:proofErr w:type="spellStart"/>
      <w:r w:rsidRPr="00935FBA">
        <w:rPr>
          <w:sz w:val="28"/>
          <w:szCs w:val="28"/>
          <w:lang w:val="uk-UA"/>
        </w:rPr>
        <w:t>кв.м</w:t>
      </w:r>
      <w:proofErr w:type="spellEnd"/>
    </w:p>
    <w:p w:rsidR="00C66400" w:rsidRPr="00935FBA" w:rsidRDefault="00C66400" w:rsidP="00C66400">
      <w:pPr>
        <w:pStyle w:val="a6"/>
        <w:numPr>
          <w:ilvl w:val="0"/>
          <w:numId w:val="8"/>
        </w:numPr>
        <w:tabs>
          <w:tab w:val="num" w:pos="284"/>
        </w:tabs>
        <w:jc w:val="both"/>
        <w:rPr>
          <w:sz w:val="28"/>
          <w:szCs w:val="28"/>
          <w:lang w:val="uk-UA"/>
        </w:rPr>
      </w:pPr>
      <w:r w:rsidRPr="00935FBA">
        <w:rPr>
          <w:sz w:val="28"/>
          <w:szCs w:val="28"/>
          <w:lang w:val="uk-UA"/>
        </w:rPr>
        <w:t xml:space="preserve">Будинок барачного типу – 185,8 </w:t>
      </w:r>
      <w:proofErr w:type="spellStart"/>
      <w:r w:rsidRPr="00935FBA">
        <w:rPr>
          <w:sz w:val="28"/>
          <w:szCs w:val="28"/>
          <w:lang w:val="uk-UA"/>
        </w:rPr>
        <w:t>кв.м</w:t>
      </w:r>
      <w:proofErr w:type="spellEnd"/>
    </w:p>
    <w:p w:rsidR="00C66400" w:rsidRPr="00935FBA" w:rsidRDefault="00C66400" w:rsidP="00C66400">
      <w:pPr>
        <w:pStyle w:val="21"/>
        <w:tabs>
          <w:tab w:val="left" w:pos="1080"/>
        </w:tabs>
        <w:spacing w:after="0" w:line="240" w:lineRule="auto"/>
        <w:jc w:val="both"/>
        <w:rPr>
          <w:color w:val="000000"/>
          <w:sz w:val="28"/>
          <w:szCs w:val="28"/>
          <w:lang w:val="uk-UA"/>
        </w:rPr>
      </w:pPr>
      <w:r w:rsidRPr="00935FBA">
        <w:rPr>
          <w:color w:val="000000"/>
          <w:sz w:val="28"/>
          <w:szCs w:val="28"/>
          <w:lang w:val="uk-UA"/>
        </w:rPr>
        <w:t>Обсяги викидів та скидів забруднюючих речовин у навколишнє природне середовище, утворення й розміщення відходів:</w:t>
      </w:r>
      <w:r w:rsidRPr="00935FBA">
        <w:rPr>
          <w:sz w:val="28"/>
          <w:szCs w:val="28"/>
          <w:lang w:val="uk-UA"/>
        </w:rPr>
        <w:t xml:space="preserve"> немає.</w:t>
      </w:r>
    </w:p>
    <w:p w:rsidR="00F637F9" w:rsidRPr="00A052B8" w:rsidRDefault="00F637F9" w:rsidP="00F637F9">
      <w:pPr>
        <w:pStyle w:val="a6"/>
        <w:numPr>
          <w:ilvl w:val="0"/>
          <w:numId w:val="7"/>
        </w:numPr>
        <w:jc w:val="both"/>
        <w:rPr>
          <w:b/>
          <w:bCs/>
          <w:sz w:val="28"/>
          <w:szCs w:val="28"/>
          <w:lang w:val="uk-UA"/>
        </w:rPr>
      </w:pPr>
      <w:r w:rsidRPr="00A052B8">
        <w:rPr>
          <w:b/>
          <w:bCs/>
          <w:sz w:val="28"/>
          <w:szCs w:val="28"/>
          <w:lang w:val="uk-UA"/>
        </w:rPr>
        <w:t>Інформація про аукціон:</w:t>
      </w:r>
    </w:p>
    <w:p w:rsidR="00F637F9" w:rsidRPr="00FC1E5F" w:rsidRDefault="00F637F9" w:rsidP="00F637F9">
      <w:pPr>
        <w:tabs>
          <w:tab w:val="num" w:pos="284"/>
        </w:tabs>
        <w:jc w:val="both"/>
        <w:rPr>
          <w:sz w:val="28"/>
          <w:szCs w:val="28"/>
          <w:lang w:val="uk-UA"/>
        </w:rPr>
      </w:pPr>
      <w:r w:rsidRPr="00FC1E5F">
        <w:rPr>
          <w:sz w:val="28"/>
          <w:szCs w:val="28"/>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C1E5F" w:rsidRDefault="00F637F9" w:rsidP="00F637F9">
      <w:pPr>
        <w:tabs>
          <w:tab w:val="num" w:pos="284"/>
        </w:tabs>
        <w:jc w:val="both"/>
        <w:rPr>
          <w:b/>
          <w:bCs/>
          <w:sz w:val="28"/>
          <w:szCs w:val="28"/>
          <w:lang w:val="uk-UA"/>
        </w:rPr>
      </w:pPr>
      <w:r w:rsidRPr="00FC1E5F">
        <w:rPr>
          <w:b/>
          <w:bCs/>
          <w:sz w:val="28"/>
          <w:szCs w:val="28"/>
          <w:lang w:val="uk-UA"/>
        </w:rPr>
        <w:t xml:space="preserve">Спосіб проведення аукціону: </w:t>
      </w:r>
      <w:r w:rsidRPr="00FC1E5F">
        <w:rPr>
          <w:sz w:val="28"/>
          <w:szCs w:val="28"/>
          <w:lang w:val="uk-UA"/>
        </w:rPr>
        <w:t xml:space="preserve">аукціон </w:t>
      </w:r>
      <w:r w:rsidR="00585432">
        <w:rPr>
          <w:sz w:val="28"/>
          <w:szCs w:val="28"/>
          <w:lang w:val="uk-UA"/>
        </w:rPr>
        <w:t>з умовами.</w:t>
      </w:r>
    </w:p>
    <w:p w:rsidR="00F637F9" w:rsidRPr="00FC1E5F" w:rsidRDefault="00F637F9" w:rsidP="00F637F9">
      <w:pPr>
        <w:tabs>
          <w:tab w:val="num" w:pos="284"/>
        </w:tabs>
        <w:jc w:val="both"/>
        <w:rPr>
          <w:sz w:val="28"/>
          <w:szCs w:val="28"/>
          <w:lang w:val="uk-UA"/>
        </w:rPr>
      </w:pPr>
      <w:r w:rsidRPr="00A052B8">
        <w:rPr>
          <w:b/>
          <w:bCs/>
          <w:sz w:val="28"/>
          <w:szCs w:val="28"/>
          <w:lang w:val="uk-UA"/>
        </w:rPr>
        <w:lastRenderedPageBreak/>
        <w:t>Дата і час проведення аукціону</w:t>
      </w:r>
      <w:r>
        <w:rPr>
          <w:b/>
          <w:bCs/>
          <w:sz w:val="28"/>
          <w:szCs w:val="28"/>
          <w:lang w:val="uk-UA"/>
        </w:rPr>
        <w:t xml:space="preserve">: </w:t>
      </w:r>
      <w:r w:rsidR="002403C1">
        <w:rPr>
          <w:sz w:val="28"/>
          <w:szCs w:val="28"/>
          <w:lang w:val="uk-UA"/>
        </w:rPr>
        <w:t>18 березня</w:t>
      </w:r>
      <w:r w:rsidRPr="00FC1E5F">
        <w:rPr>
          <w:sz w:val="28"/>
          <w:szCs w:val="28"/>
          <w:lang w:val="uk-UA"/>
        </w:rPr>
        <w:t xml:space="preserve"> 201</w:t>
      </w:r>
      <w:r w:rsidR="00C66400">
        <w:rPr>
          <w:sz w:val="28"/>
          <w:szCs w:val="28"/>
          <w:lang w:val="uk-UA"/>
        </w:rPr>
        <w:t>9</w:t>
      </w:r>
      <w:r w:rsidRPr="00FC1E5F">
        <w:rPr>
          <w:sz w:val="28"/>
          <w:szCs w:val="28"/>
          <w:lang w:val="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C1E5F" w:rsidRDefault="00F637F9" w:rsidP="00F637F9">
      <w:pPr>
        <w:tabs>
          <w:tab w:val="num" w:pos="284"/>
        </w:tabs>
        <w:jc w:val="both"/>
        <w:rPr>
          <w:sz w:val="28"/>
          <w:szCs w:val="28"/>
          <w:lang w:val="uk-UA"/>
        </w:rPr>
      </w:pPr>
      <w:r w:rsidRPr="00FC1E5F">
        <w:rPr>
          <w:sz w:val="28"/>
          <w:szCs w:val="28"/>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F637F9" w:rsidRPr="00FC1E5F" w:rsidRDefault="00F637F9" w:rsidP="00F637F9">
      <w:pPr>
        <w:tabs>
          <w:tab w:val="num" w:pos="284"/>
        </w:tabs>
        <w:jc w:val="both"/>
        <w:rPr>
          <w:sz w:val="28"/>
          <w:szCs w:val="28"/>
          <w:lang w:val="uk-UA"/>
        </w:rPr>
      </w:pPr>
      <w:r w:rsidRPr="00FC1E5F">
        <w:rPr>
          <w:sz w:val="28"/>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F637F9" w:rsidRDefault="00F637F9" w:rsidP="00F637F9">
      <w:pPr>
        <w:tabs>
          <w:tab w:val="num" w:pos="284"/>
        </w:tabs>
        <w:jc w:val="both"/>
        <w:rPr>
          <w:sz w:val="28"/>
          <w:szCs w:val="28"/>
          <w:lang w:val="uk-UA"/>
        </w:rPr>
      </w:pPr>
    </w:p>
    <w:p w:rsidR="00F637F9" w:rsidRDefault="00F637F9" w:rsidP="00F637F9">
      <w:pPr>
        <w:pStyle w:val="a6"/>
        <w:numPr>
          <w:ilvl w:val="0"/>
          <w:numId w:val="7"/>
        </w:numPr>
        <w:jc w:val="both"/>
        <w:rPr>
          <w:b/>
          <w:bCs/>
          <w:sz w:val="28"/>
          <w:szCs w:val="28"/>
          <w:lang w:val="uk-UA"/>
        </w:rPr>
      </w:pPr>
      <w:r w:rsidRPr="00860DF4">
        <w:rPr>
          <w:b/>
          <w:bCs/>
          <w:sz w:val="28"/>
          <w:szCs w:val="28"/>
          <w:lang w:val="uk-UA"/>
        </w:rPr>
        <w:t xml:space="preserve">Інформація про умови, на яких здійснюється приватизація об’єкта: </w:t>
      </w:r>
    </w:p>
    <w:p w:rsidR="00F637F9" w:rsidRDefault="00C66400" w:rsidP="006137A5">
      <w:pPr>
        <w:pStyle w:val="a6"/>
        <w:tabs>
          <w:tab w:val="num" w:pos="284"/>
        </w:tabs>
        <w:ind w:left="0" w:firstLine="567"/>
        <w:jc w:val="both"/>
        <w:rPr>
          <w:sz w:val="28"/>
          <w:szCs w:val="28"/>
          <w:lang w:val="uk-UA"/>
        </w:rPr>
      </w:pPr>
      <w:r w:rsidRPr="006137A5">
        <w:rPr>
          <w:bCs/>
          <w:sz w:val="28"/>
          <w:szCs w:val="28"/>
          <w:lang w:val="uk-UA"/>
        </w:rPr>
        <w:t xml:space="preserve">Приватизація  </w:t>
      </w:r>
      <w:r w:rsidRPr="006137A5">
        <w:rPr>
          <w:sz w:val="28"/>
          <w:szCs w:val="28"/>
          <w:lang w:val="uk-UA"/>
        </w:rPr>
        <w:t xml:space="preserve">пакета акцій ПАТ «Оснастка» розміром 50,0055%, за адресою: Волинська обл.,  </w:t>
      </w:r>
      <w:proofErr w:type="spellStart"/>
      <w:r w:rsidRPr="006137A5">
        <w:rPr>
          <w:sz w:val="28"/>
          <w:szCs w:val="28"/>
          <w:lang w:val="uk-UA"/>
        </w:rPr>
        <w:t>м.Нововолинськ</w:t>
      </w:r>
      <w:proofErr w:type="spellEnd"/>
      <w:r w:rsidRPr="006137A5">
        <w:rPr>
          <w:sz w:val="28"/>
          <w:szCs w:val="28"/>
          <w:lang w:val="uk-UA"/>
        </w:rPr>
        <w:t>, вул. Луцька,25 здійснюється відповідно до Закону України «Про приватизацію державного і комунального майна</w:t>
      </w:r>
      <w:r w:rsidR="006137A5">
        <w:rPr>
          <w:sz w:val="28"/>
          <w:szCs w:val="28"/>
          <w:lang w:val="uk-UA"/>
        </w:rPr>
        <w:t>»</w:t>
      </w:r>
      <w:r w:rsidRPr="006137A5">
        <w:rPr>
          <w:sz w:val="28"/>
          <w:szCs w:val="28"/>
          <w:lang w:val="uk-UA"/>
        </w:rPr>
        <w:t xml:space="preserve"> та </w:t>
      </w:r>
      <w:r w:rsidR="006137A5" w:rsidRPr="006137A5">
        <w:rPr>
          <w:sz w:val="28"/>
          <w:szCs w:val="28"/>
          <w:lang w:val="ru-RU"/>
        </w:rPr>
        <w:t xml:space="preserve">Порядку </w:t>
      </w:r>
      <w:proofErr w:type="spellStart"/>
      <w:r w:rsidR="006137A5" w:rsidRPr="006137A5">
        <w:rPr>
          <w:sz w:val="28"/>
          <w:szCs w:val="28"/>
          <w:lang w:val="ru-RU"/>
        </w:rPr>
        <w:t>проведення</w:t>
      </w:r>
      <w:proofErr w:type="spellEnd"/>
      <w:r w:rsidR="006137A5" w:rsidRPr="006137A5">
        <w:rPr>
          <w:sz w:val="28"/>
          <w:szCs w:val="28"/>
          <w:lang w:val="ru-RU"/>
        </w:rPr>
        <w:t xml:space="preserve"> </w:t>
      </w:r>
      <w:proofErr w:type="spellStart"/>
      <w:r w:rsidR="006137A5" w:rsidRPr="006137A5">
        <w:rPr>
          <w:sz w:val="28"/>
          <w:szCs w:val="28"/>
          <w:lang w:val="ru-RU"/>
        </w:rPr>
        <w:t>електронних</w:t>
      </w:r>
      <w:proofErr w:type="spellEnd"/>
      <w:r w:rsidR="006137A5" w:rsidRPr="006137A5">
        <w:rPr>
          <w:sz w:val="28"/>
          <w:szCs w:val="28"/>
          <w:lang w:val="ru-RU"/>
        </w:rPr>
        <w:t xml:space="preserve"> </w:t>
      </w:r>
      <w:proofErr w:type="spellStart"/>
      <w:r w:rsidR="006137A5" w:rsidRPr="006137A5">
        <w:rPr>
          <w:sz w:val="28"/>
          <w:szCs w:val="28"/>
          <w:lang w:val="ru-RU"/>
        </w:rPr>
        <w:t>аукціонів</w:t>
      </w:r>
      <w:proofErr w:type="spellEnd"/>
      <w:r w:rsidR="006137A5" w:rsidRPr="006137A5">
        <w:rPr>
          <w:sz w:val="28"/>
          <w:szCs w:val="28"/>
          <w:lang w:val="ru-RU"/>
        </w:rPr>
        <w:t xml:space="preserve"> для продажу </w:t>
      </w:r>
      <w:proofErr w:type="spellStart"/>
      <w:r w:rsidR="006137A5" w:rsidRPr="006137A5">
        <w:rPr>
          <w:sz w:val="28"/>
          <w:szCs w:val="28"/>
          <w:lang w:val="ru-RU"/>
        </w:rPr>
        <w:t>об’єктів</w:t>
      </w:r>
      <w:proofErr w:type="spellEnd"/>
      <w:r w:rsidR="006137A5" w:rsidRPr="006137A5">
        <w:rPr>
          <w:sz w:val="28"/>
          <w:szCs w:val="28"/>
          <w:lang w:val="ru-RU"/>
        </w:rPr>
        <w:t xml:space="preserve"> </w:t>
      </w:r>
      <w:proofErr w:type="spellStart"/>
      <w:r w:rsidR="006137A5" w:rsidRPr="006137A5">
        <w:rPr>
          <w:sz w:val="28"/>
          <w:szCs w:val="28"/>
          <w:lang w:val="ru-RU"/>
        </w:rPr>
        <w:t>малої</w:t>
      </w:r>
      <w:proofErr w:type="spellEnd"/>
      <w:r w:rsidR="006137A5" w:rsidRPr="006137A5">
        <w:rPr>
          <w:sz w:val="28"/>
          <w:szCs w:val="28"/>
          <w:lang w:val="ru-RU"/>
        </w:rPr>
        <w:t xml:space="preserve"> </w:t>
      </w:r>
      <w:proofErr w:type="spellStart"/>
      <w:r w:rsidR="006137A5" w:rsidRPr="006137A5">
        <w:rPr>
          <w:sz w:val="28"/>
          <w:szCs w:val="28"/>
          <w:lang w:val="ru-RU"/>
        </w:rPr>
        <w:t>приватизації</w:t>
      </w:r>
      <w:proofErr w:type="spellEnd"/>
      <w:r w:rsidR="006137A5" w:rsidRPr="006137A5">
        <w:rPr>
          <w:sz w:val="28"/>
          <w:szCs w:val="28"/>
          <w:lang w:val="ru-RU"/>
        </w:rPr>
        <w:t xml:space="preserve"> та </w:t>
      </w:r>
      <w:proofErr w:type="spellStart"/>
      <w:r w:rsidR="006137A5" w:rsidRPr="006137A5">
        <w:rPr>
          <w:sz w:val="28"/>
          <w:szCs w:val="28"/>
          <w:lang w:val="ru-RU"/>
        </w:rPr>
        <w:t>визначення</w:t>
      </w:r>
      <w:proofErr w:type="spellEnd"/>
      <w:r w:rsidR="006137A5" w:rsidRPr="006137A5">
        <w:rPr>
          <w:sz w:val="28"/>
          <w:szCs w:val="28"/>
          <w:lang w:val="ru-RU"/>
        </w:rPr>
        <w:t xml:space="preserve"> </w:t>
      </w:r>
      <w:proofErr w:type="spellStart"/>
      <w:r w:rsidR="006137A5" w:rsidRPr="006137A5">
        <w:rPr>
          <w:sz w:val="28"/>
          <w:szCs w:val="28"/>
          <w:lang w:val="ru-RU"/>
        </w:rPr>
        <w:t>додаткових</w:t>
      </w:r>
      <w:proofErr w:type="spellEnd"/>
      <w:r w:rsidR="006137A5" w:rsidRPr="006137A5">
        <w:rPr>
          <w:sz w:val="28"/>
          <w:szCs w:val="28"/>
          <w:lang w:val="ru-RU"/>
        </w:rPr>
        <w:t xml:space="preserve"> умов продажу, </w:t>
      </w:r>
      <w:proofErr w:type="spellStart"/>
      <w:r w:rsidR="006137A5" w:rsidRPr="006137A5">
        <w:rPr>
          <w:sz w:val="28"/>
          <w:szCs w:val="28"/>
          <w:lang w:val="ru-RU"/>
        </w:rPr>
        <w:t>затвердженого</w:t>
      </w:r>
      <w:proofErr w:type="spellEnd"/>
      <w:r w:rsidR="006137A5" w:rsidRPr="006137A5">
        <w:rPr>
          <w:sz w:val="28"/>
          <w:szCs w:val="28"/>
          <w:lang w:val="ru-RU"/>
        </w:rPr>
        <w:t xml:space="preserve"> </w:t>
      </w:r>
      <w:proofErr w:type="spellStart"/>
      <w:r w:rsidR="006137A5" w:rsidRPr="006137A5">
        <w:rPr>
          <w:sz w:val="28"/>
          <w:szCs w:val="28"/>
          <w:lang w:val="ru-RU"/>
        </w:rPr>
        <w:t>постановою</w:t>
      </w:r>
      <w:proofErr w:type="spellEnd"/>
      <w:r w:rsidR="006137A5" w:rsidRPr="006137A5">
        <w:rPr>
          <w:sz w:val="28"/>
          <w:szCs w:val="28"/>
          <w:lang w:val="ru-RU"/>
        </w:rPr>
        <w:t xml:space="preserve"> КМУ </w:t>
      </w:r>
      <w:proofErr w:type="spellStart"/>
      <w:r w:rsidR="006137A5" w:rsidRPr="006137A5">
        <w:rPr>
          <w:sz w:val="28"/>
          <w:szCs w:val="28"/>
          <w:lang w:val="ru-RU"/>
        </w:rPr>
        <w:t>від</w:t>
      </w:r>
      <w:proofErr w:type="spellEnd"/>
      <w:r w:rsidR="006137A5" w:rsidRPr="006137A5">
        <w:rPr>
          <w:sz w:val="28"/>
          <w:szCs w:val="28"/>
          <w:lang w:val="ru-RU"/>
        </w:rPr>
        <w:t xml:space="preserve"> 10.05.2018  № 432</w:t>
      </w:r>
      <w:r w:rsidR="006137A5">
        <w:rPr>
          <w:sz w:val="28"/>
          <w:szCs w:val="28"/>
          <w:lang w:val="uk-UA"/>
        </w:rPr>
        <w:t>.</w:t>
      </w:r>
    </w:p>
    <w:p w:rsidR="006137A5" w:rsidRDefault="006137A5" w:rsidP="006137A5">
      <w:pPr>
        <w:pStyle w:val="a6"/>
        <w:tabs>
          <w:tab w:val="num" w:pos="284"/>
        </w:tabs>
        <w:ind w:left="0" w:firstLine="567"/>
        <w:jc w:val="both"/>
        <w:rPr>
          <w:sz w:val="28"/>
          <w:szCs w:val="28"/>
          <w:lang w:val="uk-UA"/>
        </w:rPr>
      </w:pPr>
      <w:r>
        <w:rPr>
          <w:sz w:val="28"/>
          <w:szCs w:val="28"/>
          <w:lang w:val="uk-UA"/>
        </w:rPr>
        <w:t>Покупець пакета акцій повинен відповідати вимогам, передбаченим у статті 8 Закону України «</w:t>
      </w:r>
      <w:r w:rsidRPr="006137A5">
        <w:rPr>
          <w:sz w:val="28"/>
          <w:szCs w:val="28"/>
          <w:lang w:val="uk-UA"/>
        </w:rPr>
        <w:t>Про приватизацію державного і комунального майна</w:t>
      </w:r>
      <w:r>
        <w:rPr>
          <w:sz w:val="28"/>
          <w:szCs w:val="28"/>
          <w:lang w:val="uk-UA"/>
        </w:rPr>
        <w:t>».</w:t>
      </w:r>
    </w:p>
    <w:p w:rsidR="006137A5" w:rsidRPr="006137A5" w:rsidRDefault="006137A5" w:rsidP="006137A5">
      <w:pPr>
        <w:tabs>
          <w:tab w:val="left" w:pos="5220"/>
        </w:tabs>
        <w:ind w:firstLine="708"/>
        <w:jc w:val="both"/>
        <w:rPr>
          <w:sz w:val="28"/>
          <w:szCs w:val="28"/>
          <w:lang w:val="ru-RU"/>
        </w:rPr>
      </w:pPr>
      <w:r>
        <w:rPr>
          <w:sz w:val="28"/>
          <w:szCs w:val="28"/>
          <w:lang w:val="uk-UA"/>
        </w:rPr>
        <w:t xml:space="preserve"> </w:t>
      </w:r>
      <w:proofErr w:type="spellStart"/>
      <w:r w:rsidRPr="006137A5">
        <w:rPr>
          <w:sz w:val="28"/>
          <w:szCs w:val="28"/>
          <w:lang w:val="ru-RU"/>
        </w:rPr>
        <w:t>Відповідно</w:t>
      </w:r>
      <w:proofErr w:type="spellEnd"/>
      <w:r w:rsidRPr="006137A5">
        <w:rPr>
          <w:sz w:val="28"/>
          <w:szCs w:val="28"/>
          <w:lang w:val="ru-RU"/>
        </w:rPr>
        <w:t xml:space="preserve"> до</w:t>
      </w:r>
      <w:r w:rsidRPr="006137A5">
        <w:rPr>
          <w:b/>
          <w:sz w:val="28"/>
          <w:szCs w:val="28"/>
          <w:lang w:val="ru-RU"/>
        </w:rPr>
        <w:t xml:space="preserve"> </w:t>
      </w:r>
      <w:proofErr w:type="spellStart"/>
      <w:r w:rsidRPr="006137A5">
        <w:rPr>
          <w:iCs/>
          <w:sz w:val="28"/>
          <w:szCs w:val="28"/>
          <w:lang w:val="ru-RU"/>
        </w:rPr>
        <w:t>вимог</w:t>
      </w:r>
      <w:proofErr w:type="spellEnd"/>
      <w:r w:rsidRPr="006137A5">
        <w:rPr>
          <w:iCs/>
          <w:sz w:val="28"/>
          <w:szCs w:val="28"/>
          <w:lang w:val="ru-RU"/>
        </w:rPr>
        <w:t xml:space="preserve"> </w:t>
      </w:r>
      <w:proofErr w:type="spellStart"/>
      <w:r w:rsidRPr="006137A5">
        <w:rPr>
          <w:iCs/>
          <w:sz w:val="28"/>
          <w:szCs w:val="28"/>
          <w:lang w:val="ru-RU"/>
        </w:rPr>
        <w:t>статті</w:t>
      </w:r>
      <w:proofErr w:type="spellEnd"/>
      <w:r w:rsidRPr="006137A5">
        <w:rPr>
          <w:iCs/>
          <w:sz w:val="28"/>
          <w:szCs w:val="28"/>
          <w:lang w:val="ru-RU"/>
        </w:rPr>
        <w:t xml:space="preserve"> 20 Закону </w:t>
      </w:r>
      <w:proofErr w:type="spellStart"/>
      <w:r w:rsidRPr="006137A5">
        <w:rPr>
          <w:iCs/>
          <w:sz w:val="28"/>
          <w:szCs w:val="28"/>
          <w:lang w:val="ru-RU"/>
        </w:rPr>
        <w:t>України</w:t>
      </w:r>
      <w:proofErr w:type="spellEnd"/>
      <w:r w:rsidRPr="006137A5">
        <w:rPr>
          <w:iCs/>
          <w:sz w:val="28"/>
          <w:szCs w:val="28"/>
          <w:lang w:val="ru-RU"/>
        </w:rPr>
        <w:t xml:space="preserve"> </w:t>
      </w:r>
      <w:r w:rsidRPr="006137A5">
        <w:rPr>
          <w:sz w:val="28"/>
          <w:szCs w:val="28"/>
          <w:lang w:val="ru-RU"/>
        </w:rPr>
        <w:t xml:space="preserve">«Про </w:t>
      </w:r>
      <w:proofErr w:type="spellStart"/>
      <w:r w:rsidRPr="006137A5">
        <w:rPr>
          <w:sz w:val="28"/>
          <w:szCs w:val="28"/>
          <w:lang w:val="ru-RU"/>
        </w:rPr>
        <w:t>приватизацію</w:t>
      </w:r>
      <w:proofErr w:type="spellEnd"/>
      <w:r w:rsidRPr="006137A5">
        <w:rPr>
          <w:sz w:val="28"/>
          <w:szCs w:val="28"/>
          <w:lang w:val="ru-RU"/>
        </w:rPr>
        <w:t xml:space="preserve"> державного </w:t>
      </w:r>
      <w:proofErr w:type="spellStart"/>
      <w:r w:rsidRPr="006137A5">
        <w:rPr>
          <w:sz w:val="28"/>
          <w:szCs w:val="28"/>
          <w:lang w:val="ru-RU"/>
        </w:rPr>
        <w:t>і</w:t>
      </w:r>
      <w:proofErr w:type="spellEnd"/>
      <w:r w:rsidRPr="006137A5">
        <w:rPr>
          <w:sz w:val="28"/>
          <w:szCs w:val="28"/>
          <w:lang w:val="ru-RU"/>
        </w:rPr>
        <w:t xml:space="preserve"> </w:t>
      </w:r>
      <w:proofErr w:type="spellStart"/>
      <w:r w:rsidRPr="006137A5">
        <w:rPr>
          <w:sz w:val="28"/>
          <w:szCs w:val="28"/>
          <w:lang w:val="ru-RU"/>
        </w:rPr>
        <w:t>комунального</w:t>
      </w:r>
      <w:proofErr w:type="spellEnd"/>
      <w:r w:rsidRPr="006137A5">
        <w:rPr>
          <w:sz w:val="28"/>
          <w:szCs w:val="28"/>
          <w:lang w:val="ru-RU"/>
        </w:rPr>
        <w:t xml:space="preserve"> майна» у </w:t>
      </w:r>
      <w:proofErr w:type="spellStart"/>
      <w:r w:rsidRPr="006137A5">
        <w:rPr>
          <w:sz w:val="28"/>
          <w:szCs w:val="28"/>
          <w:lang w:val="ru-RU"/>
        </w:rPr>
        <w:t>випадках</w:t>
      </w:r>
      <w:proofErr w:type="spellEnd"/>
      <w:r w:rsidRPr="006137A5">
        <w:rPr>
          <w:sz w:val="28"/>
          <w:szCs w:val="28"/>
          <w:lang w:val="ru-RU"/>
        </w:rPr>
        <w:t xml:space="preserve">, </w:t>
      </w:r>
      <w:proofErr w:type="spellStart"/>
      <w:r w:rsidRPr="006137A5">
        <w:rPr>
          <w:sz w:val="28"/>
          <w:szCs w:val="28"/>
          <w:lang w:val="ru-RU"/>
        </w:rPr>
        <w:t>передбачених</w:t>
      </w:r>
      <w:proofErr w:type="spellEnd"/>
      <w:r w:rsidRPr="006137A5">
        <w:rPr>
          <w:sz w:val="28"/>
          <w:szCs w:val="28"/>
          <w:lang w:val="ru-RU"/>
        </w:rPr>
        <w:t xml:space="preserve"> </w:t>
      </w:r>
      <w:proofErr w:type="spellStart"/>
      <w:r w:rsidRPr="006137A5">
        <w:rPr>
          <w:sz w:val="28"/>
          <w:szCs w:val="28"/>
          <w:lang w:val="ru-RU"/>
        </w:rPr>
        <w:t>законодавством</w:t>
      </w:r>
      <w:proofErr w:type="spellEnd"/>
      <w:r w:rsidRPr="006137A5">
        <w:rPr>
          <w:sz w:val="28"/>
          <w:szCs w:val="28"/>
          <w:lang w:val="ru-RU"/>
        </w:rPr>
        <w:t xml:space="preserve"> про </w:t>
      </w:r>
      <w:proofErr w:type="spellStart"/>
      <w:r w:rsidRPr="006137A5">
        <w:rPr>
          <w:sz w:val="28"/>
          <w:szCs w:val="28"/>
          <w:lang w:val="ru-RU"/>
        </w:rPr>
        <w:t>захист</w:t>
      </w:r>
      <w:proofErr w:type="spellEnd"/>
      <w:r w:rsidRPr="006137A5">
        <w:rPr>
          <w:sz w:val="28"/>
          <w:szCs w:val="28"/>
          <w:lang w:val="ru-RU"/>
        </w:rPr>
        <w:t xml:space="preserve"> </w:t>
      </w:r>
      <w:proofErr w:type="spellStart"/>
      <w:r w:rsidRPr="006137A5">
        <w:rPr>
          <w:sz w:val="28"/>
          <w:szCs w:val="28"/>
          <w:lang w:val="ru-RU"/>
        </w:rPr>
        <w:t>економічної</w:t>
      </w:r>
      <w:proofErr w:type="spellEnd"/>
      <w:r w:rsidRPr="006137A5">
        <w:rPr>
          <w:sz w:val="28"/>
          <w:szCs w:val="28"/>
          <w:lang w:val="ru-RU"/>
        </w:rPr>
        <w:t xml:space="preserve"> </w:t>
      </w:r>
      <w:proofErr w:type="spellStart"/>
      <w:r w:rsidRPr="006137A5">
        <w:rPr>
          <w:sz w:val="28"/>
          <w:szCs w:val="28"/>
          <w:lang w:val="ru-RU"/>
        </w:rPr>
        <w:t>конкуренції</w:t>
      </w:r>
      <w:proofErr w:type="spellEnd"/>
      <w:r w:rsidRPr="006137A5">
        <w:rPr>
          <w:sz w:val="28"/>
          <w:szCs w:val="28"/>
          <w:lang w:val="ru-RU"/>
        </w:rPr>
        <w:t xml:space="preserve">, </w:t>
      </w:r>
      <w:proofErr w:type="spellStart"/>
      <w:r w:rsidRPr="006137A5">
        <w:rPr>
          <w:sz w:val="28"/>
          <w:szCs w:val="28"/>
          <w:lang w:val="ru-RU"/>
        </w:rPr>
        <w:t>покупець</w:t>
      </w:r>
      <w:proofErr w:type="spellEnd"/>
      <w:r w:rsidRPr="006137A5">
        <w:rPr>
          <w:sz w:val="28"/>
          <w:szCs w:val="28"/>
          <w:lang w:val="ru-RU"/>
        </w:rPr>
        <w:t xml:space="preserve"> </w:t>
      </w:r>
      <w:proofErr w:type="spellStart"/>
      <w:r w:rsidRPr="006137A5">
        <w:rPr>
          <w:sz w:val="28"/>
          <w:szCs w:val="28"/>
          <w:lang w:val="ru-RU"/>
        </w:rPr>
        <w:t>зобов'язаний</w:t>
      </w:r>
      <w:proofErr w:type="spellEnd"/>
      <w:r w:rsidRPr="006137A5">
        <w:rPr>
          <w:sz w:val="28"/>
          <w:szCs w:val="28"/>
          <w:lang w:val="ru-RU"/>
        </w:rPr>
        <w:t xml:space="preserve"> </w:t>
      </w:r>
      <w:proofErr w:type="spellStart"/>
      <w:r w:rsidRPr="006137A5">
        <w:rPr>
          <w:sz w:val="28"/>
          <w:szCs w:val="28"/>
          <w:lang w:val="ru-RU"/>
        </w:rPr>
        <w:t>отримати</w:t>
      </w:r>
      <w:proofErr w:type="spellEnd"/>
      <w:r w:rsidRPr="006137A5">
        <w:rPr>
          <w:sz w:val="28"/>
          <w:szCs w:val="28"/>
          <w:lang w:val="ru-RU"/>
        </w:rPr>
        <w:t xml:space="preserve"> </w:t>
      </w:r>
      <w:proofErr w:type="spellStart"/>
      <w:r w:rsidRPr="006137A5">
        <w:rPr>
          <w:sz w:val="28"/>
          <w:szCs w:val="28"/>
          <w:lang w:val="ru-RU"/>
        </w:rPr>
        <w:t>дозвіл</w:t>
      </w:r>
      <w:proofErr w:type="spellEnd"/>
      <w:r w:rsidRPr="006137A5">
        <w:rPr>
          <w:sz w:val="28"/>
          <w:szCs w:val="28"/>
          <w:lang w:val="ru-RU"/>
        </w:rPr>
        <w:t xml:space="preserve"> Антимонопольного </w:t>
      </w:r>
      <w:proofErr w:type="spellStart"/>
      <w:r w:rsidRPr="006137A5">
        <w:rPr>
          <w:sz w:val="28"/>
          <w:szCs w:val="28"/>
          <w:lang w:val="ru-RU"/>
        </w:rPr>
        <w:t>комітету</w:t>
      </w:r>
      <w:proofErr w:type="spellEnd"/>
      <w:r w:rsidRPr="006137A5">
        <w:rPr>
          <w:sz w:val="28"/>
          <w:szCs w:val="28"/>
          <w:lang w:val="ru-RU"/>
        </w:rPr>
        <w:t xml:space="preserve"> </w:t>
      </w:r>
      <w:proofErr w:type="spellStart"/>
      <w:r w:rsidRPr="006137A5">
        <w:rPr>
          <w:sz w:val="28"/>
          <w:szCs w:val="28"/>
          <w:lang w:val="ru-RU"/>
        </w:rPr>
        <w:t>України</w:t>
      </w:r>
      <w:proofErr w:type="spellEnd"/>
      <w:r w:rsidRPr="006137A5">
        <w:rPr>
          <w:sz w:val="28"/>
          <w:szCs w:val="28"/>
          <w:lang w:val="ru-RU"/>
        </w:rPr>
        <w:t xml:space="preserve"> на </w:t>
      </w:r>
      <w:proofErr w:type="spellStart"/>
      <w:r w:rsidRPr="006137A5">
        <w:rPr>
          <w:sz w:val="28"/>
          <w:szCs w:val="28"/>
          <w:lang w:val="ru-RU"/>
        </w:rPr>
        <w:t>безпосереднє</w:t>
      </w:r>
      <w:proofErr w:type="spellEnd"/>
      <w:r w:rsidRPr="006137A5">
        <w:rPr>
          <w:sz w:val="28"/>
          <w:szCs w:val="28"/>
          <w:lang w:val="ru-RU"/>
        </w:rPr>
        <w:t xml:space="preserve"> </w:t>
      </w:r>
      <w:proofErr w:type="spellStart"/>
      <w:r w:rsidRPr="006137A5">
        <w:rPr>
          <w:sz w:val="28"/>
          <w:szCs w:val="28"/>
          <w:lang w:val="ru-RU"/>
        </w:rPr>
        <w:t>або</w:t>
      </w:r>
      <w:proofErr w:type="spellEnd"/>
      <w:r w:rsidRPr="006137A5">
        <w:rPr>
          <w:sz w:val="28"/>
          <w:szCs w:val="28"/>
          <w:lang w:val="ru-RU"/>
        </w:rPr>
        <w:t xml:space="preserve"> </w:t>
      </w:r>
      <w:proofErr w:type="spellStart"/>
      <w:r w:rsidRPr="006137A5">
        <w:rPr>
          <w:sz w:val="28"/>
          <w:szCs w:val="28"/>
          <w:lang w:val="ru-RU"/>
        </w:rPr>
        <w:t>опосередковане</w:t>
      </w:r>
      <w:proofErr w:type="spellEnd"/>
      <w:r w:rsidRPr="006137A5">
        <w:rPr>
          <w:sz w:val="28"/>
          <w:szCs w:val="28"/>
          <w:lang w:val="ru-RU"/>
        </w:rPr>
        <w:t xml:space="preserve"> </w:t>
      </w:r>
      <w:proofErr w:type="spellStart"/>
      <w:r w:rsidRPr="006137A5">
        <w:rPr>
          <w:sz w:val="28"/>
          <w:szCs w:val="28"/>
          <w:lang w:val="ru-RU"/>
        </w:rPr>
        <w:t>придбання</w:t>
      </w:r>
      <w:proofErr w:type="spellEnd"/>
      <w:r w:rsidRPr="006137A5">
        <w:rPr>
          <w:sz w:val="28"/>
          <w:szCs w:val="28"/>
          <w:lang w:val="ru-RU"/>
        </w:rPr>
        <w:t xml:space="preserve"> у </w:t>
      </w:r>
      <w:proofErr w:type="spellStart"/>
      <w:r w:rsidRPr="006137A5">
        <w:rPr>
          <w:sz w:val="28"/>
          <w:szCs w:val="28"/>
          <w:lang w:val="ru-RU"/>
        </w:rPr>
        <w:t>власність</w:t>
      </w:r>
      <w:proofErr w:type="spellEnd"/>
      <w:r w:rsidRPr="006137A5">
        <w:rPr>
          <w:sz w:val="28"/>
          <w:szCs w:val="28"/>
          <w:lang w:val="ru-RU"/>
        </w:rPr>
        <w:t xml:space="preserve"> </w:t>
      </w:r>
      <w:proofErr w:type="spellStart"/>
      <w:r w:rsidRPr="006137A5">
        <w:rPr>
          <w:sz w:val="28"/>
          <w:szCs w:val="28"/>
          <w:lang w:val="ru-RU"/>
        </w:rPr>
        <w:t>акцій</w:t>
      </w:r>
      <w:proofErr w:type="spellEnd"/>
      <w:r w:rsidRPr="006137A5">
        <w:rPr>
          <w:sz w:val="28"/>
          <w:szCs w:val="28"/>
          <w:lang w:val="ru-RU"/>
        </w:rPr>
        <w:t xml:space="preserve"> (</w:t>
      </w:r>
      <w:proofErr w:type="spellStart"/>
      <w:r w:rsidRPr="006137A5">
        <w:rPr>
          <w:sz w:val="28"/>
          <w:szCs w:val="28"/>
          <w:lang w:val="ru-RU"/>
        </w:rPr>
        <w:t>часток</w:t>
      </w:r>
      <w:proofErr w:type="spellEnd"/>
      <w:r w:rsidRPr="006137A5">
        <w:rPr>
          <w:sz w:val="28"/>
          <w:szCs w:val="28"/>
          <w:lang w:val="ru-RU"/>
        </w:rPr>
        <w:t xml:space="preserve">) у </w:t>
      </w:r>
      <w:proofErr w:type="spellStart"/>
      <w:r w:rsidRPr="006137A5">
        <w:rPr>
          <w:sz w:val="28"/>
          <w:szCs w:val="28"/>
          <w:lang w:val="ru-RU"/>
        </w:rPr>
        <w:t>розмі</w:t>
      </w:r>
      <w:proofErr w:type="gramStart"/>
      <w:r w:rsidRPr="006137A5">
        <w:rPr>
          <w:sz w:val="28"/>
          <w:szCs w:val="28"/>
          <w:lang w:val="ru-RU"/>
        </w:rPr>
        <w:t>р</w:t>
      </w:r>
      <w:proofErr w:type="gramEnd"/>
      <w:r w:rsidRPr="006137A5">
        <w:rPr>
          <w:sz w:val="28"/>
          <w:szCs w:val="28"/>
          <w:lang w:val="ru-RU"/>
        </w:rPr>
        <w:t>і</w:t>
      </w:r>
      <w:proofErr w:type="spellEnd"/>
      <w:r w:rsidRPr="006137A5">
        <w:rPr>
          <w:sz w:val="28"/>
          <w:szCs w:val="28"/>
          <w:lang w:val="ru-RU"/>
        </w:rPr>
        <w:t xml:space="preserve">, </w:t>
      </w:r>
      <w:proofErr w:type="spellStart"/>
      <w:r w:rsidRPr="006137A5">
        <w:rPr>
          <w:sz w:val="28"/>
          <w:szCs w:val="28"/>
          <w:lang w:val="ru-RU"/>
        </w:rPr>
        <w:t>що</w:t>
      </w:r>
      <w:proofErr w:type="spellEnd"/>
      <w:r w:rsidRPr="006137A5">
        <w:rPr>
          <w:sz w:val="28"/>
          <w:szCs w:val="28"/>
          <w:lang w:val="ru-RU"/>
        </w:rPr>
        <w:t xml:space="preserve"> </w:t>
      </w:r>
      <w:proofErr w:type="spellStart"/>
      <w:r w:rsidRPr="006137A5">
        <w:rPr>
          <w:sz w:val="28"/>
          <w:szCs w:val="28"/>
          <w:lang w:val="ru-RU"/>
        </w:rPr>
        <w:t>забезпечує</w:t>
      </w:r>
      <w:proofErr w:type="spellEnd"/>
      <w:r w:rsidRPr="006137A5">
        <w:rPr>
          <w:sz w:val="28"/>
          <w:szCs w:val="28"/>
          <w:lang w:val="ru-RU"/>
        </w:rPr>
        <w:t xml:space="preserve"> </w:t>
      </w:r>
      <w:proofErr w:type="spellStart"/>
      <w:r w:rsidRPr="006137A5">
        <w:rPr>
          <w:sz w:val="28"/>
          <w:szCs w:val="28"/>
          <w:lang w:val="ru-RU"/>
        </w:rPr>
        <w:t>досягнення</w:t>
      </w:r>
      <w:proofErr w:type="spellEnd"/>
      <w:r w:rsidRPr="006137A5">
        <w:rPr>
          <w:sz w:val="28"/>
          <w:szCs w:val="28"/>
          <w:lang w:val="ru-RU"/>
        </w:rPr>
        <w:t xml:space="preserve"> </w:t>
      </w:r>
      <w:proofErr w:type="spellStart"/>
      <w:r w:rsidRPr="006137A5">
        <w:rPr>
          <w:sz w:val="28"/>
          <w:szCs w:val="28"/>
          <w:lang w:val="ru-RU"/>
        </w:rPr>
        <w:t>чи</w:t>
      </w:r>
      <w:proofErr w:type="spellEnd"/>
      <w:r w:rsidRPr="006137A5">
        <w:rPr>
          <w:sz w:val="28"/>
          <w:szCs w:val="28"/>
          <w:lang w:val="ru-RU"/>
        </w:rPr>
        <w:t xml:space="preserve"> </w:t>
      </w:r>
      <w:proofErr w:type="spellStart"/>
      <w:r w:rsidRPr="006137A5">
        <w:rPr>
          <w:sz w:val="28"/>
          <w:szCs w:val="28"/>
          <w:lang w:val="ru-RU"/>
        </w:rPr>
        <w:t>перевищення</w:t>
      </w:r>
      <w:proofErr w:type="spellEnd"/>
      <w:r w:rsidRPr="006137A5">
        <w:rPr>
          <w:sz w:val="28"/>
          <w:szCs w:val="28"/>
          <w:lang w:val="ru-RU"/>
        </w:rPr>
        <w:t xml:space="preserve"> 25 </w:t>
      </w:r>
      <w:proofErr w:type="spellStart"/>
      <w:r w:rsidRPr="006137A5">
        <w:rPr>
          <w:sz w:val="28"/>
          <w:szCs w:val="28"/>
          <w:lang w:val="ru-RU"/>
        </w:rPr>
        <w:t>або</w:t>
      </w:r>
      <w:proofErr w:type="spellEnd"/>
      <w:r w:rsidRPr="006137A5">
        <w:rPr>
          <w:sz w:val="28"/>
          <w:szCs w:val="28"/>
          <w:lang w:val="ru-RU"/>
        </w:rPr>
        <w:t xml:space="preserve"> 50 </w:t>
      </w:r>
      <w:proofErr w:type="spellStart"/>
      <w:r w:rsidRPr="006137A5">
        <w:rPr>
          <w:sz w:val="28"/>
          <w:szCs w:val="28"/>
          <w:lang w:val="ru-RU"/>
        </w:rPr>
        <w:t>відсотків</w:t>
      </w:r>
      <w:proofErr w:type="spellEnd"/>
      <w:r w:rsidRPr="006137A5">
        <w:rPr>
          <w:sz w:val="28"/>
          <w:szCs w:val="28"/>
          <w:lang w:val="ru-RU"/>
        </w:rPr>
        <w:t xml:space="preserve"> </w:t>
      </w:r>
      <w:proofErr w:type="spellStart"/>
      <w:r w:rsidRPr="006137A5">
        <w:rPr>
          <w:sz w:val="28"/>
          <w:szCs w:val="28"/>
          <w:lang w:val="ru-RU"/>
        </w:rPr>
        <w:t>голосів</w:t>
      </w:r>
      <w:proofErr w:type="spellEnd"/>
      <w:r w:rsidRPr="006137A5">
        <w:rPr>
          <w:sz w:val="28"/>
          <w:szCs w:val="28"/>
          <w:lang w:val="ru-RU"/>
        </w:rPr>
        <w:t xml:space="preserve"> у </w:t>
      </w:r>
      <w:proofErr w:type="spellStart"/>
      <w:r w:rsidRPr="006137A5">
        <w:rPr>
          <w:sz w:val="28"/>
          <w:szCs w:val="28"/>
          <w:lang w:val="ru-RU"/>
        </w:rPr>
        <w:t>вищому</w:t>
      </w:r>
      <w:proofErr w:type="spellEnd"/>
      <w:r w:rsidRPr="006137A5">
        <w:rPr>
          <w:sz w:val="28"/>
          <w:szCs w:val="28"/>
          <w:lang w:val="ru-RU"/>
        </w:rPr>
        <w:t xml:space="preserve"> </w:t>
      </w:r>
      <w:proofErr w:type="spellStart"/>
      <w:r w:rsidRPr="006137A5">
        <w:rPr>
          <w:sz w:val="28"/>
          <w:szCs w:val="28"/>
          <w:lang w:val="ru-RU"/>
        </w:rPr>
        <w:t>органі</w:t>
      </w:r>
      <w:proofErr w:type="spellEnd"/>
      <w:r w:rsidRPr="006137A5">
        <w:rPr>
          <w:sz w:val="28"/>
          <w:szCs w:val="28"/>
          <w:lang w:val="ru-RU"/>
        </w:rPr>
        <w:t xml:space="preserve"> </w:t>
      </w:r>
      <w:proofErr w:type="spellStart"/>
      <w:r w:rsidRPr="006137A5">
        <w:rPr>
          <w:sz w:val="28"/>
          <w:szCs w:val="28"/>
          <w:lang w:val="ru-RU"/>
        </w:rPr>
        <w:t>управління</w:t>
      </w:r>
      <w:proofErr w:type="spellEnd"/>
      <w:r w:rsidRPr="006137A5">
        <w:rPr>
          <w:sz w:val="28"/>
          <w:szCs w:val="28"/>
          <w:lang w:val="ru-RU"/>
        </w:rPr>
        <w:t xml:space="preserve"> </w:t>
      </w:r>
      <w:proofErr w:type="spellStart"/>
      <w:r w:rsidRPr="006137A5">
        <w:rPr>
          <w:sz w:val="28"/>
          <w:szCs w:val="28"/>
          <w:lang w:val="ru-RU"/>
        </w:rPr>
        <w:t>відповідного</w:t>
      </w:r>
      <w:proofErr w:type="spellEnd"/>
      <w:r w:rsidRPr="006137A5">
        <w:rPr>
          <w:sz w:val="28"/>
          <w:szCs w:val="28"/>
          <w:lang w:val="ru-RU"/>
        </w:rPr>
        <w:t xml:space="preserve"> </w:t>
      </w:r>
      <w:proofErr w:type="spellStart"/>
      <w:r w:rsidRPr="006137A5">
        <w:rPr>
          <w:sz w:val="28"/>
          <w:szCs w:val="28"/>
          <w:lang w:val="ru-RU"/>
        </w:rPr>
        <w:t>суб'єкта</w:t>
      </w:r>
      <w:proofErr w:type="spellEnd"/>
      <w:r w:rsidRPr="006137A5">
        <w:rPr>
          <w:sz w:val="28"/>
          <w:szCs w:val="28"/>
          <w:lang w:val="ru-RU"/>
        </w:rPr>
        <w:t xml:space="preserve"> </w:t>
      </w:r>
      <w:proofErr w:type="spellStart"/>
      <w:r w:rsidRPr="006137A5">
        <w:rPr>
          <w:sz w:val="28"/>
          <w:szCs w:val="28"/>
          <w:lang w:val="ru-RU"/>
        </w:rPr>
        <w:t>господарювання</w:t>
      </w:r>
      <w:proofErr w:type="spellEnd"/>
      <w:r w:rsidRPr="006137A5">
        <w:rPr>
          <w:sz w:val="28"/>
          <w:szCs w:val="28"/>
          <w:lang w:val="ru-RU"/>
        </w:rPr>
        <w:t xml:space="preserve">, а </w:t>
      </w:r>
      <w:proofErr w:type="spellStart"/>
      <w:r w:rsidRPr="006137A5">
        <w:rPr>
          <w:sz w:val="28"/>
          <w:szCs w:val="28"/>
          <w:lang w:val="ru-RU"/>
        </w:rPr>
        <w:t>також</w:t>
      </w:r>
      <w:proofErr w:type="spellEnd"/>
      <w:r w:rsidRPr="006137A5">
        <w:rPr>
          <w:sz w:val="28"/>
          <w:szCs w:val="28"/>
          <w:lang w:val="ru-RU"/>
        </w:rPr>
        <w:t xml:space="preserve"> </w:t>
      </w:r>
      <w:proofErr w:type="spellStart"/>
      <w:r w:rsidRPr="006137A5">
        <w:rPr>
          <w:sz w:val="28"/>
          <w:szCs w:val="28"/>
          <w:lang w:val="ru-RU"/>
        </w:rPr>
        <w:t>активів</w:t>
      </w:r>
      <w:proofErr w:type="spellEnd"/>
      <w:r w:rsidRPr="006137A5">
        <w:rPr>
          <w:sz w:val="28"/>
          <w:szCs w:val="28"/>
          <w:lang w:val="ru-RU"/>
        </w:rPr>
        <w:t xml:space="preserve"> у </w:t>
      </w:r>
      <w:proofErr w:type="spellStart"/>
      <w:r w:rsidRPr="006137A5">
        <w:rPr>
          <w:sz w:val="28"/>
          <w:szCs w:val="28"/>
          <w:lang w:val="ru-RU"/>
        </w:rPr>
        <w:t>вигляді</w:t>
      </w:r>
      <w:proofErr w:type="spellEnd"/>
      <w:r w:rsidRPr="006137A5">
        <w:rPr>
          <w:sz w:val="28"/>
          <w:szCs w:val="28"/>
          <w:lang w:val="ru-RU"/>
        </w:rPr>
        <w:t xml:space="preserve"> </w:t>
      </w:r>
      <w:proofErr w:type="spellStart"/>
      <w:r w:rsidRPr="006137A5">
        <w:rPr>
          <w:sz w:val="28"/>
          <w:szCs w:val="28"/>
          <w:lang w:val="ru-RU"/>
        </w:rPr>
        <w:t>єдиного</w:t>
      </w:r>
      <w:proofErr w:type="spellEnd"/>
      <w:r w:rsidRPr="006137A5">
        <w:rPr>
          <w:sz w:val="28"/>
          <w:szCs w:val="28"/>
          <w:lang w:val="ru-RU"/>
        </w:rPr>
        <w:t xml:space="preserve"> </w:t>
      </w:r>
      <w:proofErr w:type="spellStart"/>
      <w:r w:rsidRPr="006137A5">
        <w:rPr>
          <w:sz w:val="28"/>
          <w:szCs w:val="28"/>
          <w:lang w:val="ru-RU"/>
        </w:rPr>
        <w:t>майнового</w:t>
      </w:r>
      <w:proofErr w:type="spellEnd"/>
      <w:r w:rsidRPr="006137A5">
        <w:rPr>
          <w:sz w:val="28"/>
          <w:szCs w:val="28"/>
          <w:lang w:val="ru-RU"/>
        </w:rPr>
        <w:t xml:space="preserve"> комплексу </w:t>
      </w:r>
      <w:proofErr w:type="spellStart"/>
      <w:r w:rsidRPr="006137A5">
        <w:rPr>
          <w:sz w:val="28"/>
          <w:szCs w:val="28"/>
          <w:lang w:val="ru-RU"/>
        </w:rPr>
        <w:t>або</w:t>
      </w:r>
      <w:proofErr w:type="spellEnd"/>
      <w:r w:rsidRPr="006137A5">
        <w:rPr>
          <w:sz w:val="28"/>
          <w:szCs w:val="28"/>
          <w:lang w:val="ru-RU"/>
        </w:rPr>
        <w:t xml:space="preserve"> структурного </w:t>
      </w:r>
      <w:proofErr w:type="spellStart"/>
      <w:proofErr w:type="gramStart"/>
      <w:r w:rsidRPr="006137A5">
        <w:rPr>
          <w:sz w:val="28"/>
          <w:szCs w:val="28"/>
          <w:lang w:val="ru-RU"/>
        </w:rPr>
        <w:t>п</w:t>
      </w:r>
      <w:proofErr w:type="gramEnd"/>
      <w:r w:rsidRPr="006137A5">
        <w:rPr>
          <w:sz w:val="28"/>
          <w:szCs w:val="28"/>
          <w:lang w:val="ru-RU"/>
        </w:rPr>
        <w:t>ідрозділу</w:t>
      </w:r>
      <w:proofErr w:type="spellEnd"/>
      <w:r w:rsidRPr="006137A5">
        <w:rPr>
          <w:sz w:val="28"/>
          <w:szCs w:val="28"/>
          <w:lang w:val="ru-RU"/>
        </w:rPr>
        <w:t xml:space="preserve"> </w:t>
      </w:r>
      <w:proofErr w:type="spellStart"/>
      <w:r w:rsidRPr="006137A5">
        <w:rPr>
          <w:sz w:val="28"/>
          <w:szCs w:val="28"/>
          <w:lang w:val="ru-RU"/>
        </w:rPr>
        <w:t>суб'єкта</w:t>
      </w:r>
      <w:proofErr w:type="spellEnd"/>
      <w:r w:rsidRPr="006137A5">
        <w:rPr>
          <w:sz w:val="28"/>
          <w:szCs w:val="28"/>
          <w:lang w:val="ru-RU"/>
        </w:rPr>
        <w:t xml:space="preserve"> </w:t>
      </w:r>
      <w:proofErr w:type="spellStart"/>
      <w:r w:rsidRPr="006137A5">
        <w:rPr>
          <w:sz w:val="28"/>
          <w:szCs w:val="28"/>
          <w:lang w:val="ru-RU"/>
        </w:rPr>
        <w:t>господарювання</w:t>
      </w:r>
      <w:proofErr w:type="spellEnd"/>
      <w:r w:rsidRPr="006137A5">
        <w:rPr>
          <w:sz w:val="28"/>
          <w:szCs w:val="28"/>
          <w:lang w:val="ru-RU"/>
        </w:rPr>
        <w:t xml:space="preserve"> (</w:t>
      </w:r>
      <w:proofErr w:type="spellStart"/>
      <w:r w:rsidRPr="006137A5">
        <w:rPr>
          <w:sz w:val="28"/>
          <w:szCs w:val="28"/>
          <w:lang w:val="ru-RU"/>
        </w:rPr>
        <w:t>далі</w:t>
      </w:r>
      <w:proofErr w:type="spellEnd"/>
      <w:r w:rsidRPr="006137A5">
        <w:rPr>
          <w:sz w:val="28"/>
          <w:szCs w:val="28"/>
          <w:lang w:val="ru-RU"/>
        </w:rPr>
        <w:t xml:space="preserve"> - </w:t>
      </w:r>
      <w:proofErr w:type="spellStart"/>
      <w:r w:rsidRPr="006137A5">
        <w:rPr>
          <w:sz w:val="28"/>
          <w:szCs w:val="28"/>
          <w:lang w:val="ru-RU"/>
        </w:rPr>
        <w:t>дозвіл</w:t>
      </w:r>
      <w:proofErr w:type="spellEnd"/>
      <w:r w:rsidRPr="006137A5">
        <w:rPr>
          <w:sz w:val="28"/>
          <w:szCs w:val="28"/>
          <w:lang w:val="ru-RU"/>
        </w:rPr>
        <w:t xml:space="preserve"> на </w:t>
      </w:r>
      <w:proofErr w:type="spellStart"/>
      <w:r w:rsidRPr="006137A5">
        <w:rPr>
          <w:sz w:val="28"/>
          <w:szCs w:val="28"/>
          <w:lang w:val="ru-RU"/>
        </w:rPr>
        <w:t>концентрацію</w:t>
      </w:r>
      <w:proofErr w:type="spellEnd"/>
      <w:r w:rsidRPr="006137A5">
        <w:rPr>
          <w:sz w:val="28"/>
          <w:szCs w:val="28"/>
          <w:lang w:val="ru-RU"/>
        </w:rPr>
        <w:t>).</w:t>
      </w:r>
    </w:p>
    <w:p w:rsidR="006137A5" w:rsidRPr="006137A5" w:rsidRDefault="006137A5" w:rsidP="006137A5">
      <w:pPr>
        <w:ind w:firstLine="708"/>
        <w:jc w:val="both"/>
        <w:rPr>
          <w:sz w:val="28"/>
          <w:szCs w:val="28"/>
          <w:lang w:val="ru-RU"/>
        </w:rPr>
      </w:pPr>
      <w:r w:rsidRPr="006137A5">
        <w:rPr>
          <w:sz w:val="28"/>
          <w:szCs w:val="28"/>
          <w:lang w:val="ru-RU"/>
        </w:rPr>
        <w:t xml:space="preserve">Порядок </w:t>
      </w:r>
      <w:proofErr w:type="spellStart"/>
      <w:r w:rsidRPr="006137A5">
        <w:rPr>
          <w:sz w:val="28"/>
          <w:szCs w:val="28"/>
          <w:lang w:val="ru-RU"/>
        </w:rPr>
        <w:t>подання</w:t>
      </w:r>
      <w:proofErr w:type="spellEnd"/>
      <w:r w:rsidRPr="006137A5">
        <w:rPr>
          <w:sz w:val="28"/>
          <w:szCs w:val="28"/>
          <w:lang w:val="ru-RU"/>
        </w:rPr>
        <w:t xml:space="preserve"> та </w:t>
      </w:r>
      <w:proofErr w:type="spellStart"/>
      <w:r w:rsidRPr="006137A5">
        <w:rPr>
          <w:sz w:val="28"/>
          <w:szCs w:val="28"/>
          <w:lang w:val="ru-RU"/>
        </w:rPr>
        <w:t>розгляду</w:t>
      </w:r>
      <w:proofErr w:type="spellEnd"/>
      <w:r w:rsidRPr="006137A5">
        <w:rPr>
          <w:sz w:val="28"/>
          <w:szCs w:val="28"/>
          <w:lang w:val="ru-RU"/>
        </w:rPr>
        <w:t xml:space="preserve"> заяви про </w:t>
      </w:r>
      <w:proofErr w:type="spellStart"/>
      <w:r w:rsidRPr="006137A5">
        <w:rPr>
          <w:sz w:val="28"/>
          <w:szCs w:val="28"/>
          <w:lang w:val="ru-RU"/>
        </w:rPr>
        <w:t>надання</w:t>
      </w:r>
      <w:proofErr w:type="spellEnd"/>
      <w:r w:rsidRPr="006137A5">
        <w:rPr>
          <w:sz w:val="28"/>
          <w:szCs w:val="28"/>
          <w:lang w:val="ru-RU"/>
        </w:rPr>
        <w:t xml:space="preserve"> </w:t>
      </w:r>
      <w:proofErr w:type="spellStart"/>
      <w:r w:rsidRPr="006137A5">
        <w:rPr>
          <w:sz w:val="28"/>
          <w:szCs w:val="28"/>
          <w:lang w:val="ru-RU"/>
        </w:rPr>
        <w:t>дозволу</w:t>
      </w:r>
      <w:proofErr w:type="spellEnd"/>
      <w:r w:rsidRPr="006137A5">
        <w:rPr>
          <w:sz w:val="28"/>
          <w:szCs w:val="28"/>
          <w:lang w:val="ru-RU"/>
        </w:rPr>
        <w:t xml:space="preserve"> на </w:t>
      </w:r>
      <w:proofErr w:type="spellStart"/>
      <w:r w:rsidRPr="006137A5">
        <w:rPr>
          <w:sz w:val="28"/>
          <w:szCs w:val="28"/>
          <w:lang w:val="ru-RU"/>
        </w:rPr>
        <w:t>концентрацію</w:t>
      </w:r>
      <w:proofErr w:type="spellEnd"/>
      <w:r w:rsidRPr="006137A5">
        <w:rPr>
          <w:sz w:val="28"/>
          <w:szCs w:val="28"/>
          <w:lang w:val="ru-RU"/>
        </w:rPr>
        <w:t xml:space="preserve"> </w:t>
      </w:r>
      <w:proofErr w:type="spellStart"/>
      <w:r w:rsidRPr="006137A5">
        <w:rPr>
          <w:sz w:val="28"/>
          <w:szCs w:val="28"/>
          <w:lang w:val="ru-RU"/>
        </w:rPr>
        <w:t>встановлюється</w:t>
      </w:r>
      <w:proofErr w:type="spellEnd"/>
      <w:r w:rsidRPr="006137A5">
        <w:rPr>
          <w:sz w:val="28"/>
          <w:szCs w:val="28"/>
          <w:lang w:val="ru-RU"/>
        </w:rPr>
        <w:t xml:space="preserve"> </w:t>
      </w:r>
      <w:proofErr w:type="spellStart"/>
      <w:r w:rsidRPr="006137A5">
        <w:rPr>
          <w:sz w:val="28"/>
          <w:szCs w:val="28"/>
          <w:lang w:val="ru-RU"/>
        </w:rPr>
        <w:t>законодавством</w:t>
      </w:r>
      <w:proofErr w:type="spellEnd"/>
      <w:r w:rsidRPr="006137A5">
        <w:rPr>
          <w:sz w:val="28"/>
          <w:szCs w:val="28"/>
          <w:lang w:val="ru-RU"/>
        </w:rPr>
        <w:t xml:space="preserve"> про </w:t>
      </w:r>
      <w:proofErr w:type="spellStart"/>
      <w:r w:rsidRPr="006137A5">
        <w:rPr>
          <w:sz w:val="28"/>
          <w:szCs w:val="28"/>
          <w:lang w:val="ru-RU"/>
        </w:rPr>
        <w:t>захист</w:t>
      </w:r>
      <w:proofErr w:type="spellEnd"/>
      <w:r w:rsidRPr="006137A5">
        <w:rPr>
          <w:sz w:val="28"/>
          <w:szCs w:val="28"/>
          <w:lang w:val="ru-RU"/>
        </w:rPr>
        <w:t xml:space="preserve"> </w:t>
      </w:r>
      <w:proofErr w:type="spellStart"/>
      <w:r w:rsidRPr="006137A5">
        <w:rPr>
          <w:sz w:val="28"/>
          <w:szCs w:val="28"/>
          <w:lang w:val="ru-RU"/>
        </w:rPr>
        <w:t>економічної</w:t>
      </w:r>
      <w:proofErr w:type="spellEnd"/>
      <w:r w:rsidRPr="006137A5">
        <w:rPr>
          <w:sz w:val="28"/>
          <w:szCs w:val="28"/>
          <w:lang w:val="ru-RU"/>
        </w:rPr>
        <w:t xml:space="preserve"> </w:t>
      </w:r>
      <w:proofErr w:type="spellStart"/>
      <w:r w:rsidRPr="006137A5">
        <w:rPr>
          <w:sz w:val="28"/>
          <w:szCs w:val="28"/>
          <w:lang w:val="ru-RU"/>
        </w:rPr>
        <w:t>конкуренції</w:t>
      </w:r>
      <w:proofErr w:type="spellEnd"/>
      <w:r w:rsidRPr="006137A5">
        <w:rPr>
          <w:sz w:val="28"/>
          <w:szCs w:val="28"/>
          <w:lang w:val="ru-RU"/>
        </w:rPr>
        <w:t>.</w:t>
      </w:r>
    </w:p>
    <w:p w:rsidR="006137A5" w:rsidRPr="006137A5" w:rsidRDefault="006137A5" w:rsidP="00C66400">
      <w:pPr>
        <w:pStyle w:val="a6"/>
        <w:tabs>
          <w:tab w:val="num" w:pos="284"/>
        </w:tabs>
        <w:ind w:left="0"/>
        <w:jc w:val="both"/>
        <w:rPr>
          <w:bCs/>
          <w:sz w:val="28"/>
          <w:szCs w:val="28"/>
          <w:lang w:val="uk-UA"/>
        </w:rPr>
      </w:pPr>
    </w:p>
    <w:p w:rsidR="00F637F9" w:rsidRDefault="00F637F9" w:rsidP="00F637F9">
      <w:pPr>
        <w:pStyle w:val="21"/>
        <w:tabs>
          <w:tab w:val="left" w:pos="1080"/>
        </w:tabs>
        <w:spacing w:after="0" w:line="240" w:lineRule="auto"/>
        <w:jc w:val="both"/>
        <w:rPr>
          <w:b/>
          <w:bCs/>
          <w:color w:val="000000"/>
          <w:sz w:val="28"/>
          <w:szCs w:val="28"/>
          <w:lang w:val="uk-UA"/>
        </w:rPr>
      </w:pPr>
      <w:r>
        <w:rPr>
          <w:b/>
          <w:bCs/>
          <w:color w:val="000000"/>
          <w:sz w:val="28"/>
          <w:szCs w:val="28"/>
          <w:lang w:val="uk-UA"/>
        </w:rPr>
        <w:t>Стартова ціна об’єкта для кожного із способів продажу (без урахування ПДВ):</w:t>
      </w:r>
    </w:p>
    <w:p w:rsidR="00F637F9" w:rsidRPr="00E9398B" w:rsidRDefault="00F637F9" w:rsidP="00F637F9">
      <w:pPr>
        <w:pStyle w:val="21"/>
        <w:tabs>
          <w:tab w:val="left" w:pos="1080"/>
        </w:tabs>
        <w:spacing w:after="0" w:line="240" w:lineRule="auto"/>
        <w:jc w:val="both"/>
        <w:rPr>
          <w:color w:val="000000"/>
          <w:sz w:val="28"/>
          <w:szCs w:val="28"/>
          <w:lang w:val="uk-UA"/>
        </w:rPr>
      </w:pPr>
      <w:r w:rsidRPr="00FC1E5F">
        <w:rPr>
          <w:color w:val="000000"/>
          <w:sz w:val="28"/>
          <w:szCs w:val="28"/>
          <w:lang w:val="uk-UA"/>
        </w:rPr>
        <w:t xml:space="preserve">продаж на </w:t>
      </w:r>
      <w:r w:rsidRPr="00E9398B">
        <w:rPr>
          <w:color w:val="000000"/>
          <w:sz w:val="28"/>
          <w:szCs w:val="28"/>
          <w:lang w:val="uk-UA"/>
        </w:rPr>
        <w:t>аукціоні</w:t>
      </w:r>
      <w:r w:rsidR="00243ABE" w:rsidRPr="00E9398B">
        <w:rPr>
          <w:color w:val="000000"/>
          <w:sz w:val="28"/>
          <w:szCs w:val="28"/>
          <w:lang w:val="uk-UA"/>
        </w:rPr>
        <w:t xml:space="preserve"> </w:t>
      </w:r>
      <w:r w:rsidRPr="00E9398B">
        <w:rPr>
          <w:color w:val="000000"/>
          <w:sz w:val="28"/>
          <w:szCs w:val="28"/>
          <w:lang w:val="uk-UA"/>
        </w:rPr>
        <w:t xml:space="preserve">– </w:t>
      </w:r>
      <w:r w:rsidR="00E9398B" w:rsidRPr="00E9398B">
        <w:rPr>
          <w:sz w:val="28"/>
          <w:szCs w:val="28"/>
        </w:rPr>
        <w:t xml:space="preserve">36856661,75 </w:t>
      </w:r>
      <w:proofErr w:type="spellStart"/>
      <w:r w:rsidR="00E9398B" w:rsidRPr="00E9398B">
        <w:rPr>
          <w:sz w:val="28"/>
          <w:szCs w:val="28"/>
        </w:rPr>
        <w:t>грн</w:t>
      </w:r>
      <w:proofErr w:type="spellEnd"/>
      <w:r w:rsidRPr="00E9398B">
        <w:rPr>
          <w:color w:val="000000"/>
          <w:sz w:val="28"/>
          <w:szCs w:val="28"/>
          <w:lang w:val="uk-UA"/>
        </w:rPr>
        <w:t>;</w:t>
      </w:r>
    </w:p>
    <w:p w:rsidR="00F637F9" w:rsidRPr="00E9398B" w:rsidRDefault="00F637F9" w:rsidP="00F637F9">
      <w:pPr>
        <w:pStyle w:val="21"/>
        <w:tabs>
          <w:tab w:val="left" w:pos="1080"/>
        </w:tabs>
        <w:spacing w:after="0" w:line="240" w:lineRule="auto"/>
        <w:jc w:val="both"/>
        <w:rPr>
          <w:color w:val="000000"/>
          <w:sz w:val="28"/>
          <w:szCs w:val="28"/>
          <w:lang w:val="uk-UA"/>
        </w:rPr>
      </w:pPr>
      <w:r w:rsidRPr="00E9398B">
        <w:rPr>
          <w:color w:val="000000"/>
          <w:sz w:val="28"/>
          <w:szCs w:val="28"/>
          <w:lang w:val="uk-UA"/>
        </w:rPr>
        <w:t xml:space="preserve">продаж на аукціоні зі зниженням стартової ціни – </w:t>
      </w:r>
      <w:r w:rsidR="00E9398B" w:rsidRPr="00E9398B">
        <w:rPr>
          <w:sz w:val="28"/>
          <w:szCs w:val="28"/>
        </w:rPr>
        <w:t xml:space="preserve">18428330,86 </w:t>
      </w:r>
      <w:proofErr w:type="spellStart"/>
      <w:r w:rsidR="00E9398B" w:rsidRPr="00E9398B">
        <w:rPr>
          <w:sz w:val="28"/>
          <w:szCs w:val="28"/>
        </w:rPr>
        <w:t>грн</w:t>
      </w:r>
      <w:proofErr w:type="spellEnd"/>
      <w:r w:rsidRPr="00E9398B">
        <w:rPr>
          <w:sz w:val="28"/>
          <w:szCs w:val="28"/>
          <w:lang w:val="uk-UA"/>
        </w:rPr>
        <w:t>;</w:t>
      </w:r>
    </w:p>
    <w:p w:rsidR="00F637F9" w:rsidRPr="00E9398B" w:rsidRDefault="00F637F9" w:rsidP="00F637F9">
      <w:pPr>
        <w:pStyle w:val="21"/>
        <w:tabs>
          <w:tab w:val="left" w:pos="1080"/>
        </w:tabs>
        <w:spacing w:after="0" w:line="240" w:lineRule="auto"/>
        <w:jc w:val="both"/>
        <w:rPr>
          <w:color w:val="000000"/>
          <w:sz w:val="28"/>
          <w:szCs w:val="28"/>
          <w:lang w:val="uk-UA"/>
        </w:rPr>
      </w:pPr>
      <w:r w:rsidRPr="00E9398B">
        <w:rPr>
          <w:color w:val="000000"/>
          <w:sz w:val="28"/>
          <w:szCs w:val="28"/>
          <w:lang w:val="uk-UA"/>
        </w:rPr>
        <w:t xml:space="preserve">продаж на аукціоні за методом покрокового зниження стартової ціни та подальшого подання цінових пропозицій – </w:t>
      </w:r>
      <w:r w:rsidR="00E9398B" w:rsidRPr="00E9398B">
        <w:rPr>
          <w:sz w:val="28"/>
          <w:szCs w:val="28"/>
        </w:rPr>
        <w:t xml:space="preserve">18428330,86 </w:t>
      </w:r>
      <w:proofErr w:type="spellStart"/>
      <w:r w:rsidR="00E9398B" w:rsidRPr="00E9398B">
        <w:rPr>
          <w:sz w:val="28"/>
          <w:szCs w:val="28"/>
        </w:rPr>
        <w:t>грн</w:t>
      </w:r>
      <w:proofErr w:type="spellEnd"/>
      <w:r w:rsidRPr="00E9398B">
        <w:rPr>
          <w:sz w:val="28"/>
          <w:szCs w:val="28"/>
          <w:lang w:val="uk-UA"/>
        </w:rPr>
        <w:t>;</w:t>
      </w:r>
    </w:p>
    <w:p w:rsidR="00F637F9" w:rsidRPr="003A7DEB" w:rsidRDefault="00F637F9" w:rsidP="00F637F9">
      <w:pPr>
        <w:pStyle w:val="21"/>
        <w:tabs>
          <w:tab w:val="left" w:pos="1080"/>
        </w:tabs>
        <w:spacing w:after="0" w:line="240" w:lineRule="auto"/>
        <w:jc w:val="both"/>
        <w:rPr>
          <w:color w:val="000000"/>
          <w:sz w:val="28"/>
          <w:szCs w:val="28"/>
          <w:u w:val="single"/>
          <w:lang w:val="uk-UA"/>
        </w:rPr>
      </w:pPr>
    </w:p>
    <w:p w:rsidR="00F637F9" w:rsidRDefault="00F637F9" w:rsidP="00F637F9">
      <w:pPr>
        <w:pStyle w:val="21"/>
        <w:tabs>
          <w:tab w:val="left" w:pos="1080"/>
        </w:tabs>
        <w:spacing w:after="0" w:line="240" w:lineRule="auto"/>
        <w:jc w:val="both"/>
        <w:rPr>
          <w:b/>
          <w:bCs/>
          <w:color w:val="000000"/>
          <w:sz w:val="28"/>
          <w:szCs w:val="28"/>
          <w:lang w:val="uk-UA"/>
        </w:rPr>
      </w:pPr>
      <w:r>
        <w:rPr>
          <w:b/>
          <w:bCs/>
          <w:color w:val="000000"/>
          <w:sz w:val="28"/>
          <w:szCs w:val="28"/>
          <w:lang w:val="uk-UA"/>
        </w:rPr>
        <w:t>Розмір гарантійного внеску електронного аукціону для кожного із способів:</w:t>
      </w:r>
    </w:p>
    <w:p w:rsidR="00F637F9" w:rsidRPr="00243ABE" w:rsidRDefault="00F637F9" w:rsidP="00F637F9">
      <w:pPr>
        <w:pStyle w:val="21"/>
        <w:tabs>
          <w:tab w:val="left" w:pos="1080"/>
        </w:tabs>
        <w:spacing w:after="0" w:line="240" w:lineRule="auto"/>
        <w:jc w:val="both"/>
        <w:rPr>
          <w:color w:val="000000"/>
          <w:sz w:val="28"/>
          <w:szCs w:val="28"/>
          <w:lang w:val="uk-UA"/>
        </w:rPr>
      </w:pPr>
      <w:r w:rsidRPr="00243ABE">
        <w:rPr>
          <w:color w:val="000000"/>
          <w:sz w:val="28"/>
          <w:szCs w:val="28"/>
          <w:lang w:val="uk-UA"/>
        </w:rPr>
        <w:t xml:space="preserve">продаж на аукціоні </w:t>
      </w:r>
      <w:r w:rsidR="009B7864">
        <w:rPr>
          <w:color w:val="000000"/>
          <w:sz w:val="28"/>
          <w:szCs w:val="28"/>
          <w:lang w:val="uk-UA"/>
        </w:rPr>
        <w:t xml:space="preserve"> </w:t>
      </w:r>
      <w:r w:rsidRPr="00243ABE">
        <w:rPr>
          <w:color w:val="000000"/>
          <w:sz w:val="28"/>
          <w:szCs w:val="28"/>
          <w:lang w:val="uk-UA"/>
        </w:rPr>
        <w:t xml:space="preserve"> –</w:t>
      </w:r>
      <w:r w:rsidR="009B7C76">
        <w:rPr>
          <w:color w:val="000000"/>
          <w:sz w:val="28"/>
          <w:szCs w:val="28"/>
          <w:lang w:val="uk-UA"/>
        </w:rPr>
        <w:t xml:space="preserve"> </w:t>
      </w:r>
      <w:r w:rsidR="009B7C76" w:rsidRPr="00E9398B">
        <w:rPr>
          <w:sz w:val="28"/>
          <w:szCs w:val="28"/>
        </w:rPr>
        <w:t>3685666</w:t>
      </w:r>
      <w:r w:rsidR="009B7C76">
        <w:rPr>
          <w:sz w:val="28"/>
          <w:szCs w:val="28"/>
          <w:lang w:val="uk-UA"/>
        </w:rPr>
        <w:t>,</w:t>
      </w:r>
      <w:r w:rsidR="009B7C76">
        <w:rPr>
          <w:sz w:val="28"/>
          <w:szCs w:val="28"/>
        </w:rPr>
        <w:t>1</w:t>
      </w:r>
      <w:r w:rsidR="009B7C76">
        <w:rPr>
          <w:sz w:val="28"/>
          <w:szCs w:val="28"/>
          <w:lang w:val="uk-UA"/>
        </w:rPr>
        <w:t>6</w:t>
      </w:r>
      <w:r w:rsidR="009B7C76" w:rsidRPr="00E9398B">
        <w:rPr>
          <w:sz w:val="28"/>
          <w:szCs w:val="28"/>
        </w:rPr>
        <w:t xml:space="preserve"> </w:t>
      </w:r>
      <w:r w:rsidRPr="00243ABE">
        <w:rPr>
          <w:color w:val="000000"/>
          <w:sz w:val="28"/>
          <w:szCs w:val="28"/>
          <w:lang w:val="uk-UA"/>
        </w:rPr>
        <w:t>грн.</w:t>
      </w:r>
    </w:p>
    <w:p w:rsidR="00F637F9" w:rsidRPr="00243ABE" w:rsidRDefault="00F637F9" w:rsidP="00F637F9">
      <w:pPr>
        <w:pStyle w:val="21"/>
        <w:tabs>
          <w:tab w:val="left" w:pos="1080"/>
        </w:tabs>
        <w:spacing w:after="0" w:line="240" w:lineRule="auto"/>
        <w:jc w:val="both"/>
        <w:rPr>
          <w:color w:val="000000"/>
          <w:sz w:val="28"/>
          <w:szCs w:val="28"/>
          <w:lang w:val="uk-UA"/>
        </w:rPr>
      </w:pPr>
      <w:r w:rsidRPr="00243ABE">
        <w:rPr>
          <w:color w:val="000000"/>
          <w:sz w:val="28"/>
          <w:szCs w:val="28"/>
          <w:lang w:val="uk-UA"/>
        </w:rPr>
        <w:t>продаж на аукціоні зі зниженням стартової ціни –</w:t>
      </w:r>
      <w:r w:rsidR="00BC09A9">
        <w:rPr>
          <w:color w:val="000000"/>
          <w:sz w:val="28"/>
          <w:szCs w:val="28"/>
          <w:lang w:val="uk-UA"/>
        </w:rPr>
        <w:t xml:space="preserve"> </w:t>
      </w:r>
      <w:r w:rsidR="00BC09A9" w:rsidRPr="00E9398B">
        <w:rPr>
          <w:sz w:val="28"/>
          <w:szCs w:val="28"/>
        </w:rPr>
        <w:t>1842833</w:t>
      </w:r>
      <w:r w:rsidR="00BC09A9">
        <w:rPr>
          <w:sz w:val="28"/>
          <w:szCs w:val="28"/>
          <w:lang w:val="uk-UA"/>
        </w:rPr>
        <w:t>,</w:t>
      </w:r>
      <w:r w:rsidR="00BC09A9" w:rsidRPr="00E9398B">
        <w:rPr>
          <w:sz w:val="28"/>
          <w:szCs w:val="28"/>
        </w:rPr>
        <w:t>0</w:t>
      </w:r>
      <w:r w:rsidR="00BC09A9">
        <w:rPr>
          <w:sz w:val="28"/>
          <w:szCs w:val="28"/>
          <w:lang w:val="uk-UA"/>
        </w:rPr>
        <w:t>9</w:t>
      </w:r>
      <w:r w:rsidR="00BC09A9" w:rsidRPr="00E9398B">
        <w:rPr>
          <w:sz w:val="28"/>
          <w:szCs w:val="28"/>
        </w:rPr>
        <w:t xml:space="preserve"> </w:t>
      </w:r>
      <w:r w:rsidR="009B7C76">
        <w:rPr>
          <w:color w:val="000000"/>
          <w:sz w:val="28"/>
          <w:szCs w:val="28"/>
          <w:lang w:val="uk-UA"/>
        </w:rPr>
        <w:t xml:space="preserve"> </w:t>
      </w:r>
      <w:r w:rsidRPr="00243ABE">
        <w:rPr>
          <w:color w:val="000000"/>
          <w:sz w:val="28"/>
          <w:szCs w:val="28"/>
          <w:lang w:val="uk-UA"/>
        </w:rPr>
        <w:t>грн.</w:t>
      </w:r>
    </w:p>
    <w:p w:rsidR="00F637F9" w:rsidRPr="00243ABE" w:rsidRDefault="00F637F9" w:rsidP="00F637F9">
      <w:pPr>
        <w:pStyle w:val="21"/>
        <w:tabs>
          <w:tab w:val="left" w:pos="1080"/>
        </w:tabs>
        <w:spacing w:after="0" w:line="240" w:lineRule="auto"/>
        <w:jc w:val="both"/>
        <w:rPr>
          <w:color w:val="000000"/>
          <w:sz w:val="28"/>
          <w:szCs w:val="28"/>
          <w:lang w:val="uk-UA"/>
        </w:rPr>
      </w:pPr>
      <w:r w:rsidRPr="00243ABE">
        <w:rPr>
          <w:color w:val="000000"/>
          <w:sz w:val="28"/>
          <w:szCs w:val="28"/>
          <w:lang w:val="uk-UA"/>
        </w:rPr>
        <w:t xml:space="preserve">продаж на аукціоні за методом покрокового зниження стартової ціни та подальшого подання цінових пропозицій – </w:t>
      </w:r>
      <w:r w:rsidR="00BC09A9" w:rsidRPr="00E9398B">
        <w:rPr>
          <w:sz w:val="28"/>
          <w:szCs w:val="28"/>
        </w:rPr>
        <w:t>1842833</w:t>
      </w:r>
      <w:r w:rsidR="00BC09A9">
        <w:rPr>
          <w:sz w:val="28"/>
          <w:szCs w:val="28"/>
          <w:lang w:val="uk-UA"/>
        </w:rPr>
        <w:t>,</w:t>
      </w:r>
      <w:r w:rsidR="00BC09A9" w:rsidRPr="00E9398B">
        <w:rPr>
          <w:sz w:val="28"/>
          <w:szCs w:val="28"/>
        </w:rPr>
        <w:t>0</w:t>
      </w:r>
      <w:r w:rsidR="00BC09A9">
        <w:rPr>
          <w:sz w:val="28"/>
          <w:szCs w:val="28"/>
          <w:lang w:val="uk-UA"/>
        </w:rPr>
        <w:t>9</w:t>
      </w:r>
      <w:r w:rsidR="009B7C76">
        <w:rPr>
          <w:sz w:val="28"/>
          <w:szCs w:val="28"/>
          <w:lang w:val="uk-UA"/>
        </w:rPr>
        <w:t xml:space="preserve"> </w:t>
      </w:r>
      <w:r w:rsidRPr="00243ABE">
        <w:rPr>
          <w:sz w:val="28"/>
          <w:szCs w:val="28"/>
          <w:lang w:val="uk-UA"/>
        </w:rPr>
        <w:t>грн.</w:t>
      </w:r>
    </w:p>
    <w:p w:rsidR="00F637F9" w:rsidRDefault="00F637F9" w:rsidP="00F637F9">
      <w:pPr>
        <w:pStyle w:val="21"/>
        <w:tabs>
          <w:tab w:val="left" w:pos="1080"/>
        </w:tabs>
        <w:spacing w:after="0" w:line="240" w:lineRule="auto"/>
        <w:jc w:val="both"/>
        <w:rPr>
          <w:sz w:val="28"/>
          <w:szCs w:val="28"/>
          <w:u w:val="single"/>
          <w:lang w:val="uk-UA"/>
        </w:rPr>
      </w:pPr>
      <w:r w:rsidRPr="00243ABE">
        <w:rPr>
          <w:b/>
          <w:bCs/>
          <w:color w:val="000000"/>
          <w:sz w:val="28"/>
          <w:szCs w:val="28"/>
          <w:lang w:val="uk-UA"/>
        </w:rPr>
        <w:t>Розмір реєстраційного внеску:</w:t>
      </w:r>
      <w:r w:rsidRPr="00243ABE">
        <w:rPr>
          <w:b/>
          <w:bCs/>
          <w:sz w:val="28"/>
          <w:szCs w:val="28"/>
          <w:lang w:val="uk-UA"/>
        </w:rPr>
        <w:t xml:space="preserve"> </w:t>
      </w:r>
      <w:r w:rsidR="002403C1">
        <w:rPr>
          <w:sz w:val="28"/>
          <w:szCs w:val="28"/>
          <w:u w:val="single"/>
          <w:lang w:val="uk-UA"/>
        </w:rPr>
        <w:t>834,60 грн</w:t>
      </w:r>
      <w:r w:rsidR="002403C1" w:rsidRPr="00180E77">
        <w:rPr>
          <w:sz w:val="28"/>
          <w:szCs w:val="28"/>
          <w:u w:val="single"/>
          <w:lang w:val="uk-UA"/>
        </w:rPr>
        <w:t>.</w:t>
      </w:r>
    </w:p>
    <w:p w:rsidR="00D22D0A" w:rsidRDefault="00D22D0A" w:rsidP="00F637F9">
      <w:pPr>
        <w:pStyle w:val="21"/>
        <w:tabs>
          <w:tab w:val="left" w:pos="1080"/>
        </w:tabs>
        <w:spacing w:after="0" w:line="240" w:lineRule="auto"/>
        <w:jc w:val="both"/>
        <w:rPr>
          <w:sz w:val="28"/>
          <w:szCs w:val="28"/>
          <w:u w:val="single"/>
          <w:lang w:val="uk-UA"/>
        </w:rPr>
      </w:pPr>
    </w:p>
    <w:p w:rsidR="00F637F9" w:rsidRPr="00D22D0A" w:rsidRDefault="00D22D0A" w:rsidP="00F637F9">
      <w:pPr>
        <w:pStyle w:val="21"/>
        <w:tabs>
          <w:tab w:val="left" w:pos="1080"/>
        </w:tabs>
        <w:spacing w:after="0" w:line="240" w:lineRule="auto"/>
        <w:jc w:val="both"/>
        <w:rPr>
          <w:b/>
          <w:sz w:val="28"/>
          <w:szCs w:val="28"/>
          <w:u w:val="single"/>
          <w:lang w:val="uk-UA"/>
        </w:rPr>
      </w:pPr>
      <w:r w:rsidRPr="00D22D0A">
        <w:rPr>
          <w:b/>
          <w:sz w:val="28"/>
          <w:szCs w:val="28"/>
          <w:u w:val="single"/>
          <w:lang w:val="uk-UA"/>
        </w:rPr>
        <w:lastRenderedPageBreak/>
        <w:t>Умови продажу:</w:t>
      </w:r>
    </w:p>
    <w:p w:rsidR="005F535D" w:rsidRDefault="00744F02" w:rsidP="005F535D">
      <w:pPr>
        <w:pStyle w:val="21"/>
        <w:tabs>
          <w:tab w:val="left" w:pos="1080"/>
        </w:tabs>
        <w:spacing w:after="0" w:line="240" w:lineRule="auto"/>
        <w:jc w:val="both"/>
        <w:rPr>
          <w:sz w:val="28"/>
          <w:szCs w:val="28"/>
          <w:lang w:val="uk-UA"/>
        </w:rPr>
      </w:pPr>
      <w:r>
        <w:rPr>
          <w:sz w:val="28"/>
          <w:szCs w:val="28"/>
          <w:lang w:val="uk-UA"/>
        </w:rPr>
        <w:t xml:space="preserve">- збереження видів діяльності підприємства: </w:t>
      </w:r>
      <w:r w:rsidR="005F535D">
        <w:rPr>
          <w:sz w:val="28"/>
          <w:szCs w:val="28"/>
          <w:lang w:val="uk-UA"/>
        </w:rPr>
        <w:t xml:space="preserve">виробництво машин і устаткування; виробництво інших металевих баків, резервуарів і контейнерів; механічне оброблення металевих виробів; надання в оренду і експлуатацію власного нерухомого майна, </w:t>
      </w:r>
      <w:r w:rsidR="005F535D" w:rsidRPr="005F535D">
        <w:rPr>
          <w:sz w:val="28"/>
          <w:szCs w:val="28"/>
          <w:lang w:val="uk-UA"/>
        </w:rPr>
        <w:t xml:space="preserve">протягом </w:t>
      </w:r>
      <w:r w:rsidR="00421EDC">
        <w:rPr>
          <w:sz w:val="28"/>
          <w:szCs w:val="28"/>
          <w:lang w:val="uk-UA"/>
        </w:rPr>
        <w:t>24</w:t>
      </w:r>
      <w:r w:rsidR="005F535D">
        <w:rPr>
          <w:sz w:val="28"/>
          <w:szCs w:val="28"/>
          <w:lang w:val="uk-UA"/>
        </w:rPr>
        <w:t xml:space="preserve"> </w:t>
      </w:r>
      <w:r w:rsidR="00421EDC">
        <w:rPr>
          <w:sz w:val="28"/>
          <w:szCs w:val="28"/>
          <w:lang w:val="uk-UA"/>
        </w:rPr>
        <w:t>місяці</w:t>
      </w:r>
      <w:r w:rsidR="005F535D" w:rsidRPr="005F535D">
        <w:rPr>
          <w:sz w:val="28"/>
          <w:szCs w:val="28"/>
          <w:lang w:val="uk-UA"/>
        </w:rPr>
        <w:t xml:space="preserve"> від </w:t>
      </w:r>
      <w:r w:rsidR="005F535D">
        <w:rPr>
          <w:sz w:val="28"/>
          <w:szCs w:val="28"/>
          <w:lang w:val="uk-UA"/>
        </w:rPr>
        <w:t>дати переходу права власності на пакет акцій</w:t>
      </w:r>
      <w:r w:rsidR="005F535D" w:rsidRPr="002F6B68">
        <w:rPr>
          <w:sz w:val="28"/>
          <w:szCs w:val="28"/>
          <w:lang w:val="uk-UA"/>
        </w:rPr>
        <w:t>.</w:t>
      </w:r>
    </w:p>
    <w:p w:rsidR="00D22D0A" w:rsidRDefault="00D22D0A" w:rsidP="00F637F9">
      <w:pPr>
        <w:pStyle w:val="21"/>
        <w:tabs>
          <w:tab w:val="left" w:pos="1080"/>
        </w:tabs>
        <w:spacing w:after="0" w:line="240" w:lineRule="auto"/>
        <w:jc w:val="both"/>
        <w:rPr>
          <w:sz w:val="28"/>
          <w:szCs w:val="28"/>
          <w:lang w:val="uk-UA"/>
        </w:rPr>
      </w:pPr>
      <w:r w:rsidRPr="00D22D0A">
        <w:rPr>
          <w:sz w:val="28"/>
          <w:szCs w:val="28"/>
          <w:lang w:val="uk-UA"/>
        </w:rPr>
        <w:t xml:space="preserve">- </w:t>
      </w:r>
      <w:proofErr w:type="spellStart"/>
      <w:r w:rsidR="002F6B68" w:rsidRPr="002F6B68">
        <w:rPr>
          <w:sz w:val="28"/>
          <w:szCs w:val="28"/>
        </w:rPr>
        <w:t>недопущення</w:t>
      </w:r>
      <w:proofErr w:type="spellEnd"/>
      <w:r w:rsidR="002F6B68" w:rsidRPr="002F6B68">
        <w:rPr>
          <w:sz w:val="28"/>
          <w:szCs w:val="28"/>
        </w:rPr>
        <w:t xml:space="preserve"> </w:t>
      </w:r>
      <w:proofErr w:type="spellStart"/>
      <w:r w:rsidR="002F6B68" w:rsidRPr="002F6B68">
        <w:rPr>
          <w:sz w:val="28"/>
          <w:szCs w:val="28"/>
        </w:rPr>
        <w:t>звільнення</w:t>
      </w:r>
      <w:proofErr w:type="spellEnd"/>
      <w:r w:rsidR="002F6B68" w:rsidRPr="002F6B68">
        <w:rPr>
          <w:sz w:val="28"/>
          <w:szCs w:val="28"/>
        </w:rPr>
        <w:t xml:space="preserve"> </w:t>
      </w:r>
      <w:proofErr w:type="spellStart"/>
      <w:r w:rsidR="002F6B68" w:rsidRPr="002F6B68">
        <w:rPr>
          <w:sz w:val="28"/>
          <w:szCs w:val="28"/>
        </w:rPr>
        <w:t>працівників</w:t>
      </w:r>
      <w:proofErr w:type="spellEnd"/>
      <w:r w:rsidR="002F6B68" w:rsidRPr="002F6B68">
        <w:rPr>
          <w:sz w:val="28"/>
          <w:szCs w:val="28"/>
        </w:rPr>
        <w:t xml:space="preserve"> </w:t>
      </w:r>
      <w:proofErr w:type="spellStart"/>
      <w:r w:rsidR="002F6B68" w:rsidRPr="002F6B68">
        <w:rPr>
          <w:sz w:val="28"/>
          <w:szCs w:val="28"/>
        </w:rPr>
        <w:t>товариства</w:t>
      </w:r>
      <w:proofErr w:type="spellEnd"/>
      <w:r w:rsidR="002F6B68" w:rsidRPr="002F6B68">
        <w:rPr>
          <w:sz w:val="28"/>
          <w:szCs w:val="28"/>
        </w:rPr>
        <w:t xml:space="preserve"> </w:t>
      </w:r>
      <w:proofErr w:type="spellStart"/>
      <w:r w:rsidR="002F6B68" w:rsidRPr="002F6B68">
        <w:rPr>
          <w:sz w:val="28"/>
          <w:szCs w:val="28"/>
        </w:rPr>
        <w:t>з</w:t>
      </w:r>
      <w:proofErr w:type="spellEnd"/>
      <w:r w:rsidR="002F6B68" w:rsidRPr="002F6B68">
        <w:rPr>
          <w:sz w:val="28"/>
          <w:szCs w:val="28"/>
        </w:rPr>
        <w:t xml:space="preserve"> </w:t>
      </w:r>
      <w:proofErr w:type="spellStart"/>
      <w:r w:rsidR="002F6B68" w:rsidRPr="002F6B68">
        <w:rPr>
          <w:sz w:val="28"/>
          <w:szCs w:val="28"/>
        </w:rPr>
        <w:t>ініціативи</w:t>
      </w:r>
      <w:proofErr w:type="spellEnd"/>
      <w:r w:rsidR="002F6B68" w:rsidRPr="002F6B68">
        <w:rPr>
          <w:sz w:val="28"/>
          <w:szCs w:val="28"/>
        </w:rPr>
        <w:t xml:space="preserve"> </w:t>
      </w:r>
      <w:proofErr w:type="spellStart"/>
      <w:r w:rsidR="002F6B68" w:rsidRPr="002F6B68">
        <w:rPr>
          <w:sz w:val="28"/>
          <w:szCs w:val="28"/>
        </w:rPr>
        <w:t>покупця</w:t>
      </w:r>
      <w:proofErr w:type="spellEnd"/>
      <w:r w:rsidR="002F6B68" w:rsidRPr="002F6B68">
        <w:rPr>
          <w:sz w:val="28"/>
          <w:szCs w:val="28"/>
        </w:rPr>
        <w:t xml:space="preserve"> </w:t>
      </w:r>
      <w:proofErr w:type="spellStart"/>
      <w:r w:rsidR="002F6B68" w:rsidRPr="002F6B68">
        <w:rPr>
          <w:sz w:val="28"/>
          <w:szCs w:val="28"/>
        </w:rPr>
        <w:t>чи</w:t>
      </w:r>
      <w:proofErr w:type="spellEnd"/>
      <w:r w:rsidR="002F6B68" w:rsidRPr="002F6B68">
        <w:rPr>
          <w:sz w:val="28"/>
          <w:szCs w:val="28"/>
        </w:rPr>
        <w:t xml:space="preserve"> </w:t>
      </w:r>
      <w:proofErr w:type="spellStart"/>
      <w:r w:rsidR="002F6B68" w:rsidRPr="002F6B68">
        <w:rPr>
          <w:sz w:val="28"/>
          <w:szCs w:val="28"/>
        </w:rPr>
        <w:t>уповноваженого</w:t>
      </w:r>
      <w:proofErr w:type="spellEnd"/>
      <w:r w:rsidR="002F6B68" w:rsidRPr="002F6B68">
        <w:rPr>
          <w:sz w:val="28"/>
          <w:szCs w:val="28"/>
        </w:rPr>
        <w:t xml:space="preserve"> ним органу (за </w:t>
      </w:r>
      <w:proofErr w:type="spellStart"/>
      <w:r w:rsidR="002F6B68" w:rsidRPr="002F6B68">
        <w:rPr>
          <w:sz w:val="28"/>
          <w:szCs w:val="28"/>
        </w:rPr>
        <w:t>винятком</w:t>
      </w:r>
      <w:proofErr w:type="spellEnd"/>
      <w:r w:rsidR="002F6B68" w:rsidRPr="002F6B68">
        <w:rPr>
          <w:sz w:val="28"/>
          <w:szCs w:val="28"/>
        </w:rPr>
        <w:t xml:space="preserve"> </w:t>
      </w:r>
      <w:proofErr w:type="spellStart"/>
      <w:r w:rsidR="002F6B68" w:rsidRPr="002F6B68">
        <w:rPr>
          <w:sz w:val="28"/>
          <w:szCs w:val="28"/>
        </w:rPr>
        <w:t>звільнення</w:t>
      </w:r>
      <w:proofErr w:type="spellEnd"/>
      <w:r w:rsidR="002F6B68" w:rsidRPr="002F6B68">
        <w:rPr>
          <w:sz w:val="28"/>
          <w:szCs w:val="28"/>
        </w:rPr>
        <w:t xml:space="preserve"> на </w:t>
      </w:r>
      <w:proofErr w:type="spellStart"/>
      <w:r w:rsidR="002F6B68" w:rsidRPr="002F6B68">
        <w:rPr>
          <w:sz w:val="28"/>
          <w:szCs w:val="28"/>
        </w:rPr>
        <w:t>підставі</w:t>
      </w:r>
      <w:proofErr w:type="spellEnd"/>
      <w:r w:rsidR="002F6B68" w:rsidRPr="002F6B68">
        <w:rPr>
          <w:sz w:val="28"/>
          <w:szCs w:val="28"/>
        </w:rPr>
        <w:t xml:space="preserve"> пункту 6 </w:t>
      </w:r>
      <w:proofErr w:type="spellStart"/>
      <w:r w:rsidR="002F6B68" w:rsidRPr="002F6B68">
        <w:rPr>
          <w:sz w:val="28"/>
          <w:szCs w:val="28"/>
        </w:rPr>
        <w:t>частини</w:t>
      </w:r>
      <w:proofErr w:type="spellEnd"/>
      <w:r w:rsidR="002F6B68" w:rsidRPr="002F6B68">
        <w:rPr>
          <w:sz w:val="28"/>
          <w:szCs w:val="28"/>
        </w:rPr>
        <w:t xml:space="preserve"> </w:t>
      </w:r>
      <w:proofErr w:type="spellStart"/>
      <w:r w:rsidR="002F6B68" w:rsidRPr="002F6B68">
        <w:rPr>
          <w:sz w:val="28"/>
          <w:szCs w:val="28"/>
        </w:rPr>
        <w:t>першої</w:t>
      </w:r>
      <w:proofErr w:type="spellEnd"/>
      <w:r w:rsidR="002F6B68" w:rsidRPr="002F6B68">
        <w:rPr>
          <w:sz w:val="28"/>
          <w:szCs w:val="28"/>
        </w:rPr>
        <w:t xml:space="preserve"> </w:t>
      </w:r>
      <w:proofErr w:type="spellStart"/>
      <w:r w:rsidR="002F6B68" w:rsidRPr="002F6B68">
        <w:rPr>
          <w:sz w:val="28"/>
          <w:szCs w:val="28"/>
        </w:rPr>
        <w:t>статті</w:t>
      </w:r>
      <w:proofErr w:type="spellEnd"/>
      <w:r w:rsidR="002F6B68" w:rsidRPr="002F6B68">
        <w:rPr>
          <w:sz w:val="28"/>
          <w:szCs w:val="28"/>
        </w:rPr>
        <w:t xml:space="preserve"> 40 Кодексу </w:t>
      </w:r>
      <w:proofErr w:type="spellStart"/>
      <w:r w:rsidR="002F6B68" w:rsidRPr="002F6B68">
        <w:rPr>
          <w:sz w:val="28"/>
          <w:szCs w:val="28"/>
        </w:rPr>
        <w:t>законів</w:t>
      </w:r>
      <w:proofErr w:type="spellEnd"/>
      <w:r w:rsidR="002F6B68" w:rsidRPr="002F6B68">
        <w:rPr>
          <w:sz w:val="28"/>
          <w:szCs w:val="28"/>
        </w:rPr>
        <w:t xml:space="preserve"> про </w:t>
      </w:r>
      <w:proofErr w:type="spellStart"/>
      <w:r w:rsidR="002F6B68" w:rsidRPr="002F6B68">
        <w:rPr>
          <w:sz w:val="28"/>
          <w:szCs w:val="28"/>
        </w:rPr>
        <w:t>працю</w:t>
      </w:r>
      <w:proofErr w:type="spellEnd"/>
      <w:r w:rsidR="002F6B68" w:rsidRPr="002F6B68">
        <w:rPr>
          <w:sz w:val="28"/>
          <w:szCs w:val="28"/>
        </w:rPr>
        <w:t xml:space="preserve"> </w:t>
      </w:r>
      <w:proofErr w:type="spellStart"/>
      <w:r w:rsidR="002F6B68" w:rsidRPr="002F6B68">
        <w:rPr>
          <w:sz w:val="28"/>
          <w:szCs w:val="28"/>
        </w:rPr>
        <w:t>України</w:t>
      </w:r>
      <w:proofErr w:type="spellEnd"/>
      <w:r w:rsidR="002F6B68" w:rsidRPr="002F6B68">
        <w:rPr>
          <w:sz w:val="28"/>
          <w:szCs w:val="28"/>
        </w:rPr>
        <w:t xml:space="preserve"> </w:t>
      </w:r>
      <w:proofErr w:type="spellStart"/>
      <w:r w:rsidR="002F6B68" w:rsidRPr="002F6B68">
        <w:rPr>
          <w:sz w:val="28"/>
          <w:szCs w:val="28"/>
        </w:rPr>
        <w:t>або</w:t>
      </w:r>
      <w:proofErr w:type="spellEnd"/>
      <w:r w:rsidR="002F6B68" w:rsidRPr="002F6B68">
        <w:rPr>
          <w:sz w:val="28"/>
          <w:szCs w:val="28"/>
        </w:rPr>
        <w:t xml:space="preserve"> </w:t>
      </w:r>
      <w:proofErr w:type="spellStart"/>
      <w:r w:rsidR="002F6B68" w:rsidRPr="002F6B68">
        <w:rPr>
          <w:sz w:val="28"/>
          <w:szCs w:val="28"/>
        </w:rPr>
        <w:t>вчинення</w:t>
      </w:r>
      <w:proofErr w:type="spellEnd"/>
      <w:r w:rsidR="002F6B68" w:rsidRPr="002F6B68">
        <w:rPr>
          <w:sz w:val="28"/>
          <w:szCs w:val="28"/>
        </w:rPr>
        <w:t xml:space="preserve"> </w:t>
      </w:r>
      <w:proofErr w:type="spellStart"/>
      <w:r w:rsidR="002F6B68" w:rsidRPr="002F6B68">
        <w:rPr>
          <w:sz w:val="28"/>
          <w:szCs w:val="28"/>
        </w:rPr>
        <w:t>працівником</w:t>
      </w:r>
      <w:proofErr w:type="spellEnd"/>
      <w:r w:rsidR="002F6B68" w:rsidRPr="002F6B68">
        <w:rPr>
          <w:sz w:val="28"/>
          <w:szCs w:val="28"/>
        </w:rPr>
        <w:t xml:space="preserve"> </w:t>
      </w:r>
      <w:proofErr w:type="spellStart"/>
      <w:r w:rsidR="002F6B68" w:rsidRPr="002F6B68">
        <w:rPr>
          <w:sz w:val="28"/>
          <w:szCs w:val="28"/>
        </w:rPr>
        <w:t>дій</w:t>
      </w:r>
      <w:proofErr w:type="spellEnd"/>
      <w:r w:rsidR="002F6B68" w:rsidRPr="002F6B68">
        <w:rPr>
          <w:sz w:val="28"/>
          <w:szCs w:val="28"/>
        </w:rPr>
        <w:t xml:space="preserve">, за </w:t>
      </w:r>
      <w:proofErr w:type="spellStart"/>
      <w:r w:rsidR="002F6B68" w:rsidRPr="002F6B68">
        <w:rPr>
          <w:sz w:val="28"/>
          <w:szCs w:val="28"/>
        </w:rPr>
        <w:t>які</w:t>
      </w:r>
      <w:proofErr w:type="spellEnd"/>
      <w:r w:rsidR="002F6B68" w:rsidRPr="002F6B68">
        <w:rPr>
          <w:sz w:val="28"/>
          <w:szCs w:val="28"/>
        </w:rPr>
        <w:t xml:space="preserve"> </w:t>
      </w:r>
      <w:proofErr w:type="spellStart"/>
      <w:r w:rsidR="002F6B68" w:rsidRPr="002F6B68">
        <w:rPr>
          <w:sz w:val="28"/>
          <w:szCs w:val="28"/>
        </w:rPr>
        <w:t>законодавством</w:t>
      </w:r>
      <w:proofErr w:type="spellEnd"/>
      <w:r w:rsidR="002F6B68" w:rsidRPr="002F6B68">
        <w:rPr>
          <w:sz w:val="28"/>
          <w:szCs w:val="28"/>
        </w:rPr>
        <w:t xml:space="preserve"> </w:t>
      </w:r>
      <w:proofErr w:type="spellStart"/>
      <w:r w:rsidR="002F6B68" w:rsidRPr="002F6B68">
        <w:rPr>
          <w:sz w:val="28"/>
          <w:szCs w:val="28"/>
        </w:rPr>
        <w:t>передбачено</w:t>
      </w:r>
      <w:proofErr w:type="spellEnd"/>
      <w:r w:rsidR="002F6B68" w:rsidRPr="002F6B68">
        <w:rPr>
          <w:sz w:val="28"/>
          <w:szCs w:val="28"/>
        </w:rPr>
        <w:t xml:space="preserve"> </w:t>
      </w:r>
      <w:proofErr w:type="spellStart"/>
      <w:r w:rsidR="002F6B68" w:rsidRPr="002F6B68">
        <w:rPr>
          <w:sz w:val="28"/>
          <w:szCs w:val="28"/>
        </w:rPr>
        <w:t>звільнення</w:t>
      </w:r>
      <w:proofErr w:type="spellEnd"/>
      <w:r w:rsidR="002F6B68" w:rsidRPr="002F6B68">
        <w:rPr>
          <w:sz w:val="28"/>
          <w:szCs w:val="28"/>
        </w:rPr>
        <w:t xml:space="preserve"> на </w:t>
      </w:r>
      <w:proofErr w:type="spellStart"/>
      <w:r w:rsidR="002F6B68" w:rsidRPr="002F6B68">
        <w:rPr>
          <w:sz w:val="28"/>
          <w:szCs w:val="28"/>
        </w:rPr>
        <w:t>підставі</w:t>
      </w:r>
      <w:proofErr w:type="spellEnd"/>
      <w:r w:rsidR="002F6B68" w:rsidRPr="002F6B68">
        <w:rPr>
          <w:sz w:val="28"/>
          <w:szCs w:val="28"/>
        </w:rPr>
        <w:t xml:space="preserve"> </w:t>
      </w:r>
      <w:proofErr w:type="spellStart"/>
      <w:r w:rsidR="002F6B68" w:rsidRPr="002F6B68">
        <w:rPr>
          <w:sz w:val="28"/>
          <w:szCs w:val="28"/>
        </w:rPr>
        <w:t>пунктів</w:t>
      </w:r>
      <w:proofErr w:type="spellEnd"/>
      <w:r w:rsidR="002F6B68" w:rsidRPr="002F6B68">
        <w:rPr>
          <w:sz w:val="28"/>
          <w:szCs w:val="28"/>
        </w:rPr>
        <w:t xml:space="preserve"> 3, 4, 7 </w:t>
      </w:r>
      <w:proofErr w:type="spellStart"/>
      <w:r w:rsidR="002F6B68" w:rsidRPr="002F6B68">
        <w:rPr>
          <w:sz w:val="28"/>
          <w:szCs w:val="28"/>
        </w:rPr>
        <w:t>і</w:t>
      </w:r>
      <w:proofErr w:type="spellEnd"/>
      <w:r w:rsidR="002F6B68" w:rsidRPr="002F6B68">
        <w:rPr>
          <w:sz w:val="28"/>
          <w:szCs w:val="28"/>
        </w:rPr>
        <w:t xml:space="preserve"> 8 </w:t>
      </w:r>
      <w:proofErr w:type="spellStart"/>
      <w:r w:rsidR="002F6B68" w:rsidRPr="002F6B68">
        <w:rPr>
          <w:sz w:val="28"/>
          <w:szCs w:val="28"/>
        </w:rPr>
        <w:t>частини</w:t>
      </w:r>
      <w:proofErr w:type="spellEnd"/>
      <w:r w:rsidR="002F6B68" w:rsidRPr="002F6B68">
        <w:rPr>
          <w:sz w:val="28"/>
          <w:szCs w:val="28"/>
        </w:rPr>
        <w:t xml:space="preserve"> </w:t>
      </w:r>
      <w:proofErr w:type="spellStart"/>
      <w:r w:rsidR="002F6B68" w:rsidRPr="002F6B68">
        <w:rPr>
          <w:sz w:val="28"/>
          <w:szCs w:val="28"/>
        </w:rPr>
        <w:t>першої</w:t>
      </w:r>
      <w:proofErr w:type="spellEnd"/>
      <w:r w:rsidR="002F6B68" w:rsidRPr="002F6B68">
        <w:rPr>
          <w:sz w:val="28"/>
          <w:szCs w:val="28"/>
        </w:rPr>
        <w:t xml:space="preserve"> </w:t>
      </w:r>
      <w:proofErr w:type="spellStart"/>
      <w:r w:rsidR="002F6B68" w:rsidRPr="002F6B68">
        <w:rPr>
          <w:sz w:val="28"/>
          <w:szCs w:val="28"/>
        </w:rPr>
        <w:t>статті</w:t>
      </w:r>
      <w:proofErr w:type="spellEnd"/>
      <w:r w:rsidR="002F6B68" w:rsidRPr="002F6B68">
        <w:rPr>
          <w:sz w:val="28"/>
          <w:szCs w:val="28"/>
        </w:rPr>
        <w:t xml:space="preserve"> 40 та </w:t>
      </w:r>
      <w:proofErr w:type="spellStart"/>
      <w:r w:rsidR="002F6B68" w:rsidRPr="002F6B68">
        <w:rPr>
          <w:sz w:val="28"/>
          <w:szCs w:val="28"/>
        </w:rPr>
        <w:t>статті</w:t>
      </w:r>
      <w:proofErr w:type="spellEnd"/>
      <w:r w:rsidR="002F6B68" w:rsidRPr="002F6B68">
        <w:rPr>
          <w:sz w:val="28"/>
          <w:szCs w:val="28"/>
        </w:rPr>
        <w:t xml:space="preserve"> 41 Кодексу </w:t>
      </w:r>
      <w:proofErr w:type="spellStart"/>
      <w:r w:rsidR="002F6B68" w:rsidRPr="002F6B68">
        <w:rPr>
          <w:sz w:val="28"/>
          <w:szCs w:val="28"/>
        </w:rPr>
        <w:t>законів</w:t>
      </w:r>
      <w:proofErr w:type="spellEnd"/>
      <w:r w:rsidR="002F6B68" w:rsidRPr="002F6B68">
        <w:rPr>
          <w:sz w:val="28"/>
          <w:szCs w:val="28"/>
        </w:rPr>
        <w:t xml:space="preserve"> про </w:t>
      </w:r>
      <w:proofErr w:type="spellStart"/>
      <w:r w:rsidR="002F6B68" w:rsidRPr="002F6B68">
        <w:rPr>
          <w:sz w:val="28"/>
          <w:szCs w:val="28"/>
        </w:rPr>
        <w:t>працю</w:t>
      </w:r>
      <w:proofErr w:type="spellEnd"/>
      <w:r w:rsidR="002F6B68" w:rsidRPr="002F6B68">
        <w:rPr>
          <w:sz w:val="28"/>
          <w:szCs w:val="28"/>
        </w:rPr>
        <w:t xml:space="preserve"> </w:t>
      </w:r>
      <w:proofErr w:type="spellStart"/>
      <w:r w:rsidR="002F6B68" w:rsidRPr="002F6B68">
        <w:rPr>
          <w:sz w:val="28"/>
          <w:szCs w:val="28"/>
        </w:rPr>
        <w:t>України</w:t>
      </w:r>
      <w:proofErr w:type="spellEnd"/>
      <w:r w:rsidR="002F6B68" w:rsidRPr="002F6B68">
        <w:rPr>
          <w:sz w:val="28"/>
          <w:szCs w:val="28"/>
        </w:rPr>
        <w:t xml:space="preserve">) </w:t>
      </w:r>
      <w:proofErr w:type="spellStart"/>
      <w:r w:rsidR="002F6B68" w:rsidRPr="002F6B68">
        <w:rPr>
          <w:sz w:val="28"/>
          <w:szCs w:val="28"/>
        </w:rPr>
        <w:t>протягом</w:t>
      </w:r>
      <w:proofErr w:type="spellEnd"/>
      <w:r w:rsidR="002F6B68" w:rsidRPr="002F6B68">
        <w:rPr>
          <w:sz w:val="28"/>
          <w:szCs w:val="28"/>
        </w:rPr>
        <w:t xml:space="preserve"> </w:t>
      </w:r>
      <w:r w:rsidR="00744F02">
        <w:rPr>
          <w:sz w:val="28"/>
          <w:szCs w:val="28"/>
          <w:lang w:val="uk-UA"/>
        </w:rPr>
        <w:t xml:space="preserve">12 </w:t>
      </w:r>
      <w:proofErr w:type="spellStart"/>
      <w:r w:rsidR="002F6B68" w:rsidRPr="002F6B68">
        <w:rPr>
          <w:sz w:val="28"/>
          <w:szCs w:val="28"/>
        </w:rPr>
        <w:t>місяців</w:t>
      </w:r>
      <w:proofErr w:type="spellEnd"/>
      <w:r w:rsidR="002F6B68" w:rsidRPr="002F6B68">
        <w:rPr>
          <w:sz w:val="28"/>
          <w:szCs w:val="28"/>
        </w:rPr>
        <w:t xml:space="preserve"> </w:t>
      </w:r>
      <w:proofErr w:type="spellStart"/>
      <w:r w:rsidR="002F6B68" w:rsidRPr="002F6B68">
        <w:rPr>
          <w:sz w:val="28"/>
          <w:szCs w:val="28"/>
        </w:rPr>
        <w:t>від</w:t>
      </w:r>
      <w:proofErr w:type="spellEnd"/>
      <w:r w:rsidR="002F6B68" w:rsidRPr="002F6B68">
        <w:rPr>
          <w:sz w:val="28"/>
          <w:szCs w:val="28"/>
        </w:rPr>
        <w:t xml:space="preserve"> </w:t>
      </w:r>
      <w:r w:rsidR="00744F02">
        <w:rPr>
          <w:sz w:val="28"/>
          <w:szCs w:val="28"/>
          <w:lang w:val="uk-UA"/>
        </w:rPr>
        <w:t>дати переходу права власності на пакет акцій</w:t>
      </w:r>
      <w:r w:rsidRPr="002F6B68">
        <w:rPr>
          <w:sz w:val="28"/>
          <w:szCs w:val="28"/>
          <w:lang w:val="uk-UA"/>
        </w:rPr>
        <w:t>.</w:t>
      </w:r>
    </w:p>
    <w:p w:rsidR="00744F02" w:rsidRDefault="00935FBA" w:rsidP="00744F02">
      <w:pPr>
        <w:pStyle w:val="21"/>
        <w:tabs>
          <w:tab w:val="left" w:pos="1080"/>
        </w:tabs>
        <w:spacing w:after="0" w:line="240" w:lineRule="auto"/>
        <w:jc w:val="both"/>
        <w:rPr>
          <w:sz w:val="28"/>
          <w:szCs w:val="28"/>
          <w:lang w:val="uk-UA"/>
        </w:rPr>
      </w:pPr>
      <w:r>
        <w:rPr>
          <w:sz w:val="28"/>
          <w:szCs w:val="28"/>
          <w:lang w:val="uk-UA"/>
        </w:rPr>
        <w:t xml:space="preserve">- погашення простроченої кредиторської заборгованості </w:t>
      </w:r>
      <w:r w:rsidR="00744F02">
        <w:rPr>
          <w:sz w:val="28"/>
          <w:szCs w:val="28"/>
          <w:lang w:val="uk-UA"/>
        </w:rPr>
        <w:t xml:space="preserve"> протягом 12 </w:t>
      </w:r>
      <w:proofErr w:type="spellStart"/>
      <w:r w:rsidR="00744F02" w:rsidRPr="002F6B68">
        <w:rPr>
          <w:sz w:val="28"/>
          <w:szCs w:val="28"/>
        </w:rPr>
        <w:t>місяців</w:t>
      </w:r>
      <w:proofErr w:type="spellEnd"/>
      <w:r w:rsidR="00744F02" w:rsidRPr="002F6B68">
        <w:rPr>
          <w:sz w:val="28"/>
          <w:szCs w:val="28"/>
        </w:rPr>
        <w:t xml:space="preserve"> </w:t>
      </w:r>
      <w:proofErr w:type="spellStart"/>
      <w:r w:rsidR="00744F02" w:rsidRPr="002F6B68">
        <w:rPr>
          <w:sz w:val="28"/>
          <w:szCs w:val="28"/>
        </w:rPr>
        <w:t>від</w:t>
      </w:r>
      <w:proofErr w:type="spellEnd"/>
      <w:r w:rsidR="00744F02" w:rsidRPr="002F6B68">
        <w:rPr>
          <w:sz w:val="28"/>
          <w:szCs w:val="28"/>
        </w:rPr>
        <w:t xml:space="preserve"> </w:t>
      </w:r>
      <w:r w:rsidR="00744F02">
        <w:rPr>
          <w:sz w:val="28"/>
          <w:szCs w:val="28"/>
          <w:lang w:val="uk-UA"/>
        </w:rPr>
        <w:t>дати переходу права власності на пакет акцій</w:t>
      </w:r>
      <w:r w:rsidR="00744F02" w:rsidRPr="002F6B68">
        <w:rPr>
          <w:sz w:val="28"/>
          <w:szCs w:val="28"/>
          <w:lang w:val="uk-UA"/>
        </w:rPr>
        <w:t>.</w:t>
      </w:r>
    </w:p>
    <w:p w:rsidR="00744F02" w:rsidRDefault="00744F02" w:rsidP="00744F02">
      <w:pPr>
        <w:pStyle w:val="21"/>
        <w:tabs>
          <w:tab w:val="left" w:pos="1080"/>
        </w:tabs>
        <w:spacing w:after="0" w:line="240" w:lineRule="auto"/>
        <w:jc w:val="both"/>
        <w:rPr>
          <w:sz w:val="28"/>
          <w:szCs w:val="28"/>
          <w:lang w:val="uk-UA"/>
        </w:rPr>
      </w:pPr>
    </w:p>
    <w:p w:rsidR="00F637F9" w:rsidRPr="003A7DEB" w:rsidRDefault="00F637F9" w:rsidP="00744F02">
      <w:pPr>
        <w:pStyle w:val="21"/>
        <w:tabs>
          <w:tab w:val="left" w:pos="1080"/>
        </w:tabs>
        <w:spacing w:after="0" w:line="240" w:lineRule="auto"/>
        <w:jc w:val="both"/>
        <w:rPr>
          <w:b/>
          <w:bCs/>
          <w:color w:val="000000"/>
          <w:sz w:val="28"/>
          <w:szCs w:val="28"/>
          <w:lang w:val="uk-UA"/>
        </w:rPr>
      </w:pPr>
      <w:r w:rsidRPr="003A7DEB">
        <w:rPr>
          <w:b/>
          <w:bCs/>
          <w:sz w:val="28"/>
          <w:szCs w:val="28"/>
          <w:lang w:val="uk-UA"/>
        </w:rPr>
        <w:t>Додаткова інформація:</w:t>
      </w:r>
    </w:p>
    <w:p w:rsidR="00F637F9" w:rsidRDefault="00F637F9" w:rsidP="00F637F9">
      <w:pPr>
        <w:pStyle w:val="31"/>
        <w:shd w:val="clear" w:color="auto" w:fill="auto"/>
        <w:tabs>
          <w:tab w:val="left" w:pos="720"/>
        </w:tabs>
        <w:spacing w:before="0" w:after="0" w:line="240" w:lineRule="auto"/>
        <w:rPr>
          <w:b/>
          <w:bCs/>
          <w:sz w:val="28"/>
          <w:szCs w:val="28"/>
          <w:lang w:val="uk-UA"/>
        </w:rPr>
      </w:pPr>
      <w:r w:rsidRPr="008D66A5">
        <w:rPr>
          <w:b/>
          <w:bCs/>
          <w:color w:val="000000"/>
          <w:sz w:val="28"/>
          <w:szCs w:val="28"/>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r w:rsidRPr="008D66A5">
        <w:rPr>
          <w:b/>
          <w:bCs/>
          <w:sz w:val="28"/>
          <w:szCs w:val="28"/>
          <w:lang w:val="uk-UA"/>
        </w:rPr>
        <w:t xml:space="preserve"> </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Одержувач:</w:t>
      </w:r>
      <w:r w:rsidRPr="008D66A5">
        <w:rPr>
          <w:spacing w:val="0"/>
          <w:sz w:val="28"/>
          <w:szCs w:val="28"/>
          <w:lang w:val="uk-UA"/>
        </w:rPr>
        <w:t xml:space="preserve"> Регіональне відділення Фонд державного майна України по </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spacing w:val="0"/>
          <w:sz w:val="28"/>
          <w:szCs w:val="28"/>
          <w:lang w:val="uk-UA"/>
        </w:rPr>
        <w:t>Волинській області</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Рахунок</w:t>
      </w:r>
      <w:r w:rsidRPr="008D66A5">
        <w:rPr>
          <w:spacing w:val="0"/>
          <w:sz w:val="28"/>
          <w:szCs w:val="28"/>
          <w:lang w:val="uk-UA"/>
        </w:rPr>
        <w:t xml:space="preserve"> № </w:t>
      </w:r>
      <w:r w:rsidRPr="008D66A5">
        <w:rPr>
          <w:spacing w:val="0"/>
          <w:sz w:val="28"/>
          <w:szCs w:val="28"/>
          <w:u w:val="single"/>
          <w:lang w:val="uk-UA"/>
        </w:rPr>
        <w:t xml:space="preserve">37315048004566 </w:t>
      </w:r>
      <w:r w:rsidRPr="008D66A5">
        <w:rPr>
          <w:spacing w:val="0"/>
          <w:sz w:val="28"/>
          <w:szCs w:val="28"/>
          <w:lang w:val="uk-UA"/>
        </w:rPr>
        <w:t>(для перерахування гарантійного внеску)</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Банк одержувача:</w:t>
      </w:r>
      <w:r w:rsidRPr="008D66A5">
        <w:rPr>
          <w:spacing w:val="0"/>
          <w:sz w:val="28"/>
          <w:szCs w:val="28"/>
          <w:lang w:val="uk-UA"/>
        </w:rPr>
        <w:t xml:space="preserve"> </w:t>
      </w:r>
      <w:r w:rsidRPr="008D66A5">
        <w:rPr>
          <w:spacing w:val="0"/>
          <w:sz w:val="28"/>
          <w:szCs w:val="28"/>
          <w:u w:val="single"/>
          <w:lang w:val="uk-UA"/>
        </w:rPr>
        <w:t xml:space="preserve">ДКСУ </w:t>
      </w:r>
      <w:proofErr w:type="spellStart"/>
      <w:r w:rsidRPr="008D66A5">
        <w:rPr>
          <w:spacing w:val="0"/>
          <w:sz w:val="28"/>
          <w:szCs w:val="28"/>
          <w:u w:val="single"/>
          <w:lang w:val="uk-UA"/>
        </w:rPr>
        <w:t>м.Київ</w:t>
      </w:r>
      <w:proofErr w:type="spellEnd"/>
    </w:p>
    <w:p w:rsidR="00F637F9" w:rsidRPr="008D66A5" w:rsidRDefault="00F637F9" w:rsidP="00F637F9">
      <w:pPr>
        <w:pStyle w:val="31"/>
        <w:shd w:val="clear" w:color="auto" w:fill="auto"/>
        <w:tabs>
          <w:tab w:val="left" w:pos="720"/>
        </w:tabs>
        <w:spacing w:before="0" w:after="0" w:line="240" w:lineRule="auto"/>
        <w:rPr>
          <w:spacing w:val="0"/>
          <w:sz w:val="28"/>
          <w:szCs w:val="28"/>
          <w:u w:val="single"/>
          <w:lang w:val="uk-UA"/>
        </w:rPr>
      </w:pPr>
      <w:r w:rsidRPr="008D66A5">
        <w:rPr>
          <w:b/>
          <w:bCs/>
          <w:spacing w:val="0"/>
          <w:sz w:val="28"/>
          <w:szCs w:val="28"/>
          <w:lang w:val="uk-UA"/>
        </w:rPr>
        <w:t xml:space="preserve">МФО  </w:t>
      </w:r>
      <w:r w:rsidRPr="008D66A5">
        <w:rPr>
          <w:spacing w:val="0"/>
          <w:sz w:val="28"/>
          <w:szCs w:val="28"/>
          <w:lang w:val="uk-UA"/>
        </w:rPr>
        <w:t xml:space="preserve"> </w:t>
      </w:r>
      <w:r w:rsidRPr="008D66A5">
        <w:rPr>
          <w:spacing w:val="0"/>
          <w:sz w:val="28"/>
          <w:szCs w:val="28"/>
          <w:u w:val="single"/>
          <w:lang w:val="uk-UA"/>
        </w:rPr>
        <w:t>820172</w:t>
      </w:r>
    </w:p>
    <w:p w:rsidR="00F637F9" w:rsidRPr="008D66A5" w:rsidRDefault="00F637F9" w:rsidP="00F637F9">
      <w:pPr>
        <w:pStyle w:val="31"/>
        <w:shd w:val="clear" w:color="auto" w:fill="auto"/>
        <w:tabs>
          <w:tab w:val="left" w:pos="720"/>
        </w:tabs>
        <w:spacing w:before="0" w:after="0" w:line="240" w:lineRule="auto"/>
        <w:rPr>
          <w:spacing w:val="0"/>
          <w:sz w:val="28"/>
          <w:szCs w:val="28"/>
          <w:u w:val="single"/>
          <w:lang w:val="uk-UA"/>
        </w:rPr>
      </w:pPr>
      <w:r w:rsidRPr="008D66A5">
        <w:rPr>
          <w:b/>
          <w:bCs/>
          <w:spacing w:val="0"/>
          <w:sz w:val="28"/>
          <w:szCs w:val="28"/>
          <w:lang w:val="uk-UA"/>
        </w:rPr>
        <w:t>Код ЄДРПОУ</w:t>
      </w:r>
      <w:r w:rsidRPr="008D66A5">
        <w:rPr>
          <w:spacing w:val="0"/>
          <w:sz w:val="28"/>
          <w:szCs w:val="28"/>
          <w:lang w:val="uk-UA"/>
        </w:rPr>
        <w:t xml:space="preserve"> </w:t>
      </w:r>
      <w:r w:rsidRPr="008D66A5">
        <w:rPr>
          <w:spacing w:val="0"/>
          <w:sz w:val="28"/>
          <w:szCs w:val="28"/>
          <w:u w:val="single"/>
          <w:lang w:val="uk-UA"/>
        </w:rPr>
        <w:t>13347870</w:t>
      </w:r>
    </w:p>
    <w:p w:rsidR="00F637F9"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Одержувач:</w:t>
      </w:r>
      <w:r w:rsidRPr="008D66A5">
        <w:rPr>
          <w:spacing w:val="0"/>
          <w:sz w:val="28"/>
          <w:szCs w:val="28"/>
          <w:lang w:val="uk-UA"/>
        </w:rPr>
        <w:t xml:space="preserve"> Регіональне відділення Фонд державного майна України по </w:t>
      </w:r>
      <w:r>
        <w:rPr>
          <w:spacing w:val="0"/>
          <w:sz w:val="28"/>
          <w:szCs w:val="28"/>
          <w:lang w:val="uk-UA"/>
        </w:rPr>
        <w:t xml:space="preserve"> </w:t>
      </w:r>
      <w:r w:rsidRPr="008D66A5">
        <w:rPr>
          <w:spacing w:val="0"/>
          <w:sz w:val="28"/>
          <w:szCs w:val="28"/>
          <w:lang w:val="uk-UA"/>
        </w:rPr>
        <w:t xml:space="preserve">Волинській області  </w:t>
      </w:r>
    </w:p>
    <w:p w:rsidR="00F637F9"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 xml:space="preserve">Рахунок </w:t>
      </w:r>
      <w:r w:rsidRPr="008D66A5">
        <w:rPr>
          <w:spacing w:val="0"/>
          <w:sz w:val="28"/>
          <w:szCs w:val="28"/>
          <w:lang w:val="uk-UA"/>
        </w:rPr>
        <w:t xml:space="preserve">№ </w:t>
      </w:r>
      <w:r w:rsidRPr="008D66A5">
        <w:rPr>
          <w:spacing w:val="0"/>
          <w:sz w:val="28"/>
          <w:szCs w:val="28"/>
          <w:u w:val="single"/>
          <w:lang w:val="uk-UA"/>
        </w:rPr>
        <w:t>37180500900001</w:t>
      </w:r>
      <w:r w:rsidRPr="008D66A5">
        <w:rPr>
          <w:spacing w:val="0"/>
          <w:sz w:val="28"/>
          <w:szCs w:val="28"/>
          <w:lang w:val="uk-UA"/>
        </w:rPr>
        <w:t xml:space="preserve"> (для перерахування реєстраційного внеску)</w:t>
      </w:r>
    </w:p>
    <w:p w:rsidR="00F637F9" w:rsidRPr="008D66A5" w:rsidRDefault="00F637F9" w:rsidP="00F637F9">
      <w:pPr>
        <w:pStyle w:val="31"/>
        <w:shd w:val="clear" w:color="auto" w:fill="auto"/>
        <w:tabs>
          <w:tab w:val="left" w:pos="720"/>
        </w:tabs>
        <w:spacing w:before="0" w:after="0" w:line="240" w:lineRule="auto"/>
        <w:rPr>
          <w:spacing w:val="0"/>
          <w:sz w:val="28"/>
          <w:szCs w:val="28"/>
          <w:lang w:val="uk-UA"/>
        </w:rPr>
      </w:pPr>
      <w:r w:rsidRPr="008D66A5">
        <w:rPr>
          <w:b/>
          <w:bCs/>
          <w:spacing w:val="0"/>
          <w:sz w:val="28"/>
          <w:szCs w:val="28"/>
          <w:lang w:val="uk-UA"/>
        </w:rPr>
        <w:t>Банк одержувача:</w:t>
      </w:r>
      <w:r w:rsidRPr="008D66A5">
        <w:rPr>
          <w:spacing w:val="0"/>
          <w:sz w:val="28"/>
          <w:szCs w:val="28"/>
          <w:lang w:val="uk-UA"/>
        </w:rPr>
        <w:t xml:space="preserve"> </w:t>
      </w:r>
      <w:r w:rsidRPr="008D66A5">
        <w:rPr>
          <w:spacing w:val="0"/>
          <w:sz w:val="28"/>
          <w:szCs w:val="28"/>
          <w:u w:val="single"/>
          <w:lang w:val="uk-UA"/>
        </w:rPr>
        <w:t>ГУДКСУ у Волинській області</w:t>
      </w:r>
    </w:p>
    <w:p w:rsidR="00F637F9" w:rsidRPr="008D66A5" w:rsidRDefault="00F637F9" w:rsidP="00F637F9">
      <w:pPr>
        <w:pStyle w:val="31"/>
        <w:shd w:val="clear" w:color="auto" w:fill="auto"/>
        <w:tabs>
          <w:tab w:val="left" w:pos="720"/>
        </w:tabs>
        <w:spacing w:before="0" w:after="0" w:line="240" w:lineRule="auto"/>
        <w:rPr>
          <w:spacing w:val="0"/>
          <w:sz w:val="28"/>
          <w:szCs w:val="28"/>
          <w:u w:val="single"/>
          <w:lang w:val="uk-UA"/>
        </w:rPr>
      </w:pPr>
      <w:r w:rsidRPr="008D66A5">
        <w:rPr>
          <w:b/>
          <w:bCs/>
          <w:spacing w:val="0"/>
          <w:sz w:val="28"/>
          <w:szCs w:val="28"/>
          <w:lang w:val="uk-UA"/>
        </w:rPr>
        <w:t xml:space="preserve">МФО  </w:t>
      </w:r>
      <w:r w:rsidRPr="008D66A5">
        <w:rPr>
          <w:spacing w:val="0"/>
          <w:sz w:val="28"/>
          <w:szCs w:val="28"/>
          <w:lang w:val="uk-UA"/>
        </w:rPr>
        <w:t xml:space="preserve"> </w:t>
      </w:r>
      <w:r w:rsidRPr="008D66A5">
        <w:rPr>
          <w:spacing w:val="0"/>
          <w:sz w:val="28"/>
          <w:szCs w:val="28"/>
          <w:u w:val="single"/>
          <w:lang w:val="uk-UA"/>
        </w:rPr>
        <w:t>803014</w:t>
      </w:r>
    </w:p>
    <w:p w:rsidR="00F637F9" w:rsidRDefault="00F637F9" w:rsidP="00F637F9">
      <w:pPr>
        <w:pStyle w:val="31"/>
        <w:shd w:val="clear" w:color="auto" w:fill="auto"/>
        <w:tabs>
          <w:tab w:val="left" w:pos="720"/>
        </w:tabs>
        <w:spacing w:before="0" w:after="0" w:line="240" w:lineRule="auto"/>
        <w:rPr>
          <w:spacing w:val="0"/>
          <w:sz w:val="28"/>
          <w:szCs w:val="28"/>
          <w:u w:val="single"/>
          <w:lang w:val="uk-UA"/>
        </w:rPr>
      </w:pPr>
      <w:r w:rsidRPr="008D66A5">
        <w:rPr>
          <w:b/>
          <w:bCs/>
          <w:spacing w:val="0"/>
          <w:sz w:val="28"/>
          <w:szCs w:val="28"/>
          <w:lang w:val="uk-UA"/>
        </w:rPr>
        <w:t>Код ЄДРПОУ</w:t>
      </w:r>
      <w:r w:rsidRPr="008D66A5">
        <w:rPr>
          <w:spacing w:val="0"/>
          <w:sz w:val="28"/>
          <w:szCs w:val="28"/>
          <w:lang w:val="uk-UA"/>
        </w:rPr>
        <w:t xml:space="preserve"> </w:t>
      </w:r>
      <w:r w:rsidRPr="008D66A5">
        <w:rPr>
          <w:spacing w:val="0"/>
          <w:sz w:val="28"/>
          <w:szCs w:val="28"/>
          <w:u w:val="single"/>
          <w:lang w:val="uk-UA"/>
        </w:rPr>
        <w:t>13347870</w:t>
      </w:r>
    </w:p>
    <w:p w:rsidR="00F637F9" w:rsidRPr="00FC1E5F" w:rsidRDefault="00F637F9" w:rsidP="00F637F9">
      <w:pPr>
        <w:pStyle w:val="31"/>
        <w:shd w:val="clear" w:color="auto" w:fill="auto"/>
        <w:tabs>
          <w:tab w:val="left" w:pos="720"/>
        </w:tabs>
        <w:spacing w:before="0" w:after="0" w:line="240" w:lineRule="auto"/>
        <w:rPr>
          <w:spacing w:val="0"/>
          <w:sz w:val="28"/>
          <w:szCs w:val="28"/>
          <w:lang w:val="uk-UA"/>
        </w:rPr>
      </w:pPr>
      <w:r w:rsidRPr="00FC1E5F">
        <w:rPr>
          <w:spacing w:val="0"/>
          <w:sz w:val="28"/>
          <w:szCs w:val="28"/>
          <w:lang w:val="uk-UA"/>
        </w:rPr>
        <w:t>Призначення платежу: (обов’язково вказати за що та від якого об’єкта надійшли кошти).</w:t>
      </w:r>
    </w:p>
    <w:p w:rsidR="00F637F9" w:rsidRPr="00C879E3" w:rsidRDefault="00F637F9" w:rsidP="00F637F9">
      <w:pPr>
        <w:pStyle w:val="31"/>
        <w:shd w:val="clear" w:color="auto" w:fill="auto"/>
        <w:tabs>
          <w:tab w:val="left" w:pos="720"/>
        </w:tabs>
        <w:spacing w:before="0" w:after="0" w:line="240" w:lineRule="auto"/>
        <w:rPr>
          <w:lang w:val="ru-RU"/>
        </w:rPr>
      </w:pPr>
      <w:r w:rsidRPr="00246065">
        <w:rPr>
          <w:b/>
          <w:bCs/>
          <w:spacing w:val="0"/>
          <w:sz w:val="28"/>
          <w:szCs w:val="28"/>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Pr>
          <w:spacing w:val="0"/>
          <w:sz w:val="28"/>
          <w:szCs w:val="28"/>
          <w:lang w:val="uk-UA"/>
        </w:rPr>
        <w:t>розміщені на сайті:</w:t>
      </w:r>
      <w:r w:rsidRPr="00C879E3">
        <w:rPr>
          <w:lang w:val="ru-RU"/>
        </w:rPr>
        <w:t xml:space="preserve"> </w:t>
      </w:r>
      <w:r w:rsidRPr="00CC5A97">
        <w:rPr>
          <w:color w:val="3366FF"/>
        </w:rPr>
        <w:t>h</w:t>
      </w:r>
      <w:r w:rsidRPr="00834B68">
        <w:rPr>
          <w:color w:val="3366FF"/>
        </w:rPr>
        <w:t>ttps</w:t>
      </w:r>
      <w:r w:rsidRPr="00C879E3">
        <w:rPr>
          <w:color w:val="3366FF"/>
          <w:lang w:val="ru-RU"/>
        </w:rPr>
        <w:t>://</w:t>
      </w:r>
      <w:r w:rsidRPr="00834B68">
        <w:rPr>
          <w:color w:val="3366FF"/>
        </w:rPr>
        <w:t>prozorro</w:t>
      </w:r>
      <w:r w:rsidRPr="00C879E3">
        <w:rPr>
          <w:color w:val="3366FF"/>
          <w:lang w:val="ru-RU"/>
        </w:rPr>
        <w:t>.</w:t>
      </w:r>
      <w:r w:rsidRPr="00834B68">
        <w:rPr>
          <w:color w:val="3366FF"/>
        </w:rPr>
        <w:t>sale</w:t>
      </w:r>
      <w:r w:rsidRPr="00C879E3">
        <w:rPr>
          <w:color w:val="3366FF"/>
          <w:lang w:val="ru-RU"/>
        </w:rPr>
        <w:t>/</w:t>
      </w:r>
      <w:r w:rsidRPr="00834B68">
        <w:rPr>
          <w:color w:val="3366FF"/>
        </w:rPr>
        <w:t>info</w:t>
      </w:r>
      <w:r w:rsidRPr="00C879E3">
        <w:rPr>
          <w:color w:val="3366FF"/>
          <w:lang w:val="ru-RU"/>
        </w:rPr>
        <w:t>/</w:t>
      </w:r>
      <w:r w:rsidRPr="00834B68">
        <w:rPr>
          <w:color w:val="3366FF"/>
        </w:rPr>
        <w:t>elektronni</w:t>
      </w:r>
      <w:r w:rsidRPr="00C879E3">
        <w:rPr>
          <w:color w:val="3366FF"/>
          <w:lang w:val="ru-RU"/>
        </w:rPr>
        <w:t>-</w:t>
      </w:r>
      <w:r w:rsidRPr="00834B68">
        <w:rPr>
          <w:color w:val="3366FF"/>
        </w:rPr>
        <w:t>majdanchiki</w:t>
      </w:r>
      <w:r w:rsidRPr="00C879E3">
        <w:rPr>
          <w:color w:val="3366FF"/>
          <w:lang w:val="ru-RU"/>
        </w:rPr>
        <w:t>-</w:t>
      </w:r>
      <w:r w:rsidRPr="00834B68">
        <w:rPr>
          <w:color w:val="3366FF"/>
        </w:rPr>
        <w:t>ets</w:t>
      </w:r>
      <w:r w:rsidRPr="00C879E3">
        <w:rPr>
          <w:color w:val="3366FF"/>
          <w:lang w:val="ru-RU"/>
        </w:rPr>
        <w:t>-</w:t>
      </w:r>
      <w:r w:rsidRPr="00834B68">
        <w:rPr>
          <w:color w:val="3366FF"/>
        </w:rPr>
        <w:t>prozorroprodazhi</w:t>
      </w:r>
      <w:r w:rsidRPr="00C879E3">
        <w:rPr>
          <w:color w:val="3366FF"/>
          <w:lang w:val="ru-RU"/>
        </w:rPr>
        <w:t>-</w:t>
      </w:r>
      <w:r w:rsidRPr="00834B68">
        <w:rPr>
          <w:color w:val="3366FF"/>
        </w:rPr>
        <w:t>cbd</w:t>
      </w:r>
      <w:r w:rsidRPr="00C879E3">
        <w:rPr>
          <w:color w:val="3366FF"/>
          <w:lang w:val="ru-RU"/>
        </w:rPr>
        <w:t>2</w:t>
      </w:r>
    </w:p>
    <w:p w:rsidR="00F637F9" w:rsidRDefault="00F637F9" w:rsidP="00F637F9">
      <w:pPr>
        <w:pStyle w:val="31"/>
        <w:tabs>
          <w:tab w:val="left" w:pos="720"/>
        </w:tabs>
        <w:rPr>
          <w:b/>
          <w:bCs/>
          <w:spacing w:val="0"/>
          <w:sz w:val="28"/>
          <w:szCs w:val="28"/>
          <w:lang w:val="uk-UA"/>
        </w:rPr>
      </w:pPr>
      <w:r w:rsidRPr="00834B68">
        <w:rPr>
          <w:b/>
          <w:bCs/>
          <w:spacing w:val="0"/>
          <w:sz w:val="28"/>
          <w:szCs w:val="28"/>
          <w:lang w:val="uk-UA"/>
        </w:rPr>
        <w:t>Інші відомості:</w:t>
      </w:r>
    </w:p>
    <w:p w:rsidR="00F637F9" w:rsidRPr="003B6441" w:rsidRDefault="00F637F9" w:rsidP="00F637F9">
      <w:pPr>
        <w:pStyle w:val="31"/>
        <w:tabs>
          <w:tab w:val="left" w:pos="720"/>
        </w:tabs>
        <w:rPr>
          <w:spacing w:val="0"/>
          <w:sz w:val="28"/>
          <w:szCs w:val="28"/>
          <w:lang w:val="ru-RU"/>
        </w:rPr>
      </w:pPr>
      <w:r w:rsidRPr="00834B68">
        <w:rPr>
          <w:spacing w:val="0"/>
          <w:sz w:val="28"/>
          <w:szCs w:val="28"/>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r w:rsidR="006555D9">
        <w:rPr>
          <w:spacing w:val="0"/>
          <w:sz w:val="28"/>
          <w:szCs w:val="28"/>
          <w:lang w:val="uk-UA"/>
        </w:rPr>
        <w:t>.</w:t>
      </w:r>
    </w:p>
    <w:p w:rsidR="003B6441" w:rsidRPr="003B6441" w:rsidRDefault="003B6441" w:rsidP="00F637F9">
      <w:pPr>
        <w:pStyle w:val="31"/>
        <w:tabs>
          <w:tab w:val="left" w:pos="720"/>
        </w:tabs>
        <w:rPr>
          <w:spacing w:val="0"/>
          <w:sz w:val="28"/>
          <w:szCs w:val="28"/>
          <w:lang w:val="uk-UA"/>
        </w:rPr>
      </w:pPr>
      <w:r w:rsidRPr="003B6441">
        <w:rPr>
          <w:spacing w:val="0"/>
          <w:sz w:val="28"/>
          <w:szCs w:val="28"/>
          <w:lang w:val="ru-RU"/>
        </w:rPr>
        <w:t xml:space="preserve">- </w:t>
      </w:r>
      <w:proofErr w:type="spellStart"/>
      <w:r w:rsidRPr="003B6441">
        <w:rPr>
          <w:spacing w:val="0"/>
          <w:sz w:val="28"/>
          <w:szCs w:val="28"/>
          <w:lang w:val="ru-RU"/>
        </w:rPr>
        <w:t>проведення</w:t>
      </w:r>
      <w:proofErr w:type="spellEnd"/>
      <w:r w:rsidRPr="003B6441">
        <w:rPr>
          <w:spacing w:val="0"/>
          <w:sz w:val="28"/>
          <w:szCs w:val="28"/>
          <w:lang w:val="ru-RU"/>
        </w:rPr>
        <w:t xml:space="preserve"> </w:t>
      </w:r>
      <w:proofErr w:type="spellStart"/>
      <w:r w:rsidRPr="003B6441">
        <w:rPr>
          <w:spacing w:val="0"/>
          <w:sz w:val="28"/>
          <w:szCs w:val="28"/>
          <w:lang w:val="ru-RU"/>
        </w:rPr>
        <w:t>додаткової</w:t>
      </w:r>
      <w:proofErr w:type="spellEnd"/>
      <w:r w:rsidRPr="003B6441">
        <w:rPr>
          <w:spacing w:val="0"/>
          <w:sz w:val="28"/>
          <w:szCs w:val="28"/>
          <w:lang w:val="ru-RU"/>
        </w:rPr>
        <w:t xml:space="preserve"> </w:t>
      </w:r>
      <w:proofErr w:type="spellStart"/>
      <w:r w:rsidRPr="003B6441">
        <w:rPr>
          <w:spacing w:val="0"/>
          <w:sz w:val="28"/>
          <w:szCs w:val="28"/>
          <w:lang w:val="ru-RU"/>
        </w:rPr>
        <w:t>емісії</w:t>
      </w:r>
      <w:proofErr w:type="spellEnd"/>
      <w:r w:rsidRPr="003B6441">
        <w:rPr>
          <w:spacing w:val="0"/>
          <w:sz w:val="28"/>
          <w:szCs w:val="28"/>
          <w:lang w:val="ru-RU"/>
        </w:rPr>
        <w:t xml:space="preserve"> </w:t>
      </w:r>
      <w:proofErr w:type="spellStart"/>
      <w:r w:rsidRPr="003B6441">
        <w:rPr>
          <w:spacing w:val="0"/>
          <w:sz w:val="28"/>
          <w:szCs w:val="28"/>
          <w:lang w:val="ru-RU"/>
        </w:rPr>
        <w:t>акцій</w:t>
      </w:r>
      <w:proofErr w:type="spellEnd"/>
      <w:r w:rsidRPr="003B6441">
        <w:rPr>
          <w:spacing w:val="0"/>
          <w:sz w:val="28"/>
          <w:szCs w:val="28"/>
          <w:lang w:val="ru-RU"/>
        </w:rPr>
        <w:t xml:space="preserve"> </w:t>
      </w:r>
      <w:proofErr w:type="spellStart"/>
      <w:r w:rsidRPr="003B6441">
        <w:rPr>
          <w:spacing w:val="0"/>
          <w:sz w:val="28"/>
          <w:szCs w:val="28"/>
          <w:lang w:val="ru-RU"/>
        </w:rPr>
        <w:t>акціонерним</w:t>
      </w:r>
      <w:proofErr w:type="spellEnd"/>
      <w:r w:rsidRPr="003B6441">
        <w:rPr>
          <w:spacing w:val="0"/>
          <w:sz w:val="28"/>
          <w:szCs w:val="28"/>
          <w:lang w:val="ru-RU"/>
        </w:rPr>
        <w:t xml:space="preserve"> </w:t>
      </w:r>
      <w:proofErr w:type="spellStart"/>
      <w:r w:rsidRPr="003B6441">
        <w:rPr>
          <w:spacing w:val="0"/>
          <w:sz w:val="28"/>
          <w:szCs w:val="28"/>
          <w:lang w:val="ru-RU"/>
        </w:rPr>
        <w:t>товариством</w:t>
      </w:r>
      <w:proofErr w:type="spellEnd"/>
      <w:r w:rsidRPr="003B6441">
        <w:rPr>
          <w:spacing w:val="0"/>
          <w:sz w:val="28"/>
          <w:szCs w:val="28"/>
          <w:lang w:val="ru-RU"/>
        </w:rPr>
        <w:t xml:space="preserve"> – </w:t>
      </w:r>
      <w:proofErr w:type="spellStart"/>
      <w:r w:rsidRPr="003B6441">
        <w:rPr>
          <w:spacing w:val="0"/>
          <w:sz w:val="28"/>
          <w:szCs w:val="28"/>
          <w:lang w:val="ru-RU"/>
        </w:rPr>
        <w:t>емітентом</w:t>
      </w:r>
      <w:proofErr w:type="spellEnd"/>
      <w:r w:rsidRPr="003B6441">
        <w:rPr>
          <w:spacing w:val="0"/>
          <w:sz w:val="28"/>
          <w:szCs w:val="28"/>
          <w:lang w:val="ru-RU"/>
        </w:rPr>
        <w:t xml:space="preserve"> </w:t>
      </w:r>
      <w:r>
        <w:rPr>
          <w:spacing w:val="0"/>
          <w:sz w:val="28"/>
          <w:szCs w:val="28"/>
          <w:lang w:val="uk-UA"/>
        </w:rPr>
        <w:t>до повного виконання покупцем пакета акцій такого товариства зобов’язань відповідно до укладеного договору купівл</w:t>
      </w:r>
      <w:proofErr w:type="gramStart"/>
      <w:r>
        <w:rPr>
          <w:spacing w:val="0"/>
          <w:sz w:val="28"/>
          <w:szCs w:val="28"/>
          <w:lang w:val="uk-UA"/>
        </w:rPr>
        <w:t>і-</w:t>
      </w:r>
      <w:proofErr w:type="gramEnd"/>
      <w:r>
        <w:rPr>
          <w:spacing w:val="0"/>
          <w:sz w:val="28"/>
          <w:szCs w:val="28"/>
          <w:lang w:val="uk-UA"/>
        </w:rPr>
        <w:t>продажу може здійснюватись виключно за попередньою згодою органу приватизації.</w:t>
      </w:r>
    </w:p>
    <w:p w:rsidR="00F637F9" w:rsidRPr="00246065" w:rsidRDefault="00F637F9" w:rsidP="00F637F9">
      <w:pPr>
        <w:pStyle w:val="31"/>
        <w:shd w:val="clear" w:color="auto" w:fill="auto"/>
        <w:tabs>
          <w:tab w:val="left" w:pos="720"/>
        </w:tabs>
        <w:spacing w:before="0" w:after="0" w:line="240" w:lineRule="auto"/>
        <w:rPr>
          <w:spacing w:val="0"/>
          <w:sz w:val="28"/>
          <w:szCs w:val="28"/>
          <w:lang w:val="uk-UA"/>
        </w:rPr>
      </w:pPr>
    </w:p>
    <w:p w:rsidR="00F637F9" w:rsidRPr="00FC1E5F" w:rsidRDefault="00F637F9" w:rsidP="00F637F9">
      <w:pPr>
        <w:pStyle w:val="21"/>
        <w:tabs>
          <w:tab w:val="left" w:pos="1080"/>
        </w:tabs>
        <w:spacing w:after="0" w:line="240" w:lineRule="auto"/>
        <w:jc w:val="both"/>
        <w:rPr>
          <w:b/>
          <w:bCs/>
          <w:sz w:val="28"/>
          <w:szCs w:val="28"/>
          <w:lang w:val="uk-UA"/>
        </w:rPr>
      </w:pPr>
      <w:r w:rsidRPr="001C3BAD">
        <w:rPr>
          <w:b/>
          <w:bCs/>
          <w:sz w:val="28"/>
          <w:szCs w:val="28"/>
          <w:lang w:val="uk-UA"/>
        </w:rPr>
        <w:t>Час і місце проведення огляду об’єкта:</w:t>
      </w:r>
      <w:r w:rsidRPr="001C3BAD">
        <w:rPr>
          <w:sz w:val="28"/>
          <w:szCs w:val="28"/>
          <w:lang w:val="uk-UA"/>
        </w:rPr>
        <w:t xml:space="preserve"> </w:t>
      </w:r>
      <w:r w:rsidRPr="00FC1E5F">
        <w:rPr>
          <w:sz w:val="28"/>
          <w:szCs w:val="28"/>
          <w:lang w:val="uk-UA"/>
        </w:rPr>
        <w:t xml:space="preserve">огляд об’єкта можна здійснити в робочі дні за місцем його розташування з 8.00 до </w:t>
      </w:r>
      <w:r w:rsidR="00421EDC">
        <w:rPr>
          <w:sz w:val="28"/>
          <w:szCs w:val="28"/>
          <w:lang w:val="uk-UA"/>
        </w:rPr>
        <w:t>16.30</w:t>
      </w:r>
      <w:r w:rsidRPr="00FC1E5F">
        <w:rPr>
          <w:sz w:val="28"/>
          <w:szCs w:val="28"/>
          <w:lang w:val="uk-UA"/>
        </w:rPr>
        <w:t>, в п’ятницю – з 8.00 до 16.</w:t>
      </w:r>
      <w:r w:rsidR="00421EDC">
        <w:rPr>
          <w:sz w:val="28"/>
          <w:szCs w:val="28"/>
          <w:lang w:val="uk-UA"/>
        </w:rPr>
        <w:t>30. Відповідальна особа: генеральний директор ПАТ «Оснастка» Марчук В.В., тел. 0975740098</w:t>
      </w:r>
    </w:p>
    <w:p w:rsidR="00F637F9" w:rsidRDefault="00F637F9" w:rsidP="00F637F9">
      <w:pPr>
        <w:pStyle w:val="21"/>
        <w:tabs>
          <w:tab w:val="left" w:pos="1080"/>
        </w:tabs>
        <w:spacing w:after="0" w:line="240" w:lineRule="auto"/>
        <w:jc w:val="both"/>
        <w:rPr>
          <w:sz w:val="28"/>
          <w:szCs w:val="28"/>
          <w:lang w:val="uk-UA"/>
        </w:rPr>
      </w:pPr>
      <w:r w:rsidRPr="005A29D5">
        <w:rPr>
          <w:b/>
          <w:bCs/>
          <w:sz w:val="28"/>
          <w:szCs w:val="28"/>
          <w:lang w:val="uk-UA"/>
        </w:rPr>
        <w:t>Назва організатора аукціону, адреса, номер телефону, час роботи служби  організації аукціону</w:t>
      </w:r>
      <w:r w:rsidRPr="00FC1E5F">
        <w:rPr>
          <w:b/>
          <w:bCs/>
          <w:sz w:val="28"/>
          <w:szCs w:val="28"/>
          <w:lang w:val="uk-UA"/>
        </w:rPr>
        <w:t>:</w:t>
      </w:r>
      <w:r w:rsidRPr="00FC1E5F">
        <w:rPr>
          <w:sz w:val="28"/>
          <w:szCs w:val="28"/>
          <w:lang w:val="uk-UA"/>
        </w:rPr>
        <w:t xml:space="preserve"> РВ ФДМУ по Волинській області, за адресою: 43027, Волинська обл., м. Луцьк, Київський майдан, 9, тел.: 24-00-57, час роботи з 8.00 до 17.15, в п’ятницю – з 8.00 до 16.00. Контактна особа: </w:t>
      </w:r>
      <w:proofErr w:type="spellStart"/>
      <w:r w:rsidR="00D22D0A">
        <w:rPr>
          <w:sz w:val="28"/>
          <w:szCs w:val="28"/>
          <w:lang w:val="uk-UA"/>
        </w:rPr>
        <w:t>Кизицька</w:t>
      </w:r>
      <w:proofErr w:type="spellEnd"/>
      <w:r w:rsidR="00D22D0A">
        <w:rPr>
          <w:sz w:val="28"/>
          <w:szCs w:val="28"/>
          <w:lang w:val="uk-UA"/>
        </w:rPr>
        <w:t xml:space="preserve"> Наталія Володимирівна</w:t>
      </w:r>
      <w:r w:rsidRPr="00FC1E5F">
        <w:rPr>
          <w:sz w:val="28"/>
          <w:szCs w:val="28"/>
          <w:lang w:val="uk-UA"/>
        </w:rPr>
        <w:t xml:space="preserve">, тел. (0332) 240057, адреса електронної пошти: </w:t>
      </w:r>
      <w:hyperlink r:id="rId6" w:history="1">
        <w:r w:rsidRPr="00FC1E5F">
          <w:rPr>
            <w:rStyle w:val="a3"/>
            <w:sz w:val="28"/>
            <w:szCs w:val="28"/>
            <w:lang w:val="uk-UA"/>
          </w:rPr>
          <w:t>ocenka_07@spfu</w:t>
        </w:r>
        <w:r w:rsidRPr="00FC1E5F">
          <w:rPr>
            <w:rStyle w:val="a3"/>
            <w:sz w:val="28"/>
            <w:szCs w:val="28"/>
          </w:rPr>
          <w:t>.</w:t>
        </w:r>
        <w:r w:rsidRPr="00FC1E5F">
          <w:rPr>
            <w:rStyle w:val="a3"/>
            <w:sz w:val="28"/>
            <w:szCs w:val="28"/>
            <w:lang w:val="uk-UA"/>
          </w:rPr>
          <w:t>gov.ua</w:t>
        </w:r>
      </w:hyperlink>
      <w:r w:rsidRPr="00FC1E5F">
        <w:rPr>
          <w:sz w:val="28"/>
          <w:szCs w:val="28"/>
          <w:lang w:val="uk-UA"/>
        </w:rPr>
        <w:t>.</w:t>
      </w:r>
      <w:r w:rsidRPr="00FC1E5F">
        <w:rPr>
          <w:sz w:val="28"/>
          <w:szCs w:val="28"/>
        </w:rPr>
        <w:t xml:space="preserve"> </w:t>
      </w:r>
    </w:p>
    <w:p w:rsidR="00F637F9" w:rsidRDefault="00F637F9" w:rsidP="00F637F9">
      <w:pPr>
        <w:pStyle w:val="21"/>
        <w:tabs>
          <w:tab w:val="left" w:pos="1080"/>
        </w:tabs>
        <w:spacing w:after="0" w:line="240" w:lineRule="auto"/>
        <w:jc w:val="both"/>
        <w:rPr>
          <w:sz w:val="28"/>
          <w:szCs w:val="28"/>
          <w:u w:val="single"/>
          <w:lang w:val="uk-UA"/>
        </w:rPr>
      </w:pPr>
      <w:r>
        <w:rPr>
          <w:b/>
          <w:bCs/>
          <w:sz w:val="28"/>
          <w:szCs w:val="28"/>
          <w:lang w:val="uk-UA"/>
        </w:rPr>
        <w:t xml:space="preserve">Адреса </w:t>
      </w:r>
      <w:proofErr w:type="spellStart"/>
      <w:r>
        <w:rPr>
          <w:b/>
          <w:bCs/>
          <w:sz w:val="28"/>
          <w:szCs w:val="28"/>
          <w:lang w:val="uk-UA"/>
        </w:rPr>
        <w:t>веб-сайту</w:t>
      </w:r>
      <w:proofErr w:type="spellEnd"/>
      <w:r>
        <w:rPr>
          <w:b/>
          <w:bCs/>
          <w:sz w:val="28"/>
          <w:szCs w:val="28"/>
          <w:lang w:val="uk-UA"/>
        </w:rPr>
        <w:t xml:space="preserve"> організатора аукціону:</w:t>
      </w:r>
      <w:r w:rsidRPr="005A29D5">
        <w:rPr>
          <w:sz w:val="28"/>
          <w:szCs w:val="28"/>
          <w:lang w:val="uk-UA"/>
        </w:rPr>
        <w:t xml:space="preserve"> </w:t>
      </w:r>
      <w:hyperlink r:id="rId7" w:history="1">
        <w:r w:rsidRPr="00746628">
          <w:rPr>
            <w:rStyle w:val="a3"/>
            <w:sz w:val="28"/>
            <w:szCs w:val="28"/>
            <w:lang w:val="en-US"/>
          </w:rPr>
          <w:t>volyn</w:t>
        </w:r>
        <w:r w:rsidRPr="00746628">
          <w:rPr>
            <w:rStyle w:val="a3"/>
            <w:sz w:val="28"/>
            <w:szCs w:val="28"/>
          </w:rPr>
          <w:t>@</w:t>
        </w:r>
        <w:r w:rsidRPr="00746628">
          <w:rPr>
            <w:rStyle w:val="a3"/>
            <w:sz w:val="28"/>
            <w:szCs w:val="28"/>
            <w:lang w:val="en-US"/>
          </w:rPr>
          <w:t>spfu</w:t>
        </w:r>
        <w:r w:rsidRPr="00746628">
          <w:rPr>
            <w:rStyle w:val="a3"/>
            <w:sz w:val="28"/>
            <w:szCs w:val="28"/>
          </w:rPr>
          <w:t>.</w:t>
        </w:r>
        <w:r w:rsidRPr="00746628">
          <w:rPr>
            <w:rStyle w:val="a3"/>
            <w:sz w:val="28"/>
            <w:szCs w:val="28"/>
            <w:lang w:val="en-US"/>
          </w:rPr>
          <w:t>gov</w:t>
        </w:r>
        <w:r w:rsidRPr="00746628">
          <w:rPr>
            <w:rStyle w:val="a3"/>
            <w:sz w:val="28"/>
            <w:szCs w:val="28"/>
          </w:rPr>
          <w:t>.</w:t>
        </w:r>
        <w:r w:rsidRPr="00746628">
          <w:rPr>
            <w:rStyle w:val="a3"/>
            <w:sz w:val="28"/>
            <w:szCs w:val="28"/>
            <w:lang w:val="en-US"/>
          </w:rPr>
          <w:t>ua</w:t>
        </w:r>
      </w:hyperlink>
      <w:r w:rsidRPr="00180E77">
        <w:rPr>
          <w:sz w:val="28"/>
          <w:szCs w:val="28"/>
          <w:u w:val="single"/>
          <w:lang w:val="uk-UA"/>
        </w:rPr>
        <w:t>.</w:t>
      </w:r>
    </w:p>
    <w:p w:rsidR="00F637F9" w:rsidRPr="00907ACC" w:rsidRDefault="00F637F9" w:rsidP="00F637F9">
      <w:pPr>
        <w:pStyle w:val="21"/>
        <w:tabs>
          <w:tab w:val="left" w:pos="1080"/>
        </w:tabs>
        <w:spacing w:after="0" w:line="240" w:lineRule="auto"/>
        <w:jc w:val="both"/>
        <w:rPr>
          <w:b/>
          <w:bCs/>
          <w:sz w:val="28"/>
          <w:szCs w:val="28"/>
          <w:u w:val="single"/>
        </w:rPr>
      </w:pPr>
    </w:p>
    <w:p w:rsidR="00F637F9" w:rsidRDefault="00F637F9" w:rsidP="00F637F9">
      <w:pPr>
        <w:pStyle w:val="21"/>
        <w:numPr>
          <w:ilvl w:val="0"/>
          <w:numId w:val="7"/>
        </w:numPr>
        <w:tabs>
          <w:tab w:val="left" w:pos="1080"/>
        </w:tabs>
        <w:spacing w:after="0" w:line="240" w:lineRule="auto"/>
        <w:jc w:val="both"/>
        <w:rPr>
          <w:b/>
          <w:bCs/>
          <w:sz w:val="28"/>
          <w:szCs w:val="28"/>
          <w:lang w:val="uk-UA"/>
        </w:rPr>
      </w:pPr>
      <w:r w:rsidRPr="00907ACC">
        <w:rPr>
          <w:b/>
          <w:bCs/>
          <w:sz w:val="28"/>
          <w:szCs w:val="28"/>
          <w:lang w:val="uk-UA"/>
        </w:rPr>
        <w:t>Технічні реквізити інформаційного повідомлення</w:t>
      </w:r>
    </w:p>
    <w:p w:rsidR="00F637F9" w:rsidRPr="004D5F57" w:rsidRDefault="00F637F9" w:rsidP="00F637F9">
      <w:pPr>
        <w:pStyle w:val="21"/>
        <w:tabs>
          <w:tab w:val="left" w:pos="1080"/>
        </w:tabs>
        <w:spacing w:after="0" w:line="240" w:lineRule="auto"/>
        <w:jc w:val="both"/>
        <w:rPr>
          <w:sz w:val="28"/>
          <w:szCs w:val="28"/>
          <w:u w:val="single"/>
          <w:lang w:val="uk-UA"/>
        </w:rPr>
      </w:pPr>
      <w:r>
        <w:rPr>
          <w:b/>
          <w:bCs/>
          <w:sz w:val="28"/>
          <w:szCs w:val="28"/>
          <w:lang w:val="uk-UA"/>
        </w:rPr>
        <w:t xml:space="preserve">Дата і номер рішення про затвердження умов продажу об’єкта: </w:t>
      </w:r>
      <w:r w:rsidRPr="004D5F57">
        <w:rPr>
          <w:sz w:val="28"/>
          <w:szCs w:val="28"/>
          <w:lang w:val="uk-UA"/>
        </w:rPr>
        <w:t xml:space="preserve">наказ регіонального відділення ФДМУ по Волинській області від </w:t>
      </w:r>
      <w:r w:rsidR="00FF0D1A">
        <w:rPr>
          <w:sz w:val="28"/>
          <w:szCs w:val="28"/>
          <w:lang w:val="uk-UA"/>
        </w:rPr>
        <w:t xml:space="preserve">11.02.2019 </w:t>
      </w:r>
      <w:r w:rsidR="009A38E4">
        <w:rPr>
          <w:sz w:val="28"/>
          <w:szCs w:val="28"/>
          <w:lang w:val="uk-UA"/>
        </w:rPr>
        <w:t>№</w:t>
      </w:r>
      <w:r w:rsidR="00FF0D1A">
        <w:rPr>
          <w:sz w:val="28"/>
          <w:szCs w:val="28"/>
          <w:lang w:val="uk-UA"/>
        </w:rPr>
        <w:t>65</w:t>
      </w:r>
      <w:r>
        <w:rPr>
          <w:sz w:val="28"/>
          <w:szCs w:val="28"/>
          <w:lang w:val="uk-UA"/>
        </w:rPr>
        <w:t>.</w:t>
      </w:r>
    </w:p>
    <w:p w:rsidR="00F637F9" w:rsidRPr="006555D9" w:rsidRDefault="00E34F7B" w:rsidP="00F637F9">
      <w:pPr>
        <w:pStyle w:val="21"/>
        <w:tabs>
          <w:tab w:val="left" w:pos="1080"/>
        </w:tabs>
        <w:spacing w:after="0" w:line="240" w:lineRule="auto"/>
        <w:jc w:val="both"/>
        <w:rPr>
          <w:sz w:val="28"/>
          <w:szCs w:val="28"/>
          <w:shd w:val="clear" w:color="auto" w:fill="FFFFFF"/>
          <w:lang w:val="uk-UA"/>
        </w:rPr>
      </w:pPr>
      <w:r w:rsidRPr="00E34F7B">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6555D9">
        <w:rPr>
          <w:sz w:val="28"/>
          <w:szCs w:val="28"/>
          <w:lang w:val="uk-UA"/>
        </w:rPr>
        <w:t xml:space="preserve">: </w:t>
      </w:r>
      <w:r w:rsidR="00F637F9" w:rsidRPr="006555D9">
        <w:rPr>
          <w:sz w:val="28"/>
          <w:szCs w:val="28"/>
          <w:shd w:val="clear" w:color="auto" w:fill="FFFFFF"/>
          <w:lang w:val="uk-UA"/>
        </w:rPr>
        <w:t xml:space="preserve"> </w:t>
      </w:r>
      <w:r w:rsidR="006555D9" w:rsidRPr="006555D9">
        <w:rPr>
          <w:rFonts w:ascii="Arial" w:hAnsi="Arial" w:cs="Arial"/>
          <w:color w:val="64BAFB"/>
          <w:sz w:val="28"/>
          <w:szCs w:val="28"/>
        </w:rPr>
        <w:t>UA</w:t>
      </w:r>
      <w:r w:rsidR="006555D9" w:rsidRPr="006555D9">
        <w:rPr>
          <w:rFonts w:ascii="Arial" w:hAnsi="Arial" w:cs="Arial"/>
          <w:color w:val="64BAFB"/>
          <w:sz w:val="28"/>
          <w:szCs w:val="28"/>
          <w:lang w:val="uk-UA"/>
        </w:rPr>
        <w:t>-</w:t>
      </w:r>
      <w:r w:rsidR="006555D9" w:rsidRPr="006555D9">
        <w:rPr>
          <w:rFonts w:ascii="Arial" w:hAnsi="Arial" w:cs="Arial"/>
          <w:color w:val="64BAFB"/>
          <w:sz w:val="28"/>
          <w:szCs w:val="28"/>
        </w:rPr>
        <w:t>AR</w:t>
      </w:r>
      <w:r w:rsidR="006555D9" w:rsidRPr="006555D9">
        <w:rPr>
          <w:rFonts w:ascii="Arial" w:hAnsi="Arial" w:cs="Arial"/>
          <w:color w:val="64BAFB"/>
          <w:sz w:val="28"/>
          <w:szCs w:val="28"/>
          <w:lang w:val="uk-UA"/>
        </w:rPr>
        <w:t>-</w:t>
      </w:r>
      <w:r w:rsidR="006555D9" w:rsidRPr="006555D9">
        <w:rPr>
          <w:rFonts w:ascii="Arial" w:hAnsi="Arial" w:cs="Arial"/>
          <w:color w:val="64BAFB"/>
          <w:sz w:val="28"/>
          <w:szCs w:val="28"/>
        </w:rPr>
        <w:t>P</w:t>
      </w:r>
      <w:r w:rsidR="006555D9" w:rsidRPr="006555D9">
        <w:rPr>
          <w:rFonts w:ascii="Arial" w:hAnsi="Arial" w:cs="Arial"/>
          <w:color w:val="64BAFB"/>
          <w:sz w:val="28"/>
          <w:szCs w:val="28"/>
          <w:lang w:val="uk-UA"/>
        </w:rPr>
        <w:t>-2018-07-25-000125-1</w:t>
      </w:r>
    </w:p>
    <w:p w:rsidR="00F637F9" w:rsidRPr="00FC1E5F" w:rsidRDefault="00F637F9" w:rsidP="00F637F9">
      <w:pPr>
        <w:pStyle w:val="21"/>
        <w:tabs>
          <w:tab w:val="left" w:pos="1080"/>
        </w:tabs>
        <w:spacing w:after="0" w:line="240" w:lineRule="auto"/>
        <w:jc w:val="both"/>
        <w:rPr>
          <w:sz w:val="28"/>
          <w:szCs w:val="28"/>
          <w:lang w:val="uk-UA"/>
        </w:rPr>
      </w:pPr>
      <w:r w:rsidRPr="005745D6">
        <w:rPr>
          <w:b/>
          <w:bCs/>
          <w:sz w:val="28"/>
          <w:szCs w:val="28"/>
          <w:lang w:val="uk-UA"/>
        </w:rPr>
        <w:t xml:space="preserve">Період між аукціоном </w:t>
      </w:r>
      <w:r>
        <w:rPr>
          <w:b/>
          <w:bCs/>
          <w:sz w:val="28"/>
          <w:szCs w:val="28"/>
          <w:lang w:val="uk-UA"/>
        </w:rPr>
        <w:t>без умов</w:t>
      </w:r>
      <w:r w:rsidRPr="005745D6">
        <w:rPr>
          <w:b/>
          <w:bCs/>
          <w:sz w:val="28"/>
          <w:szCs w:val="28"/>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w:t>
      </w:r>
      <w:r w:rsidR="002403C1">
        <w:rPr>
          <w:sz w:val="28"/>
          <w:szCs w:val="28"/>
          <w:lang w:val="uk-UA"/>
        </w:rPr>
        <w:t>24</w:t>
      </w:r>
      <w:r w:rsidRPr="00FC1E5F">
        <w:rPr>
          <w:sz w:val="28"/>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F637F9" w:rsidRPr="005745D6" w:rsidRDefault="00F637F9" w:rsidP="00F637F9">
      <w:pPr>
        <w:pStyle w:val="21"/>
        <w:tabs>
          <w:tab w:val="left" w:pos="1080"/>
        </w:tabs>
        <w:spacing w:after="0" w:line="240" w:lineRule="auto"/>
        <w:jc w:val="both"/>
        <w:rPr>
          <w:b/>
          <w:bCs/>
          <w:sz w:val="28"/>
          <w:szCs w:val="28"/>
          <w:lang w:val="uk-UA"/>
        </w:rPr>
      </w:pPr>
      <w:r w:rsidRPr="005745D6">
        <w:rPr>
          <w:b/>
          <w:bCs/>
          <w:sz w:val="28"/>
          <w:szCs w:val="28"/>
          <w:lang w:val="uk-UA"/>
        </w:rPr>
        <w:t>Крок аукціону для кожного із способів продажу:</w:t>
      </w:r>
    </w:p>
    <w:p w:rsidR="00F637F9" w:rsidRPr="00105566" w:rsidRDefault="00F637F9" w:rsidP="00F637F9">
      <w:pPr>
        <w:pStyle w:val="21"/>
        <w:tabs>
          <w:tab w:val="left" w:pos="1080"/>
        </w:tabs>
        <w:spacing w:after="0" w:line="240" w:lineRule="auto"/>
        <w:jc w:val="both"/>
        <w:rPr>
          <w:color w:val="000000"/>
          <w:sz w:val="28"/>
          <w:szCs w:val="28"/>
          <w:lang w:val="uk-UA"/>
        </w:rPr>
      </w:pPr>
      <w:r w:rsidRPr="00105566">
        <w:rPr>
          <w:color w:val="000000"/>
          <w:sz w:val="28"/>
          <w:szCs w:val="28"/>
          <w:lang w:val="uk-UA"/>
        </w:rPr>
        <w:t xml:space="preserve">продаж на аукціоні </w:t>
      </w:r>
      <w:r w:rsidR="00470C74">
        <w:rPr>
          <w:color w:val="000000"/>
          <w:sz w:val="28"/>
          <w:szCs w:val="28"/>
          <w:lang w:val="uk-UA"/>
        </w:rPr>
        <w:t xml:space="preserve"> </w:t>
      </w:r>
      <w:r w:rsidRPr="00105566">
        <w:rPr>
          <w:color w:val="000000"/>
          <w:sz w:val="28"/>
          <w:szCs w:val="28"/>
          <w:lang w:val="uk-UA"/>
        </w:rPr>
        <w:t xml:space="preserve"> –  </w:t>
      </w:r>
      <w:r w:rsidR="00EC2C3F" w:rsidRPr="00E9398B">
        <w:rPr>
          <w:sz w:val="28"/>
          <w:szCs w:val="28"/>
        </w:rPr>
        <w:t>368566</w:t>
      </w:r>
      <w:r w:rsidR="00EC2C3F">
        <w:rPr>
          <w:sz w:val="28"/>
          <w:szCs w:val="28"/>
          <w:lang w:val="uk-UA"/>
        </w:rPr>
        <w:t>,</w:t>
      </w:r>
      <w:r w:rsidR="00EC2C3F" w:rsidRPr="00E9398B">
        <w:rPr>
          <w:sz w:val="28"/>
          <w:szCs w:val="28"/>
        </w:rPr>
        <w:t>6</w:t>
      </w:r>
      <w:r w:rsidR="00EC2C3F">
        <w:rPr>
          <w:sz w:val="28"/>
          <w:szCs w:val="28"/>
          <w:lang w:val="uk-UA"/>
        </w:rPr>
        <w:t>2</w:t>
      </w:r>
      <w:r w:rsidR="00E767DF">
        <w:rPr>
          <w:sz w:val="28"/>
          <w:szCs w:val="28"/>
          <w:lang w:val="uk-UA"/>
        </w:rPr>
        <w:t xml:space="preserve"> </w:t>
      </w:r>
      <w:proofErr w:type="spellStart"/>
      <w:r w:rsidRPr="00105566">
        <w:rPr>
          <w:color w:val="000000"/>
          <w:sz w:val="28"/>
          <w:szCs w:val="28"/>
          <w:lang w:val="uk-UA"/>
        </w:rPr>
        <w:t>грн</w:t>
      </w:r>
      <w:proofErr w:type="spellEnd"/>
      <w:r w:rsidRPr="00105566">
        <w:rPr>
          <w:color w:val="000000"/>
          <w:sz w:val="28"/>
          <w:szCs w:val="28"/>
          <w:lang w:val="uk-UA"/>
        </w:rPr>
        <w:t>;</w:t>
      </w:r>
    </w:p>
    <w:p w:rsidR="00F637F9" w:rsidRPr="00105566" w:rsidRDefault="00F637F9" w:rsidP="00F637F9">
      <w:pPr>
        <w:pStyle w:val="21"/>
        <w:tabs>
          <w:tab w:val="left" w:pos="1080"/>
        </w:tabs>
        <w:spacing w:after="0" w:line="240" w:lineRule="auto"/>
        <w:jc w:val="both"/>
        <w:rPr>
          <w:color w:val="000000"/>
          <w:sz w:val="28"/>
          <w:szCs w:val="28"/>
          <w:lang w:val="uk-UA"/>
        </w:rPr>
      </w:pPr>
      <w:r w:rsidRPr="00105566">
        <w:rPr>
          <w:color w:val="000000"/>
          <w:sz w:val="28"/>
          <w:szCs w:val="28"/>
          <w:lang w:val="uk-UA"/>
        </w:rPr>
        <w:t>продаж на аукціоні зі зниженням стартової ціни –</w:t>
      </w:r>
      <w:r w:rsidR="000A4B07">
        <w:rPr>
          <w:color w:val="000000"/>
          <w:sz w:val="28"/>
          <w:szCs w:val="28"/>
          <w:lang w:val="uk-UA"/>
        </w:rPr>
        <w:t xml:space="preserve"> </w:t>
      </w:r>
      <w:r w:rsidR="000A4B07" w:rsidRPr="00E9398B">
        <w:rPr>
          <w:sz w:val="28"/>
          <w:szCs w:val="28"/>
        </w:rPr>
        <w:t>184283</w:t>
      </w:r>
      <w:r w:rsidR="000A4B07">
        <w:rPr>
          <w:sz w:val="28"/>
          <w:szCs w:val="28"/>
          <w:lang w:val="uk-UA"/>
        </w:rPr>
        <w:t>,</w:t>
      </w:r>
      <w:r w:rsidR="000A4B07" w:rsidRPr="00E9398B">
        <w:rPr>
          <w:sz w:val="28"/>
          <w:szCs w:val="28"/>
        </w:rPr>
        <w:t>3</w:t>
      </w:r>
      <w:r w:rsidR="000A4B07">
        <w:rPr>
          <w:sz w:val="28"/>
          <w:szCs w:val="28"/>
          <w:lang w:val="uk-UA"/>
        </w:rPr>
        <w:t>1</w:t>
      </w:r>
      <w:r w:rsidR="000A4B07" w:rsidRPr="00E9398B">
        <w:rPr>
          <w:sz w:val="28"/>
          <w:szCs w:val="28"/>
        </w:rPr>
        <w:t xml:space="preserve"> </w:t>
      </w:r>
      <w:r w:rsidR="000A4B07">
        <w:rPr>
          <w:color w:val="000000"/>
          <w:sz w:val="28"/>
          <w:szCs w:val="28"/>
          <w:lang w:val="uk-UA"/>
        </w:rPr>
        <w:t xml:space="preserve"> </w:t>
      </w:r>
      <w:r w:rsidRPr="00105566">
        <w:rPr>
          <w:color w:val="000000"/>
          <w:sz w:val="28"/>
          <w:szCs w:val="28"/>
          <w:lang w:val="uk-UA"/>
        </w:rPr>
        <w:t>грн.</w:t>
      </w:r>
    </w:p>
    <w:p w:rsidR="00F637F9" w:rsidRPr="00FC1E5F" w:rsidRDefault="00F637F9" w:rsidP="00F637F9">
      <w:pPr>
        <w:pStyle w:val="21"/>
        <w:tabs>
          <w:tab w:val="left" w:pos="1080"/>
        </w:tabs>
        <w:spacing w:after="0" w:line="240" w:lineRule="auto"/>
        <w:jc w:val="both"/>
        <w:rPr>
          <w:color w:val="000000"/>
          <w:sz w:val="28"/>
          <w:szCs w:val="28"/>
          <w:lang w:val="uk-UA"/>
        </w:rPr>
      </w:pPr>
      <w:r w:rsidRPr="00105566">
        <w:rPr>
          <w:color w:val="000000"/>
          <w:sz w:val="28"/>
          <w:szCs w:val="28"/>
          <w:lang w:val="uk-UA"/>
        </w:rPr>
        <w:t xml:space="preserve">продаж на аукціоні за методом покрокового зниження стартової ціни та подальшого подання цінових пропозицій – </w:t>
      </w:r>
      <w:r w:rsidR="000A4B07" w:rsidRPr="00E9398B">
        <w:rPr>
          <w:sz w:val="28"/>
          <w:szCs w:val="28"/>
        </w:rPr>
        <w:t>184283</w:t>
      </w:r>
      <w:r w:rsidR="000A4B07">
        <w:rPr>
          <w:sz w:val="28"/>
          <w:szCs w:val="28"/>
          <w:lang w:val="uk-UA"/>
        </w:rPr>
        <w:t>,</w:t>
      </w:r>
      <w:r w:rsidR="000A4B07" w:rsidRPr="00E9398B">
        <w:rPr>
          <w:sz w:val="28"/>
          <w:szCs w:val="28"/>
        </w:rPr>
        <w:t>3</w:t>
      </w:r>
      <w:r w:rsidR="000A4B07">
        <w:rPr>
          <w:sz w:val="28"/>
          <w:szCs w:val="28"/>
          <w:lang w:val="uk-UA"/>
        </w:rPr>
        <w:t>1</w:t>
      </w:r>
      <w:r w:rsidR="000A4B07" w:rsidRPr="00E9398B">
        <w:rPr>
          <w:sz w:val="28"/>
          <w:szCs w:val="28"/>
        </w:rPr>
        <w:t xml:space="preserve"> </w:t>
      </w:r>
      <w:r w:rsidRPr="00105566">
        <w:rPr>
          <w:color w:val="000000"/>
          <w:sz w:val="28"/>
          <w:szCs w:val="28"/>
          <w:lang w:val="uk-UA"/>
        </w:rPr>
        <w:t>грн.</w:t>
      </w:r>
    </w:p>
    <w:p w:rsidR="00F637F9" w:rsidRDefault="00F637F9" w:rsidP="00F637F9">
      <w:pPr>
        <w:pStyle w:val="21"/>
        <w:tabs>
          <w:tab w:val="left" w:pos="1080"/>
        </w:tabs>
        <w:spacing w:after="0" w:line="240" w:lineRule="auto"/>
        <w:jc w:val="both"/>
        <w:rPr>
          <w:sz w:val="28"/>
          <w:szCs w:val="28"/>
          <w:u w:val="single"/>
          <w:lang w:val="uk-UA"/>
        </w:rPr>
      </w:pPr>
    </w:p>
    <w:p w:rsidR="00F637F9" w:rsidRPr="005745D6" w:rsidRDefault="00F637F9" w:rsidP="00F637F9">
      <w:pPr>
        <w:pStyle w:val="21"/>
        <w:tabs>
          <w:tab w:val="left" w:pos="1080"/>
        </w:tabs>
        <w:spacing w:after="0" w:line="240" w:lineRule="auto"/>
        <w:jc w:val="both"/>
        <w:rPr>
          <w:sz w:val="28"/>
          <w:szCs w:val="28"/>
          <w:u w:val="single"/>
        </w:rPr>
      </w:pPr>
      <w:r w:rsidRPr="005745D6">
        <w:rPr>
          <w:b/>
          <w:bCs/>
          <w:sz w:val="28"/>
          <w:szCs w:val="28"/>
          <w:lang w:val="uk-UA"/>
        </w:rPr>
        <w:t xml:space="preserve">Єдине посилання на </w:t>
      </w:r>
      <w:proofErr w:type="spellStart"/>
      <w:r w:rsidRPr="005745D6">
        <w:rPr>
          <w:b/>
          <w:bCs/>
          <w:sz w:val="28"/>
          <w:szCs w:val="28"/>
          <w:lang w:val="uk-UA"/>
        </w:rPr>
        <w:t>веб-сторінку</w:t>
      </w:r>
      <w:proofErr w:type="spellEnd"/>
      <w:r w:rsidRPr="005745D6">
        <w:rPr>
          <w:b/>
          <w:bCs/>
          <w:sz w:val="28"/>
          <w:szCs w:val="28"/>
          <w:lang w:val="uk-UA"/>
        </w:rPr>
        <w:t xml:space="preserve"> адміністратора, на якій наводяться посилання на </w:t>
      </w:r>
      <w:proofErr w:type="spellStart"/>
      <w:r w:rsidRPr="005745D6">
        <w:rPr>
          <w:b/>
          <w:bCs/>
          <w:sz w:val="28"/>
          <w:szCs w:val="28"/>
          <w:lang w:val="uk-UA"/>
        </w:rPr>
        <w:t>веб-сторінки</w:t>
      </w:r>
      <w:proofErr w:type="spellEnd"/>
      <w:r w:rsidRPr="005745D6">
        <w:rPr>
          <w:b/>
          <w:bCs/>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Pr>
          <w:sz w:val="28"/>
          <w:szCs w:val="28"/>
          <w:u w:val="single"/>
          <w:lang w:val="uk-UA"/>
        </w:rPr>
        <w:t xml:space="preserve"> </w:t>
      </w:r>
      <w:proofErr w:type="spellStart"/>
      <w:r>
        <w:rPr>
          <w:sz w:val="28"/>
          <w:szCs w:val="28"/>
          <w:u w:val="single"/>
          <w:lang w:val="uk-UA"/>
        </w:rPr>
        <w:t>https</w:t>
      </w:r>
      <w:proofErr w:type="spellEnd"/>
      <w:r w:rsidRPr="005745D6">
        <w:rPr>
          <w:sz w:val="28"/>
          <w:szCs w:val="28"/>
          <w:u w:val="single"/>
        </w:rPr>
        <w:t>://</w:t>
      </w:r>
      <w:proofErr w:type="spellStart"/>
      <w:r>
        <w:rPr>
          <w:sz w:val="28"/>
          <w:szCs w:val="28"/>
          <w:u w:val="single"/>
          <w:lang w:val="en-US"/>
        </w:rPr>
        <w:t>prozorro</w:t>
      </w:r>
      <w:proofErr w:type="spellEnd"/>
      <w:r w:rsidRPr="005745D6">
        <w:rPr>
          <w:sz w:val="28"/>
          <w:szCs w:val="28"/>
          <w:u w:val="single"/>
        </w:rPr>
        <w:t>.</w:t>
      </w:r>
      <w:r>
        <w:rPr>
          <w:sz w:val="28"/>
          <w:szCs w:val="28"/>
          <w:u w:val="single"/>
          <w:lang w:val="en-US"/>
        </w:rPr>
        <w:t>sale</w:t>
      </w:r>
      <w:r w:rsidRPr="005745D6">
        <w:rPr>
          <w:sz w:val="28"/>
          <w:szCs w:val="28"/>
          <w:u w:val="single"/>
        </w:rPr>
        <w:t>/</w:t>
      </w:r>
    </w:p>
    <w:p w:rsidR="002D6E61" w:rsidRDefault="002D6E61" w:rsidP="00F637F9">
      <w:pPr>
        <w:jc w:val="center"/>
        <w:rPr>
          <w:sz w:val="28"/>
          <w:szCs w:val="28"/>
          <w:lang w:val="uk-UA"/>
        </w:rPr>
      </w:pPr>
    </w:p>
    <w:sectPr w:rsidR="002D6E6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11CE"/>
    <w:multiLevelType w:val="hybridMultilevel"/>
    <w:tmpl w:val="94561A6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
    <w:nsid w:val="24645A58"/>
    <w:multiLevelType w:val="hybridMultilevel"/>
    <w:tmpl w:val="22AC8E72"/>
    <w:lvl w:ilvl="0" w:tplc="9A30A3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164158"/>
    <w:multiLevelType w:val="hybridMultilevel"/>
    <w:tmpl w:val="FF980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1F1E59"/>
    <w:rsid w:val="0000105A"/>
    <w:rsid w:val="00001D4E"/>
    <w:rsid w:val="000021E6"/>
    <w:rsid w:val="00017892"/>
    <w:rsid w:val="0002052A"/>
    <w:rsid w:val="00020EE5"/>
    <w:rsid w:val="000217B9"/>
    <w:rsid w:val="000245C9"/>
    <w:rsid w:val="00033CEE"/>
    <w:rsid w:val="00034937"/>
    <w:rsid w:val="00035F4E"/>
    <w:rsid w:val="0004327B"/>
    <w:rsid w:val="000436A5"/>
    <w:rsid w:val="000458F0"/>
    <w:rsid w:val="0005157E"/>
    <w:rsid w:val="00053D5F"/>
    <w:rsid w:val="00054901"/>
    <w:rsid w:val="00060CD2"/>
    <w:rsid w:val="00060E01"/>
    <w:rsid w:val="0006374C"/>
    <w:rsid w:val="00067230"/>
    <w:rsid w:val="00072B47"/>
    <w:rsid w:val="000762F1"/>
    <w:rsid w:val="000823E9"/>
    <w:rsid w:val="00083DEF"/>
    <w:rsid w:val="000952B8"/>
    <w:rsid w:val="00095A28"/>
    <w:rsid w:val="00097FE9"/>
    <w:rsid w:val="000A31C9"/>
    <w:rsid w:val="000A3D39"/>
    <w:rsid w:val="000A4324"/>
    <w:rsid w:val="000A4B07"/>
    <w:rsid w:val="000A6AA8"/>
    <w:rsid w:val="000B12DD"/>
    <w:rsid w:val="000C09A8"/>
    <w:rsid w:val="000C1DFE"/>
    <w:rsid w:val="000C391A"/>
    <w:rsid w:val="000C5E63"/>
    <w:rsid w:val="000C77F2"/>
    <w:rsid w:val="000D16C5"/>
    <w:rsid w:val="000D4DB2"/>
    <w:rsid w:val="000D771D"/>
    <w:rsid w:val="000E0669"/>
    <w:rsid w:val="000E58BF"/>
    <w:rsid w:val="000F0059"/>
    <w:rsid w:val="00101543"/>
    <w:rsid w:val="00105566"/>
    <w:rsid w:val="00112997"/>
    <w:rsid w:val="00115072"/>
    <w:rsid w:val="00116590"/>
    <w:rsid w:val="00124CB7"/>
    <w:rsid w:val="00127E07"/>
    <w:rsid w:val="001300C1"/>
    <w:rsid w:val="0013488A"/>
    <w:rsid w:val="001368BF"/>
    <w:rsid w:val="00137B01"/>
    <w:rsid w:val="001436C9"/>
    <w:rsid w:val="00145CE1"/>
    <w:rsid w:val="0014605E"/>
    <w:rsid w:val="00146B2C"/>
    <w:rsid w:val="001550A3"/>
    <w:rsid w:val="001573D6"/>
    <w:rsid w:val="001577D5"/>
    <w:rsid w:val="0016007C"/>
    <w:rsid w:val="00163D72"/>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E3BD3"/>
    <w:rsid w:val="001E6D5C"/>
    <w:rsid w:val="001F03B3"/>
    <w:rsid w:val="001F14DB"/>
    <w:rsid w:val="001F1E59"/>
    <w:rsid w:val="001F275B"/>
    <w:rsid w:val="001F4C99"/>
    <w:rsid w:val="002055C7"/>
    <w:rsid w:val="00205BC8"/>
    <w:rsid w:val="00211EB3"/>
    <w:rsid w:val="002136ED"/>
    <w:rsid w:val="002137CF"/>
    <w:rsid w:val="00214ED2"/>
    <w:rsid w:val="00220467"/>
    <w:rsid w:val="002218D1"/>
    <w:rsid w:val="00222F1B"/>
    <w:rsid w:val="0022796A"/>
    <w:rsid w:val="00230C65"/>
    <w:rsid w:val="00231931"/>
    <w:rsid w:val="00236462"/>
    <w:rsid w:val="002403C1"/>
    <w:rsid w:val="00243ABE"/>
    <w:rsid w:val="00244D30"/>
    <w:rsid w:val="00245F8C"/>
    <w:rsid w:val="002470DC"/>
    <w:rsid w:val="002521C5"/>
    <w:rsid w:val="00254821"/>
    <w:rsid w:val="002560FB"/>
    <w:rsid w:val="0026064B"/>
    <w:rsid w:val="002606A0"/>
    <w:rsid w:val="00263175"/>
    <w:rsid w:val="0026379D"/>
    <w:rsid w:val="002664D0"/>
    <w:rsid w:val="00266EEC"/>
    <w:rsid w:val="00270132"/>
    <w:rsid w:val="00270305"/>
    <w:rsid w:val="002740DA"/>
    <w:rsid w:val="00274C2E"/>
    <w:rsid w:val="00275CCF"/>
    <w:rsid w:val="00276CA9"/>
    <w:rsid w:val="00280765"/>
    <w:rsid w:val="00281FA8"/>
    <w:rsid w:val="00283405"/>
    <w:rsid w:val="0028663C"/>
    <w:rsid w:val="00286B63"/>
    <w:rsid w:val="00286C62"/>
    <w:rsid w:val="00287AC0"/>
    <w:rsid w:val="00292637"/>
    <w:rsid w:val="002931B8"/>
    <w:rsid w:val="00296350"/>
    <w:rsid w:val="002963F4"/>
    <w:rsid w:val="0029742B"/>
    <w:rsid w:val="002B190A"/>
    <w:rsid w:val="002B7E76"/>
    <w:rsid w:val="002C01EA"/>
    <w:rsid w:val="002C1BDE"/>
    <w:rsid w:val="002C421B"/>
    <w:rsid w:val="002C4AA4"/>
    <w:rsid w:val="002C7A45"/>
    <w:rsid w:val="002D04CC"/>
    <w:rsid w:val="002D45D3"/>
    <w:rsid w:val="002D6518"/>
    <w:rsid w:val="002D68ED"/>
    <w:rsid w:val="002D6E61"/>
    <w:rsid w:val="002D7476"/>
    <w:rsid w:val="002D7830"/>
    <w:rsid w:val="002D7E84"/>
    <w:rsid w:val="002E049C"/>
    <w:rsid w:val="002E083B"/>
    <w:rsid w:val="002E434E"/>
    <w:rsid w:val="002F0696"/>
    <w:rsid w:val="002F4041"/>
    <w:rsid w:val="002F6B68"/>
    <w:rsid w:val="002F6D56"/>
    <w:rsid w:val="002F7CAD"/>
    <w:rsid w:val="00303C77"/>
    <w:rsid w:val="00306D83"/>
    <w:rsid w:val="00311C36"/>
    <w:rsid w:val="00322208"/>
    <w:rsid w:val="00322F05"/>
    <w:rsid w:val="0032642A"/>
    <w:rsid w:val="00332C31"/>
    <w:rsid w:val="003370AA"/>
    <w:rsid w:val="0034096B"/>
    <w:rsid w:val="00344BB7"/>
    <w:rsid w:val="00346908"/>
    <w:rsid w:val="003521DF"/>
    <w:rsid w:val="003632D0"/>
    <w:rsid w:val="00365906"/>
    <w:rsid w:val="00374081"/>
    <w:rsid w:val="00374423"/>
    <w:rsid w:val="00375682"/>
    <w:rsid w:val="003778EC"/>
    <w:rsid w:val="0038667E"/>
    <w:rsid w:val="00390ABC"/>
    <w:rsid w:val="00392065"/>
    <w:rsid w:val="00394FD4"/>
    <w:rsid w:val="00396075"/>
    <w:rsid w:val="003970E4"/>
    <w:rsid w:val="0039714E"/>
    <w:rsid w:val="00397980"/>
    <w:rsid w:val="003A4674"/>
    <w:rsid w:val="003A6638"/>
    <w:rsid w:val="003A6962"/>
    <w:rsid w:val="003B0A59"/>
    <w:rsid w:val="003B267B"/>
    <w:rsid w:val="003B3A38"/>
    <w:rsid w:val="003B6441"/>
    <w:rsid w:val="003B7D5E"/>
    <w:rsid w:val="003C0723"/>
    <w:rsid w:val="003C2BE9"/>
    <w:rsid w:val="003C34BE"/>
    <w:rsid w:val="003C44E6"/>
    <w:rsid w:val="003C609A"/>
    <w:rsid w:val="003C6BE9"/>
    <w:rsid w:val="003D12F1"/>
    <w:rsid w:val="003D36E1"/>
    <w:rsid w:val="003D3BE7"/>
    <w:rsid w:val="003D4410"/>
    <w:rsid w:val="003E0424"/>
    <w:rsid w:val="003E2B5F"/>
    <w:rsid w:val="003E341C"/>
    <w:rsid w:val="003E7CB1"/>
    <w:rsid w:val="003F174A"/>
    <w:rsid w:val="003F5B92"/>
    <w:rsid w:val="00400B8F"/>
    <w:rsid w:val="00400E62"/>
    <w:rsid w:val="00403387"/>
    <w:rsid w:val="004040C9"/>
    <w:rsid w:val="00416A0C"/>
    <w:rsid w:val="00421EDC"/>
    <w:rsid w:val="00422FD5"/>
    <w:rsid w:val="00423828"/>
    <w:rsid w:val="0042416F"/>
    <w:rsid w:val="004275E7"/>
    <w:rsid w:val="00430A8F"/>
    <w:rsid w:val="004406E2"/>
    <w:rsid w:val="00446C55"/>
    <w:rsid w:val="0044711C"/>
    <w:rsid w:val="00453CB3"/>
    <w:rsid w:val="00460455"/>
    <w:rsid w:val="004604C6"/>
    <w:rsid w:val="0046178D"/>
    <w:rsid w:val="00470C74"/>
    <w:rsid w:val="004732E9"/>
    <w:rsid w:val="00475731"/>
    <w:rsid w:val="004761B5"/>
    <w:rsid w:val="004831BD"/>
    <w:rsid w:val="00484CCB"/>
    <w:rsid w:val="00495BA8"/>
    <w:rsid w:val="00497A18"/>
    <w:rsid w:val="004A1769"/>
    <w:rsid w:val="004A1FA3"/>
    <w:rsid w:val="004A28ED"/>
    <w:rsid w:val="004A393F"/>
    <w:rsid w:val="004A419A"/>
    <w:rsid w:val="004A4546"/>
    <w:rsid w:val="004A665E"/>
    <w:rsid w:val="004B0E01"/>
    <w:rsid w:val="004C084D"/>
    <w:rsid w:val="004C39D3"/>
    <w:rsid w:val="004C6ECB"/>
    <w:rsid w:val="004D24A3"/>
    <w:rsid w:val="004D2F31"/>
    <w:rsid w:val="004E116F"/>
    <w:rsid w:val="004E184B"/>
    <w:rsid w:val="004E3A08"/>
    <w:rsid w:val="004E67F9"/>
    <w:rsid w:val="004F64F9"/>
    <w:rsid w:val="004F6AAB"/>
    <w:rsid w:val="0051114C"/>
    <w:rsid w:val="00511AFE"/>
    <w:rsid w:val="0052117A"/>
    <w:rsid w:val="00522245"/>
    <w:rsid w:val="00526BA6"/>
    <w:rsid w:val="00532DB0"/>
    <w:rsid w:val="0053506B"/>
    <w:rsid w:val="0053656F"/>
    <w:rsid w:val="00536F53"/>
    <w:rsid w:val="0054070A"/>
    <w:rsid w:val="005409AB"/>
    <w:rsid w:val="00540A2C"/>
    <w:rsid w:val="00544616"/>
    <w:rsid w:val="005447A1"/>
    <w:rsid w:val="0054517B"/>
    <w:rsid w:val="00545CDC"/>
    <w:rsid w:val="00552FC2"/>
    <w:rsid w:val="00553E6C"/>
    <w:rsid w:val="00564B0D"/>
    <w:rsid w:val="00565248"/>
    <w:rsid w:val="00565528"/>
    <w:rsid w:val="0056785E"/>
    <w:rsid w:val="0057349B"/>
    <w:rsid w:val="00576783"/>
    <w:rsid w:val="00577040"/>
    <w:rsid w:val="00577A00"/>
    <w:rsid w:val="00582973"/>
    <w:rsid w:val="00585432"/>
    <w:rsid w:val="005879EA"/>
    <w:rsid w:val="00591E15"/>
    <w:rsid w:val="0059415A"/>
    <w:rsid w:val="005A1DF1"/>
    <w:rsid w:val="005A1F97"/>
    <w:rsid w:val="005A6439"/>
    <w:rsid w:val="005A7AA6"/>
    <w:rsid w:val="005B2A1D"/>
    <w:rsid w:val="005B5341"/>
    <w:rsid w:val="005D57D0"/>
    <w:rsid w:val="005D705C"/>
    <w:rsid w:val="005D726F"/>
    <w:rsid w:val="005E62B4"/>
    <w:rsid w:val="005E6DCE"/>
    <w:rsid w:val="005F10A9"/>
    <w:rsid w:val="005F535D"/>
    <w:rsid w:val="005F6493"/>
    <w:rsid w:val="006001FA"/>
    <w:rsid w:val="0060114A"/>
    <w:rsid w:val="00601AA1"/>
    <w:rsid w:val="006025C8"/>
    <w:rsid w:val="00604A8E"/>
    <w:rsid w:val="006137A5"/>
    <w:rsid w:val="00613BD3"/>
    <w:rsid w:val="006142EC"/>
    <w:rsid w:val="0062202E"/>
    <w:rsid w:val="00630134"/>
    <w:rsid w:val="00630737"/>
    <w:rsid w:val="00632228"/>
    <w:rsid w:val="00633B91"/>
    <w:rsid w:val="00636EEC"/>
    <w:rsid w:val="006378E9"/>
    <w:rsid w:val="00637D8C"/>
    <w:rsid w:val="00640CD3"/>
    <w:rsid w:val="0064104F"/>
    <w:rsid w:val="0064428B"/>
    <w:rsid w:val="00646C36"/>
    <w:rsid w:val="00647142"/>
    <w:rsid w:val="00653780"/>
    <w:rsid w:val="00654378"/>
    <w:rsid w:val="006555D9"/>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717D"/>
    <w:rsid w:val="006E15B9"/>
    <w:rsid w:val="006E797A"/>
    <w:rsid w:val="006F1B63"/>
    <w:rsid w:val="006F1E1A"/>
    <w:rsid w:val="006F43B3"/>
    <w:rsid w:val="006F558C"/>
    <w:rsid w:val="006F69DA"/>
    <w:rsid w:val="006F6B2C"/>
    <w:rsid w:val="00701CAD"/>
    <w:rsid w:val="00703FD1"/>
    <w:rsid w:val="0071777D"/>
    <w:rsid w:val="00721211"/>
    <w:rsid w:val="00722F84"/>
    <w:rsid w:val="007231FA"/>
    <w:rsid w:val="0072478E"/>
    <w:rsid w:val="007271C5"/>
    <w:rsid w:val="00727417"/>
    <w:rsid w:val="00727509"/>
    <w:rsid w:val="00733D58"/>
    <w:rsid w:val="007340C3"/>
    <w:rsid w:val="0073429D"/>
    <w:rsid w:val="0073778E"/>
    <w:rsid w:val="00737F81"/>
    <w:rsid w:val="00740E6C"/>
    <w:rsid w:val="007412CA"/>
    <w:rsid w:val="00744F02"/>
    <w:rsid w:val="00745D7B"/>
    <w:rsid w:val="007460FF"/>
    <w:rsid w:val="00746B88"/>
    <w:rsid w:val="00753F21"/>
    <w:rsid w:val="00755A50"/>
    <w:rsid w:val="00756841"/>
    <w:rsid w:val="00756B54"/>
    <w:rsid w:val="00762544"/>
    <w:rsid w:val="0076433C"/>
    <w:rsid w:val="0076603E"/>
    <w:rsid w:val="007722AF"/>
    <w:rsid w:val="0077755A"/>
    <w:rsid w:val="00782C76"/>
    <w:rsid w:val="0078308A"/>
    <w:rsid w:val="0078677B"/>
    <w:rsid w:val="007910BF"/>
    <w:rsid w:val="007920C9"/>
    <w:rsid w:val="007938F4"/>
    <w:rsid w:val="007A063A"/>
    <w:rsid w:val="007B11D6"/>
    <w:rsid w:val="007B1761"/>
    <w:rsid w:val="007B3E69"/>
    <w:rsid w:val="007B4533"/>
    <w:rsid w:val="007B609B"/>
    <w:rsid w:val="007B7EC3"/>
    <w:rsid w:val="007C029F"/>
    <w:rsid w:val="007C2743"/>
    <w:rsid w:val="007C66F0"/>
    <w:rsid w:val="007C6A94"/>
    <w:rsid w:val="007C7BAB"/>
    <w:rsid w:val="007D2097"/>
    <w:rsid w:val="007D4825"/>
    <w:rsid w:val="007D55D1"/>
    <w:rsid w:val="007E1694"/>
    <w:rsid w:val="007E19C8"/>
    <w:rsid w:val="007E4C73"/>
    <w:rsid w:val="007F07BB"/>
    <w:rsid w:val="007F1990"/>
    <w:rsid w:val="007F465E"/>
    <w:rsid w:val="007F70CF"/>
    <w:rsid w:val="007F7915"/>
    <w:rsid w:val="00802CF8"/>
    <w:rsid w:val="0081341F"/>
    <w:rsid w:val="00814FB7"/>
    <w:rsid w:val="0082062A"/>
    <w:rsid w:val="008206E7"/>
    <w:rsid w:val="0082301F"/>
    <w:rsid w:val="008253DB"/>
    <w:rsid w:val="008258C2"/>
    <w:rsid w:val="00827C4D"/>
    <w:rsid w:val="00827E50"/>
    <w:rsid w:val="00831B51"/>
    <w:rsid w:val="00831E12"/>
    <w:rsid w:val="00834A58"/>
    <w:rsid w:val="00835D5A"/>
    <w:rsid w:val="00842AE5"/>
    <w:rsid w:val="0084442E"/>
    <w:rsid w:val="00845685"/>
    <w:rsid w:val="00852C02"/>
    <w:rsid w:val="008553EF"/>
    <w:rsid w:val="00860CFB"/>
    <w:rsid w:val="008611FE"/>
    <w:rsid w:val="008631E6"/>
    <w:rsid w:val="00865C62"/>
    <w:rsid w:val="008677FF"/>
    <w:rsid w:val="0087316D"/>
    <w:rsid w:val="00874422"/>
    <w:rsid w:val="00877F78"/>
    <w:rsid w:val="00882636"/>
    <w:rsid w:val="0088578E"/>
    <w:rsid w:val="00891E2D"/>
    <w:rsid w:val="0089304F"/>
    <w:rsid w:val="00895B8E"/>
    <w:rsid w:val="0089767E"/>
    <w:rsid w:val="008B0D52"/>
    <w:rsid w:val="008C4156"/>
    <w:rsid w:val="008D0299"/>
    <w:rsid w:val="008D04BC"/>
    <w:rsid w:val="008D32D8"/>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4135"/>
    <w:rsid w:val="00935FBA"/>
    <w:rsid w:val="00940360"/>
    <w:rsid w:val="009405E3"/>
    <w:rsid w:val="00940E29"/>
    <w:rsid w:val="00941716"/>
    <w:rsid w:val="009424BB"/>
    <w:rsid w:val="00945FCE"/>
    <w:rsid w:val="009461A9"/>
    <w:rsid w:val="00947CE5"/>
    <w:rsid w:val="00951950"/>
    <w:rsid w:val="00951EAF"/>
    <w:rsid w:val="00952460"/>
    <w:rsid w:val="00961611"/>
    <w:rsid w:val="00964810"/>
    <w:rsid w:val="00965321"/>
    <w:rsid w:val="00966DD3"/>
    <w:rsid w:val="009707C7"/>
    <w:rsid w:val="00970E38"/>
    <w:rsid w:val="00975424"/>
    <w:rsid w:val="0098101D"/>
    <w:rsid w:val="00985EB6"/>
    <w:rsid w:val="009876BE"/>
    <w:rsid w:val="00990978"/>
    <w:rsid w:val="00995398"/>
    <w:rsid w:val="009A2BE8"/>
    <w:rsid w:val="009A2F57"/>
    <w:rsid w:val="009A3155"/>
    <w:rsid w:val="009A38E4"/>
    <w:rsid w:val="009A68E4"/>
    <w:rsid w:val="009A7BE7"/>
    <w:rsid w:val="009B6883"/>
    <w:rsid w:val="009B7864"/>
    <w:rsid w:val="009B7C76"/>
    <w:rsid w:val="009C6DAA"/>
    <w:rsid w:val="009D03F6"/>
    <w:rsid w:val="009D23F6"/>
    <w:rsid w:val="009D55AB"/>
    <w:rsid w:val="009E269B"/>
    <w:rsid w:val="009E2D2A"/>
    <w:rsid w:val="009E3640"/>
    <w:rsid w:val="009F117B"/>
    <w:rsid w:val="009F1A57"/>
    <w:rsid w:val="009F451B"/>
    <w:rsid w:val="00A05AFB"/>
    <w:rsid w:val="00A07A08"/>
    <w:rsid w:val="00A10A04"/>
    <w:rsid w:val="00A15BAF"/>
    <w:rsid w:val="00A20A8A"/>
    <w:rsid w:val="00A21FBD"/>
    <w:rsid w:val="00A252B3"/>
    <w:rsid w:val="00A25821"/>
    <w:rsid w:val="00A26310"/>
    <w:rsid w:val="00A26964"/>
    <w:rsid w:val="00A334FD"/>
    <w:rsid w:val="00A33924"/>
    <w:rsid w:val="00A33CF1"/>
    <w:rsid w:val="00A3461E"/>
    <w:rsid w:val="00A406C2"/>
    <w:rsid w:val="00A46BDB"/>
    <w:rsid w:val="00A50AA9"/>
    <w:rsid w:val="00A5647D"/>
    <w:rsid w:val="00A57B83"/>
    <w:rsid w:val="00A62A7F"/>
    <w:rsid w:val="00A65392"/>
    <w:rsid w:val="00A678DC"/>
    <w:rsid w:val="00A70709"/>
    <w:rsid w:val="00A71763"/>
    <w:rsid w:val="00A75337"/>
    <w:rsid w:val="00A80986"/>
    <w:rsid w:val="00A80CE1"/>
    <w:rsid w:val="00A84AE0"/>
    <w:rsid w:val="00A93FBB"/>
    <w:rsid w:val="00A95907"/>
    <w:rsid w:val="00A95F57"/>
    <w:rsid w:val="00AA019F"/>
    <w:rsid w:val="00AA094D"/>
    <w:rsid w:val="00AA1554"/>
    <w:rsid w:val="00AA1847"/>
    <w:rsid w:val="00AB2D04"/>
    <w:rsid w:val="00AB2EF3"/>
    <w:rsid w:val="00AC00EF"/>
    <w:rsid w:val="00AC05D5"/>
    <w:rsid w:val="00AC4D70"/>
    <w:rsid w:val="00AD2003"/>
    <w:rsid w:val="00AD2D63"/>
    <w:rsid w:val="00AD35A2"/>
    <w:rsid w:val="00AD728D"/>
    <w:rsid w:val="00AE0670"/>
    <w:rsid w:val="00AE1585"/>
    <w:rsid w:val="00AE473D"/>
    <w:rsid w:val="00AE513F"/>
    <w:rsid w:val="00AE5956"/>
    <w:rsid w:val="00AE5D93"/>
    <w:rsid w:val="00AF1125"/>
    <w:rsid w:val="00B03D59"/>
    <w:rsid w:val="00B06E3B"/>
    <w:rsid w:val="00B07E0E"/>
    <w:rsid w:val="00B139F5"/>
    <w:rsid w:val="00B20333"/>
    <w:rsid w:val="00B329AF"/>
    <w:rsid w:val="00B3311E"/>
    <w:rsid w:val="00B41061"/>
    <w:rsid w:val="00B4269A"/>
    <w:rsid w:val="00B45600"/>
    <w:rsid w:val="00B5087B"/>
    <w:rsid w:val="00B52C2A"/>
    <w:rsid w:val="00B530EA"/>
    <w:rsid w:val="00B53290"/>
    <w:rsid w:val="00B539F7"/>
    <w:rsid w:val="00B53C88"/>
    <w:rsid w:val="00B6524C"/>
    <w:rsid w:val="00B70053"/>
    <w:rsid w:val="00B74A8E"/>
    <w:rsid w:val="00B76295"/>
    <w:rsid w:val="00B76807"/>
    <w:rsid w:val="00B8034D"/>
    <w:rsid w:val="00B84072"/>
    <w:rsid w:val="00B85506"/>
    <w:rsid w:val="00B90E08"/>
    <w:rsid w:val="00B94864"/>
    <w:rsid w:val="00BA070B"/>
    <w:rsid w:val="00BA7D4A"/>
    <w:rsid w:val="00BB261F"/>
    <w:rsid w:val="00BB303E"/>
    <w:rsid w:val="00BB31B5"/>
    <w:rsid w:val="00BB3C1C"/>
    <w:rsid w:val="00BB53B7"/>
    <w:rsid w:val="00BC09A9"/>
    <w:rsid w:val="00BC1C88"/>
    <w:rsid w:val="00BC26B9"/>
    <w:rsid w:val="00BC413B"/>
    <w:rsid w:val="00BC7224"/>
    <w:rsid w:val="00BD4421"/>
    <w:rsid w:val="00BD4844"/>
    <w:rsid w:val="00BD558E"/>
    <w:rsid w:val="00BE3D59"/>
    <w:rsid w:val="00BE45E4"/>
    <w:rsid w:val="00BE6A7E"/>
    <w:rsid w:val="00BE705A"/>
    <w:rsid w:val="00BE7079"/>
    <w:rsid w:val="00BE7296"/>
    <w:rsid w:val="00BF1965"/>
    <w:rsid w:val="00BF282F"/>
    <w:rsid w:val="00BF338B"/>
    <w:rsid w:val="00C002DA"/>
    <w:rsid w:val="00C00FAB"/>
    <w:rsid w:val="00C01957"/>
    <w:rsid w:val="00C13CF4"/>
    <w:rsid w:val="00C140B4"/>
    <w:rsid w:val="00C209FF"/>
    <w:rsid w:val="00C20A78"/>
    <w:rsid w:val="00C212D7"/>
    <w:rsid w:val="00C2485F"/>
    <w:rsid w:val="00C24978"/>
    <w:rsid w:val="00C302BB"/>
    <w:rsid w:val="00C31DB9"/>
    <w:rsid w:val="00C34AE4"/>
    <w:rsid w:val="00C42169"/>
    <w:rsid w:val="00C4371C"/>
    <w:rsid w:val="00C43DAE"/>
    <w:rsid w:val="00C46DFB"/>
    <w:rsid w:val="00C472D3"/>
    <w:rsid w:val="00C5430B"/>
    <w:rsid w:val="00C5660B"/>
    <w:rsid w:val="00C63D1F"/>
    <w:rsid w:val="00C647E9"/>
    <w:rsid w:val="00C64F9E"/>
    <w:rsid w:val="00C659EC"/>
    <w:rsid w:val="00C66400"/>
    <w:rsid w:val="00C664C2"/>
    <w:rsid w:val="00C6704F"/>
    <w:rsid w:val="00C71ADA"/>
    <w:rsid w:val="00C76BD7"/>
    <w:rsid w:val="00C8139A"/>
    <w:rsid w:val="00C83841"/>
    <w:rsid w:val="00C879E3"/>
    <w:rsid w:val="00C91BDE"/>
    <w:rsid w:val="00C966FB"/>
    <w:rsid w:val="00CA3F76"/>
    <w:rsid w:val="00CA4351"/>
    <w:rsid w:val="00CA4412"/>
    <w:rsid w:val="00CB0F7E"/>
    <w:rsid w:val="00CB3EE0"/>
    <w:rsid w:val="00CB662E"/>
    <w:rsid w:val="00CC0960"/>
    <w:rsid w:val="00CC30C7"/>
    <w:rsid w:val="00CC3898"/>
    <w:rsid w:val="00CC5A5D"/>
    <w:rsid w:val="00CC5DBC"/>
    <w:rsid w:val="00CC6143"/>
    <w:rsid w:val="00CC6466"/>
    <w:rsid w:val="00CD1768"/>
    <w:rsid w:val="00CD2CB8"/>
    <w:rsid w:val="00CD3A3A"/>
    <w:rsid w:val="00CD442A"/>
    <w:rsid w:val="00CE4220"/>
    <w:rsid w:val="00CE4488"/>
    <w:rsid w:val="00CE4BF7"/>
    <w:rsid w:val="00CF2E21"/>
    <w:rsid w:val="00CF45F2"/>
    <w:rsid w:val="00CF53A7"/>
    <w:rsid w:val="00CF5B35"/>
    <w:rsid w:val="00D00C3D"/>
    <w:rsid w:val="00D01E76"/>
    <w:rsid w:val="00D02579"/>
    <w:rsid w:val="00D0692C"/>
    <w:rsid w:val="00D072E4"/>
    <w:rsid w:val="00D1419E"/>
    <w:rsid w:val="00D14267"/>
    <w:rsid w:val="00D200AB"/>
    <w:rsid w:val="00D2054F"/>
    <w:rsid w:val="00D20F31"/>
    <w:rsid w:val="00D22D0A"/>
    <w:rsid w:val="00D23F0F"/>
    <w:rsid w:val="00D26941"/>
    <w:rsid w:val="00D3282B"/>
    <w:rsid w:val="00D33D18"/>
    <w:rsid w:val="00D34746"/>
    <w:rsid w:val="00D35973"/>
    <w:rsid w:val="00D42B67"/>
    <w:rsid w:val="00D45A36"/>
    <w:rsid w:val="00D466B7"/>
    <w:rsid w:val="00D560D1"/>
    <w:rsid w:val="00D57392"/>
    <w:rsid w:val="00D574AD"/>
    <w:rsid w:val="00D5755E"/>
    <w:rsid w:val="00D62CE7"/>
    <w:rsid w:val="00D67C5F"/>
    <w:rsid w:val="00D73B01"/>
    <w:rsid w:val="00D757F4"/>
    <w:rsid w:val="00D7749A"/>
    <w:rsid w:val="00D90E2B"/>
    <w:rsid w:val="00DA07FF"/>
    <w:rsid w:val="00DA17F2"/>
    <w:rsid w:val="00DA2384"/>
    <w:rsid w:val="00DC42FE"/>
    <w:rsid w:val="00DC5FEC"/>
    <w:rsid w:val="00DC67FE"/>
    <w:rsid w:val="00DC7228"/>
    <w:rsid w:val="00DD0461"/>
    <w:rsid w:val="00DD143E"/>
    <w:rsid w:val="00DD1797"/>
    <w:rsid w:val="00DD1A69"/>
    <w:rsid w:val="00DD7E80"/>
    <w:rsid w:val="00DE2C40"/>
    <w:rsid w:val="00DF18C0"/>
    <w:rsid w:val="00DF2611"/>
    <w:rsid w:val="00DF52A3"/>
    <w:rsid w:val="00DF584B"/>
    <w:rsid w:val="00DF5F6D"/>
    <w:rsid w:val="00E044A3"/>
    <w:rsid w:val="00E04C29"/>
    <w:rsid w:val="00E0605B"/>
    <w:rsid w:val="00E077E2"/>
    <w:rsid w:val="00E10B46"/>
    <w:rsid w:val="00E10E63"/>
    <w:rsid w:val="00E13A85"/>
    <w:rsid w:val="00E16CFE"/>
    <w:rsid w:val="00E218AD"/>
    <w:rsid w:val="00E27E23"/>
    <w:rsid w:val="00E31C74"/>
    <w:rsid w:val="00E3357B"/>
    <w:rsid w:val="00E33769"/>
    <w:rsid w:val="00E3496B"/>
    <w:rsid w:val="00E34F7B"/>
    <w:rsid w:val="00E369B4"/>
    <w:rsid w:val="00E40893"/>
    <w:rsid w:val="00E45DA7"/>
    <w:rsid w:val="00E50CEF"/>
    <w:rsid w:val="00E52D27"/>
    <w:rsid w:val="00E6211F"/>
    <w:rsid w:val="00E64948"/>
    <w:rsid w:val="00E6680D"/>
    <w:rsid w:val="00E71F1D"/>
    <w:rsid w:val="00E73D88"/>
    <w:rsid w:val="00E762E0"/>
    <w:rsid w:val="00E767DF"/>
    <w:rsid w:val="00E7717F"/>
    <w:rsid w:val="00E7766D"/>
    <w:rsid w:val="00E81A64"/>
    <w:rsid w:val="00E87D61"/>
    <w:rsid w:val="00E91400"/>
    <w:rsid w:val="00E91806"/>
    <w:rsid w:val="00E9398B"/>
    <w:rsid w:val="00EA0A8D"/>
    <w:rsid w:val="00EA1C79"/>
    <w:rsid w:val="00EA765B"/>
    <w:rsid w:val="00EB4A25"/>
    <w:rsid w:val="00EC1305"/>
    <w:rsid w:val="00EC1D8A"/>
    <w:rsid w:val="00EC2C3F"/>
    <w:rsid w:val="00EC5A70"/>
    <w:rsid w:val="00EC6A50"/>
    <w:rsid w:val="00ED1304"/>
    <w:rsid w:val="00ED356B"/>
    <w:rsid w:val="00ED54BA"/>
    <w:rsid w:val="00ED6FE6"/>
    <w:rsid w:val="00EE0515"/>
    <w:rsid w:val="00EE2458"/>
    <w:rsid w:val="00EE337C"/>
    <w:rsid w:val="00EF6722"/>
    <w:rsid w:val="00EF7206"/>
    <w:rsid w:val="00F04F45"/>
    <w:rsid w:val="00F05EC6"/>
    <w:rsid w:val="00F101B5"/>
    <w:rsid w:val="00F13DA3"/>
    <w:rsid w:val="00F167CA"/>
    <w:rsid w:val="00F1748B"/>
    <w:rsid w:val="00F202A2"/>
    <w:rsid w:val="00F210B8"/>
    <w:rsid w:val="00F25ADE"/>
    <w:rsid w:val="00F27128"/>
    <w:rsid w:val="00F332C7"/>
    <w:rsid w:val="00F3732B"/>
    <w:rsid w:val="00F4219B"/>
    <w:rsid w:val="00F42F54"/>
    <w:rsid w:val="00F455E9"/>
    <w:rsid w:val="00F45F97"/>
    <w:rsid w:val="00F55315"/>
    <w:rsid w:val="00F55B3B"/>
    <w:rsid w:val="00F62437"/>
    <w:rsid w:val="00F62DA6"/>
    <w:rsid w:val="00F63680"/>
    <w:rsid w:val="00F637F9"/>
    <w:rsid w:val="00F667C0"/>
    <w:rsid w:val="00F713FD"/>
    <w:rsid w:val="00F723E3"/>
    <w:rsid w:val="00F73ECC"/>
    <w:rsid w:val="00F73F2A"/>
    <w:rsid w:val="00F76148"/>
    <w:rsid w:val="00F86627"/>
    <w:rsid w:val="00F90435"/>
    <w:rsid w:val="00F9173D"/>
    <w:rsid w:val="00F92A6A"/>
    <w:rsid w:val="00F92B35"/>
    <w:rsid w:val="00FA1497"/>
    <w:rsid w:val="00FA7B4B"/>
    <w:rsid w:val="00FB2324"/>
    <w:rsid w:val="00FB24C4"/>
    <w:rsid w:val="00FB62D8"/>
    <w:rsid w:val="00FB6A0A"/>
    <w:rsid w:val="00FC6ED1"/>
    <w:rsid w:val="00FD14C7"/>
    <w:rsid w:val="00FE0B96"/>
    <w:rsid w:val="00FE6985"/>
    <w:rsid w:val="00FF0CCC"/>
    <w:rsid w:val="00FF0D1A"/>
    <w:rsid w:val="00FF0DCB"/>
    <w:rsid w:val="00FF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59"/>
    <w:rPr>
      <w:lang w:val="en-US"/>
    </w:rPr>
  </w:style>
  <w:style w:type="paragraph" w:styleId="2">
    <w:name w:val="heading 2"/>
    <w:basedOn w:val="a"/>
    <w:next w:val="a"/>
    <w:link w:val="20"/>
    <w:qFormat/>
    <w:rsid w:val="001F1E59"/>
    <w:pPr>
      <w:keepNext/>
      <w:jc w:val="center"/>
      <w:outlineLvl w:val="1"/>
    </w:pPr>
    <w:rPr>
      <w:b/>
      <w:sz w:val="28"/>
      <w:lang w:val="uk-UA"/>
    </w:rPr>
  </w:style>
  <w:style w:type="paragraph" w:styleId="5">
    <w:name w:val="heading 5"/>
    <w:basedOn w:val="a"/>
    <w:next w:val="a"/>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1E59"/>
    <w:rPr>
      <w:color w:val="0000FF"/>
      <w:u w:val="single"/>
    </w:rPr>
  </w:style>
  <w:style w:type="paragraph" w:styleId="3">
    <w:name w:val="Body Text 3"/>
    <w:basedOn w:val="a"/>
    <w:link w:val="30"/>
    <w:rsid w:val="001F1E59"/>
    <w:rPr>
      <w:b/>
      <w:lang w:val="uk-UA"/>
    </w:rPr>
  </w:style>
  <w:style w:type="paragraph" w:styleId="21">
    <w:name w:val="Body Text 2"/>
    <w:basedOn w:val="a"/>
    <w:link w:val="22"/>
    <w:rsid w:val="00BC413B"/>
    <w:pPr>
      <w:spacing w:after="120" w:line="480" w:lineRule="auto"/>
    </w:pPr>
    <w:rPr>
      <w:sz w:val="22"/>
      <w:szCs w:val="22"/>
      <w:lang w:val="ru-RU"/>
    </w:rPr>
  </w:style>
  <w:style w:type="paragraph" w:customStyle="1" w:styleId="a4">
    <w:name w:val="Знак Знак Знак Знак Знак Знак"/>
    <w:basedOn w:val="a"/>
    <w:rsid w:val="006F558C"/>
    <w:rPr>
      <w:rFonts w:ascii="Verdana" w:hAnsi="Verdana"/>
      <w:lang w:eastAsia="en-US"/>
    </w:rPr>
  </w:style>
  <w:style w:type="character" w:customStyle="1" w:styleId="apple-converted-space">
    <w:name w:val="apple-converted-space"/>
    <w:basedOn w:val="a0"/>
    <w:rsid w:val="00DF2611"/>
  </w:style>
  <w:style w:type="paragraph" w:styleId="a5">
    <w:name w:val="Body Text Indent"/>
    <w:basedOn w:val="a"/>
    <w:rsid w:val="00A25821"/>
    <w:pPr>
      <w:spacing w:after="120"/>
      <w:ind w:left="283"/>
    </w:pPr>
  </w:style>
  <w:style w:type="character" w:customStyle="1" w:styleId="20">
    <w:name w:val="Заголовок 2 Знак"/>
    <w:basedOn w:val="a0"/>
    <w:link w:val="2"/>
    <w:rsid w:val="002521C5"/>
    <w:rPr>
      <w:b/>
      <w:sz w:val="28"/>
      <w:lang w:val="uk-UA"/>
    </w:rPr>
  </w:style>
  <w:style w:type="character" w:customStyle="1" w:styleId="30">
    <w:name w:val="Основной текст 3 Знак"/>
    <w:basedOn w:val="a0"/>
    <w:link w:val="3"/>
    <w:rsid w:val="002521C5"/>
    <w:rPr>
      <w:b/>
      <w:lang w:val="uk-UA"/>
    </w:rPr>
  </w:style>
  <w:style w:type="character" w:customStyle="1" w:styleId="22">
    <w:name w:val="Основной текст 2 Знак"/>
    <w:basedOn w:val="a0"/>
    <w:link w:val="21"/>
    <w:locked/>
    <w:rsid w:val="00B6524C"/>
    <w:rPr>
      <w:sz w:val="22"/>
      <w:szCs w:val="22"/>
    </w:rPr>
  </w:style>
  <w:style w:type="paragraph" w:styleId="a6">
    <w:name w:val="List Paragraph"/>
    <w:basedOn w:val="a"/>
    <w:uiPriority w:val="99"/>
    <w:qFormat/>
    <w:rsid w:val="00B6524C"/>
    <w:pPr>
      <w:ind w:left="720"/>
    </w:pPr>
  </w:style>
  <w:style w:type="character" w:customStyle="1" w:styleId="a7">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7"/>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1F275B"/>
    <w:rPr>
      <w:rFonts w:ascii="Verdana" w:hAnsi="Verdana"/>
      <w:lang w:eastAsia="en-US"/>
    </w:rPr>
  </w:style>
  <w:style w:type="paragraph" w:customStyle="1" w:styleId="1">
    <w:name w:val="Знак Знак1 Знак Знак Знак Знак"/>
    <w:basedOn w:val="a"/>
    <w:rsid w:val="00E34F7B"/>
    <w:rPr>
      <w:rFonts w:ascii="Verdana" w:hAnsi="Verdana"/>
      <w:lang w:eastAsia="en-US"/>
    </w:rPr>
  </w:style>
  <w:style w:type="paragraph" w:styleId="a8">
    <w:name w:val="Balloon Text"/>
    <w:basedOn w:val="a"/>
    <w:link w:val="a9"/>
    <w:rsid w:val="00E3357B"/>
    <w:rPr>
      <w:rFonts w:ascii="Tahoma" w:hAnsi="Tahoma" w:cs="Tahoma"/>
      <w:sz w:val="16"/>
      <w:szCs w:val="16"/>
    </w:rPr>
  </w:style>
  <w:style w:type="character" w:customStyle="1" w:styleId="a9">
    <w:name w:val="Текст выноски Знак"/>
    <w:basedOn w:val="a0"/>
    <w:link w:val="a8"/>
    <w:rsid w:val="00E3357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691404">
      <w:bodyDiv w:val="1"/>
      <w:marLeft w:val="0"/>
      <w:marRight w:val="0"/>
      <w:marTop w:val="0"/>
      <w:marBottom w:val="0"/>
      <w:divBdr>
        <w:top w:val="none" w:sz="0" w:space="0" w:color="auto"/>
        <w:left w:val="none" w:sz="0" w:space="0" w:color="auto"/>
        <w:bottom w:val="none" w:sz="0" w:space="0" w:color="auto"/>
        <w:right w:val="none" w:sz="0" w:space="0" w:color="auto"/>
      </w:divBdr>
    </w:div>
    <w:div w:id="164134312">
      <w:bodyDiv w:val="1"/>
      <w:marLeft w:val="0"/>
      <w:marRight w:val="0"/>
      <w:marTop w:val="0"/>
      <w:marBottom w:val="0"/>
      <w:divBdr>
        <w:top w:val="none" w:sz="0" w:space="0" w:color="auto"/>
        <w:left w:val="none" w:sz="0" w:space="0" w:color="auto"/>
        <w:bottom w:val="none" w:sz="0" w:space="0" w:color="auto"/>
        <w:right w:val="none" w:sz="0" w:space="0" w:color="auto"/>
      </w:divBdr>
    </w:div>
    <w:div w:id="585456043">
      <w:bodyDiv w:val="1"/>
      <w:marLeft w:val="0"/>
      <w:marRight w:val="0"/>
      <w:marTop w:val="0"/>
      <w:marBottom w:val="0"/>
      <w:divBdr>
        <w:top w:val="none" w:sz="0" w:space="0" w:color="auto"/>
        <w:left w:val="none" w:sz="0" w:space="0" w:color="auto"/>
        <w:bottom w:val="none" w:sz="0" w:space="0" w:color="auto"/>
        <w:right w:val="none" w:sz="0" w:space="0" w:color="auto"/>
      </w:divBdr>
    </w:div>
    <w:div w:id="1619145370">
      <w:bodyDiv w:val="1"/>
      <w:marLeft w:val="0"/>
      <w:marRight w:val="0"/>
      <w:marTop w:val="0"/>
      <w:marBottom w:val="0"/>
      <w:divBdr>
        <w:top w:val="none" w:sz="0" w:space="0" w:color="auto"/>
        <w:left w:val="none" w:sz="0" w:space="0" w:color="auto"/>
        <w:bottom w:val="none" w:sz="0" w:space="0" w:color="auto"/>
        <w:right w:val="none" w:sz="0" w:space="0" w:color="auto"/>
      </w:divBdr>
    </w:div>
    <w:div w:id="17741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yn@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enka_07@spfu.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EBBB-51D1-4863-88D7-086BB29C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1194</Words>
  <Characters>8233</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9409</CharactersWithSpaces>
  <SharedDoc>false</SharedDoc>
  <HLinks>
    <vt:vector size="24" baseType="variant">
      <vt:variant>
        <vt:i4>852093</vt:i4>
      </vt:variant>
      <vt:variant>
        <vt:i4>9</vt:i4>
      </vt:variant>
      <vt:variant>
        <vt:i4>0</vt:i4>
      </vt:variant>
      <vt:variant>
        <vt:i4>5</vt:i4>
      </vt:variant>
      <vt:variant>
        <vt:lpwstr>mailto:volyn@spfu.gov.ua</vt:lpwstr>
      </vt:variant>
      <vt:variant>
        <vt:lpwstr/>
      </vt:variant>
      <vt:variant>
        <vt:i4>7340087</vt:i4>
      </vt:variant>
      <vt:variant>
        <vt:i4>6</vt:i4>
      </vt:variant>
      <vt:variant>
        <vt:i4>0</vt:i4>
      </vt:variant>
      <vt:variant>
        <vt:i4>5</vt:i4>
      </vt:variant>
      <vt:variant>
        <vt:lpwstr>mailto:ocenka_07@spfu.gov.ua</vt:lpwstr>
      </vt:variant>
      <vt:variant>
        <vt:lpwstr/>
      </vt:variant>
      <vt:variant>
        <vt:i4>2752597</vt:i4>
      </vt:variant>
      <vt:variant>
        <vt:i4>3</vt:i4>
      </vt:variant>
      <vt:variant>
        <vt:i4>0</vt:i4>
      </vt:variant>
      <vt:variant>
        <vt:i4>5</vt:i4>
      </vt:variant>
      <vt:variant>
        <vt:lpwstr>mailto:gazeta@spfu.gov.ua</vt:lpwstr>
      </vt:variant>
      <vt:variant>
        <vt:lpwstr/>
      </vt:variant>
      <vt:variant>
        <vt:i4>852093</vt:i4>
      </vt:variant>
      <vt:variant>
        <vt:i4>0</vt:i4>
      </vt:variant>
      <vt:variant>
        <vt:i4>0</vt:i4>
      </vt:variant>
      <vt:variant>
        <vt:i4>5</vt:i4>
      </vt:variant>
      <vt:variant>
        <vt:lpwstr>mailto:volyn@spfu.gov.ua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9</cp:revision>
  <cp:lastPrinted>2019-02-12T08:17:00Z</cp:lastPrinted>
  <dcterms:created xsi:type="dcterms:W3CDTF">2019-02-11T05:49:00Z</dcterms:created>
  <dcterms:modified xsi:type="dcterms:W3CDTF">2019-02-20T09:04:00Z</dcterms:modified>
</cp:coreProperties>
</file>