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33" w:rsidRDefault="00464633" w:rsidP="00464633">
      <w:pPr>
        <w:pStyle w:val="a8"/>
        <w:ind w:left="0" w:right="0"/>
        <w:rPr>
          <w:b w:val="0"/>
          <w:sz w:val="24"/>
          <w:szCs w:val="24"/>
        </w:rPr>
      </w:pPr>
      <w:r>
        <w:rPr>
          <w:sz w:val="24"/>
          <w:szCs w:val="24"/>
        </w:rPr>
        <w:t>Інформаційне повідомлення</w:t>
      </w:r>
    </w:p>
    <w:p w:rsidR="00464633" w:rsidRDefault="00464633" w:rsidP="004646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 про продаж на аукціоні без умов об’єкта малої приватизації:</w:t>
      </w:r>
    </w:p>
    <w:p w:rsidR="00464633" w:rsidRDefault="00464633" w:rsidP="00464633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окремого майна – </w:t>
      </w:r>
      <w:r w:rsidR="005D52AB">
        <w:rPr>
          <w:b/>
          <w:sz w:val="24"/>
          <w:szCs w:val="24"/>
        </w:rPr>
        <w:t>приміщення дільничної лікарні ветеринарної медицини загальною площею 69,6 кв. м</w:t>
      </w:r>
      <w:r w:rsidR="005D52AB">
        <w:rPr>
          <w:b/>
          <w:sz w:val="24"/>
          <w:szCs w:val="24"/>
          <w:shd w:val="clear" w:color="auto" w:fill="FFFFFF"/>
        </w:rPr>
        <w:t xml:space="preserve"> </w:t>
      </w:r>
      <w:r w:rsidR="005D52AB">
        <w:rPr>
          <w:b/>
          <w:sz w:val="24"/>
          <w:szCs w:val="24"/>
        </w:rPr>
        <w:t xml:space="preserve">за адресою: Львівська область, </w:t>
      </w:r>
      <w:proofErr w:type="spellStart"/>
      <w:r w:rsidR="005D52AB">
        <w:rPr>
          <w:b/>
          <w:sz w:val="24"/>
          <w:szCs w:val="24"/>
        </w:rPr>
        <w:t>Пустомитівський</w:t>
      </w:r>
      <w:proofErr w:type="spellEnd"/>
      <w:r w:rsidR="005D52AB">
        <w:rPr>
          <w:b/>
          <w:sz w:val="24"/>
          <w:szCs w:val="24"/>
        </w:rPr>
        <w:t xml:space="preserve"> район, </w:t>
      </w:r>
      <w:r w:rsidR="000F5E3D" w:rsidRPr="000F5E3D">
        <w:rPr>
          <w:b/>
          <w:sz w:val="24"/>
          <w:szCs w:val="24"/>
          <w:lang w:val="ru-RU"/>
        </w:rPr>
        <w:t xml:space="preserve"> </w:t>
      </w:r>
      <w:r w:rsidR="000F5E3D" w:rsidRPr="00750DB5">
        <w:rPr>
          <w:b/>
          <w:sz w:val="24"/>
          <w:szCs w:val="24"/>
          <w:lang w:val="ru-RU"/>
        </w:rPr>
        <w:t xml:space="preserve">  </w:t>
      </w:r>
      <w:r w:rsidR="005D52AB">
        <w:rPr>
          <w:b/>
          <w:sz w:val="24"/>
          <w:szCs w:val="24"/>
        </w:rPr>
        <w:t>с. Чижиків, вул. Острівська, 10</w:t>
      </w:r>
    </w:p>
    <w:p w:rsidR="00464633" w:rsidRDefault="00464633" w:rsidP="00464633">
      <w:pPr>
        <w:ind w:firstLine="720"/>
        <w:jc w:val="center"/>
        <w:rPr>
          <w:b/>
          <w:sz w:val="24"/>
          <w:szCs w:val="24"/>
          <w:u w:val="single"/>
        </w:rPr>
      </w:pPr>
    </w:p>
    <w:p w:rsidR="00464633" w:rsidRDefault="00464633" w:rsidP="004646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464633" w:rsidRPr="00E46DFF" w:rsidRDefault="00464633" w:rsidP="00E46DF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Найменування об’єкта приватизації: </w:t>
      </w:r>
      <w:r>
        <w:rPr>
          <w:sz w:val="24"/>
          <w:szCs w:val="24"/>
        </w:rPr>
        <w:t xml:space="preserve">окреме майно - </w:t>
      </w:r>
      <w:r w:rsidR="00E46DFF">
        <w:rPr>
          <w:sz w:val="24"/>
          <w:szCs w:val="24"/>
        </w:rPr>
        <w:t>приміщення дільничної лікарні ветеринарної медицини загальною площею 69,6 кв. м</w:t>
      </w:r>
      <w:r>
        <w:rPr>
          <w:sz w:val="24"/>
          <w:szCs w:val="24"/>
        </w:rPr>
        <w:t xml:space="preserve">. </w:t>
      </w:r>
    </w:p>
    <w:p w:rsidR="00464633" w:rsidRDefault="00464633" w:rsidP="007E5C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Місцезнаходження: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 w:rsidR="00EB2BFB">
        <w:rPr>
          <w:color w:val="000000"/>
          <w:sz w:val="24"/>
          <w:szCs w:val="24"/>
        </w:rPr>
        <w:t>1145</w:t>
      </w:r>
      <w:r>
        <w:rPr>
          <w:color w:val="000000"/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 w:rsidR="00006499">
        <w:rPr>
          <w:sz w:val="24"/>
          <w:szCs w:val="24"/>
        </w:rPr>
        <w:t xml:space="preserve">Львівська область, </w:t>
      </w:r>
      <w:proofErr w:type="spellStart"/>
      <w:r w:rsidR="00006499">
        <w:rPr>
          <w:sz w:val="24"/>
          <w:szCs w:val="24"/>
        </w:rPr>
        <w:t>Пустомитівський</w:t>
      </w:r>
      <w:proofErr w:type="spellEnd"/>
      <w:r w:rsidR="00006499">
        <w:rPr>
          <w:sz w:val="24"/>
          <w:szCs w:val="24"/>
        </w:rPr>
        <w:t xml:space="preserve"> район, с. Чижиків, вул. Острівська, 10</w:t>
      </w:r>
    </w:p>
    <w:p w:rsidR="00464633" w:rsidRDefault="00464633" w:rsidP="007E5C31">
      <w:pPr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Назва </w:t>
      </w:r>
      <w:proofErr w:type="spellStart"/>
      <w:r>
        <w:rPr>
          <w:b/>
          <w:color w:val="000000"/>
          <w:sz w:val="24"/>
          <w:szCs w:val="24"/>
        </w:rPr>
        <w:t>балансоутримувача</w:t>
      </w:r>
      <w:proofErr w:type="spellEnd"/>
      <w:r>
        <w:rPr>
          <w:b/>
          <w:color w:val="000000"/>
          <w:sz w:val="24"/>
          <w:szCs w:val="24"/>
        </w:rPr>
        <w:t>:</w:t>
      </w:r>
      <w:r w:rsidR="007E5C31">
        <w:rPr>
          <w:b/>
          <w:color w:val="000000"/>
          <w:sz w:val="24"/>
          <w:szCs w:val="24"/>
        </w:rPr>
        <w:t xml:space="preserve"> </w:t>
      </w:r>
      <w:r w:rsidR="00181A41">
        <w:rPr>
          <w:sz w:val="24"/>
          <w:szCs w:val="24"/>
        </w:rPr>
        <w:t xml:space="preserve">Головне управління </w:t>
      </w:r>
      <w:proofErr w:type="spellStart"/>
      <w:r w:rsidR="00181A41">
        <w:rPr>
          <w:sz w:val="24"/>
          <w:szCs w:val="24"/>
        </w:rPr>
        <w:t>Держпродспоживслужби</w:t>
      </w:r>
      <w:proofErr w:type="spellEnd"/>
      <w:r w:rsidR="00181A41">
        <w:rPr>
          <w:sz w:val="24"/>
          <w:szCs w:val="24"/>
        </w:rPr>
        <w:t xml:space="preserve"> у Львівській області</w:t>
      </w:r>
      <w:r w:rsidR="00181A41">
        <w:rPr>
          <w:color w:val="000000"/>
          <w:sz w:val="24"/>
          <w:szCs w:val="24"/>
        </w:rPr>
        <w:t>,</w:t>
      </w:r>
      <w:r w:rsidR="00181A41">
        <w:rPr>
          <w:sz w:val="24"/>
          <w:szCs w:val="24"/>
        </w:rPr>
        <w:t xml:space="preserve"> ЄДРПОУ 40349068</w:t>
      </w:r>
    </w:p>
    <w:p w:rsidR="00464633" w:rsidRDefault="00464633" w:rsidP="003E00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Контактна особа від органу приватизації – </w:t>
      </w:r>
      <w:proofErr w:type="spellStart"/>
      <w:r>
        <w:rPr>
          <w:sz w:val="24"/>
          <w:szCs w:val="24"/>
        </w:rPr>
        <w:t>Дідик</w:t>
      </w:r>
      <w:proofErr w:type="spellEnd"/>
      <w:r>
        <w:rPr>
          <w:sz w:val="24"/>
          <w:szCs w:val="24"/>
        </w:rPr>
        <w:t xml:space="preserve"> Оксана Степанівна – начальник відділу малої приватизації регіонального відділення ФДМУ по Львівській, Закарпатській та Волинській областях, тел., (032) 261-62-14.</w:t>
      </w:r>
    </w:p>
    <w:p w:rsidR="00464633" w:rsidRDefault="00464633" w:rsidP="0046463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Відомості про об'єкт :</w:t>
      </w:r>
      <w:r w:rsidR="003E00E2" w:rsidRPr="003E00E2">
        <w:rPr>
          <w:color w:val="000000"/>
          <w:sz w:val="24"/>
          <w:szCs w:val="24"/>
        </w:rPr>
        <w:t xml:space="preserve"> </w:t>
      </w:r>
      <w:r w:rsidR="003E00E2">
        <w:rPr>
          <w:color w:val="000000"/>
          <w:sz w:val="24"/>
          <w:szCs w:val="24"/>
        </w:rPr>
        <w:t xml:space="preserve">Об'єкт розташований за межами населеного пункту                   с. Чижиків. </w:t>
      </w:r>
      <w:proofErr w:type="spellStart"/>
      <w:r w:rsidR="003E00E2">
        <w:rPr>
          <w:color w:val="000000"/>
          <w:sz w:val="24"/>
          <w:szCs w:val="24"/>
        </w:rPr>
        <w:t>Доїзд</w:t>
      </w:r>
      <w:proofErr w:type="spellEnd"/>
      <w:r w:rsidR="003E00E2">
        <w:rPr>
          <w:color w:val="000000"/>
          <w:sz w:val="24"/>
          <w:szCs w:val="24"/>
        </w:rPr>
        <w:t xml:space="preserve"> до об'єкта </w:t>
      </w:r>
      <w:proofErr w:type="spellStart"/>
      <w:r w:rsidR="003E00E2">
        <w:rPr>
          <w:color w:val="000000"/>
          <w:sz w:val="24"/>
          <w:szCs w:val="24"/>
        </w:rPr>
        <w:t>грунтовою</w:t>
      </w:r>
      <w:proofErr w:type="spellEnd"/>
      <w:r w:rsidR="003E00E2">
        <w:rPr>
          <w:color w:val="000000"/>
          <w:sz w:val="24"/>
          <w:szCs w:val="24"/>
        </w:rPr>
        <w:t xml:space="preserve"> дорогою. </w:t>
      </w:r>
      <w:r w:rsidR="003E00E2">
        <w:rPr>
          <w:sz w:val="24"/>
          <w:szCs w:val="24"/>
        </w:rPr>
        <w:t xml:space="preserve">Одноповерхова будівля. Матеріал зовнішніх стін - </w:t>
      </w:r>
      <w:r w:rsidR="003E00E2">
        <w:rPr>
          <w:color w:val="000000"/>
          <w:sz w:val="24"/>
          <w:szCs w:val="24"/>
        </w:rPr>
        <w:t xml:space="preserve"> дерев'яні щити обкладені цеглою, перекриття – дерев'яне, інженерне обладнання – </w:t>
      </w:r>
      <w:r w:rsidR="003E00E2">
        <w:rPr>
          <w:sz w:val="24"/>
          <w:szCs w:val="24"/>
        </w:rPr>
        <w:t>відсутнє.</w:t>
      </w:r>
    </w:p>
    <w:p w:rsidR="003E00E2" w:rsidRDefault="003E00E2" w:rsidP="00464633">
      <w:pPr>
        <w:ind w:firstLine="720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526"/>
        <w:gridCol w:w="1701"/>
        <w:gridCol w:w="850"/>
        <w:gridCol w:w="1560"/>
        <w:gridCol w:w="1134"/>
        <w:gridCol w:w="1984"/>
        <w:gridCol w:w="1100"/>
      </w:tblGrid>
      <w:tr w:rsidR="00464633" w:rsidRPr="00D55F11" w:rsidTr="00D452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</w:pPr>
            <w:r w:rsidRPr="00FE4B30"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  <w:rPr>
                <w:b/>
              </w:rPr>
            </w:pPr>
            <w:r w:rsidRPr="00FE4B30">
              <w:t>Адреса розташування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  <w:rPr>
                <w:b/>
              </w:rPr>
            </w:pPr>
            <w:r w:rsidRPr="00FE4B30">
              <w:t>Загальна площа (м кв.)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  <w:rPr>
                <w:b/>
              </w:rPr>
            </w:pPr>
            <w:r w:rsidRPr="00FE4B30">
              <w:t>Реєстраційний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  <w:rPr>
                <w:b/>
              </w:rPr>
            </w:pPr>
            <w:r w:rsidRPr="00FE4B30">
              <w:t>Функціональне використання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464633">
            <w:pPr>
              <w:jc w:val="both"/>
              <w:rPr>
                <w:b/>
              </w:rPr>
            </w:pPr>
            <w:r w:rsidRPr="00FE4B30">
              <w:t>Підстава виникнення права власності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D55F11">
            <w:pPr>
              <w:jc w:val="both"/>
              <w:rPr>
                <w:b/>
              </w:rPr>
            </w:pPr>
            <w:r w:rsidRPr="00FE4B30">
              <w:t>Ф</w:t>
            </w:r>
            <w:r w:rsidR="00464633" w:rsidRPr="00FE4B30">
              <w:t>орма власності та власник</w:t>
            </w:r>
          </w:p>
        </w:tc>
      </w:tr>
      <w:tr w:rsidR="00464633" w:rsidRPr="00D55F11" w:rsidTr="00D452B1">
        <w:trPr>
          <w:trHeight w:val="11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5C44C2">
            <w:pPr>
              <w:jc w:val="both"/>
              <w:rPr>
                <w:b/>
              </w:rPr>
            </w:pPr>
            <w:r w:rsidRPr="00FE4B30">
              <w:t>Приміщення дільничної лікарні ветеринарної медицини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3" w:rsidRPr="00FE4B30" w:rsidRDefault="005C44C2" w:rsidP="005C44C2">
            <w:pPr>
              <w:jc w:val="center"/>
              <w:rPr>
                <w:lang w:val="ru-RU"/>
              </w:rPr>
            </w:pPr>
            <w:r w:rsidRPr="00FE4B30">
              <w:t xml:space="preserve">Львівська область, </w:t>
            </w:r>
            <w:proofErr w:type="spellStart"/>
            <w:r w:rsidRPr="00FE4B30">
              <w:t>Пустомитівський</w:t>
            </w:r>
            <w:proofErr w:type="spellEnd"/>
            <w:r w:rsidRPr="00FE4B30">
              <w:t xml:space="preserve"> район, </w:t>
            </w:r>
            <w:r w:rsidR="00FE4B30">
              <w:t xml:space="preserve">                </w:t>
            </w:r>
            <w:r w:rsidRPr="00FE4B30">
              <w:t>с. Чижиків, вул. Острівська,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33" w:rsidRPr="00FE4B30" w:rsidRDefault="005C44C2">
            <w:pPr>
              <w:jc w:val="both"/>
              <w:rPr>
                <w:lang w:val="ru-RU"/>
              </w:rPr>
            </w:pPr>
            <w:r w:rsidRPr="00FE4B30">
              <w:rPr>
                <w:lang w:val="ru-RU"/>
              </w:rPr>
              <w:t>69</w:t>
            </w:r>
            <w:r w:rsidR="00464633" w:rsidRPr="00FE4B30">
              <w:rPr>
                <w:lang w:val="ru-RU"/>
              </w:rPr>
              <w:t>,</w:t>
            </w:r>
            <w:r w:rsidRPr="00FE4B30">
              <w:rPr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3" w:rsidRPr="00FE4B30" w:rsidRDefault="0084077B">
            <w:pPr>
              <w:jc w:val="both"/>
              <w:rPr>
                <w:lang w:val="ru-RU"/>
              </w:rPr>
            </w:pPr>
            <w:r w:rsidRPr="00FE4B30">
              <w:rPr>
                <w:lang w:val="ru-RU"/>
              </w:rPr>
              <w:t>2119175646236</w:t>
            </w:r>
          </w:p>
          <w:p w:rsidR="00464633" w:rsidRPr="00FE4B30" w:rsidRDefault="0046463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3" w:rsidRPr="00FE4B30" w:rsidRDefault="00464633">
            <w:pPr>
              <w:jc w:val="both"/>
            </w:pPr>
            <w:r w:rsidRPr="00FE4B30">
              <w:t>Не використовується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33" w:rsidRPr="00FE4B30" w:rsidRDefault="006D0809">
            <w:pPr>
              <w:jc w:val="both"/>
            </w:pPr>
            <w:r w:rsidRPr="00FE4B30">
              <w:t xml:space="preserve">Свідоцтво про право власності, серія та номер:б/н, виданий 13.05.2020, видавник: </w:t>
            </w:r>
            <w:proofErr w:type="spellStart"/>
            <w:r w:rsidRPr="00FE4B30">
              <w:t>Чижиківська</w:t>
            </w:r>
            <w:proofErr w:type="spellEnd"/>
            <w:r w:rsidRPr="00FE4B30">
              <w:t xml:space="preserve"> сільська рада</w:t>
            </w:r>
          </w:p>
          <w:p w:rsidR="00464633" w:rsidRPr="00FE4B30" w:rsidRDefault="00464633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2D" w:rsidRPr="00FE4B30" w:rsidRDefault="00464633">
            <w:pPr>
              <w:jc w:val="both"/>
              <w:rPr>
                <w:lang w:val="ru-RU"/>
              </w:rPr>
            </w:pPr>
            <w:r w:rsidRPr="00FE4B30">
              <w:t>Державна</w:t>
            </w:r>
          </w:p>
          <w:p w:rsidR="00464633" w:rsidRPr="00FE4B30" w:rsidRDefault="00D870E6">
            <w:pPr>
              <w:jc w:val="both"/>
            </w:pPr>
            <w:r w:rsidRPr="00FE4B30">
              <w:t>Державна</w:t>
            </w:r>
            <w:r w:rsidR="00D55F11" w:rsidRPr="00FE4B30">
              <w:rPr>
                <w:lang w:val="ru-RU"/>
              </w:rPr>
              <w:t xml:space="preserve"> </w:t>
            </w:r>
            <w:r w:rsidRPr="00FE4B30">
              <w:t>слу</w:t>
            </w:r>
            <w:r w:rsidR="00D55F11" w:rsidRPr="00FE4B30">
              <w:t>жба України з питань безпечності</w:t>
            </w:r>
            <w:r w:rsidRPr="00FE4B30">
              <w:t xml:space="preserve"> харчових продуктів та захисту споживачів,</w:t>
            </w:r>
            <w:r w:rsidR="00464633" w:rsidRPr="00FE4B30">
              <w:t xml:space="preserve">код ЄДРПОУ: </w:t>
            </w:r>
            <w:r w:rsidRPr="00FE4B30">
              <w:t>39924774</w:t>
            </w:r>
          </w:p>
        </w:tc>
      </w:tr>
    </w:tbl>
    <w:p w:rsidR="00464633" w:rsidRDefault="00464633" w:rsidP="00464633">
      <w:pPr>
        <w:jc w:val="both"/>
        <w:rPr>
          <w:sz w:val="24"/>
          <w:szCs w:val="24"/>
          <w:lang w:val="ru-RU"/>
        </w:rPr>
      </w:pPr>
    </w:p>
    <w:p w:rsidR="00464633" w:rsidRPr="00D452B1" w:rsidRDefault="00464633" w:rsidP="00464633">
      <w:pPr>
        <w:pStyle w:val="a4"/>
        <w:ind w:right="83" w:firstLine="708"/>
        <w:jc w:val="both"/>
        <w:rPr>
          <w:sz w:val="22"/>
          <w:szCs w:val="22"/>
        </w:rPr>
      </w:pPr>
      <w:r w:rsidRPr="00D452B1">
        <w:rPr>
          <w:b/>
          <w:sz w:val="24"/>
          <w:szCs w:val="24"/>
        </w:rPr>
        <w:t>Відомості про земельну ділянку :</w:t>
      </w:r>
      <w:r w:rsidRPr="00D452B1">
        <w:rPr>
          <w:b/>
          <w:sz w:val="24"/>
          <w:szCs w:val="24"/>
          <w:lang w:val="ru-RU"/>
        </w:rPr>
        <w:t xml:space="preserve"> </w:t>
      </w:r>
      <w:r w:rsidR="0066718F" w:rsidRPr="00D452B1">
        <w:rPr>
          <w:sz w:val="24"/>
          <w:szCs w:val="24"/>
        </w:rPr>
        <w:t xml:space="preserve">Об'єкт розташований на земельній ділянці, яка перебуває в постійному користуванні Управління ветеринарної медицини в </w:t>
      </w:r>
      <w:proofErr w:type="spellStart"/>
      <w:r w:rsidR="0066718F" w:rsidRPr="00D452B1">
        <w:rPr>
          <w:sz w:val="24"/>
          <w:szCs w:val="24"/>
        </w:rPr>
        <w:t>Пустомитівському</w:t>
      </w:r>
      <w:proofErr w:type="spellEnd"/>
      <w:r w:rsidR="0066718F" w:rsidRPr="00D452B1">
        <w:rPr>
          <w:sz w:val="24"/>
          <w:szCs w:val="24"/>
        </w:rPr>
        <w:t xml:space="preserve"> районі (ліквідоване). Кадастровий № 4623687900:01:002:0011</w:t>
      </w:r>
      <w:r w:rsidR="006F0D53" w:rsidRPr="00D452B1">
        <w:rPr>
          <w:sz w:val="24"/>
          <w:szCs w:val="24"/>
        </w:rPr>
        <w:t xml:space="preserve">. Станом на сьогодні </w:t>
      </w:r>
      <w:proofErr w:type="spellStart"/>
      <w:r w:rsidR="006F0D53" w:rsidRPr="00D452B1">
        <w:rPr>
          <w:sz w:val="24"/>
          <w:szCs w:val="24"/>
        </w:rPr>
        <w:t>балансоутримувачем</w:t>
      </w:r>
      <w:proofErr w:type="spellEnd"/>
      <w:r w:rsidR="00750DB5">
        <w:rPr>
          <w:sz w:val="24"/>
          <w:szCs w:val="24"/>
        </w:rPr>
        <w:t xml:space="preserve"> здійснюються заходи</w:t>
      </w:r>
      <w:r w:rsidR="006F0D53" w:rsidRPr="00D452B1">
        <w:rPr>
          <w:sz w:val="24"/>
          <w:szCs w:val="24"/>
        </w:rPr>
        <w:t xml:space="preserve"> щодо переоформлення землевпорядних документів.</w:t>
      </w:r>
    </w:p>
    <w:p w:rsidR="00464633" w:rsidRDefault="00464633" w:rsidP="00464633">
      <w:pPr>
        <w:jc w:val="both"/>
        <w:rPr>
          <w:sz w:val="24"/>
          <w:szCs w:val="24"/>
          <w:lang w:val="ru-RU"/>
        </w:rPr>
      </w:pPr>
    </w:p>
    <w:p w:rsidR="00464633" w:rsidRDefault="00464633" w:rsidP="004646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464633" w:rsidRDefault="00464633" w:rsidP="00464633">
      <w:pPr>
        <w:pStyle w:val="3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Спосіб проведення аукціону:</w:t>
      </w:r>
      <w:r>
        <w:rPr>
          <w:iCs/>
          <w:sz w:val="24"/>
          <w:szCs w:val="24"/>
        </w:rPr>
        <w:t xml:space="preserve"> аукціон </w:t>
      </w:r>
      <w:r w:rsidR="0066718F">
        <w:rPr>
          <w:iCs/>
          <w:sz w:val="24"/>
          <w:szCs w:val="24"/>
        </w:rPr>
        <w:t>без умов</w:t>
      </w:r>
      <w:r>
        <w:rPr>
          <w:iCs/>
          <w:sz w:val="24"/>
          <w:szCs w:val="24"/>
        </w:rPr>
        <w:t>.</w:t>
      </w:r>
    </w:p>
    <w:p w:rsidR="00464633" w:rsidRDefault="00464633" w:rsidP="00464633">
      <w:pPr>
        <w:pStyle w:val="3"/>
        <w:ind w:firstLine="708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Дата та час проведення аукціону:</w:t>
      </w:r>
      <w:r>
        <w:rPr>
          <w:b/>
          <w:iCs/>
          <w:sz w:val="24"/>
          <w:szCs w:val="24"/>
          <w:lang w:val="ru-RU"/>
        </w:rPr>
        <w:t xml:space="preserve"> </w:t>
      </w:r>
      <w:r w:rsidR="00BC34AD" w:rsidRPr="003F64B3">
        <w:rPr>
          <w:iCs/>
          <w:sz w:val="24"/>
          <w:szCs w:val="24"/>
          <w:lang w:val="ru-RU"/>
        </w:rPr>
        <w:t>16 жовтня</w:t>
      </w:r>
      <w:r w:rsidRPr="003F64B3">
        <w:rPr>
          <w:iCs/>
          <w:sz w:val="24"/>
          <w:szCs w:val="24"/>
          <w:lang w:val="ru-RU"/>
        </w:rPr>
        <w:t xml:space="preserve"> 2020 року.</w:t>
      </w:r>
    </w:p>
    <w:p w:rsidR="00464633" w:rsidRDefault="00464633" w:rsidP="00464633">
      <w:pPr>
        <w:pStyle w:val="3"/>
        <w:ind w:firstLine="708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464633" w:rsidRDefault="00464633" w:rsidP="00464633">
      <w:pPr>
        <w:pStyle w:val="3"/>
        <w:ind w:firstLine="708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464633" w:rsidRDefault="00464633" w:rsidP="00464633">
      <w:pPr>
        <w:pStyle w:val="3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464633" w:rsidRDefault="00464633" w:rsidP="00464633">
      <w:pPr>
        <w:pStyle w:val="3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lastRenderedPageBreak/>
        <w:tab/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464633" w:rsidRDefault="00464633" w:rsidP="00464633">
      <w:pPr>
        <w:pStyle w:val="3"/>
        <w:rPr>
          <w:iCs/>
          <w:sz w:val="24"/>
          <w:szCs w:val="24"/>
        </w:rPr>
      </w:pPr>
    </w:p>
    <w:p w:rsidR="00464633" w:rsidRDefault="00464633" w:rsidP="00464633">
      <w:pPr>
        <w:pStyle w:val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464633" w:rsidRDefault="00464633" w:rsidP="004646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Приватизація</w:t>
      </w:r>
      <w:r>
        <w:rPr>
          <w:sz w:val="24"/>
          <w:szCs w:val="24"/>
          <w:lang w:val="ru-RU"/>
        </w:rPr>
        <w:t xml:space="preserve"> об'єкта малої приватизації - </w:t>
      </w:r>
      <w:r>
        <w:rPr>
          <w:sz w:val="24"/>
          <w:szCs w:val="24"/>
        </w:rPr>
        <w:t xml:space="preserve"> окремого майна</w:t>
      </w:r>
      <w:r>
        <w:rPr>
          <w:b/>
          <w:sz w:val="24"/>
          <w:szCs w:val="24"/>
        </w:rPr>
        <w:t xml:space="preserve"> - </w:t>
      </w:r>
      <w:r w:rsidR="00C6250B">
        <w:rPr>
          <w:sz w:val="24"/>
          <w:szCs w:val="24"/>
        </w:rPr>
        <w:t>приміщення дільничної лікарні ветеринарної медицини загальною площею 69,6 кв. м</w:t>
      </w:r>
      <w:r w:rsidR="00C6250B">
        <w:rPr>
          <w:sz w:val="24"/>
          <w:szCs w:val="24"/>
          <w:shd w:val="clear" w:color="auto" w:fill="FFFFFF"/>
        </w:rPr>
        <w:t xml:space="preserve"> </w:t>
      </w:r>
      <w:r w:rsidR="00C6250B">
        <w:rPr>
          <w:sz w:val="24"/>
          <w:szCs w:val="24"/>
        </w:rPr>
        <w:t xml:space="preserve">за адресою: Львівська область, </w:t>
      </w:r>
      <w:proofErr w:type="spellStart"/>
      <w:r w:rsidR="00C6250B">
        <w:rPr>
          <w:sz w:val="24"/>
          <w:szCs w:val="24"/>
        </w:rPr>
        <w:t>Пустомитівський</w:t>
      </w:r>
      <w:proofErr w:type="spellEnd"/>
      <w:r w:rsidR="00C6250B">
        <w:rPr>
          <w:sz w:val="24"/>
          <w:szCs w:val="24"/>
        </w:rPr>
        <w:t xml:space="preserve"> район, с. Чижиків, вул. Острівська, 10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</w:t>
      </w:r>
      <w:r w:rsidR="0043451C">
        <w:rPr>
          <w:sz w:val="24"/>
          <w:szCs w:val="24"/>
        </w:rPr>
        <w:t xml:space="preserve"> Міністрів України від </w:t>
      </w:r>
      <w:r>
        <w:rPr>
          <w:sz w:val="24"/>
          <w:szCs w:val="24"/>
        </w:rPr>
        <w:t xml:space="preserve">10 травня 2018 року № 432 (зі змінами). </w:t>
      </w:r>
    </w:p>
    <w:p w:rsidR="00464633" w:rsidRDefault="00464633" w:rsidP="004646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Покупець об'єкта малої приватизації -  окремого майна</w:t>
      </w:r>
      <w:r>
        <w:rPr>
          <w:b/>
          <w:sz w:val="24"/>
          <w:szCs w:val="24"/>
        </w:rPr>
        <w:t xml:space="preserve"> - </w:t>
      </w:r>
      <w:r w:rsidR="0043451C">
        <w:rPr>
          <w:sz w:val="24"/>
          <w:szCs w:val="24"/>
        </w:rPr>
        <w:t>приміщення дільничної лікарні ветеринарної медицини загальною площею 69,6 кв. м</w:t>
      </w:r>
      <w:r w:rsidR="0043451C">
        <w:rPr>
          <w:sz w:val="24"/>
          <w:szCs w:val="24"/>
          <w:shd w:val="clear" w:color="auto" w:fill="FFFFFF"/>
        </w:rPr>
        <w:t xml:space="preserve"> </w:t>
      </w:r>
      <w:r w:rsidR="0043451C">
        <w:rPr>
          <w:sz w:val="24"/>
          <w:szCs w:val="24"/>
        </w:rPr>
        <w:t xml:space="preserve">за адресою: Львівська область, </w:t>
      </w:r>
      <w:proofErr w:type="spellStart"/>
      <w:r w:rsidR="0043451C">
        <w:rPr>
          <w:sz w:val="24"/>
          <w:szCs w:val="24"/>
        </w:rPr>
        <w:t>Пустомитівський</w:t>
      </w:r>
      <w:proofErr w:type="spellEnd"/>
      <w:r w:rsidR="0043451C">
        <w:rPr>
          <w:sz w:val="24"/>
          <w:szCs w:val="24"/>
        </w:rPr>
        <w:t xml:space="preserve"> район, с. Чижиків, вул. Острівська, 10</w:t>
      </w:r>
      <w:r>
        <w:rPr>
          <w:sz w:val="24"/>
          <w:szCs w:val="24"/>
        </w:rPr>
        <w:t>, повинен відповідати вимогам, передбаченим у статті 8 Закону України «Про приватизацію державного і комунального майна».</w:t>
      </w:r>
    </w:p>
    <w:p w:rsidR="00464633" w:rsidRDefault="00464633" w:rsidP="00464633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464633" w:rsidRDefault="00464633" w:rsidP="00464633">
      <w:pPr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</w:t>
      </w:r>
      <w:r w:rsidR="00C57A7E">
        <w:rPr>
          <w:iCs/>
          <w:sz w:val="24"/>
          <w:szCs w:val="24"/>
        </w:rPr>
        <w:t>без умов</w:t>
      </w:r>
      <w:r>
        <w:rPr>
          <w:iCs/>
          <w:sz w:val="24"/>
          <w:szCs w:val="24"/>
        </w:rPr>
        <w:t xml:space="preserve"> – </w:t>
      </w:r>
      <w:r w:rsidR="00056CE6" w:rsidRPr="00056CE6">
        <w:rPr>
          <w:b/>
          <w:sz w:val="24"/>
          <w:szCs w:val="24"/>
        </w:rPr>
        <w:t>1510</w:t>
      </w:r>
      <w:r w:rsidR="00056CE6" w:rsidRPr="00056CE6">
        <w:rPr>
          <w:b/>
          <w:color w:val="000000"/>
          <w:sz w:val="24"/>
          <w:szCs w:val="24"/>
        </w:rPr>
        <w:t>,44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урахування ПДВ);</w:t>
      </w:r>
    </w:p>
    <w:p w:rsidR="00464633" w:rsidRDefault="00464633" w:rsidP="00464633">
      <w:pPr>
        <w:pStyle w:val="a4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AB774E" w:rsidRPr="00AB774E">
        <w:rPr>
          <w:b/>
          <w:sz w:val="24"/>
          <w:szCs w:val="24"/>
        </w:rPr>
        <w:t>755,22</w:t>
      </w:r>
      <w:r w:rsidRPr="00AB774E">
        <w:rPr>
          <w:b/>
          <w:sz w:val="24"/>
          <w:szCs w:val="24"/>
        </w:rPr>
        <w:t xml:space="preserve"> гривень</w:t>
      </w:r>
      <w:r>
        <w:rPr>
          <w:sz w:val="24"/>
          <w:szCs w:val="24"/>
        </w:rPr>
        <w:t xml:space="preserve"> (без</w:t>
      </w:r>
      <w:r>
        <w:rPr>
          <w:sz w:val="24"/>
          <w:szCs w:val="24"/>
          <w:lang w:val="ru-RU"/>
        </w:rPr>
        <w:t xml:space="preserve"> урахування</w:t>
      </w:r>
      <w:r>
        <w:rPr>
          <w:sz w:val="24"/>
          <w:szCs w:val="24"/>
        </w:rPr>
        <w:t xml:space="preserve"> ПДВ);</w:t>
      </w:r>
    </w:p>
    <w:p w:rsidR="00464633" w:rsidRDefault="00464633" w:rsidP="00464633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B774E" w:rsidRPr="00AB774E">
        <w:rPr>
          <w:b/>
          <w:sz w:val="24"/>
          <w:szCs w:val="24"/>
        </w:rPr>
        <w:t>755,22</w:t>
      </w:r>
      <w:r w:rsidRPr="00AB774E">
        <w:rPr>
          <w:b/>
          <w:sz w:val="24"/>
          <w:szCs w:val="24"/>
        </w:rPr>
        <w:t xml:space="preserve"> гривень</w:t>
      </w:r>
      <w:r>
        <w:rPr>
          <w:sz w:val="24"/>
          <w:szCs w:val="24"/>
        </w:rPr>
        <w:t xml:space="preserve"> (без</w:t>
      </w:r>
      <w:r>
        <w:rPr>
          <w:sz w:val="24"/>
          <w:szCs w:val="24"/>
          <w:lang w:val="ru-RU"/>
        </w:rPr>
        <w:t xml:space="preserve"> урахування</w:t>
      </w:r>
      <w:r>
        <w:rPr>
          <w:sz w:val="24"/>
          <w:szCs w:val="24"/>
        </w:rPr>
        <w:t xml:space="preserve"> ПДВ).</w:t>
      </w:r>
    </w:p>
    <w:p w:rsidR="00464633" w:rsidRDefault="00464633" w:rsidP="00464633">
      <w:pPr>
        <w:pStyle w:val="a4"/>
        <w:rPr>
          <w:sz w:val="24"/>
          <w:szCs w:val="24"/>
          <w:lang w:val="ru-RU"/>
        </w:rPr>
      </w:pPr>
    </w:p>
    <w:p w:rsidR="00464633" w:rsidRDefault="00464633" w:rsidP="00464633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464633" w:rsidRDefault="00464633" w:rsidP="00464633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</w:t>
      </w:r>
      <w:r w:rsidR="008A219B">
        <w:rPr>
          <w:iCs/>
          <w:sz w:val="24"/>
          <w:szCs w:val="24"/>
        </w:rPr>
        <w:t>без умов</w:t>
      </w:r>
      <w:r>
        <w:rPr>
          <w:i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  </w:t>
      </w:r>
      <w:r w:rsidR="008A219B" w:rsidRPr="008A219B">
        <w:rPr>
          <w:b/>
          <w:sz w:val="24"/>
          <w:szCs w:val="24"/>
        </w:rPr>
        <w:t>151</w:t>
      </w:r>
      <w:r w:rsidR="008A219B" w:rsidRPr="008A219B">
        <w:rPr>
          <w:b/>
          <w:color w:val="000000"/>
          <w:sz w:val="24"/>
          <w:szCs w:val="24"/>
        </w:rPr>
        <w:t>,04</w:t>
      </w:r>
      <w:r w:rsidRPr="008A219B">
        <w:rPr>
          <w:b/>
          <w:color w:val="000000"/>
          <w:sz w:val="24"/>
          <w:szCs w:val="24"/>
        </w:rPr>
        <w:t xml:space="preserve"> </w:t>
      </w:r>
      <w:r w:rsidRPr="008A219B"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урахування ПДВ);</w:t>
      </w:r>
    </w:p>
    <w:p w:rsidR="00464633" w:rsidRDefault="00464633" w:rsidP="00464633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219B" w:rsidRPr="008A219B">
        <w:rPr>
          <w:b/>
          <w:sz w:val="24"/>
          <w:szCs w:val="24"/>
        </w:rPr>
        <w:t>75,52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урахування ПДВ);</w:t>
      </w:r>
    </w:p>
    <w:p w:rsidR="00464633" w:rsidRDefault="00464633" w:rsidP="00464633">
      <w:pPr>
        <w:pStyle w:val="3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A219B" w:rsidRPr="008A219B">
        <w:rPr>
          <w:b/>
          <w:sz w:val="24"/>
          <w:szCs w:val="24"/>
        </w:rPr>
        <w:t>75,52</w:t>
      </w:r>
      <w:r w:rsidRPr="008A219B">
        <w:rPr>
          <w:b/>
          <w:sz w:val="24"/>
          <w:szCs w:val="24"/>
        </w:rPr>
        <w:t xml:space="preserve"> 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урахування ПДВ).</w:t>
      </w:r>
    </w:p>
    <w:p w:rsidR="00464633" w:rsidRDefault="00464633" w:rsidP="00464633">
      <w:pPr>
        <w:pStyle w:val="3"/>
        <w:rPr>
          <w:iCs/>
          <w:sz w:val="24"/>
          <w:szCs w:val="24"/>
        </w:rPr>
      </w:pPr>
    </w:p>
    <w:p w:rsidR="00464633" w:rsidRDefault="00464633" w:rsidP="00464633">
      <w:pPr>
        <w:pStyle w:val="rvps2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uk-UA"/>
        </w:rPr>
        <w:tab/>
        <w:t>Розмір реєстраційного внеску</w:t>
      </w:r>
      <w:r>
        <w:rPr>
          <w:lang w:val="uk-UA"/>
        </w:rPr>
        <w:t xml:space="preserve">: </w:t>
      </w:r>
      <w:r>
        <w:rPr>
          <w:color w:val="000000"/>
          <w:lang w:val="uk-UA"/>
        </w:rPr>
        <w:t>944 гривні 60 копійок</w:t>
      </w:r>
      <w:r>
        <w:rPr>
          <w:color w:val="000000"/>
        </w:rPr>
        <w:t>.</w:t>
      </w:r>
    </w:p>
    <w:p w:rsidR="00464633" w:rsidRPr="003F64B3" w:rsidRDefault="00464633" w:rsidP="003F64B3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4633" w:rsidRDefault="00464633" w:rsidP="004646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</w:t>
      </w:r>
    </w:p>
    <w:p w:rsidR="00464633" w:rsidRDefault="00464633" w:rsidP="00464633">
      <w:pPr>
        <w:ind w:firstLine="708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90C70" w:rsidRDefault="00B90C70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B90C70" w:rsidRDefault="00B90C70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ab/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Рахунок</w:t>
      </w:r>
      <w:r>
        <w:rPr>
          <w:rFonts w:cs="Times New Roman"/>
          <w:spacing w:val="0"/>
          <w:sz w:val="24"/>
          <w:szCs w:val="24"/>
        </w:rPr>
        <w:t xml:space="preserve"> 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118201720355569001001157855</w:t>
      </w:r>
      <w:r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ab/>
        <w:t>Рахунок</w:t>
      </w:r>
      <w:r>
        <w:rPr>
          <w:rFonts w:cs="Times New Roman"/>
          <w:spacing w:val="0"/>
          <w:sz w:val="24"/>
          <w:szCs w:val="24"/>
        </w:rPr>
        <w:t xml:space="preserve"> 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868201720355269001000157855</w:t>
      </w:r>
      <w:r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Банк одержувача:</w:t>
      </w:r>
      <w:r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м.Київ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вул.Бастіонна</w:t>
      </w:r>
      <w:proofErr w:type="spellEnd"/>
      <w:r>
        <w:rPr>
          <w:rFonts w:cs="Times New Roman"/>
          <w:sz w:val="24"/>
          <w:szCs w:val="24"/>
        </w:rPr>
        <w:t>, 6.</w:t>
      </w:r>
    </w:p>
    <w:p w:rsidR="00B90C70" w:rsidRDefault="00464633" w:rsidP="002C22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Код за ЄДРПОУ</w:t>
      </w:r>
      <w:r>
        <w:rPr>
          <w:rFonts w:cs="Times New Roman"/>
          <w:sz w:val="24"/>
          <w:szCs w:val="24"/>
        </w:rPr>
        <w:t xml:space="preserve"> 42899921, МФО 820172.</w:t>
      </w:r>
    </w:p>
    <w:p w:rsidR="00B90C70" w:rsidRPr="00B90C70" w:rsidRDefault="00B90C70" w:rsidP="00B90C70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eastAsia="Calibri" w:cs="Times New Roman"/>
          <w:b/>
          <w:spacing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 w:rsidR="00464633" w:rsidRPr="00B90C70">
        <w:rPr>
          <w:rFonts w:cs="Times New Roman"/>
          <w:b/>
          <w:sz w:val="24"/>
          <w:szCs w:val="24"/>
        </w:rPr>
        <w:t xml:space="preserve"> </w:t>
      </w:r>
      <w:r w:rsidRPr="00B90C70">
        <w:rPr>
          <w:rFonts w:eastAsia="Calibri" w:cs="Times New Roman"/>
          <w:b/>
          <w:spacing w:val="0"/>
          <w:sz w:val="24"/>
          <w:szCs w:val="24"/>
          <w:u w:val="single"/>
        </w:rPr>
        <w:t>в іноземній валюті: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="007E7497">
        <w:rPr>
          <w:sz w:val="24"/>
          <w:szCs w:val="24"/>
        </w:rPr>
        <w:t xml:space="preserve"> </w:t>
      </w:r>
      <w:proofErr w:type="spellStart"/>
      <w:r w:rsidR="007E7497">
        <w:rPr>
          <w:sz w:val="24"/>
          <w:szCs w:val="24"/>
        </w:rPr>
        <w:t>вул.Січових</w:t>
      </w:r>
      <w:proofErr w:type="spellEnd"/>
      <w:r w:rsidR="007E7497"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lastRenderedPageBreak/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B90C70" w:rsidRPr="005D42A3" w:rsidRDefault="00B90C70" w:rsidP="00B90C70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B90C70" w:rsidRPr="00DB3FCC" w:rsidRDefault="00B90C70" w:rsidP="00B90C70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( обов’язково вказати за що).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sz w:val="24"/>
          <w:szCs w:val="24"/>
          <w:lang w:val="en-US"/>
        </w:rPr>
        <w:t xml:space="preserve"> </w:t>
      </w: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B90C70" w:rsidRPr="00DB3FCC" w:rsidRDefault="00B90C70" w:rsidP="00B90C70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B90C70" w:rsidRPr="00DB3FCC" w:rsidRDefault="00B90C70" w:rsidP="00B90C70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464633" w:rsidRPr="00B90C70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  <w:lang w:val="en-US"/>
        </w:rPr>
      </w:pP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464633" w:rsidRDefault="00DC1DF5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hyperlink r:id="rId5" w:history="1">
        <w:r w:rsidR="00464633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464633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464633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464633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464633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464633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464633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464633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464633" w:rsidRDefault="00464633" w:rsidP="004646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 робочі дні - за</w:t>
      </w:r>
      <w:r>
        <w:rPr>
          <w:color w:val="000000" w:themeColor="text1"/>
          <w:sz w:val="24"/>
          <w:szCs w:val="24"/>
        </w:rPr>
        <w:t xml:space="preserve"> місцезнаходженням об'єкта:</w:t>
      </w:r>
      <w:r>
        <w:rPr>
          <w:sz w:val="24"/>
          <w:szCs w:val="24"/>
        </w:rPr>
        <w:t xml:space="preserve"> </w:t>
      </w:r>
      <w:r w:rsidR="00AA107E">
        <w:rPr>
          <w:sz w:val="24"/>
          <w:szCs w:val="24"/>
        </w:rPr>
        <w:t xml:space="preserve">Львівська область, </w:t>
      </w:r>
      <w:proofErr w:type="spellStart"/>
      <w:r w:rsidR="00AA107E">
        <w:rPr>
          <w:sz w:val="24"/>
          <w:szCs w:val="24"/>
        </w:rPr>
        <w:t>Пустомитівський</w:t>
      </w:r>
      <w:proofErr w:type="spellEnd"/>
      <w:r w:rsidR="00AA107E">
        <w:rPr>
          <w:sz w:val="24"/>
          <w:szCs w:val="24"/>
        </w:rPr>
        <w:t xml:space="preserve"> район, с. Чижиків, вул. Острівська, 10</w:t>
      </w:r>
    </w:p>
    <w:p w:rsidR="00464633" w:rsidRDefault="00464633" w:rsidP="004646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ПІБ контактної особи на об'єкті: </w:t>
      </w:r>
      <w:proofErr w:type="spellStart"/>
      <w:r w:rsidR="00647334">
        <w:rPr>
          <w:sz w:val="24"/>
          <w:szCs w:val="24"/>
        </w:rPr>
        <w:t>Гнилянський</w:t>
      </w:r>
      <w:proofErr w:type="spellEnd"/>
      <w:r w:rsidR="00647334">
        <w:rPr>
          <w:sz w:val="24"/>
          <w:szCs w:val="24"/>
        </w:rPr>
        <w:t xml:space="preserve"> Петро Степанович, начальник адміністративно-господарського відділу Головного управління </w:t>
      </w:r>
      <w:proofErr w:type="spellStart"/>
      <w:r w:rsidR="00647334">
        <w:rPr>
          <w:sz w:val="24"/>
          <w:szCs w:val="24"/>
        </w:rPr>
        <w:t>Держпродспоживслужби</w:t>
      </w:r>
      <w:proofErr w:type="spellEnd"/>
      <w:r w:rsidR="00647334">
        <w:rPr>
          <w:sz w:val="24"/>
          <w:szCs w:val="24"/>
        </w:rPr>
        <w:t xml:space="preserve"> у Львівській, тел.</w:t>
      </w:r>
      <w:r>
        <w:rPr>
          <w:sz w:val="24"/>
          <w:szCs w:val="24"/>
        </w:rPr>
        <w:t xml:space="preserve"> </w:t>
      </w:r>
      <w:r w:rsidR="00647334">
        <w:rPr>
          <w:sz w:val="24"/>
          <w:szCs w:val="24"/>
        </w:rPr>
        <w:t xml:space="preserve">(380) </w:t>
      </w:r>
      <w:r w:rsidR="00647334">
        <w:rPr>
          <w:sz w:val="24"/>
          <w:szCs w:val="24"/>
          <w:shd w:val="clear" w:color="auto" w:fill="FFFFFF"/>
        </w:rPr>
        <w:t>067-7221488</w:t>
      </w:r>
      <w:r>
        <w:rPr>
          <w:sz w:val="24"/>
          <w:szCs w:val="24"/>
        </w:rPr>
        <w:t>.</w:t>
      </w:r>
    </w:p>
    <w:p w:rsidR="00464633" w:rsidRDefault="00464633" w:rsidP="00464633">
      <w:pPr>
        <w:ind w:firstLine="709"/>
        <w:jc w:val="both"/>
        <w:rPr>
          <w:sz w:val="24"/>
          <w:szCs w:val="24"/>
          <w:lang w:val="ru-RU"/>
        </w:rPr>
      </w:pPr>
    </w:p>
    <w:p w:rsidR="00464633" w:rsidRDefault="00464633" w:rsidP="0046463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областях, </w:t>
      </w:r>
      <w:r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>. Львів, вул. Січових Стрільців, 3,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адреса </w:t>
      </w:r>
      <w:proofErr w:type="spellStart"/>
      <w:r>
        <w:rPr>
          <w:b/>
          <w:sz w:val="24"/>
          <w:szCs w:val="24"/>
        </w:rPr>
        <w:t>веб</w:t>
      </w:r>
      <w:proofErr w:type="spellEnd"/>
      <w:r>
        <w:rPr>
          <w:b/>
          <w:sz w:val="24"/>
          <w:szCs w:val="24"/>
        </w:rPr>
        <w:t xml:space="preserve"> – сайту</w:t>
      </w:r>
      <w:r>
        <w:rPr>
          <w:sz w:val="24"/>
          <w:szCs w:val="24"/>
        </w:rPr>
        <w:t xml:space="preserve"> – </w:t>
      </w:r>
      <w:hyperlink r:id="rId6" w:history="1">
        <w:r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>
        <w:rPr>
          <w:b/>
          <w:sz w:val="24"/>
          <w:szCs w:val="24"/>
          <w:lang w:val="ru-RU"/>
        </w:rPr>
        <w:t xml:space="preserve">, </w:t>
      </w:r>
      <w:r w:rsidR="00DC1DF5">
        <w:fldChar w:fldCharType="begin"/>
      </w:r>
      <w:r>
        <w:instrText xml:space="preserve"> HYPERLINK "https://privatization.gov.ua/" </w:instrText>
      </w:r>
      <w:r w:rsidR="00DC1DF5">
        <w:fldChar w:fldCharType="separate"/>
      </w:r>
      <w:r>
        <w:rPr>
          <w:rStyle w:val="a3"/>
          <w:b/>
          <w:color w:val="000000" w:themeColor="text1"/>
          <w:sz w:val="24"/>
          <w:szCs w:val="24"/>
        </w:rPr>
        <w:t>https://privatization.gov.ua/</w:t>
      </w:r>
      <w:r w:rsidR="00DC1DF5">
        <w:fldChar w:fldCharType="end"/>
      </w:r>
      <w:r>
        <w:rPr>
          <w:b/>
          <w:color w:val="000000" w:themeColor="text1"/>
          <w:sz w:val="24"/>
          <w:szCs w:val="24"/>
        </w:rPr>
        <w:t>.</w:t>
      </w:r>
    </w:p>
    <w:p w:rsidR="00464633" w:rsidRDefault="00464633" w:rsidP="0046463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proofErr w:type="spellStart"/>
      <w:r>
        <w:rPr>
          <w:sz w:val="24"/>
          <w:szCs w:val="24"/>
        </w:rPr>
        <w:t>елефони</w:t>
      </w:r>
      <w:proofErr w:type="spellEnd"/>
      <w:r>
        <w:rPr>
          <w:sz w:val="24"/>
          <w:szCs w:val="24"/>
        </w:rPr>
        <w:t xml:space="preserve"> для довідок: (032)261-62-14, (032)255-38-55.</w:t>
      </w:r>
    </w:p>
    <w:p w:rsidR="00464633" w:rsidRDefault="00464633" w:rsidP="00464633">
      <w:pPr>
        <w:jc w:val="both"/>
        <w:rPr>
          <w:sz w:val="24"/>
          <w:szCs w:val="24"/>
        </w:rPr>
      </w:pPr>
    </w:p>
    <w:p w:rsidR="00464633" w:rsidRDefault="00464633" w:rsidP="004646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464633" w:rsidRDefault="00464633" w:rsidP="00464633">
      <w:pPr>
        <w:rPr>
          <w:color w:val="FF0000"/>
          <w:sz w:val="24"/>
          <w:szCs w:val="24"/>
        </w:rPr>
      </w:pPr>
    </w:p>
    <w:p w:rsidR="00464633" w:rsidRDefault="00464633" w:rsidP="0046463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hyperlink r:id="rId7" w:tgtFrame="_blank" w:history="1">
        <w:r w:rsidR="007F761B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UA-AR-P-2019-11-26-000002-3</w:t>
        </w:r>
      </w:hyperlink>
    </w:p>
    <w:p w:rsidR="00464633" w:rsidRDefault="00464633" w:rsidP="00464633">
      <w:pPr>
        <w:jc w:val="both"/>
        <w:rPr>
          <w:rStyle w:val="text-blue3asset-assetid"/>
        </w:rPr>
      </w:pPr>
    </w:p>
    <w:p w:rsidR="00464633" w:rsidRDefault="00464633" w:rsidP="00464633">
      <w:pPr>
        <w:pStyle w:val="ac"/>
        <w:spacing w:before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464633" w:rsidRDefault="00464633" w:rsidP="00464633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аукціон з умовами - </w:t>
      </w:r>
      <w:r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64633" w:rsidRDefault="00464633" w:rsidP="00464633">
      <w:pPr>
        <w:pStyle w:val="ac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4633" w:rsidRDefault="00464633" w:rsidP="00464633">
      <w:pPr>
        <w:pStyle w:val="ac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464633" w:rsidRDefault="006B32A1" w:rsidP="00464633">
      <w:pPr>
        <w:pStyle w:val="ac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аукціону  без умов</w:t>
      </w:r>
      <w:r w:rsidR="00464633">
        <w:rPr>
          <w:rFonts w:ascii="Times New Roman" w:hAnsi="Times New Roman"/>
          <w:sz w:val="24"/>
          <w:szCs w:val="24"/>
        </w:rPr>
        <w:t xml:space="preserve"> – </w:t>
      </w:r>
      <w:r w:rsidR="001C2DFF" w:rsidRPr="001C2DFF">
        <w:rPr>
          <w:rFonts w:ascii="Times New Roman" w:hAnsi="Times New Roman"/>
          <w:b/>
          <w:iCs/>
          <w:sz w:val="24"/>
          <w:szCs w:val="24"/>
        </w:rPr>
        <w:t>15,10</w:t>
      </w:r>
      <w:r w:rsidR="00464633" w:rsidRPr="001C2D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4633" w:rsidRPr="001C2DF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64633" w:rsidRPr="001C2DFF">
        <w:rPr>
          <w:rFonts w:ascii="Times New Roman" w:hAnsi="Times New Roman"/>
          <w:b/>
          <w:sz w:val="24"/>
          <w:szCs w:val="24"/>
        </w:rPr>
        <w:t>гривень</w:t>
      </w:r>
      <w:r w:rsidR="00464633">
        <w:rPr>
          <w:rFonts w:ascii="Times New Roman" w:hAnsi="Times New Roman"/>
          <w:b/>
          <w:sz w:val="24"/>
          <w:szCs w:val="24"/>
        </w:rPr>
        <w:t xml:space="preserve">; </w:t>
      </w:r>
    </w:p>
    <w:p w:rsidR="00464633" w:rsidRDefault="00464633" w:rsidP="0046463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 w:rsidR="001C2DFF" w:rsidRPr="001C2DFF">
        <w:rPr>
          <w:b/>
          <w:iCs/>
          <w:sz w:val="24"/>
          <w:szCs w:val="24"/>
        </w:rPr>
        <w:t>7,55</w:t>
      </w:r>
      <w:r w:rsidR="001C2D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гривень;</w:t>
      </w:r>
    </w:p>
    <w:p w:rsidR="00464633" w:rsidRDefault="00464633" w:rsidP="00464633">
      <w:pPr>
        <w:ind w:firstLine="708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>та подальшого подання цінових пропозицій –</w:t>
      </w:r>
      <w:r w:rsidR="001C2DFF" w:rsidRPr="001C2DFF">
        <w:rPr>
          <w:b/>
          <w:iCs/>
          <w:sz w:val="24"/>
          <w:szCs w:val="24"/>
        </w:rPr>
        <w:t>7,55</w:t>
      </w:r>
      <w:r w:rsidR="001C2DFF" w:rsidRPr="001C2DFF">
        <w:rPr>
          <w:b/>
          <w:sz w:val="24"/>
          <w:szCs w:val="24"/>
        </w:rPr>
        <w:t xml:space="preserve"> </w:t>
      </w:r>
      <w:r w:rsidRPr="001C2DFF">
        <w:rPr>
          <w:b/>
          <w:sz w:val="24"/>
          <w:szCs w:val="24"/>
        </w:rPr>
        <w:t xml:space="preserve"> </w:t>
      </w:r>
      <w:r w:rsidRPr="001C2DFF">
        <w:rPr>
          <w:b/>
          <w:iCs/>
          <w:sz w:val="24"/>
          <w:szCs w:val="24"/>
        </w:rPr>
        <w:t xml:space="preserve"> гривень</w:t>
      </w:r>
      <w:r>
        <w:rPr>
          <w:b/>
          <w:iCs/>
          <w:sz w:val="24"/>
          <w:szCs w:val="24"/>
        </w:rPr>
        <w:t>.</w:t>
      </w:r>
    </w:p>
    <w:p w:rsidR="00464633" w:rsidRDefault="00464633" w:rsidP="000578BB">
      <w:pPr>
        <w:ind w:firstLine="708"/>
        <w:jc w:val="both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 xml:space="preserve">Місце проведення аукціону: </w:t>
      </w:r>
      <w:r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>
        <w:rPr>
          <w:iCs/>
          <w:sz w:val="24"/>
          <w:szCs w:val="24"/>
          <w:lang w:val="ru-RU"/>
        </w:rPr>
        <w:t xml:space="preserve"> (адміністратор).</w:t>
      </w:r>
    </w:p>
    <w:p w:rsidR="00464633" w:rsidRDefault="00464633" w:rsidP="004646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cs="Times New Roman"/>
          <w:sz w:val="24"/>
          <w:szCs w:val="24"/>
        </w:rPr>
        <w:t>веб-сторінку</w:t>
      </w:r>
      <w:proofErr w:type="spellEnd"/>
      <w:r>
        <w:rPr>
          <w:rFonts w:cs="Times New Roman"/>
          <w:sz w:val="24"/>
          <w:szCs w:val="24"/>
        </w:rPr>
        <w:t xml:space="preserve"> адміністратора, на якій є посилання на </w:t>
      </w:r>
      <w:r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cs="Times New Roman"/>
          <w:sz w:val="24"/>
          <w:szCs w:val="24"/>
        </w:rPr>
        <w:t>веб-сторінки</w:t>
      </w:r>
      <w:proofErr w:type="spellEnd"/>
      <w:r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>
          <w:rPr>
            <w:rStyle w:val="a3"/>
            <w:rFonts w:cs="Times New Roman"/>
            <w:sz w:val="24"/>
            <w:szCs w:val="24"/>
          </w:rPr>
          <w:t>https://prozorro.sale/</w:t>
        </w:r>
        <w:r>
          <w:rPr>
            <w:rStyle w:val="a3"/>
            <w:rFonts w:cs="Times New Roman"/>
            <w:sz w:val="24"/>
            <w:szCs w:val="24"/>
            <w:lang w:val="en-US"/>
          </w:rPr>
          <w:t>info</w:t>
        </w:r>
        <w:r>
          <w:rPr>
            <w:rStyle w:val="a3"/>
            <w:rFonts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rFonts w:cs="Times New Roman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464633" w:rsidRDefault="00464633" w:rsidP="0046463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</w:t>
      </w:r>
    </w:p>
    <w:p w:rsidR="00E91C25" w:rsidRPr="008E34E6" w:rsidRDefault="00E91C25">
      <w:pPr>
        <w:rPr>
          <w:b/>
          <w:sz w:val="24"/>
          <w:szCs w:val="24"/>
          <w:lang w:val="en-US"/>
        </w:rPr>
      </w:pPr>
    </w:p>
    <w:sectPr w:rsidR="00E91C25" w:rsidRPr="008E34E6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633"/>
    <w:rsid w:val="00006499"/>
    <w:rsid w:val="00056CE6"/>
    <w:rsid w:val="000578BB"/>
    <w:rsid w:val="000F5E3D"/>
    <w:rsid w:val="00181A41"/>
    <w:rsid w:val="001C2DFF"/>
    <w:rsid w:val="001F7B69"/>
    <w:rsid w:val="002067DF"/>
    <w:rsid w:val="002C22F8"/>
    <w:rsid w:val="003E00E2"/>
    <w:rsid w:val="003F64B3"/>
    <w:rsid w:val="00415A02"/>
    <w:rsid w:val="0043451C"/>
    <w:rsid w:val="004602AE"/>
    <w:rsid w:val="00464633"/>
    <w:rsid w:val="004C5E2D"/>
    <w:rsid w:val="005C44C2"/>
    <w:rsid w:val="005D52AB"/>
    <w:rsid w:val="00634B75"/>
    <w:rsid w:val="00647334"/>
    <w:rsid w:val="0066718F"/>
    <w:rsid w:val="006B32A1"/>
    <w:rsid w:val="006D0809"/>
    <w:rsid w:val="006F0D53"/>
    <w:rsid w:val="00750DB5"/>
    <w:rsid w:val="00771B53"/>
    <w:rsid w:val="007E5C31"/>
    <w:rsid w:val="007E7497"/>
    <w:rsid w:val="007F761B"/>
    <w:rsid w:val="0084077B"/>
    <w:rsid w:val="008A219B"/>
    <w:rsid w:val="008A6683"/>
    <w:rsid w:val="008E34E6"/>
    <w:rsid w:val="008E79A9"/>
    <w:rsid w:val="008F2F80"/>
    <w:rsid w:val="00907DCC"/>
    <w:rsid w:val="0096782F"/>
    <w:rsid w:val="009770F2"/>
    <w:rsid w:val="009E3EAB"/>
    <w:rsid w:val="00A77DB4"/>
    <w:rsid w:val="00AA107E"/>
    <w:rsid w:val="00AA2361"/>
    <w:rsid w:val="00AB774E"/>
    <w:rsid w:val="00B90C70"/>
    <w:rsid w:val="00BC34AD"/>
    <w:rsid w:val="00BF5398"/>
    <w:rsid w:val="00C139DC"/>
    <w:rsid w:val="00C37EF1"/>
    <w:rsid w:val="00C57A7E"/>
    <w:rsid w:val="00C6250B"/>
    <w:rsid w:val="00C730A7"/>
    <w:rsid w:val="00D452B1"/>
    <w:rsid w:val="00D55F11"/>
    <w:rsid w:val="00D870E6"/>
    <w:rsid w:val="00DC1DF5"/>
    <w:rsid w:val="00E46DFF"/>
    <w:rsid w:val="00E55644"/>
    <w:rsid w:val="00E91C25"/>
    <w:rsid w:val="00EB2BFB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3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0C70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46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4633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464633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4646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64633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464633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464633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46463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64633"/>
    <w:rPr>
      <w:rFonts w:eastAsia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64633"/>
    <w:pPr>
      <w:ind w:left="720"/>
      <w:contextualSpacing/>
    </w:pPr>
  </w:style>
  <w:style w:type="character" w:customStyle="1" w:styleId="ab">
    <w:name w:val="Основной текст_"/>
    <w:link w:val="31"/>
    <w:uiPriority w:val="99"/>
    <w:locked/>
    <w:rsid w:val="00464633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b"/>
    <w:uiPriority w:val="99"/>
    <w:rsid w:val="00464633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c">
    <w:name w:val="Нормальний текст"/>
    <w:basedOn w:val="a"/>
    <w:rsid w:val="00464633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46463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464633"/>
  </w:style>
  <w:style w:type="table" w:styleId="ad">
    <w:name w:val="Table Grid"/>
    <w:basedOn w:val="a1"/>
    <w:uiPriority w:val="59"/>
    <w:rsid w:val="0046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0C70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api.ea2.openprocurement.net/api/0/assets/775a733a03c44c45a83dbb767cdc68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50</cp:revision>
  <cp:lastPrinted>2020-09-03T09:15:00Z</cp:lastPrinted>
  <dcterms:created xsi:type="dcterms:W3CDTF">2020-08-31T08:27:00Z</dcterms:created>
  <dcterms:modified xsi:type="dcterms:W3CDTF">2020-09-04T06:59:00Z</dcterms:modified>
</cp:coreProperties>
</file>