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1972F86E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284CEE">
        <w:rPr>
          <w:color w:val="000000" w:themeColor="text1"/>
        </w:rPr>
        <w:t>8400</w:t>
      </w:r>
      <w:r w:rsidR="00631FE3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284CEE">
        <w:rPr>
          <w:color w:val="000000" w:themeColor="text1"/>
        </w:rPr>
        <w:t>вісім тисяч чотириста</w:t>
      </w:r>
      <w:r w:rsidR="005D2A48">
        <w:rPr>
          <w:color w:val="000000" w:themeColor="text1"/>
        </w:rPr>
        <w:t xml:space="preserve"> грн.</w:t>
      </w:r>
      <w:r w:rsidR="00631FE3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 xml:space="preserve">) з </w:t>
      </w:r>
      <w:r w:rsidR="005D2A48">
        <w:rPr>
          <w:color w:val="000000" w:themeColor="text1"/>
        </w:rPr>
        <w:t>ПДВ</w:t>
      </w:r>
      <w:r w:rsidR="00631FE3">
        <w:rPr>
          <w:color w:val="000000" w:themeColor="text1"/>
        </w:rPr>
        <w:t xml:space="preserve">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</w:t>
      </w:r>
      <w:bookmarkStart w:id="0" w:name="_GoBack"/>
      <w:bookmarkEnd w:id="0"/>
      <w:r w:rsidRPr="00074FD5">
        <w:rPr>
          <w:color w:val="000000" w:themeColor="text1"/>
          <w:lang w:val="ru-RU"/>
        </w:rPr>
        <w:t xml:space="preserve">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6FEECEB1" w:rsidR="001E7273" w:rsidRPr="005D2A48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631FE3">
        <w:rPr>
          <w:b/>
          <w:i/>
          <w:color w:val="000000" w:themeColor="text1"/>
        </w:rPr>
        <w:t xml:space="preserve">вул. </w:t>
      </w:r>
      <w:r w:rsidR="00284CEE">
        <w:rPr>
          <w:b/>
          <w:i/>
          <w:color w:val="000000" w:themeColor="text1"/>
        </w:rPr>
        <w:t xml:space="preserve">Максима Дія (вул. </w:t>
      </w:r>
      <w:proofErr w:type="spellStart"/>
      <w:r w:rsidR="00284CEE">
        <w:rPr>
          <w:b/>
          <w:i/>
          <w:color w:val="000000" w:themeColor="text1"/>
        </w:rPr>
        <w:t>Щелгунова</w:t>
      </w:r>
      <w:proofErr w:type="spellEnd"/>
      <w:r w:rsidR="00284CEE">
        <w:rPr>
          <w:b/>
          <w:i/>
          <w:color w:val="000000" w:themeColor="text1"/>
        </w:rPr>
        <w:t>), в районі буд. № 12</w:t>
      </w:r>
      <w:r w:rsidR="00631FE3">
        <w:rPr>
          <w:b/>
          <w:i/>
          <w:color w:val="000000" w:themeColor="text1"/>
        </w:rPr>
        <w:t xml:space="preserve"> </w:t>
      </w:r>
      <w:r w:rsidR="00F9138F">
        <w:rPr>
          <w:b/>
          <w:i/>
          <w:color w:val="000000" w:themeColor="text1"/>
        </w:rPr>
        <w:t>(</w:t>
      </w:r>
      <w:r w:rsidR="00284CEE">
        <w:rPr>
          <w:b/>
          <w:i/>
          <w:color w:val="000000" w:themeColor="text1"/>
        </w:rPr>
        <w:t>14</w:t>
      </w:r>
      <w:r w:rsidR="00D32C09">
        <w:rPr>
          <w:b/>
          <w:i/>
          <w:color w:val="000000" w:themeColor="text1"/>
        </w:rPr>
        <w:t xml:space="preserve"> машино/місць</w:t>
      </w:r>
      <w:r w:rsidR="005D2A48">
        <w:rPr>
          <w:b/>
          <w:i/>
          <w:color w:val="000000" w:themeColor="text1"/>
        </w:rPr>
        <w:t>, в тому числі 2 спеціальних місць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3723E790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631FE3">
        <w:rPr>
          <w:b/>
          <w:i/>
          <w:color w:val="000000" w:themeColor="text1"/>
        </w:rPr>
        <w:t xml:space="preserve">вул. </w:t>
      </w:r>
      <w:r w:rsidR="00284CEE">
        <w:rPr>
          <w:b/>
          <w:i/>
          <w:color w:val="000000" w:themeColor="text1"/>
        </w:rPr>
        <w:t xml:space="preserve">Максима Дія (вул. </w:t>
      </w:r>
      <w:proofErr w:type="spellStart"/>
      <w:r w:rsidR="00284CEE">
        <w:rPr>
          <w:b/>
          <w:i/>
          <w:color w:val="000000" w:themeColor="text1"/>
        </w:rPr>
        <w:t>Щелгунова</w:t>
      </w:r>
      <w:proofErr w:type="spellEnd"/>
      <w:r w:rsidR="00284CEE">
        <w:rPr>
          <w:b/>
          <w:i/>
          <w:color w:val="000000" w:themeColor="text1"/>
        </w:rPr>
        <w:t>), в районі буд. № 12</w:t>
      </w:r>
      <w:r w:rsidR="005D2A48">
        <w:rPr>
          <w:b/>
          <w:i/>
          <w:color w:val="000000" w:themeColor="text1"/>
        </w:rPr>
        <w:t xml:space="preserve"> Г</w:t>
      </w:r>
      <w:r w:rsidR="00631FE3">
        <w:rPr>
          <w:b/>
          <w:i/>
          <w:color w:val="000000" w:themeColor="text1"/>
        </w:rPr>
        <w:t>, м. Дніпро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362E7B2A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284CE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84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6607B4D3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284CE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840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5D2A4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3393865C" w:rsidR="00BF3E7F" w:rsidRDefault="005D2A48" w:rsidP="001E7273">
      <w:pPr>
        <w:ind w:firstLine="709"/>
        <w:jc w:val="both"/>
        <w:rPr>
          <w:bCs/>
        </w:rPr>
      </w:pPr>
      <w:r>
        <w:rPr>
          <w:bCs/>
        </w:rPr>
        <w:t xml:space="preserve">1.13. Довідка з банківської установи про відкриття рахунку. </w:t>
      </w:r>
    </w:p>
    <w:p w14:paraId="77A5ED75" w14:textId="77777777" w:rsidR="005D2A48" w:rsidRPr="00057EE6" w:rsidRDefault="005D2A48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</w:t>
      </w:r>
      <w:r w:rsidRPr="002957EC">
        <w:rPr>
          <w:b/>
          <w:bCs/>
          <w:i/>
        </w:rPr>
        <w:lastRenderedPageBreak/>
        <w:t>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47CCEAA3" w:rsidR="00A6352A" w:rsidRDefault="005D2A48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Гарантійний внесок має бути сплачений з банківського рахунку Учасника. </w:t>
      </w:r>
    </w:p>
    <w:p w14:paraId="3D963DC8" w14:textId="77777777" w:rsidR="005D2A48" w:rsidRPr="002957EC" w:rsidRDefault="005D2A48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84CE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D2A48"/>
    <w:rsid w:val="005E5D82"/>
    <w:rsid w:val="00631FE3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8129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2018-10-01T13:23:00Z</dcterms:created>
  <dcterms:modified xsi:type="dcterms:W3CDTF">2018-10-01T13:23:00Z</dcterms:modified>
</cp:coreProperties>
</file>