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DE5E7" w14:textId="446B875A" w:rsidR="00CE0EA2" w:rsidRDefault="00CE0EA2" w:rsidP="00CE0EA2">
      <w:pPr>
        <w:spacing w:after="0"/>
        <w:ind w:firstLine="439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18C579D6" w14:textId="77777777" w:rsidR="000B1EDC" w:rsidRPr="00CE0EA2" w:rsidRDefault="000B1EDC" w:rsidP="00CE0EA2">
      <w:pPr>
        <w:spacing w:after="0"/>
        <w:ind w:firstLine="439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000001" w14:textId="30BA0F4A" w:rsidR="00932520" w:rsidRPr="00634D93" w:rsidRDefault="00E110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ІСТОТНІ УМОВИ</w:t>
      </w:r>
    </w:p>
    <w:p w14:paraId="00000002" w14:textId="67C3CD6A" w:rsidR="00932520" w:rsidRPr="00634D93" w:rsidRDefault="00E110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(мають бути включені в договір купівлі-продажу </w:t>
      </w:r>
      <w:r w:rsidR="00D07E1E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державного майна</w:t>
      </w: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14:paraId="00000003" w14:textId="77777777" w:rsidR="00932520" w:rsidRPr="00634D93" w:rsidRDefault="00932520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000004" w14:textId="77777777" w:rsidR="00932520" w:rsidRPr="00634D93" w:rsidRDefault="00932520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000005" w14:textId="3E7C3906" w:rsidR="00932520" w:rsidRPr="00634D93" w:rsidRDefault="00E1104D" w:rsidP="00E110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1. Предмет </w:t>
      </w:r>
      <w:r w:rsidR="00D8693F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</w:t>
      </w:r>
      <w:r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оговору</w:t>
      </w:r>
    </w:p>
    <w:p w14:paraId="00000006" w14:textId="2209AA77" w:rsidR="00932520" w:rsidRPr="00634D93" w:rsidRDefault="00E1104D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1.1</w:t>
      </w:r>
      <w:r w:rsidR="00334AE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Продавець зобов’язується передати у власність Покупця </w:t>
      </w:r>
      <w:r w:rsidR="00D07E1E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державне майно - </w:t>
      </w:r>
      <w:r w:rsidR="00924675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нафтоналивне судно «БУНКЕРОВЩИК-8», нафтоналивне судно «РАБОЧИЙ», буксир «СТВОР», буксир «ПЕЛЕНГ» </w:t>
      </w:r>
      <w:r w:rsidR="004820E2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разом з</w:t>
      </w:r>
      <w:r w:rsidR="00D07E1E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приписаним до нього </w:t>
      </w:r>
      <w:r w:rsidR="00334AE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обладнанням</w:t>
      </w:r>
      <w:r w:rsidR="004820E2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07E1E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далі -  </w:t>
      </w:r>
      <w:r w:rsidR="00D07E1E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а </w:t>
      </w:r>
      <w:r w:rsidR="00D07E1E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окупець зобов’язується </w:t>
      </w:r>
      <w:r w:rsidR="00D07E1E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платити </w:t>
      </w:r>
      <w:r w:rsidR="00D8693F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ціну продажу Майна, </w:t>
      </w: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прийняти </w:t>
      </w:r>
      <w:r w:rsidR="00D07E1E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його</w:t>
      </w: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умовах EXW, у відповідності до положень Міжнародних правил тлумачення термінів «Інкотермс» (в редакції 2020), </w:t>
      </w:r>
      <w:r w:rsidR="00D8693F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виконати визначені в цьому </w:t>
      </w:r>
      <w:r w:rsidR="00334AE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договорі купівлі-продажу державного майна (далі-Договір) умови.</w:t>
      </w:r>
    </w:p>
    <w:p w14:paraId="00000007" w14:textId="419E9CAF" w:rsidR="00932520" w:rsidRPr="00634D93" w:rsidRDefault="00E1104D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1.2</w:t>
      </w:r>
      <w:r w:rsidR="00334AE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8693F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Перелік Майна</w:t>
      </w: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що поставляється згідно з даним Дого</w:t>
      </w:r>
      <w:r w:rsidR="00D8693F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вором, визначено у </w:t>
      </w: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Додатк</w:t>
      </w:r>
      <w:r w:rsidR="00D8693F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№ </w:t>
      </w: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 до Договору</w:t>
      </w:r>
      <w:r w:rsidR="00D8693F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який є його невід'ємною частиною.</w:t>
      </w:r>
    </w:p>
    <w:p w14:paraId="00000008" w14:textId="5D2989C2" w:rsidR="00932520" w:rsidRPr="00634D93" w:rsidRDefault="00E1104D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1.3</w:t>
      </w:r>
      <w:r w:rsidR="00334AE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Продавець гарантує, що </w:t>
      </w:r>
      <w:r w:rsidR="00D8693F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Майно</w:t>
      </w: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належить йому на праві власності, не перебуває під забороною відчуження, арештом, заставою та не є предметом будь-якого іншого обмеження (обтяження) щодо його реалізації, відповідно до чинного законодавства України.</w:t>
      </w:r>
    </w:p>
    <w:p w14:paraId="00000009" w14:textId="77777777" w:rsidR="00932520" w:rsidRPr="00634D93" w:rsidRDefault="00932520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uk-UA"/>
        </w:rPr>
      </w:pPr>
    </w:p>
    <w:p w14:paraId="0000000A" w14:textId="63935FE7" w:rsidR="00932520" w:rsidRPr="00634D93" w:rsidRDefault="00E1104D">
      <w:pPr>
        <w:tabs>
          <w:tab w:val="left" w:pos="90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2. Ціна </w:t>
      </w:r>
      <w:r w:rsidR="00ED438A" w:rsidRPr="00634D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та порядок розрахунків</w:t>
      </w:r>
    </w:p>
    <w:p w14:paraId="6625CBF5" w14:textId="7B598B3A" w:rsidR="002B3B59" w:rsidRPr="00634D93" w:rsidRDefault="00ED438A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2.1. 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Ціна </w:t>
      </w:r>
      <w:r w:rsidR="002B3B5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продажу Майна 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становить ____________ г</w:t>
      </w:r>
      <w:r w:rsidR="002B3B5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ривень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="00E1104D" w:rsidRPr="00634D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сума прописом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), без ПДВ, </w:t>
      </w:r>
      <w:r w:rsidR="002B3B5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тому числі 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ПДВ 20 % - ____________ г</w:t>
      </w:r>
      <w:r w:rsidR="002B3B5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ривень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="00E1104D" w:rsidRPr="00634D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сума прописом</w:t>
      </w:r>
      <w:r w:rsidR="002B3B5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), згідно з підписаним та опублікованим в електронній торговій системі протоколом про результати електронного аукціону.</w:t>
      </w:r>
    </w:p>
    <w:p w14:paraId="38188B4D" w14:textId="3D47AB82" w:rsidR="00ED438A" w:rsidRPr="00634D93" w:rsidRDefault="00E1104D" w:rsidP="00ED438A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2.2. Додатково до ціни </w:t>
      </w:r>
      <w:r w:rsidR="002B3B5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продажу Майна </w:t>
      </w: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Покупець на підставі додаткових рахунків Продавця відшкодовує витрати, понесені Продавцем при знятті </w:t>
      </w:r>
      <w:r w:rsidR="002B3B5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Майна</w:t>
      </w: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 реєстрації з Державного </w:t>
      </w:r>
      <w:r w:rsidRPr="00FD12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суднового Реєстру України і Суднової книги України, відповідно до вимог постанови Кабінету Міністрів України від 26.09.97 №1069</w:t>
      </w:r>
      <w:r w:rsidR="0082311A" w:rsidRPr="00FD12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а також здійснює інші компенсації або витрати, пов’язані із виходом Майна із акваторії Одеського порту</w:t>
      </w:r>
      <w:r w:rsidRPr="00FD12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bookmarkStart w:id="1" w:name="bookmark=id.gjdgxs" w:colFirst="0" w:colLast="0"/>
      <w:bookmarkEnd w:id="1"/>
    </w:p>
    <w:p w14:paraId="00000010" w14:textId="25D704EC" w:rsidR="00932520" w:rsidRPr="00634D93" w:rsidRDefault="00ED438A" w:rsidP="00ED438A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2.3. 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Покупець оплачує </w:t>
      </w: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ціну продажу </w:t>
      </w:r>
      <w:r w:rsidR="00841781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</w:t>
      </w: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айна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шляхом здійснення прямого банківського переказу грошових коштів на рахунок Продавця у безготівковій формі у вигляді авансового платежу за </w:t>
      </w: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Майно 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розмірі 50 % від ціни </w:t>
      </w: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продажу Майна, зазначеної в п. 2.1. </w:t>
      </w:r>
      <w:r w:rsidR="00334AE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цього </w:t>
      </w: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Договору,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підставі виставленого Продавцем рахунку протягом 5 (п’яти) банківських днів з дати підписання </w:t>
      </w:r>
      <w:r w:rsidR="00334AE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Договору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0000011" w14:textId="24185B71" w:rsidR="00932520" w:rsidRPr="00634D93" w:rsidRDefault="00841781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2.4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Остаточні розрахунки за </w:t>
      </w:r>
      <w:r w:rsidR="00ED438A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Майно по даному Договору 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здійснюються протягом 30 (тридцяти) календарних днів з дати </w:t>
      </w:r>
      <w:r w:rsidR="00334AE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опублікування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34AE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оговору </w:t>
      </w:r>
      <w:r w:rsidR="00334AE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 електронній торговій системі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але не пізніше строку визначеному в п.</w:t>
      </w:r>
      <w:r w:rsidR="00ED438A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F16FC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.4 цього Договору.</w:t>
      </w:r>
    </w:p>
    <w:p w14:paraId="00000012" w14:textId="64256DC4" w:rsidR="00932520" w:rsidRPr="00634D93" w:rsidRDefault="00841781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2.5.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Датою здійснення платежу вважається дата надходження грошових коштів на розрахунковий рахунок Продавця.</w:t>
      </w:r>
    </w:p>
    <w:p w14:paraId="00000013" w14:textId="12F2B947" w:rsidR="00932520" w:rsidRPr="00634D93" w:rsidRDefault="00841781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2.6. 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Витрати по банківським послугам (комісія банка та ін.) з переказу грошових коштів з розрахункового рахунку Покупця на розрахунковий рахунок Продавця оплачується Покупцем.</w:t>
      </w:r>
    </w:p>
    <w:p w14:paraId="00000014" w14:textId="05F08558" w:rsidR="00932520" w:rsidRPr="00634D93" w:rsidRDefault="00841781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2.7. 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ПДВ нараховується відповідно до вимог чинного законодавства України</w:t>
      </w:r>
    </w:p>
    <w:p w14:paraId="0C5224D9" w14:textId="77777777" w:rsidR="002F0968" w:rsidRPr="00634D93" w:rsidRDefault="002F09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C9513A1" w14:textId="77777777" w:rsidR="002F0968" w:rsidRPr="00634D93" w:rsidRDefault="002F09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000018" w14:textId="1E781B10" w:rsidR="00932520" w:rsidRPr="00634D93" w:rsidRDefault="00485B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E1104D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ED438A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Передача Майна. Право власності.</w:t>
      </w:r>
    </w:p>
    <w:p w14:paraId="00000019" w14:textId="6DE769A0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D55C6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.1. Майно 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передається Покупцю</w:t>
      </w:r>
      <w:r w:rsidR="00D55C6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без наявних обтяжень (обмежень), 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вільним від вантажу, на плаву, тобто з природним зносом, без зобов'язань і гарантій Продавця щодо технічного стану, комплектності </w:t>
      </w:r>
      <w:r w:rsidR="00D55C6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 також із зобов'язанням Покупця прийняти </w:t>
      </w:r>
      <w:r w:rsidR="005A72DB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тому технічному стані і в тому місці, в якому воно знаходиться в момент передачі.</w:t>
      </w:r>
    </w:p>
    <w:p w14:paraId="0000001A" w14:textId="53D8AFDC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.2. Одночасно з укладанням Договору Покупець зобов’язується погодити з Продавцем маршрут виводу </w:t>
      </w:r>
      <w:r w:rsidR="005A72DB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акваторії Одеського порту, шляхом надання інформації про спосіб буксирування </w:t>
      </w:r>
      <w:r w:rsidR="005A72DB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місце його кінцевої та проміжних дислокацій, з вказанням їх глибин та технічних характеристик, включаючи надання копій договорів, які дають можливість розміщення або зберігання </w:t>
      </w:r>
      <w:r w:rsidR="005A72DB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231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2311A" w:rsidRPr="00FD12A8">
        <w:rPr>
          <w:rFonts w:ascii="Times New Roman" w:eastAsia="Times New Roman" w:hAnsi="Times New Roman" w:cs="Times New Roman"/>
          <w:sz w:val="24"/>
          <w:szCs w:val="24"/>
          <w:lang w:val="uk-UA"/>
        </w:rPr>
        <w:t>При цьому послуги з буксирування надаються виключно Продавцем.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0000001B" w14:textId="0877B7AB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.3. Покупець зобов’язаний у термін 15-ти робочих днів з моменту підписання Договору розробити проект транспортування </w:t>
      </w:r>
      <w:r w:rsidR="005A72DB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погодити його з ДП «Класифікаційне товариство Регістр судноплавства України», а також надати погоджений проект Продавцю. </w:t>
      </w:r>
    </w:p>
    <w:p w14:paraId="0000001C" w14:textId="351F5959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.4. Термін виводу </w:t>
      </w:r>
      <w:r w:rsidR="005A72DB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Майна 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акваторії Одеського порту Покупцем </w:t>
      </w:r>
      <w:r w:rsidR="00E1104D" w:rsidRPr="00FD12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у </w:t>
      </w:r>
      <w:r w:rsidR="00B92287" w:rsidRPr="00FD12A8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FD12A8">
        <w:rPr>
          <w:rFonts w:ascii="Times New Roman" w:eastAsia="Times New Roman" w:hAnsi="Times New Roman" w:cs="Times New Roman"/>
          <w:sz w:val="24"/>
          <w:szCs w:val="24"/>
          <w:lang w:val="uk-UA"/>
        </w:rPr>
        <w:t>-денний термін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після отримання листа-вимоги від Продавця з урахуванням п. </w:t>
      </w:r>
      <w:r w:rsidR="00EF16FC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.3. даного Договору.</w:t>
      </w:r>
    </w:p>
    <w:p w14:paraId="0000001D" w14:textId="2D43424E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.5. Покупець зобов’язаний на протязі 5 (п’яти)  робочих днів з моменту перерахування авансового платежу застрахувати </w:t>
      </w:r>
      <w:r w:rsidR="005A72DB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Договір страхування має покривати страхові ризики з відповідальності за зіткнення з іншими спорудами і витрати, пов’язані з таким зіткненням, відповідальність за пошкодження плавучих та нерухомих предметів, відповідальність за вилучення майна, що затонуло внаслідок аварії, витрати по усуненню наслідків пошкодження корпусу </w:t>
      </w:r>
      <w:r w:rsidR="005A72DB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необхідні витрати на рятування </w:t>
      </w:r>
      <w:r w:rsidR="005A72DB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000001E" w14:textId="1402D156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.6. Право власності на </w:t>
      </w:r>
      <w:r w:rsidR="00841781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Майно 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переходить до Покупця </w:t>
      </w:r>
      <w:r w:rsidR="00841781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лише 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після сплати в повному обсязі ціни продажу </w:t>
      </w:r>
      <w:r w:rsidR="00841781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Майна (відповідно до пунктів 2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 w:rsidR="00841781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41781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2.3, 2.4 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цього Договору)</w:t>
      </w:r>
      <w:r w:rsidR="00B922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92287" w:rsidRPr="00FD12A8">
        <w:rPr>
          <w:rFonts w:ascii="Times New Roman" w:eastAsia="Times New Roman" w:hAnsi="Times New Roman" w:cs="Times New Roman"/>
          <w:sz w:val="24"/>
          <w:szCs w:val="24"/>
          <w:lang w:val="uk-UA"/>
        </w:rPr>
        <w:t>та компенсацій передбачених Договором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на умовах визначених цим Договором, та оформлюється шляхом підписання Сторонами Акту приймання – передачі </w:t>
      </w:r>
      <w:r w:rsidR="00841781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000001F" w14:textId="1F9376C9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.7. Право власності на </w:t>
      </w:r>
      <w:r w:rsidR="00841781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переходить від Продавця до Покупця з дати підписання Сторонами Акту приймання – передачі </w:t>
      </w:r>
      <w:r w:rsidR="00841781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402AE466" w14:textId="34C84A01" w:rsidR="0039764D" w:rsidRPr="00634D93" w:rsidRDefault="00485BCF" w:rsidP="0039764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334AE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24675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334AE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3976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Ризик випадкової загибелі або випадкового псування, втрати чи знищення Майна несе Покупець з моменту переходу до нього права власності на Майно.</w:t>
      </w:r>
    </w:p>
    <w:p w14:paraId="00000020" w14:textId="664A0389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24675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Зняття </w:t>
      </w:r>
      <w:r w:rsidR="00841781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реєстрації в ДП «Класифікаційне товариство Регістр судноплавства України» здійснюється силами та за рахунок Продавця, з подальшим відшкодуванням Покупцю даних витрат на підставі додаткового рахунку, виставленого Продавцем. </w:t>
      </w:r>
    </w:p>
    <w:p w14:paraId="00000021" w14:textId="1D2B9CC4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334AE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 w:rsidR="00924675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 моменту підписання Акту приймання-передачі, усі витрати на утримання </w:t>
      </w:r>
      <w:r w:rsidR="00841781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несе Покупець.</w:t>
      </w:r>
    </w:p>
    <w:p w14:paraId="00000022" w14:textId="39985BF0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 w:rsidR="00924675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 Всі ви</w:t>
      </w:r>
      <w:r w:rsidR="00841781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трати, пов’язані з підготовкою Майна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транспортування несе Покупець.</w:t>
      </w:r>
    </w:p>
    <w:p w14:paraId="00000023" w14:textId="77777777" w:rsidR="00932520" w:rsidRPr="00634D93" w:rsidRDefault="00932520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000024" w14:textId="7F8FDE6B" w:rsidR="00932520" w:rsidRPr="00634D93" w:rsidRDefault="00E1104D" w:rsidP="00485BCF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</w:rPr>
      </w:pPr>
      <w:r w:rsidRPr="00634D93">
        <w:rPr>
          <w:rFonts w:ascii="Times New Roman" w:eastAsia="Times New Roman" w:hAnsi="Times New Roman"/>
          <w:b/>
        </w:rPr>
        <w:t>Особливі умови передачі у разі якщо Покупець нерезидент України</w:t>
      </w:r>
    </w:p>
    <w:p w14:paraId="00000025" w14:textId="6517FCA7" w:rsidR="00932520" w:rsidRPr="00634D93" w:rsidRDefault="00485B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</w:t>
      </w:r>
      <w:r w:rsidR="00D12526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Відповідно до вимог Податкового кодексу України, Митного кодексу України, Продавець зобов'язується надати Покупцю відповідну митну декларацію, яка оформлена в 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митному режимі експорту на </w:t>
      </w:r>
      <w:r w:rsidR="00CD710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Майно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0000026" w14:textId="32E09EED" w:rsidR="00932520" w:rsidRPr="00634D93" w:rsidRDefault="00485B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.2</w:t>
      </w:r>
      <w:r w:rsidR="00D12526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Всі витрати, пов’язані з митним оформленням, сплати митних платежів, якими відповідно до законодавства обкладається </w:t>
      </w:r>
      <w:r w:rsidR="00CD710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 час вивезення за межі митної території України у митному режимі експорту, та надання Покупцю митної декларації, зазначеної в п. 5.1 даного Договору несе Покупець.</w:t>
      </w:r>
    </w:p>
    <w:p w14:paraId="00000027" w14:textId="77777777" w:rsidR="00932520" w:rsidRPr="00634D93" w:rsidRDefault="00932520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000028" w14:textId="126539DC" w:rsidR="00932520" w:rsidRPr="00634D93" w:rsidRDefault="00E1104D" w:rsidP="00485BCF">
      <w:pPr>
        <w:pStyle w:val="a4"/>
        <w:numPr>
          <w:ilvl w:val="0"/>
          <w:numId w:val="2"/>
        </w:numPr>
        <w:tabs>
          <w:tab w:val="left" w:pos="900"/>
        </w:tabs>
        <w:jc w:val="center"/>
        <w:rPr>
          <w:rFonts w:ascii="Times New Roman" w:eastAsia="Times New Roman" w:hAnsi="Times New Roman"/>
          <w:b/>
        </w:rPr>
      </w:pPr>
      <w:bookmarkStart w:id="2" w:name="_heading=h.30j0zll" w:colFirst="0" w:colLast="0"/>
      <w:bookmarkEnd w:id="2"/>
      <w:r w:rsidRPr="00634D93">
        <w:rPr>
          <w:rFonts w:ascii="Times New Roman" w:eastAsia="Times New Roman" w:hAnsi="Times New Roman"/>
          <w:b/>
        </w:rPr>
        <w:t>Відповідальність сторін</w:t>
      </w:r>
    </w:p>
    <w:p w14:paraId="00000029" w14:textId="75451EFE" w:rsidR="00932520" w:rsidRPr="00634D93" w:rsidRDefault="00485BCF">
      <w:pPr>
        <w:pBdr>
          <w:top w:val="nil"/>
          <w:left w:val="nil"/>
          <w:bottom w:val="nil"/>
          <w:right w:val="nil"/>
          <w:between w:val="nil"/>
        </w:pBd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</w:t>
      </w:r>
      <w:r w:rsidR="00CD710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14:paraId="0000002A" w14:textId="0AC776E8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="00E1104D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.2</w:t>
      </w:r>
      <w:r w:rsidR="00CD7109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E1104D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 разі порушення Покупцем умов Договору викладених в пунктах </w:t>
      </w:r>
      <w:r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E1104D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.2, </w:t>
      </w:r>
      <w:r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3.3 та 3</w:t>
      </w:r>
      <w:r w:rsidR="00E1104D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.4, Продавець має право стягнути з Покупця штраф у розмірі 50% ціни </w:t>
      </w:r>
      <w:r w:rsidR="00CD7109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продажу Майна</w:t>
      </w:r>
      <w:r w:rsidR="00E1104D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шляхом утримання коштів з суми перерахованої Покупцем за </w:t>
      </w:r>
      <w:r w:rsidR="00CD7109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Майно</w:t>
      </w:r>
      <w:r w:rsidR="00E1104D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та має право відмовитись від договору в повному обсязі.</w:t>
      </w:r>
    </w:p>
    <w:p w14:paraId="1D5E2BC7" w14:textId="47DD5B64" w:rsidR="001E68E6" w:rsidRPr="00634D93" w:rsidRDefault="00485BCF" w:rsidP="001E68E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CD710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.3. </w:t>
      </w:r>
      <w:r w:rsidR="001E68E6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несплати Ціни Продажу Майна протягом 30 (тридцяти) календарних днів з дати опублікування Договору в електронній торговій системі цей Договір підлягає розірванню в односторонньому порядку за вимогою Продавця.</w:t>
      </w:r>
    </w:p>
    <w:p w14:paraId="7CF20D50" w14:textId="77777777" w:rsidR="001E68E6" w:rsidRPr="00634D93" w:rsidRDefault="001E68E6" w:rsidP="001E68E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Договір вважається розірваним з цієї підстави на п’ятий робочий день після надіслання Продавцем Покупцю повідомлення про розірвання цього Договору.</w:t>
      </w:r>
    </w:p>
    <w:p w14:paraId="0000002B" w14:textId="569B9583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D710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порушення Покупцем строків виконання зобов’язання, щодо прийняття </w:t>
      </w:r>
      <w:r w:rsidR="00CD710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Продавець має право стягнути з Покупця пеню у розмірі 0,1 відсотка вартості </w:t>
      </w:r>
      <w:r w:rsidR="00CD710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, з якого допущено прострочення прийняття за кожний день прострочення.</w:t>
      </w:r>
    </w:p>
    <w:p w14:paraId="0000002C" w14:textId="52C1DDB3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D710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У випадку несвоєчасної оплати за </w:t>
      </w:r>
      <w:r w:rsidR="00CD710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даному Договору Покупець сплачує Продавцю пеню у розмірі подвійної облікової ставки НБУ, діючої в період нарахування пені, від суми простроченого платежу за кожен день прострочення.</w:t>
      </w:r>
    </w:p>
    <w:p w14:paraId="0000002D" w14:textId="5842E58C" w:rsidR="00932520" w:rsidRPr="00634D93" w:rsidRDefault="00485BCF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D710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разі невиконання Покупцем попередньої оплати 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 </w:t>
      </w:r>
      <w:r w:rsidR="00CD710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Майно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вигляді 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авансового платежу згідно п. </w:t>
      </w:r>
      <w:r w:rsidR="00D12526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2.3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цього Договору, 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у встановлений Договором строк або не в повному обсязі, Продавець має право зупинити виконання свого обов'язку та відмовитися від його виконання в повному обсязі.</w:t>
      </w:r>
    </w:p>
    <w:p w14:paraId="45C59438" w14:textId="056102A3" w:rsidR="00CD7109" w:rsidRPr="00634D93" w:rsidRDefault="00485BCF" w:rsidP="00CD7109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CD710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.7. У разі невиконання Покупцем інших зобов’язань за Договором Продавець має право вимагати розірвання цього Договору в судовому порядку і також вимагати стягнення завданих збитків.  </w:t>
      </w:r>
    </w:p>
    <w:p w14:paraId="0000002E" w14:textId="4E7BDBD2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D710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8.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всьому іншому, що не передбачено цим Договором, Сторони керуються: чинним законодавством України.</w:t>
      </w:r>
    </w:p>
    <w:p w14:paraId="0000002F" w14:textId="77777777" w:rsidR="00932520" w:rsidRPr="00634D93" w:rsidRDefault="00932520">
      <w:pPr>
        <w:pBdr>
          <w:top w:val="nil"/>
          <w:left w:val="nil"/>
          <w:bottom w:val="nil"/>
          <w:right w:val="nil"/>
          <w:between w:val="nil"/>
        </w:pBd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0000030" w14:textId="02318D14" w:rsidR="00932520" w:rsidRPr="00634D93" w:rsidRDefault="00485BCF">
      <w:pPr>
        <w:tabs>
          <w:tab w:val="left" w:pos="90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="00E1104D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CD7109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Прикінцеві положення</w:t>
      </w:r>
    </w:p>
    <w:p w14:paraId="00000031" w14:textId="47046147" w:rsidR="00932520" w:rsidRPr="00634D93" w:rsidRDefault="00485BCF">
      <w:pPr>
        <w:pBdr>
          <w:top w:val="nil"/>
          <w:left w:val="nil"/>
          <w:bottom w:val="nil"/>
          <w:right w:val="nil"/>
          <w:between w:val="nil"/>
        </w:pBd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</w:t>
      </w:r>
      <w:r w:rsidR="00CD710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Цей Договір набирає чинності з моменту його підписання Сторонами та скріплення печатками Сторін </w:t>
      </w:r>
      <w:r w:rsidR="00CD710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 діє до __________ 2021 року, 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але у будь-якому випадку до повного виконання Сторонами своїх зобов'язань.</w:t>
      </w:r>
    </w:p>
    <w:p w14:paraId="00000032" w14:textId="4D98FB64" w:rsidR="00932520" w:rsidRPr="00634D93" w:rsidRDefault="00485BCF">
      <w:pPr>
        <w:pBdr>
          <w:top w:val="nil"/>
          <w:left w:val="nil"/>
          <w:bottom w:val="nil"/>
          <w:right w:val="nil"/>
          <w:between w:val="nil"/>
        </w:pBd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.2</w:t>
      </w:r>
      <w:r w:rsidR="00CD710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Закінчення строку дії Договору не звільняє Сторони від відповідальності за його порушення, яке мало місце під час дії Договору. </w:t>
      </w:r>
    </w:p>
    <w:p w14:paraId="00000033" w14:textId="33DA805A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.3</w:t>
      </w:r>
      <w:r w:rsidR="00CD710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Договір може бути розірваний Продавцем у будь-який час в односторонньому порядку у разі невиконання або неналежного виконання Покупцем зобов'язань за даним 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Договором з повідомленням іншої Сторони не менше ніж за 5 (п’ять) календарних днів до дати розірвання Договору.</w:t>
      </w:r>
    </w:p>
    <w:p w14:paraId="00000034" w14:textId="61EFC9AD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.4</w:t>
      </w:r>
      <w:r w:rsidR="00CD710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Даний Договір не може бути розірваний в односторонньому порядку з боку Покупця.</w:t>
      </w:r>
    </w:p>
    <w:p w14:paraId="00000035" w14:textId="1E1147B0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.5</w:t>
      </w:r>
      <w:r w:rsidR="00CD710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Закінчення строку дії цього Договору не звільняє Сторони від відповідальності за його порушення, яке мало місце під час дії даного Договору.</w:t>
      </w:r>
    </w:p>
    <w:p w14:paraId="00000036" w14:textId="323F7421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24675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CD710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Всі зміни умов цього Договору набирають чинності з моменту належного оформлення Сторонами відповідної додаткової угоди до цього Договору.</w:t>
      </w:r>
    </w:p>
    <w:p w14:paraId="1CA30C1A" w14:textId="77777777" w:rsidR="00CE0EA2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="00CD7109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924675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="00CD7109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 Усі витрати, пов’язані з укладенням Договору та його виконанням, бере на себе Покупець.</w:t>
      </w:r>
    </w:p>
    <w:p w14:paraId="3B78FBED" w14:textId="77777777" w:rsidR="00CE0EA2" w:rsidRDefault="00CE0EA2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14FCB32" w14:textId="77777777" w:rsidR="00CE0EA2" w:rsidRDefault="00CE0EA2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D79225A" w14:textId="5F176B2B" w:rsidR="00CE0EA2" w:rsidRDefault="00CE0EA2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0774A4F" w14:textId="77777777" w:rsidR="00CE0EA2" w:rsidRDefault="00CE0EA2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D6CE0C6" w14:textId="77777777" w:rsidR="00CE0EA2" w:rsidRDefault="00CE0EA2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9C2B3DC" w14:textId="77777777" w:rsidR="00CE0EA2" w:rsidRDefault="00CE0EA2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CE0EA2">
      <w:pgSz w:w="12240" w:h="15840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44653"/>
    <w:multiLevelType w:val="hybridMultilevel"/>
    <w:tmpl w:val="230CE86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E5CCF"/>
    <w:multiLevelType w:val="multilevel"/>
    <w:tmpl w:val="95C411F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20"/>
    <w:rsid w:val="000B1EDC"/>
    <w:rsid w:val="001E68E6"/>
    <w:rsid w:val="002B3B59"/>
    <w:rsid w:val="002F0968"/>
    <w:rsid w:val="00334AE9"/>
    <w:rsid w:val="0039764D"/>
    <w:rsid w:val="004820E2"/>
    <w:rsid w:val="00485BCF"/>
    <w:rsid w:val="005A72DB"/>
    <w:rsid w:val="005C244C"/>
    <w:rsid w:val="00634D93"/>
    <w:rsid w:val="00770979"/>
    <w:rsid w:val="0082311A"/>
    <w:rsid w:val="00841781"/>
    <w:rsid w:val="008D698F"/>
    <w:rsid w:val="00924675"/>
    <w:rsid w:val="00932520"/>
    <w:rsid w:val="00B92287"/>
    <w:rsid w:val="00BD0BA7"/>
    <w:rsid w:val="00CD7109"/>
    <w:rsid w:val="00CE0EA2"/>
    <w:rsid w:val="00D07E1E"/>
    <w:rsid w:val="00D12526"/>
    <w:rsid w:val="00D31676"/>
    <w:rsid w:val="00D55C6D"/>
    <w:rsid w:val="00D8693F"/>
    <w:rsid w:val="00E1104D"/>
    <w:rsid w:val="00ED438A"/>
    <w:rsid w:val="00EF16FC"/>
    <w:rsid w:val="00FC519E"/>
    <w:rsid w:val="00F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78F7"/>
  <w15:docId w15:val="{4E0788B6-9FE7-48E8-88BA-5061BF34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04"/>
    <w:rPr>
      <w:rFonts w:eastAsiaTheme="minorEastAsia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E06C04"/>
    <w:pPr>
      <w:widowControl w:val="0"/>
      <w:spacing w:after="0" w:line="240" w:lineRule="auto"/>
      <w:ind w:left="720"/>
      <w:contextualSpacing/>
    </w:pPr>
    <w:rPr>
      <w:rFonts w:ascii="Arial Unicode MS" w:eastAsia="Calibri" w:hAnsi="Arial Unicode MS" w:cs="Times New Roman"/>
      <w:color w:val="000000"/>
      <w:sz w:val="24"/>
      <w:szCs w:val="24"/>
      <w:lang w:val="uk-UA" w:eastAsia="uk-UA" w:bidi="uk-UA"/>
    </w:rPr>
  </w:style>
  <w:style w:type="paragraph" w:styleId="a6">
    <w:name w:val="Normal (Web)"/>
    <w:aliases w:val="Обычный (Web)"/>
    <w:basedOn w:val="a"/>
    <w:link w:val="a7"/>
    <w:uiPriority w:val="99"/>
    <w:qFormat/>
    <w:rsid w:val="00E06C04"/>
    <w:pPr>
      <w:suppressAutoHyphens/>
      <w:ind w:left="720"/>
      <w:contextualSpacing/>
    </w:pPr>
    <w:rPr>
      <w:rFonts w:eastAsia="Times New Roman"/>
      <w:sz w:val="20"/>
      <w:szCs w:val="20"/>
      <w:lang w:eastAsia="zh-CN"/>
    </w:rPr>
  </w:style>
  <w:style w:type="character" w:customStyle="1" w:styleId="a7">
    <w:name w:val="Обычный (веб) Знак"/>
    <w:aliases w:val="Обычный (Web) Знак"/>
    <w:link w:val="a6"/>
    <w:uiPriority w:val="99"/>
    <w:qFormat/>
    <w:locked/>
    <w:rsid w:val="00E06C04"/>
    <w:rPr>
      <w:rFonts w:ascii="Calibri" w:eastAsia="Times New Roman" w:hAnsi="Calibri" w:cs="Calibri"/>
      <w:sz w:val="20"/>
      <w:szCs w:val="20"/>
      <w:lang w:val="ru-RU" w:eastAsia="zh-CN"/>
    </w:rPr>
  </w:style>
  <w:style w:type="character" w:customStyle="1" w:styleId="a5">
    <w:name w:val="Абзац списка Знак"/>
    <w:link w:val="a4"/>
    <w:uiPriority w:val="34"/>
    <w:locked/>
    <w:rsid w:val="00E06C04"/>
    <w:rPr>
      <w:rFonts w:ascii="Arial Unicode MS" w:eastAsia="Calibri" w:hAnsi="Arial Unicode MS" w:cs="Times New Roman"/>
      <w:color w:val="000000"/>
      <w:sz w:val="24"/>
      <w:szCs w:val="24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626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6D49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ighlight">
    <w:name w:val="highlight"/>
    <w:basedOn w:val="a0"/>
    <w:rsid w:val="00E11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v6tKjd6idjeMNs3s37FJCCBFxg==">AMUW2mVGzN2HZBt3Lh4qXFsbRXsftS1D80OgDv90Lrk1f/hm6kE4qU7nfwRSVIMPq2cqIauCxlkwJ++/msuldUC17P+0RDUw1ti5KUWpJ/ASIrB+igEFTBPGQ7gzsYiadvExy4L8NnoofWnUbF50DSSFUwi92i3OYA==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Стасюк Михайло Васильович</dc:creator>
  <cp:lastModifiedBy>Стасюк Михайло Васильович</cp:lastModifiedBy>
  <cp:revision>11</cp:revision>
  <cp:lastPrinted>2021-11-11T13:31:00Z</cp:lastPrinted>
  <dcterms:created xsi:type="dcterms:W3CDTF">2021-09-22T12:09:00Z</dcterms:created>
  <dcterms:modified xsi:type="dcterms:W3CDTF">2021-11-12T06:57:00Z</dcterms:modified>
</cp:coreProperties>
</file>