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eastAsia="Calibri" w:hAnsi="Times New Roman" w:cs="Times New Roman"/>
          <w:lang w:eastAsia="ru-RU"/>
        </w:rPr>
        <w:t>Додаток № </w:t>
      </w:r>
      <w:r w:rsidR="00913773">
        <w:rPr>
          <w:rFonts w:ascii="Times New Roman" w:eastAsia="Calibri" w:hAnsi="Times New Roman" w:cs="Times New Roman"/>
          <w:lang w:eastAsia="ru-RU"/>
        </w:rPr>
        <w:t>1</w:t>
      </w:r>
    </w:p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hAnsi="Times New Roman" w:cs="Times New Roman"/>
          <w:lang w:eastAsia="ru-RU"/>
        </w:rPr>
        <w:t xml:space="preserve">до </w:t>
      </w:r>
      <w:r>
        <w:rPr>
          <w:rFonts w:ascii="Times New Roman" w:hAnsi="Times New Roman" w:cs="Times New Roman"/>
          <w:lang w:eastAsia="ru-RU"/>
        </w:rPr>
        <w:t>Документації</w:t>
      </w: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Форма «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Цінова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пропозиція» подається  Учасником на фірмовому бланку у вигляді, наведеному нижче.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Учасник-переможець після оприлюднення на </w:t>
      </w:r>
      <w:proofErr w:type="spellStart"/>
      <w:r w:rsidRPr="00CC11F5">
        <w:rPr>
          <w:rFonts w:ascii="Times New Roman" w:hAnsi="Times New Roman" w:cs="Times New Roman"/>
          <w:i/>
          <w:iCs/>
          <w:sz w:val="20"/>
          <w:szCs w:val="20"/>
        </w:rPr>
        <w:t>Prozorro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Sale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повідомлення про намір укласти договір, повинен надати 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цінову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пропозицію приведену у відповідність до показників за результатами проведеного аукціону.</w:t>
      </w: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ПРИМІРНА ЦІНОВА</w:t>
      </w:r>
      <w:bookmarkStart w:id="0" w:name="_GoBack"/>
      <w:bookmarkEnd w:id="0"/>
      <w:r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AD3935" w:rsidRPr="009041CF" w:rsidRDefault="00AD3935" w:rsidP="00AD3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нада</w:t>
      </w:r>
      <w:r>
        <w:rPr>
          <w:rFonts w:ascii="Times New Roman" w:hAnsi="Times New Roman" w:cs="Times New Roman"/>
          <w:b/>
        </w:rPr>
        <w:t>є свою пропозицію щодо участі в електронному Аукціону згідно</w:t>
      </w:r>
      <w:r w:rsidRPr="00CC11F5">
        <w:rPr>
          <w:rFonts w:ascii="Times New Roman" w:hAnsi="Times New Roman" w:cs="Times New Roman"/>
          <w:b/>
        </w:rPr>
        <w:t xml:space="preserve"> </w:t>
      </w:r>
      <w:proofErr w:type="spellStart"/>
      <w:r w:rsidRPr="00832217">
        <w:rPr>
          <w:rFonts w:ascii="Times New Roman" w:hAnsi="Times New Roman" w:cs="Times New Roman"/>
        </w:rPr>
        <w:t>ДК</w:t>
      </w:r>
      <w:proofErr w:type="spellEnd"/>
      <w:r w:rsidRPr="00832217">
        <w:rPr>
          <w:rFonts w:ascii="Times New Roman" w:hAnsi="Times New Roman" w:cs="Times New Roman"/>
        </w:rPr>
        <w:t xml:space="preserve"> 021:2015</w:t>
      </w:r>
      <w:r w:rsidRPr="00832217"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r w:rsidR="002627A2" w:rsidRPr="002627A2">
        <w:rPr>
          <w:rFonts w:ascii="Times New Roman" w:hAnsi="Times New Roman" w:cs="Times New Roman"/>
          <w:bdr w:val="none" w:sz="0" w:space="0" w:color="auto" w:frame="1"/>
        </w:rPr>
        <w:t>34220000-5 – Причепи, напівпричепи та пересувні контейнери</w:t>
      </w:r>
      <w:r w:rsidRPr="004A6769">
        <w:rPr>
          <w:rFonts w:ascii="Times New Roman" w:hAnsi="Times New Roman" w:cs="Times New Roman"/>
          <w:lang w:val="ru-RU"/>
        </w:rPr>
        <w:t>.</w:t>
      </w:r>
    </w:p>
    <w:p w:rsidR="00AD3935" w:rsidRPr="00CC11F5" w:rsidRDefault="00AD3935" w:rsidP="00AD3935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AD3935" w:rsidRPr="00CC11F5" w:rsidRDefault="00AD3935" w:rsidP="00AD39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>
        <w:rPr>
          <w:rFonts w:ascii="Times New Roman" w:hAnsi="Times New Roman" w:cs="Times New Roman"/>
          <w:snapToGrid w:val="0"/>
        </w:rPr>
        <w:t>купівлю-продажу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  <w:r w:rsidRPr="00CC11F5">
        <w:rPr>
          <w:rFonts w:ascii="Times New Roman" w:hAnsi="Times New Roman" w:cs="Times New Roman"/>
          <w:b/>
        </w:rPr>
        <w:t xml:space="preserve"> </w:t>
      </w:r>
    </w:p>
    <w:p w:rsidR="00AD3935" w:rsidRPr="00CC11F5" w:rsidRDefault="00AD3935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374"/>
        <w:gridCol w:w="3254"/>
      </w:tblGrid>
      <w:tr w:rsidR="00AD3935" w:rsidRPr="00AD3935" w:rsidTr="007A25F8">
        <w:tc>
          <w:tcPr>
            <w:tcW w:w="6374" w:type="dxa"/>
          </w:tcPr>
          <w:p w:rsidR="00AD3935" w:rsidRPr="00AD3935" w:rsidRDefault="00AD3935" w:rsidP="007A25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3935">
              <w:rPr>
                <w:rFonts w:ascii="Times New Roman" w:hAnsi="Times New Roman" w:cs="Times New Roman"/>
                <w:lang w:val="uk-UA"/>
              </w:rPr>
              <w:t xml:space="preserve">Повне найменування Учасника </w:t>
            </w:r>
          </w:p>
        </w:tc>
        <w:tc>
          <w:tcPr>
            <w:tcW w:w="3254" w:type="dxa"/>
          </w:tcPr>
          <w:p w:rsidR="00AD3935" w:rsidRPr="00AD3935" w:rsidRDefault="00AD3935" w:rsidP="007A25F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D3935" w:rsidRPr="00AD3935" w:rsidTr="007A25F8">
        <w:tc>
          <w:tcPr>
            <w:tcW w:w="6374" w:type="dxa"/>
          </w:tcPr>
          <w:p w:rsidR="00AD3935" w:rsidRPr="00AD3935" w:rsidRDefault="00AD3935" w:rsidP="007A25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3935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3254" w:type="dxa"/>
          </w:tcPr>
          <w:p w:rsidR="00AD3935" w:rsidRPr="00AD3935" w:rsidRDefault="00AD3935" w:rsidP="007A25F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D3935" w:rsidRPr="00AD3935" w:rsidTr="007A25F8">
        <w:tc>
          <w:tcPr>
            <w:tcW w:w="6374" w:type="dxa"/>
          </w:tcPr>
          <w:p w:rsidR="00AD3935" w:rsidRPr="00AD3935" w:rsidRDefault="00AD3935" w:rsidP="007A25F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AD3935">
              <w:rPr>
                <w:rFonts w:ascii="Times New Roman" w:hAnsi="Times New Roman" w:cs="Times New Roman"/>
                <w:lang w:val="uk-UA"/>
              </w:rPr>
              <w:t>Адреса (юридична та фактична)</w:t>
            </w:r>
          </w:p>
        </w:tc>
        <w:tc>
          <w:tcPr>
            <w:tcW w:w="3254" w:type="dxa"/>
          </w:tcPr>
          <w:p w:rsidR="00AD3935" w:rsidRPr="00AD3935" w:rsidRDefault="00AD3935" w:rsidP="00E44D93">
            <w:pPr>
              <w:ind w:firstLine="5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D3935" w:rsidRPr="00AD3935" w:rsidTr="007A25F8">
        <w:tc>
          <w:tcPr>
            <w:tcW w:w="6374" w:type="dxa"/>
          </w:tcPr>
          <w:p w:rsidR="00AD3935" w:rsidRPr="00AD3935" w:rsidRDefault="00AD3935" w:rsidP="007A25F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AD3935">
              <w:rPr>
                <w:rFonts w:ascii="Times New Roman" w:hAnsi="Times New Roman" w:cs="Times New Roman"/>
                <w:lang w:val="uk-UA"/>
              </w:rPr>
              <w:t xml:space="preserve">Телефон/факс </w:t>
            </w:r>
          </w:p>
        </w:tc>
        <w:tc>
          <w:tcPr>
            <w:tcW w:w="3254" w:type="dxa"/>
          </w:tcPr>
          <w:p w:rsidR="00AD3935" w:rsidRPr="00AD3935" w:rsidRDefault="00AD3935" w:rsidP="007A25F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D3935" w:rsidRPr="00AD3935" w:rsidTr="007A25F8">
        <w:tc>
          <w:tcPr>
            <w:tcW w:w="6374" w:type="dxa"/>
          </w:tcPr>
          <w:p w:rsidR="00AD3935" w:rsidRPr="00AD3935" w:rsidRDefault="00AD3935" w:rsidP="007A25F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AD3935"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3254" w:type="dxa"/>
          </w:tcPr>
          <w:p w:rsidR="00AD3935" w:rsidRPr="00AD3935" w:rsidRDefault="00AD3935" w:rsidP="007A25F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D3935" w:rsidRPr="00AD3935" w:rsidTr="007A25F8">
        <w:tc>
          <w:tcPr>
            <w:tcW w:w="6374" w:type="dxa"/>
          </w:tcPr>
          <w:p w:rsidR="00AD3935" w:rsidRPr="00AD3935" w:rsidRDefault="00AD3935" w:rsidP="007A25F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AD3935">
              <w:rPr>
                <w:rFonts w:ascii="Times New Roman" w:hAnsi="Times New Roman" w:cs="Times New Roman"/>
                <w:lang w:val="uk-UA"/>
              </w:rPr>
              <w:t>Відомості про керівника (посада, ПІБ, тел.)</w:t>
            </w:r>
          </w:p>
        </w:tc>
        <w:tc>
          <w:tcPr>
            <w:tcW w:w="3254" w:type="dxa"/>
          </w:tcPr>
          <w:p w:rsidR="00AD3935" w:rsidRPr="00AD3935" w:rsidRDefault="00AD3935" w:rsidP="007A25F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D3935" w:rsidRPr="00AD3935" w:rsidTr="007A25F8">
        <w:tc>
          <w:tcPr>
            <w:tcW w:w="6374" w:type="dxa"/>
          </w:tcPr>
          <w:p w:rsidR="00AD3935" w:rsidRPr="00AD3935" w:rsidRDefault="00AD3935" w:rsidP="007A25F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3935">
              <w:rPr>
                <w:rFonts w:ascii="Times New Roman" w:hAnsi="Times New Roman" w:cs="Times New Roman"/>
                <w:lang w:val="uk-UA"/>
              </w:rPr>
              <w:t>Відомості про підписанта договору (посада, ПІБ, тел.)</w:t>
            </w:r>
          </w:p>
        </w:tc>
        <w:tc>
          <w:tcPr>
            <w:tcW w:w="3254" w:type="dxa"/>
          </w:tcPr>
          <w:p w:rsidR="00AD3935" w:rsidRPr="00AD3935" w:rsidRDefault="00AD3935" w:rsidP="007A25F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D3935" w:rsidRPr="00AD3935" w:rsidTr="007A25F8">
        <w:tc>
          <w:tcPr>
            <w:tcW w:w="6374" w:type="dxa"/>
          </w:tcPr>
          <w:p w:rsidR="00AD3935" w:rsidRPr="00AD3935" w:rsidRDefault="00AD3935" w:rsidP="007A25F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3935">
              <w:rPr>
                <w:rFonts w:ascii="Times New Roman" w:hAnsi="Times New Roman" w:cs="Times New Roman"/>
                <w:lang w:val="uk-UA"/>
              </w:rPr>
              <w:t>Відомості про підписанта документів цінової пропозиції (посада, ПІБ, тел.)</w:t>
            </w:r>
          </w:p>
        </w:tc>
        <w:tc>
          <w:tcPr>
            <w:tcW w:w="3254" w:type="dxa"/>
          </w:tcPr>
          <w:p w:rsidR="00AD3935" w:rsidRPr="00AD3935" w:rsidRDefault="00AD3935" w:rsidP="007A25F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D3935" w:rsidRPr="00AD3935" w:rsidTr="007A25F8">
        <w:tc>
          <w:tcPr>
            <w:tcW w:w="6374" w:type="dxa"/>
          </w:tcPr>
          <w:p w:rsidR="00AD3935" w:rsidRPr="00AD3935" w:rsidRDefault="00AD3935" w:rsidP="0012128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AD3935">
              <w:rPr>
                <w:rFonts w:ascii="Times New Roman" w:hAnsi="Times New Roman" w:cs="Times New Roman"/>
                <w:bCs/>
                <w:lang w:val="uk-UA"/>
              </w:rPr>
              <w:t>Строк дії пропозиції (кал</w:t>
            </w:r>
            <w:r w:rsidR="0012128F">
              <w:rPr>
                <w:rFonts w:ascii="Times New Roman" w:hAnsi="Times New Roman" w:cs="Times New Roman"/>
                <w:bCs/>
                <w:lang w:val="uk-UA"/>
              </w:rPr>
              <w:t>ендарні</w:t>
            </w:r>
            <w:r w:rsidRPr="00AD3935">
              <w:rPr>
                <w:rFonts w:ascii="Times New Roman" w:hAnsi="Times New Roman" w:cs="Times New Roman"/>
                <w:bCs/>
                <w:lang w:val="uk-UA"/>
              </w:rPr>
              <w:t xml:space="preserve"> дні)</w:t>
            </w:r>
          </w:p>
        </w:tc>
        <w:tc>
          <w:tcPr>
            <w:tcW w:w="3254" w:type="dxa"/>
          </w:tcPr>
          <w:p w:rsidR="00AD3935" w:rsidRPr="00AD3935" w:rsidRDefault="00AD3935" w:rsidP="007A25F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D3935" w:rsidRPr="00AD3935" w:rsidTr="007A25F8">
        <w:tc>
          <w:tcPr>
            <w:tcW w:w="6374" w:type="dxa"/>
          </w:tcPr>
          <w:p w:rsidR="00AD3935" w:rsidRPr="00AD3935" w:rsidRDefault="00AD3935" w:rsidP="007A25F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D3935">
              <w:rPr>
                <w:rFonts w:ascii="Times New Roman" w:hAnsi="Times New Roman" w:cs="Times New Roman"/>
                <w:lang w:val="uk-UA"/>
              </w:rPr>
              <w:t>Банківські реквізити</w:t>
            </w:r>
          </w:p>
        </w:tc>
        <w:tc>
          <w:tcPr>
            <w:tcW w:w="3254" w:type="dxa"/>
          </w:tcPr>
          <w:p w:rsidR="00AD3935" w:rsidRPr="00AD3935" w:rsidRDefault="00AD3935" w:rsidP="007A25F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AD3935" w:rsidRPr="00AD3935" w:rsidTr="007A25F8">
        <w:tc>
          <w:tcPr>
            <w:tcW w:w="6374" w:type="dxa"/>
          </w:tcPr>
          <w:p w:rsidR="00AD3935" w:rsidRPr="00AD3935" w:rsidRDefault="00AD3935" w:rsidP="007A25F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AD3935">
              <w:rPr>
                <w:rFonts w:ascii="Times New Roman" w:hAnsi="Times New Roman" w:cs="Times New Roman"/>
                <w:lang w:val="uk-UA"/>
              </w:rPr>
              <w:t>Цінова пропозиція Учасника в грн. (</w:t>
            </w:r>
            <w:r w:rsidRPr="00AD3935">
              <w:rPr>
                <w:rFonts w:ascii="Times New Roman" w:hAnsi="Times New Roman" w:cs="Times New Roman"/>
                <w:snapToGrid w:val="0"/>
                <w:lang w:val="uk-UA"/>
              </w:rPr>
              <w:t>у тому числі ПДВ (20%))</w:t>
            </w:r>
          </w:p>
        </w:tc>
        <w:tc>
          <w:tcPr>
            <w:tcW w:w="3254" w:type="dxa"/>
          </w:tcPr>
          <w:p w:rsidR="00AD3935" w:rsidRPr="00AD3935" w:rsidRDefault="00AD3935" w:rsidP="007A25F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</w:tbl>
    <w:p w:rsidR="00AD3935" w:rsidRPr="00B10638" w:rsidRDefault="00AD3935" w:rsidP="00AD3935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"/>
        <w:gridCol w:w="4627"/>
        <w:gridCol w:w="1134"/>
        <w:gridCol w:w="1515"/>
        <w:gridCol w:w="1842"/>
      </w:tblGrid>
      <w:tr w:rsidR="00AD3935" w:rsidRPr="00126703" w:rsidTr="00C87149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Найменування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Кількість, 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Ціна за 1 шт.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(без ПДВ)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AD3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Загальна ціна (без ПДВ),  грн.</w:t>
            </w:r>
          </w:p>
        </w:tc>
      </w:tr>
      <w:tr w:rsidR="00AD3935" w:rsidRPr="00126703" w:rsidTr="00C87149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F63881" w:rsidP="008A2D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Причіп бортовий НЕФАЗ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9041CF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126703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AD393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Разом без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126703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126703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D3935" w:rsidRPr="00CC11F5" w:rsidRDefault="00AD3935" w:rsidP="00AD3935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AD3935" w:rsidRPr="00E60A26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AD3935" w:rsidRPr="00CC11F5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AD3935" w:rsidRPr="00E02F98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AD3935" w:rsidRPr="009041CF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9041CF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9041CF" w:rsidRPr="00E02F98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AD3935" w:rsidRPr="00CC11F5" w:rsidTr="007A25F8">
        <w:trPr>
          <w:trHeight w:val="337"/>
          <w:jc w:val="center"/>
        </w:trPr>
        <w:tc>
          <w:tcPr>
            <w:tcW w:w="3342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AD3935" w:rsidRPr="00CC11F5" w:rsidTr="007A25F8">
        <w:trPr>
          <w:jc w:val="center"/>
        </w:trPr>
        <w:tc>
          <w:tcPr>
            <w:tcW w:w="3342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FA2E10" w:rsidRDefault="00FA2E10"/>
    <w:sectPr w:rsidR="00FA2E10" w:rsidSect="00AB5E19">
      <w:pgSz w:w="11906" w:h="16838"/>
      <w:pgMar w:top="567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3935"/>
    <w:rsid w:val="00027A14"/>
    <w:rsid w:val="0012128F"/>
    <w:rsid w:val="00126703"/>
    <w:rsid w:val="0014365D"/>
    <w:rsid w:val="00194A99"/>
    <w:rsid w:val="001A36E2"/>
    <w:rsid w:val="002627A2"/>
    <w:rsid w:val="00304399"/>
    <w:rsid w:val="00307F37"/>
    <w:rsid w:val="00314001"/>
    <w:rsid w:val="003E6BA4"/>
    <w:rsid w:val="00410926"/>
    <w:rsid w:val="004400A4"/>
    <w:rsid w:val="00440721"/>
    <w:rsid w:val="004A6769"/>
    <w:rsid w:val="00652231"/>
    <w:rsid w:val="006A3FEC"/>
    <w:rsid w:val="00740BD3"/>
    <w:rsid w:val="00756F6E"/>
    <w:rsid w:val="007E3F65"/>
    <w:rsid w:val="00832217"/>
    <w:rsid w:val="00864F10"/>
    <w:rsid w:val="008A2DC6"/>
    <w:rsid w:val="008D099B"/>
    <w:rsid w:val="009041CF"/>
    <w:rsid w:val="00913773"/>
    <w:rsid w:val="00931E79"/>
    <w:rsid w:val="00935EF5"/>
    <w:rsid w:val="00942C00"/>
    <w:rsid w:val="009E24E2"/>
    <w:rsid w:val="00A97838"/>
    <w:rsid w:val="00AB5E19"/>
    <w:rsid w:val="00AD3935"/>
    <w:rsid w:val="00AE782D"/>
    <w:rsid w:val="00B403B5"/>
    <w:rsid w:val="00C0521D"/>
    <w:rsid w:val="00C701A7"/>
    <w:rsid w:val="00C87149"/>
    <w:rsid w:val="00D94723"/>
    <w:rsid w:val="00D94AFD"/>
    <w:rsid w:val="00DD485D"/>
    <w:rsid w:val="00DF6FD0"/>
    <w:rsid w:val="00E04BBC"/>
    <w:rsid w:val="00E06EA6"/>
    <w:rsid w:val="00E3072E"/>
    <w:rsid w:val="00E35E8B"/>
    <w:rsid w:val="00E360AA"/>
    <w:rsid w:val="00E44D93"/>
    <w:rsid w:val="00E80177"/>
    <w:rsid w:val="00EA6293"/>
    <w:rsid w:val="00F63881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3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93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935"/>
    <w:pPr>
      <w:ind w:left="720"/>
      <w:contextualSpacing/>
    </w:pPr>
  </w:style>
  <w:style w:type="paragraph" w:customStyle="1" w:styleId="LO-normal">
    <w:name w:val="LO-normal"/>
    <w:uiPriority w:val="99"/>
    <w:rsid w:val="00AD3935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styleId="a5">
    <w:name w:val="No Spacing"/>
    <w:uiPriority w:val="1"/>
    <w:qFormat/>
    <w:rsid w:val="00C05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1600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2020-04-30T07:56:00Z</cp:lastPrinted>
  <dcterms:created xsi:type="dcterms:W3CDTF">2020-05-04T13:44:00Z</dcterms:created>
  <dcterms:modified xsi:type="dcterms:W3CDTF">2020-05-08T06:56:00Z</dcterms:modified>
</cp:coreProperties>
</file>