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4" w:type="dxa"/>
        <w:tblInd w:w="103" w:type="dxa"/>
        <w:tblLook w:val="04A0"/>
      </w:tblPr>
      <w:tblGrid>
        <w:gridCol w:w="4429"/>
        <w:gridCol w:w="5605"/>
      </w:tblGrid>
      <w:tr w:rsidR="00B40A5F" w:rsidRPr="00B3659C" w:rsidTr="00B3659C">
        <w:trPr>
          <w:trHeight w:val="255"/>
        </w:trPr>
        <w:tc>
          <w:tcPr>
            <w:tcW w:w="100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A5F" w:rsidRPr="00B3659C" w:rsidRDefault="00B40A5F" w:rsidP="00B3659C">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ОГОЛОШЕННЯ про передачу в оренду через аукціон нерухоме майно відповідно до Переліку нерухомого державного майна, щодо якого прийнято рішення про передачу в оренду на аукціоні</w:t>
            </w:r>
          </w:p>
        </w:tc>
      </w:tr>
      <w:tr w:rsidR="00193EDD" w:rsidRPr="00B3659C" w:rsidTr="00B3659C">
        <w:trPr>
          <w:trHeight w:val="255"/>
        </w:trPr>
        <w:tc>
          <w:tcPr>
            <w:tcW w:w="4429" w:type="dxa"/>
            <w:tcBorders>
              <w:top w:val="single" w:sz="4" w:space="0" w:color="auto"/>
              <w:left w:val="single" w:sz="4" w:space="0" w:color="auto"/>
              <w:bottom w:val="nil"/>
              <w:right w:val="nil"/>
            </w:tcBorders>
            <w:shd w:val="clear" w:color="auto" w:fill="auto"/>
            <w:vAlign w:val="bottom"/>
            <w:hideMark/>
          </w:tcPr>
          <w:p w:rsidR="00193EDD" w:rsidRPr="00B3659C" w:rsidRDefault="00193EDD"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Ключ об'єкта</w:t>
            </w:r>
          </w:p>
        </w:tc>
        <w:tc>
          <w:tcPr>
            <w:tcW w:w="560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5609</w:t>
            </w:r>
          </w:p>
        </w:tc>
      </w:tr>
      <w:tr w:rsidR="00193EDD" w:rsidRPr="00B3659C" w:rsidTr="00F43DBC">
        <w:trPr>
          <w:trHeight w:val="510"/>
        </w:trPr>
        <w:tc>
          <w:tcPr>
            <w:tcW w:w="442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Назва аукціону</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769D5" w:rsidP="00AF2AC0">
            <w:pPr>
              <w:spacing w:after="0" w:line="240" w:lineRule="auto"/>
              <w:jc w:val="both"/>
              <w:rPr>
                <w:rFonts w:ascii="Times New Roman" w:eastAsia="Times New Roman" w:hAnsi="Times New Roman" w:cs="Times New Roman"/>
                <w:color w:val="000000"/>
                <w:lang w:val="uk-UA"/>
              </w:rPr>
            </w:pPr>
            <w:proofErr w:type="spellStart"/>
            <w:r w:rsidRPr="00B3659C">
              <w:rPr>
                <w:rFonts w:ascii="Times New Roman" w:eastAsia="Times New Roman" w:hAnsi="Times New Roman" w:cs="Times New Roman"/>
              </w:rPr>
              <w:t>Аукціон</w:t>
            </w:r>
            <w:proofErr w:type="spellEnd"/>
            <w:r w:rsidRPr="00B3659C">
              <w:rPr>
                <w:rFonts w:ascii="Times New Roman" w:eastAsia="Times New Roman" w:hAnsi="Times New Roman" w:cs="Times New Roman"/>
              </w:rPr>
              <w:t xml:space="preserve"> за методом </w:t>
            </w:r>
            <w:proofErr w:type="spellStart"/>
            <w:r w:rsidRPr="00B3659C">
              <w:rPr>
                <w:rFonts w:ascii="Times New Roman" w:eastAsia="Times New Roman" w:hAnsi="Times New Roman" w:cs="Times New Roman"/>
              </w:rPr>
              <w:t>покрокового</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зниження</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стартової</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орендної</w:t>
            </w:r>
            <w:proofErr w:type="spellEnd"/>
            <w:r w:rsidRPr="00B3659C">
              <w:rPr>
                <w:rFonts w:ascii="Times New Roman" w:eastAsia="Times New Roman" w:hAnsi="Times New Roman" w:cs="Times New Roman"/>
              </w:rPr>
              <w:t xml:space="preserve"> плати та </w:t>
            </w:r>
            <w:proofErr w:type="spellStart"/>
            <w:r w:rsidRPr="00B3659C">
              <w:rPr>
                <w:rFonts w:ascii="Times New Roman" w:eastAsia="Times New Roman" w:hAnsi="Times New Roman" w:cs="Times New Roman"/>
              </w:rPr>
              <w:t>подальшого</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подання</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цінових</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пропозицій</w:t>
            </w:r>
            <w:proofErr w:type="spellEnd"/>
            <w:r w:rsidR="00AB0590" w:rsidRPr="00B3659C">
              <w:rPr>
                <w:rFonts w:ascii="Times New Roman" w:eastAsia="Times New Roman" w:hAnsi="Times New Roman" w:cs="Times New Roman"/>
                <w:color w:val="000000"/>
                <w:lang w:val="uk-UA"/>
              </w:rPr>
              <w:t xml:space="preserve"> – оренда нежитлових</w:t>
            </w:r>
            <w:r w:rsidR="00AF2AC0" w:rsidRPr="00B3659C">
              <w:rPr>
                <w:rFonts w:ascii="Times New Roman" w:eastAsia="Times New Roman" w:hAnsi="Times New Roman" w:cs="Times New Roman"/>
                <w:color w:val="000000"/>
                <w:lang w:val="uk-UA"/>
              </w:rPr>
              <w:t xml:space="preserve"> </w:t>
            </w:r>
            <w:r w:rsidR="000E0521" w:rsidRPr="00B3659C">
              <w:rPr>
                <w:rFonts w:ascii="Times New Roman" w:hAnsi="Times New Roman" w:cs="Times New Roman"/>
                <w:lang w:val="uk-UA"/>
              </w:rPr>
              <w:t>приміщен</w:t>
            </w:r>
            <w:r w:rsidR="00AB0590" w:rsidRPr="00B3659C">
              <w:rPr>
                <w:rFonts w:ascii="Times New Roman" w:hAnsi="Times New Roman" w:cs="Times New Roman"/>
                <w:lang w:val="uk-UA"/>
              </w:rPr>
              <w:t>ь</w:t>
            </w:r>
            <w:r w:rsidRPr="00B3659C">
              <w:rPr>
                <w:rFonts w:ascii="Times New Roman" w:hAnsi="Times New Roman" w:cs="Times New Roman"/>
                <w:lang w:val="uk-UA"/>
              </w:rPr>
              <w:t xml:space="preserve"> загальною площею 388,47 кв. м </w:t>
            </w:r>
            <w:r w:rsidR="000E0521" w:rsidRPr="00B3659C">
              <w:rPr>
                <w:rFonts w:ascii="Times New Roman" w:hAnsi="Times New Roman" w:cs="Times New Roman"/>
                <w:lang w:val="uk-UA"/>
              </w:rPr>
              <w:t>першого поверху триповерхової виробничої будівлі «корпус 2</w:t>
            </w:r>
            <w:proofErr w:type="gramStart"/>
            <w:r w:rsidR="000E0521" w:rsidRPr="00B3659C">
              <w:rPr>
                <w:rFonts w:ascii="Times New Roman" w:hAnsi="Times New Roman" w:cs="Times New Roman"/>
                <w:lang w:val="uk-UA"/>
              </w:rPr>
              <w:t xml:space="preserve"> А</w:t>
            </w:r>
            <w:proofErr w:type="gramEnd"/>
            <w:r w:rsidR="000E0521" w:rsidRPr="00B3659C">
              <w:rPr>
                <w:rFonts w:ascii="Times New Roman" w:hAnsi="Times New Roman" w:cs="Times New Roman"/>
                <w:lang w:val="uk-UA"/>
              </w:rPr>
              <w:t>»</w:t>
            </w:r>
            <w:r w:rsidR="000A60F1">
              <w:rPr>
                <w:rFonts w:ascii="Times New Roman" w:hAnsi="Times New Roman" w:cs="Times New Roman"/>
                <w:lang w:val="uk-UA"/>
              </w:rPr>
              <w:t>, за адресою: м. Харків, вул. Рудика, 8</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Повне найменування орендодавця</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0151BA">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Регіональне </w:t>
            </w:r>
            <w:r w:rsidR="000151BA" w:rsidRPr="00B3659C">
              <w:rPr>
                <w:rFonts w:ascii="Times New Roman" w:eastAsia="Times New Roman" w:hAnsi="Times New Roman" w:cs="Times New Roman"/>
                <w:lang w:val="uk-UA"/>
              </w:rPr>
              <w:t xml:space="preserve">відділення ФДМУ по Харківській </w:t>
            </w:r>
            <w:r w:rsidRPr="00B3659C">
              <w:rPr>
                <w:rFonts w:ascii="Times New Roman" w:eastAsia="Times New Roman" w:hAnsi="Times New Roman" w:cs="Times New Roman"/>
                <w:lang w:val="uk-UA"/>
              </w:rPr>
              <w:t>облас</w:t>
            </w:r>
            <w:r w:rsidR="000151BA" w:rsidRPr="00B3659C">
              <w:rPr>
                <w:rFonts w:ascii="Times New Roman" w:eastAsia="Times New Roman" w:hAnsi="Times New Roman" w:cs="Times New Roman"/>
                <w:lang w:val="uk-UA"/>
              </w:rPr>
              <w:t>ті</w:t>
            </w:r>
          </w:p>
        </w:tc>
      </w:tr>
      <w:tr w:rsidR="002651A7"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Адреса орендодавця</w:t>
            </w:r>
          </w:p>
        </w:tc>
        <w:tc>
          <w:tcPr>
            <w:tcW w:w="5605" w:type="dxa"/>
            <w:tcBorders>
              <w:top w:val="nil"/>
              <w:left w:val="nil"/>
              <w:bottom w:val="single" w:sz="4" w:space="0" w:color="000000"/>
              <w:right w:val="single" w:sz="4" w:space="0" w:color="000000"/>
            </w:tcBorders>
            <w:shd w:val="clear" w:color="auto" w:fill="auto"/>
            <w:hideMark/>
          </w:tcPr>
          <w:p w:rsidR="002651A7" w:rsidRPr="00B3659C" w:rsidRDefault="000151BA" w:rsidP="000151BA">
            <w:pPr>
              <w:spacing w:after="0" w:line="240" w:lineRule="auto"/>
              <w:rPr>
                <w:rFonts w:ascii="Times New Roman" w:eastAsia="Times New Roman" w:hAnsi="Times New Roman" w:cs="Times New Roman"/>
                <w:bCs/>
                <w:lang w:val="uk-UA"/>
              </w:rPr>
            </w:pPr>
            <w:r w:rsidRPr="00B3659C">
              <w:rPr>
                <w:rFonts w:ascii="Times New Roman" w:eastAsia="Times New Roman" w:hAnsi="Times New Roman" w:cs="Times New Roman"/>
                <w:bCs/>
                <w:lang w:val="uk-UA"/>
              </w:rPr>
              <w:t xml:space="preserve">61057, м. Харків, </w:t>
            </w:r>
            <w:r w:rsidR="002651A7" w:rsidRPr="00B3659C">
              <w:rPr>
                <w:rFonts w:ascii="Times New Roman" w:eastAsia="Times New Roman" w:hAnsi="Times New Roman" w:cs="Times New Roman"/>
                <w:bCs/>
                <w:lang w:val="uk-UA"/>
              </w:rPr>
              <w:t xml:space="preserve">майдан Театральний, 1 </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Повне найменування балансоутримувача</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Державне науково - виробниче підприємство "</w:t>
            </w:r>
            <w:r w:rsidR="002F6A90" w:rsidRPr="00B3659C">
              <w:rPr>
                <w:rFonts w:ascii="Times New Roman" w:eastAsia="Times New Roman" w:hAnsi="Times New Roman" w:cs="Times New Roman"/>
                <w:lang w:val="uk-UA"/>
              </w:rPr>
              <w:t>Об’єднання</w:t>
            </w:r>
            <w:r w:rsidRPr="00B3659C">
              <w:rPr>
                <w:rFonts w:ascii="Times New Roman" w:eastAsia="Times New Roman" w:hAnsi="Times New Roman" w:cs="Times New Roman"/>
                <w:lang w:val="uk-UA"/>
              </w:rPr>
              <w:t xml:space="preserve"> Комунар"</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Код за ЄДРПОУ балансоутримувача</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14308730</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Адреса балансоутримувача</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2651A7" w:rsidP="00193EDD">
            <w:pPr>
              <w:spacing w:after="0" w:line="240" w:lineRule="auto"/>
              <w:rPr>
                <w:rFonts w:ascii="Times New Roman" w:eastAsia="Times New Roman" w:hAnsi="Times New Roman" w:cs="Times New Roman"/>
                <w:bCs/>
                <w:lang w:val="uk-UA"/>
              </w:rPr>
            </w:pPr>
            <w:r w:rsidRPr="00B3659C">
              <w:rPr>
                <w:rFonts w:ascii="Times New Roman" w:eastAsia="Times New Roman" w:hAnsi="Times New Roman" w:cs="Times New Roman"/>
                <w:bCs/>
                <w:lang w:val="uk-UA"/>
              </w:rPr>
              <w:t>61070, м. Харків, вул. Рудика, буд. 8</w:t>
            </w:r>
          </w:p>
        </w:tc>
      </w:tr>
      <w:tr w:rsidR="00193EDD" w:rsidRPr="000A60F1"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Назва об'єкта оренди</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AB0590" w:rsidP="000A60F1">
            <w:pPr>
              <w:tabs>
                <w:tab w:val="left" w:pos="1965"/>
              </w:tabs>
              <w:spacing w:after="0" w:line="240" w:lineRule="auto"/>
              <w:jc w:val="both"/>
              <w:rPr>
                <w:rFonts w:ascii="Times New Roman" w:eastAsia="Times New Roman" w:hAnsi="Times New Roman" w:cs="Times New Roman"/>
                <w:lang w:val="uk-UA"/>
              </w:rPr>
            </w:pPr>
            <w:r w:rsidRPr="00B3659C">
              <w:rPr>
                <w:rFonts w:ascii="Times New Roman" w:hAnsi="Times New Roman" w:cs="Times New Roman"/>
                <w:lang w:val="uk-UA"/>
              </w:rPr>
              <w:t xml:space="preserve">Нежитлові </w:t>
            </w:r>
            <w:r w:rsidR="000E0521" w:rsidRPr="00B3659C">
              <w:rPr>
                <w:rFonts w:ascii="Times New Roman" w:hAnsi="Times New Roman" w:cs="Times New Roman"/>
                <w:lang w:val="uk-UA"/>
              </w:rPr>
              <w:t>приміщен</w:t>
            </w:r>
            <w:r w:rsidR="00D90BE8" w:rsidRPr="00B3659C">
              <w:rPr>
                <w:rFonts w:ascii="Times New Roman" w:hAnsi="Times New Roman" w:cs="Times New Roman"/>
                <w:lang w:val="uk-UA"/>
              </w:rPr>
              <w:t>ня</w:t>
            </w:r>
            <w:r w:rsidR="000E0521" w:rsidRPr="00B3659C">
              <w:rPr>
                <w:rFonts w:ascii="Times New Roman" w:hAnsi="Times New Roman" w:cs="Times New Roman"/>
                <w:lang w:val="uk-UA"/>
              </w:rPr>
              <w:t xml:space="preserve"> загальною площею 388,47 кв. м, а саме кімнати: № 1 (площею 82,80 кв. м), № 2 (17,21 кв. м), № 3 (20,79 кв. м), № 4 (19,66 кв. м), № 5 (17,32 кв. м), № 6 (3,33 кв. м), № 7 (6,29 кв. м), № 8 (6,8 кв. м), № 9 (6,21 кв. м), №10 (2,8 кв. м), № 11 (13,77 кв. м), № 12 (59,04 кв. м), № 13 (площею 59,04 кв. м), № 14 (14,37 кв. м), № 15 (59,04 кв. м) першого поверху триповерхової виробничої будівлі «корпус 2 А», розташованої за адресою: </w:t>
            </w:r>
            <w:r w:rsidR="00D0134A">
              <w:rPr>
                <w:rFonts w:ascii="Times New Roman" w:hAnsi="Times New Roman" w:cs="Times New Roman"/>
                <w:lang w:val="uk-UA"/>
              </w:rPr>
              <w:t>м. Харків, вул. Рудика, 8</w:t>
            </w:r>
            <w:r w:rsidR="000E0521" w:rsidRPr="00B3659C">
              <w:rPr>
                <w:rFonts w:ascii="Times New Roman" w:hAnsi="Times New Roman" w:cs="Times New Roman"/>
                <w:lang w:val="uk-UA"/>
              </w:rPr>
              <w:t xml:space="preserve"> </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Тип переліку</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Перелік першого типу</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Залишкова балансова вартість, </w:t>
            </w:r>
            <w:proofErr w:type="spellStart"/>
            <w:r w:rsidRPr="00B3659C">
              <w:rPr>
                <w:rFonts w:ascii="Times New Roman" w:eastAsia="Times New Roman" w:hAnsi="Times New Roman" w:cs="Times New Roman"/>
                <w:lang w:val="uk-UA"/>
              </w:rPr>
              <w:t>грн</w:t>
            </w:r>
            <w:proofErr w:type="spellEnd"/>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10 590,92</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Первісна балансова вартість, </w:t>
            </w:r>
            <w:proofErr w:type="spellStart"/>
            <w:r w:rsidRPr="00B3659C">
              <w:rPr>
                <w:rFonts w:ascii="Times New Roman" w:eastAsia="Times New Roman" w:hAnsi="Times New Roman" w:cs="Times New Roman"/>
                <w:lang w:val="uk-UA"/>
              </w:rPr>
              <w:t>грн</w:t>
            </w:r>
            <w:proofErr w:type="spellEnd"/>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98 879,00</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Тип об’єкта</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нерухоме майно</w:t>
            </w:r>
          </w:p>
        </w:tc>
      </w:tr>
      <w:tr w:rsidR="00193EDD"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Фотографічне зображення майна</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https://drive.google.com/open?id=1ivxmoPct2JjxmGmjyHgMe8lswltVw9TI, https://drive.google.com/open?id=1K7HNQJYf5Fhec2-1TRCMV_4_257kyMoU</w:t>
            </w:r>
          </w:p>
        </w:tc>
      </w:tr>
      <w:tr w:rsidR="00193EDD" w:rsidRPr="00B3659C" w:rsidTr="00F43DBC">
        <w:trPr>
          <w:trHeight w:val="28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Місцезнаходження об’єкта</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Харківська обл., місто Харків, вулиця Рудика, 8</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Загальна площа об’єкта, кв. м</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388,47</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Корисна площа об’єкта, кв. м</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388,47</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Характеристика об’єкта оренди</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частина будівлі</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Поверховий план об’єкта</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u w:val="single"/>
                <w:lang w:val="uk-UA"/>
              </w:rPr>
            </w:pPr>
            <w:r w:rsidRPr="00B3659C">
              <w:rPr>
                <w:rFonts w:ascii="Times New Roman" w:eastAsia="Times New Roman" w:hAnsi="Times New Roman" w:cs="Times New Roman"/>
                <w:u w:val="single"/>
                <w:lang w:val="uk-UA"/>
              </w:rPr>
              <w:t>https://drive.google.com/open?id=1lUvSGK829feLibNjdcuANSSf2l-lwr6T</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Дата рішення орендодавця про включення до Переліку першого типу</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23-Лют-2021</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Номер рішення орендодавця про включення до Переліку першого типу</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00502</w:t>
            </w:r>
          </w:p>
        </w:tc>
      </w:tr>
      <w:tr w:rsidR="00B40A5F" w:rsidRPr="00B3659C" w:rsidTr="00F43DBC">
        <w:trPr>
          <w:trHeight w:val="510"/>
        </w:trPr>
        <w:tc>
          <w:tcPr>
            <w:tcW w:w="10034" w:type="dxa"/>
            <w:gridSpan w:val="2"/>
            <w:tcBorders>
              <w:top w:val="nil"/>
              <w:left w:val="single" w:sz="4" w:space="0" w:color="000000"/>
              <w:bottom w:val="single" w:sz="4" w:space="0" w:color="000000"/>
              <w:right w:val="single" w:sz="4" w:space="0" w:color="000000"/>
            </w:tcBorders>
            <w:shd w:val="clear" w:color="auto" w:fill="auto"/>
            <w:vAlign w:val="bottom"/>
            <w:hideMark/>
          </w:tcPr>
          <w:p w:rsidR="00B40A5F" w:rsidRPr="00B3659C" w:rsidRDefault="00B40A5F"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Технічний стан об'єкта оренди та інформація про сплату комунальних послуг</w:t>
            </w:r>
          </w:p>
          <w:p w:rsidR="00B40A5F" w:rsidRPr="00B3659C" w:rsidRDefault="00B40A5F"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 </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Технічний стан об'єкта оренди</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задовільний</w:t>
            </w:r>
          </w:p>
        </w:tc>
      </w:tr>
      <w:tr w:rsidR="00193EDD"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Інформація про наявність окремих особових рахунків на об’єкт оренди, відкритих постачальниками комунальних послуг</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2651A7" w:rsidP="002651A7">
            <w:pPr>
              <w:spacing w:after="0" w:line="240" w:lineRule="auto"/>
              <w:jc w:val="both"/>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компенсація орендарем </w:t>
            </w:r>
            <w:proofErr w:type="spellStart"/>
            <w:r w:rsidRPr="00B3659C">
              <w:rPr>
                <w:rFonts w:ascii="Times New Roman" w:eastAsia="Times New Roman" w:hAnsi="Times New Roman" w:cs="Times New Roman"/>
                <w:lang w:val="uk-UA"/>
              </w:rPr>
              <w:t>балансоутримувачу</w:t>
            </w:r>
            <w:proofErr w:type="spellEnd"/>
            <w:r w:rsidRPr="00B3659C">
              <w:rPr>
                <w:rFonts w:ascii="Times New Roman" w:eastAsia="Times New Roman" w:hAnsi="Times New Roman" w:cs="Times New Roman"/>
                <w:lang w:val="uk-UA"/>
              </w:rPr>
              <w:t xml:space="preserve"> витрат на оплату комунальних послуг і земельного податку (плати за землю)</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Чи приєднаний об'єкт оренди до електромережі?</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так</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Потужність електромережі (кВт)</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100</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Ступінь потужності електромережі</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понад 50кВт</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proofErr w:type="spellStart"/>
            <w:r w:rsidRPr="00B3659C">
              <w:rPr>
                <w:rFonts w:ascii="Times New Roman" w:eastAsia="Times New Roman" w:hAnsi="Times New Roman" w:cs="Times New Roman"/>
                <w:lang w:val="uk-UA"/>
              </w:rPr>
              <w:t>Водозабезпечення</w:t>
            </w:r>
            <w:proofErr w:type="spellEnd"/>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Каналізація</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Газифікація</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немає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Опалення (централізоване від зовнішніх мереж)</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немає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Опалення (автономне)</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немає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lastRenderedPageBreak/>
              <w:t>Лічильник на тепло</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немає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Вентиляція</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немає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proofErr w:type="spellStart"/>
            <w:r w:rsidRPr="00B3659C">
              <w:rPr>
                <w:rFonts w:ascii="Times New Roman" w:eastAsia="Times New Roman" w:hAnsi="Times New Roman" w:cs="Times New Roman"/>
                <w:lang w:val="uk-UA"/>
              </w:rPr>
              <w:t>Кондиціонування</w:t>
            </w:r>
            <w:proofErr w:type="spellEnd"/>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немає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Телекомунікації (телефонізація)</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Телекомунікації (телебачення)</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немає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Телекомунікації (Інтернет)</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немає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Ліфт</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Охоронна сигналізація</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є</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Пожежна сигналізація</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є</w:t>
            </w:r>
          </w:p>
        </w:tc>
      </w:tr>
      <w:tr w:rsidR="00B40A5F" w:rsidRPr="00B3659C" w:rsidTr="00F43DBC">
        <w:trPr>
          <w:trHeight w:val="255"/>
        </w:trPr>
        <w:tc>
          <w:tcPr>
            <w:tcW w:w="10034" w:type="dxa"/>
            <w:gridSpan w:val="2"/>
            <w:tcBorders>
              <w:top w:val="nil"/>
              <w:left w:val="single" w:sz="4" w:space="0" w:color="000000"/>
              <w:bottom w:val="single" w:sz="4" w:space="0" w:color="000000"/>
              <w:right w:val="single" w:sz="4" w:space="0" w:color="000000"/>
            </w:tcBorders>
            <w:shd w:val="clear" w:color="auto" w:fill="auto"/>
            <w:vAlign w:val="bottom"/>
            <w:hideMark/>
          </w:tcPr>
          <w:p w:rsidR="00B40A5F" w:rsidRPr="00B3659C" w:rsidRDefault="00B40A5F"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Умови та додаткові умови оренди</w:t>
            </w:r>
          </w:p>
          <w:p w:rsidR="00B40A5F" w:rsidRPr="00B3659C" w:rsidRDefault="00B40A5F"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 </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Строк оренди</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5 років</w:t>
            </w:r>
          </w:p>
        </w:tc>
      </w:tr>
      <w:tr w:rsidR="00193EDD"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Стартова орендна плата без урахування ПДВ – для електронного аукціону</w:t>
            </w:r>
            <w:r w:rsidR="001769D5" w:rsidRPr="00B3659C">
              <w:rPr>
                <w:rFonts w:ascii="Times New Roman" w:eastAsia="Times New Roman" w:hAnsi="Times New Roman" w:cs="Times New Roman"/>
                <w:lang w:val="uk-UA"/>
              </w:rPr>
              <w:t xml:space="preserve"> за методом покрокового зниження стартової орендної плати та подальшого подання цінових пропозицій</w:t>
            </w:r>
            <w:r w:rsidRPr="00B3659C">
              <w:rPr>
                <w:rFonts w:ascii="Times New Roman" w:eastAsia="Times New Roman" w:hAnsi="Times New Roman" w:cs="Times New Roman"/>
                <w:lang w:val="uk-UA"/>
              </w:rPr>
              <w:t xml:space="preserve">, </w:t>
            </w:r>
            <w:proofErr w:type="spellStart"/>
            <w:r w:rsidRPr="00B3659C">
              <w:rPr>
                <w:rFonts w:ascii="Times New Roman" w:eastAsia="Times New Roman" w:hAnsi="Times New Roman" w:cs="Times New Roman"/>
                <w:lang w:val="uk-UA"/>
              </w:rPr>
              <w:t>грн</w:t>
            </w:r>
            <w:proofErr w:type="spellEnd"/>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1769D5"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52,96</w:t>
            </w:r>
          </w:p>
        </w:tc>
      </w:tr>
      <w:tr w:rsidR="00193EDD"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193EDD" w:rsidRPr="00B3659C" w:rsidRDefault="00193EDD"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Цільове призначення об’єкта оренди: можна використовувати майно за будь-яким призначенням або є обмеження у використанні</w:t>
            </w:r>
          </w:p>
        </w:tc>
        <w:tc>
          <w:tcPr>
            <w:tcW w:w="5605" w:type="dxa"/>
            <w:tcBorders>
              <w:top w:val="nil"/>
              <w:left w:val="nil"/>
              <w:bottom w:val="single" w:sz="4" w:space="0" w:color="000000"/>
              <w:right w:val="single" w:sz="4" w:space="0" w:color="000000"/>
            </w:tcBorders>
            <w:shd w:val="clear" w:color="auto" w:fill="auto"/>
            <w:vAlign w:val="bottom"/>
            <w:hideMark/>
          </w:tcPr>
          <w:p w:rsidR="00193EDD"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ні, майно </w:t>
            </w:r>
            <w:r w:rsidR="00193EDD" w:rsidRPr="00B3659C">
              <w:rPr>
                <w:rFonts w:ascii="Times New Roman" w:eastAsia="Times New Roman" w:hAnsi="Times New Roman" w:cs="Times New Roman"/>
                <w:lang w:val="uk-UA"/>
              </w:rPr>
              <w:t>може бути використано за будь-яким цільовим призначенням</w:t>
            </w:r>
          </w:p>
        </w:tc>
      </w:tr>
      <w:tr w:rsidR="002651A7"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Обмеження щодо цільового призначення об’єкта оренди, встановлені відповідно до п. 29 Порядку</w:t>
            </w:r>
          </w:p>
        </w:tc>
        <w:tc>
          <w:tcPr>
            <w:tcW w:w="5605" w:type="dxa"/>
            <w:tcBorders>
              <w:top w:val="nil"/>
              <w:left w:val="nil"/>
              <w:bottom w:val="single" w:sz="4" w:space="0" w:color="000000"/>
              <w:right w:val="single" w:sz="4" w:space="0" w:color="000000"/>
            </w:tcBorders>
            <w:shd w:val="clear" w:color="auto" w:fill="auto"/>
            <w:hideMark/>
          </w:tcPr>
          <w:p w:rsidR="002651A7" w:rsidRPr="00B3659C" w:rsidRDefault="002651A7" w:rsidP="006071FF">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 застосовується</w:t>
            </w:r>
          </w:p>
        </w:tc>
      </w:tr>
      <w:tr w:rsidR="002651A7" w:rsidRPr="00B3659C" w:rsidTr="00F43DBC">
        <w:trPr>
          <w:trHeight w:val="76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5605" w:type="dxa"/>
            <w:tcBorders>
              <w:top w:val="nil"/>
              <w:left w:val="nil"/>
              <w:bottom w:val="single" w:sz="4" w:space="0" w:color="000000"/>
              <w:right w:val="single" w:sz="4" w:space="0" w:color="000000"/>
            </w:tcBorders>
            <w:shd w:val="clear" w:color="auto" w:fill="auto"/>
            <w:hideMark/>
          </w:tcPr>
          <w:p w:rsidR="002651A7" w:rsidRPr="00B3659C" w:rsidRDefault="002651A7" w:rsidP="006071FF">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 застосовується</w:t>
            </w:r>
          </w:p>
        </w:tc>
      </w:tr>
      <w:tr w:rsidR="002651A7" w:rsidRPr="00B3659C" w:rsidTr="00F43DBC">
        <w:trPr>
          <w:trHeight w:val="1530"/>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5605" w:type="dxa"/>
            <w:tcBorders>
              <w:top w:val="nil"/>
              <w:left w:val="nil"/>
              <w:bottom w:val="single" w:sz="4" w:space="0" w:color="000000"/>
              <w:right w:val="single" w:sz="4" w:space="0" w:color="000000"/>
            </w:tcBorders>
            <w:shd w:val="clear" w:color="auto" w:fill="auto"/>
            <w:hideMark/>
          </w:tcPr>
          <w:p w:rsidR="002651A7" w:rsidRPr="00B3659C" w:rsidRDefault="002651A7" w:rsidP="006071FF">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 застосовується</w:t>
            </w:r>
          </w:p>
        </w:tc>
      </w:tr>
      <w:tr w:rsidR="002651A7"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Наявність рішення про затвердження додаткових умов оренди</w:t>
            </w:r>
          </w:p>
        </w:tc>
        <w:tc>
          <w:tcPr>
            <w:tcW w:w="5605" w:type="dxa"/>
            <w:tcBorders>
              <w:top w:val="nil"/>
              <w:left w:val="nil"/>
              <w:bottom w:val="single" w:sz="4" w:space="0" w:color="000000"/>
              <w:right w:val="single" w:sz="4" w:space="0" w:color="000000"/>
            </w:tcBorders>
            <w:shd w:val="clear" w:color="auto" w:fill="auto"/>
            <w:vAlign w:val="bottom"/>
            <w:hideMark/>
          </w:tcPr>
          <w:p w:rsidR="002651A7" w:rsidRPr="00B3659C" w:rsidRDefault="001769D5"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Ні</w:t>
            </w:r>
          </w:p>
        </w:tc>
      </w:tr>
      <w:tr w:rsidR="00873033"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873033" w:rsidRPr="00B3659C" w:rsidRDefault="00873033"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Тип додаткової умови оренди відповідно до абзаців 4-10 п. 54 Порядку</w:t>
            </w:r>
          </w:p>
        </w:tc>
        <w:tc>
          <w:tcPr>
            <w:tcW w:w="5605" w:type="dxa"/>
            <w:tcBorders>
              <w:top w:val="nil"/>
              <w:left w:val="nil"/>
              <w:bottom w:val="single" w:sz="4" w:space="0" w:color="000000"/>
              <w:right w:val="single" w:sz="4" w:space="0" w:color="000000"/>
            </w:tcBorders>
            <w:shd w:val="clear" w:color="auto" w:fill="auto"/>
            <w:vAlign w:val="bottom"/>
            <w:hideMark/>
          </w:tcPr>
          <w:p w:rsidR="00873033" w:rsidRPr="00B3659C" w:rsidRDefault="00AC50DA" w:rsidP="000E0521">
            <w:pPr>
              <w:tabs>
                <w:tab w:val="left" w:pos="2175"/>
              </w:tabs>
              <w:spacing w:after="0" w:line="240" w:lineRule="auto"/>
              <w:jc w:val="both"/>
              <w:rPr>
                <w:rFonts w:ascii="Times New Roman" w:eastAsia="Times New Roman" w:hAnsi="Times New Roman" w:cs="Times New Roman"/>
                <w:lang w:val="uk-UA"/>
              </w:rPr>
            </w:pPr>
            <w:r w:rsidRPr="00B3659C">
              <w:rPr>
                <w:rFonts w:ascii="Times New Roman" w:hAnsi="Times New Roman" w:cs="Times New Roman"/>
                <w:lang w:val="uk-UA"/>
              </w:rPr>
              <w:t>Не застосовується</w:t>
            </w:r>
            <w:r w:rsidR="00442AB3" w:rsidRPr="00B3659C">
              <w:rPr>
                <w:rFonts w:ascii="Times New Roman" w:hAnsi="Times New Roman" w:cs="Times New Roman"/>
                <w:shd w:val="clear" w:color="auto" w:fill="FFFFFF"/>
                <w:lang w:val="uk-UA"/>
              </w:rPr>
              <w:t>.</w:t>
            </w:r>
          </w:p>
        </w:tc>
      </w:tr>
      <w:tr w:rsidR="002651A7"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Рішення орендодавця про затвердження додаткових умов оренди</w:t>
            </w:r>
          </w:p>
        </w:tc>
        <w:tc>
          <w:tcPr>
            <w:tcW w:w="5605" w:type="dxa"/>
            <w:tcBorders>
              <w:top w:val="nil"/>
              <w:left w:val="nil"/>
              <w:bottom w:val="single" w:sz="4" w:space="0" w:color="000000"/>
              <w:right w:val="single" w:sz="4" w:space="0" w:color="000000"/>
            </w:tcBorders>
            <w:shd w:val="clear" w:color="auto" w:fill="auto"/>
            <w:vAlign w:val="bottom"/>
            <w:hideMark/>
          </w:tcPr>
          <w:p w:rsidR="002651A7" w:rsidRPr="00B3659C" w:rsidRDefault="00AC50DA" w:rsidP="002651A7">
            <w:pPr>
              <w:spacing w:after="0" w:line="240" w:lineRule="auto"/>
              <w:rPr>
                <w:rFonts w:ascii="Times New Roman" w:eastAsia="Times New Roman" w:hAnsi="Times New Roman" w:cs="Times New Roman"/>
                <w:lang w:val="uk-UA"/>
              </w:rPr>
            </w:pPr>
            <w:proofErr w:type="spellStart"/>
            <w:r w:rsidRPr="00B3659C">
              <w:rPr>
                <w:rFonts w:ascii="Times New Roman" w:eastAsia="Times New Roman" w:hAnsi="Times New Roman" w:cs="Times New Roman"/>
                <w:lang w:val="uk-UA"/>
              </w:rPr>
              <w:t>Відсут</w:t>
            </w:r>
            <w:r w:rsidR="002651A7" w:rsidRPr="00B3659C">
              <w:rPr>
                <w:rFonts w:ascii="Times New Roman" w:eastAsia="Times New Roman" w:hAnsi="Times New Roman" w:cs="Times New Roman"/>
                <w:lang w:val="uk-UA"/>
              </w:rPr>
              <w:t>не</w:t>
            </w:r>
            <w:proofErr w:type="spellEnd"/>
          </w:p>
        </w:tc>
      </w:tr>
      <w:tr w:rsidR="002651A7"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Письмова згода на передачу майна в суборенду відповідно до п.169</w:t>
            </w:r>
          </w:p>
        </w:tc>
        <w:tc>
          <w:tcPr>
            <w:tcW w:w="5605" w:type="dxa"/>
            <w:tcBorders>
              <w:top w:val="nil"/>
              <w:left w:val="nil"/>
              <w:bottom w:val="single" w:sz="4" w:space="0" w:color="000000"/>
              <w:right w:val="single" w:sz="4" w:space="0" w:color="000000"/>
            </w:tcBorders>
            <w:shd w:val="clear" w:color="auto" w:fill="auto"/>
            <w:vAlign w:val="bottom"/>
            <w:hideMark/>
          </w:tcPr>
          <w:p w:rsidR="002651A7" w:rsidRPr="00B3659C" w:rsidRDefault="00AC50DA"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Додається</w:t>
            </w:r>
          </w:p>
        </w:tc>
      </w:tr>
      <w:tr w:rsidR="002651A7"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Погодинне використання майна</w:t>
            </w:r>
          </w:p>
        </w:tc>
        <w:tc>
          <w:tcPr>
            <w:tcW w:w="5605" w:type="dxa"/>
            <w:tcBorders>
              <w:top w:val="nil"/>
              <w:left w:val="nil"/>
              <w:bottom w:val="single" w:sz="4" w:space="0" w:color="000000"/>
              <w:right w:val="single" w:sz="4" w:space="0" w:color="000000"/>
            </w:tcBorders>
            <w:shd w:val="clear" w:color="auto" w:fill="auto"/>
            <w:vAlign w:val="bottom"/>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не передбачене</w:t>
            </w:r>
          </w:p>
        </w:tc>
      </w:tr>
      <w:tr w:rsidR="002651A7" w:rsidRPr="00B3659C" w:rsidTr="00F43DBC">
        <w:trPr>
          <w:trHeight w:val="765"/>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Вимоги до орендаря</w:t>
            </w:r>
          </w:p>
        </w:tc>
        <w:tc>
          <w:tcPr>
            <w:tcW w:w="5605" w:type="dxa"/>
            <w:tcBorders>
              <w:top w:val="nil"/>
              <w:left w:val="nil"/>
              <w:bottom w:val="single" w:sz="4" w:space="0" w:color="000000"/>
              <w:right w:val="single" w:sz="4" w:space="0" w:color="000000"/>
            </w:tcBorders>
            <w:shd w:val="clear" w:color="auto" w:fill="auto"/>
            <w:vAlign w:val="bottom"/>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2651A7" w:rsidRPr="00B3659C" w:rsidTr="00F43DBC">
        <w:trPr>
          <w:trHeight w:val="76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Контактні дані (номер телефону і адреса електронної пошти працівника орендодавця (балансоутримувача) для звернень про ознайомлення з об’єктом оренди</w:t>
            </w:r>
          </w:p>
        </w:tc>
        <w:tc>
          <w:tcPr>
            <w:tcW w:w="5605" w:type="dxa"/>
            <w:tcBorders>
              <w:top w:val="nil"/>
              <w:left w:val="nil"/>
              <w:bottom w:val="single" w:sz="4" w:space="0" w:color="000000"/>
              <w:right w:val="single" w:sz="4" w:space="0" w:color="000000"/>
            </w:tcBorders>
            <w:shd w:val="clear" w:color="auto" w:fill="auto"/>
            <w:vAlign w:val="center"/>
            <w:hideMark/>
          </w:tcPr>
          <w:p w:rsidR="002651A7" w:rsidRPr="00B3659C" w:rsidRDefault="002B3323" w:rsidP="002B3323">
            <w:pPr>
              <w:spacing w:after="0" w:line="240" w:lineRule="auto"/>
              <w:rPr>
                <w:rFonts w:ascii="Times New Roman" w:eastAsia="Times New Roman" w:hAnsi="Times New Roman" w:cs="Times New Roman"/>
              </w:rPr>
            </w:pPr>
            <w:r w:rsidRPr="00B3659C">
              <w:rPr>
                <w:rFonts w:ascii="Times New Roman" w:eastAsia="Times New Roman" w:hAnsi="Times New Roman" w:cs="Times New Roman"/>
                <w:lang w:val="uk-UA"/>
              </w:rPr>
              <w:t>м. Харків,</w:t>
            </w:r>
            <w:r w:rsidR="00B3659C" w:rsidRPr="00B3659C">
              <w:rPr>
                <w:rFonts w:ascii="Times New Roman" w:eastAsia="Times New Roman" w:hAnsi="Times New Roman" w:cs="Times New Roman"/>
                <w:lang w:val="uk-UA"/>
              </w:rPr>
              <w:t xml:space="preserve"> вул. Рудика, буд. 8,</w:t>
            </w:r>
            <w:r w:rsidR="00B3659C" w:rsidRPr="00B3659C">
              <w:rPr>
                <w:rFonts w:ascii="Times New Roman" w:eastAsia="Times New Roman" w:hAnsi="Times New Roman" w:cs="Times New Roman"/>
                <w:lang w:val="uk-UA"/>
              </w:rPr>
              <w:br/>
              <w:t xml:space="preserve"> тел. (057) </w:t>
            </w:r>
            <w:r w:rsidRPr="00B3659C">
              <w:rPr>
                <w:rFonts w:ascii="Times New Roman" w:eastAsia="Times New Roman" w:hAnsi="Times New Roman" w:cs="Times New Roman"/>
                <w:lang w:val="uk-UA"/>
              </w:rPr>
              <w:t xml:space="preserve">702-99-82, </w:t>
            </w:r>
            <w:proofErr w:type="spellStart"/>
            <w:r w:rsidRPr="00B3659C">
              <w:rPr>
                <w:rFonts w:ascii="Times New Roman" w:eastAsia="Times New Roman" w:hAnsi="Times New Roman" w:cs="Times New Roman"/>
                <w:lang w:val="en-US"/>
              </w:rPr>
              <w:t>kommunar</w:t>
            </w:r>
            <w:proofErr w:type="spellEnd"/>
            <w:r w:rsidRPr="00B3659C">
              <w:rPr>
                <w:rFonts w:ascii="Times New Roman" w:eastAsia="Times New Roman" w:hAnsi="Times New Roman" w:cs="Times New Roman"/>
              </w:rPr>
              <w:t>@</w:t>
            </w:r>
            <w:proofErr w:type="spellStart"/>
            <w:r w:rsidRPr="00B3659C">
              <w:rPr>
                <w:rFonts w:ascii="Times New Roman" w:eastAsia="Times New Roman" w:hAnsi="Times New Roman" w:cs="Times New Roman"/>
                <w:lang w:val="en-US"/>
              </w:rPr>
              <w:t>tvset</w:t>
            </w:r>
            <w:proofErr w:type="spellEnd"/>
            <w:r w:rsidRPr="00B3659C">
              <w:rPr>
                <w:rFonts w:ascii="Times New Roman" w:eastAsia="Times New Roman" w:hAnsi="Times New Roman" w:cs="Times New Roman"/>
              </w:rPr>
              <w:t>.</w:t>
            </w:r>
            <w:r w:rsidRPr="00B3659C">
              <w:rPr>
                <w:rFonts w:ascii="Times New Roman" w:eastAsia="Times New Roman" w:hAnsi="Times New Roman" w:cs="Times New Roman"/>
                <w:lang w:val="en-US"/>
              </w:rPr>
              <w:t>com</w:t>
            </w:r>
            <w:r w:rsidRPr="00B3659C">
              <w:rPr>
                <w:rFonts w:ascii="Times New Roman" w:eastAsia="Times New Roman" w:hAnsi="Times New Roman" w:cs="Times New Roman"/>
              </w:rPr>
              <w:t>.</w:t>
            </w:r>
            <w:proofErr w:type="spellStart"/>
            <w:r w:rsidRPr="00B3659C">
              <w:rPr>
                <w:rFonts w:ascii="Times New Roman" w:eastAsia="Times New Roman" w:hAnsi="Times New Roman" w:cs="Times New Roman"/>
                <w:lang w:val="en-US"/>
              </w:rPr>
              <w:t>ua</w:t>
            </w:r>
            <w:proofErr w:type="spellEnd"/>
          </w:p>
        </w:tc>
      </w:tr>
      <w:tr w:rsidR="002651A7" w:rsidRPr="00B3659C" w:rsidTr="00B3659C">
        <w:trPr>
          <w:trHeight w:val="255"/>
        </w:trPr>
        <w:tc>
          <w:tcPr>
            <w:tcW w:w="10034" w:type="dxa"/>
            <w:gridSpan w:val="2"/>
            <w:tcBorders>
              <w:top w:val="nil"/>
              <w:left w:val="single" w:sz="4" w:space="0" w:color="000000"/>
              <w:bottom w:val="single" w:sz="4" w:space="0" w:color="auto"/>
              <w:right w:val="single" w:sz="4" w:space="0" w:color="000000"/>
            </w:tcBorders>
            <w:shd w:val="clear" w:color="auto" w:fill="auto"/>
            <w:vAlign w:val="bottom"/>
            <w:hideMark/>
          </w:tcPr>
          <w:p w:rsidR="002651A7" w:rsidRPr="00B3659C" w:rsidRDefault="002651A7"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Інформація про аукціон та його умови</w:t>
            </w:r>
          </w:p>
          <w:p w:rsidR="002651A7" w:rsidRPr="00B3659C" w:rsidRDefault="002651A7"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 </w:t>
            </w:r>
          </w:p>
        </w:tc>
      </w:tr>
      <w:tr w:rsidR="002651A7" w:rsidRPr="00B3659C" w:rsidTr="00B3659C">
        <w:trPr>
          <w:trHeight w:val="1020"/>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1A7" w:rsidRPr="00B3659C" w:rsidRDefault="002651A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lastRenderedPageBreak/>
              <w:t>Дата аукціону</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1A7" w:rsidRPr="00B3659C" w:rsidRDefault="00B9571E" w:rsidP="008C6B37">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Дата аукціону </w:t>
            </w:r>
            <w:r w:rsidR="00B3659C" w:rsidRPr="00B3659C">
              <w:rPr>
                <w:rFonts w:ascii="Times New Roman" w:eastAsia="Times New Roman" w:hAnsi="Times New Roman" w:cs="Times New Roman"/>
                <w:lang w:val="uk-UA"/>
              </w:rPr>
              <w:t>2</w:t>
            </w:r>
            <w:r w:rsidR="008C6B37" w:rsidRPr="00B3659C">
              <w:rPr>
                <w:rFonts w:ascii="Times New Roman" w:eastAsia="Times New Roman" w:hAnsi="Times New Roman" w:cs="Times New Roman"/>
                <w:lang w:val="uk-UA"/>
              </w:rPr>
              <w:t>5</w:t>
            </w:r>
            <w:r w:rsidR="00B3659C" w:rsidRPr="00B3659C">
              <w:rPr>
                <w:rFonts w:ascii="Times New Roman" w:eastAsia="Times New Roman" w:hAnsi="Times New Roman" w:cs="Times New Roman"/>
                <w:lang w:val="uk-UA"/>
              </w:rPr>
              <w:t>.06.</w:t>
            </w:r>
            <w:r w:rsidRPr="00B3659C">
              <w:rPr>
                <w:rFonts w:ascii="Times New Roman" w:eastAsia="Times New Roman" w:hAnsi="Times New Roman" w:cs="Times New Roman"/>
                <w:lang w:val="uk-UA"/>
              </w:rPr>
              <w:t>2021</w:t>
            </w:r>
            <w:r w:rsidR="002651A7" w:rsidRPr="00B3659C">
              <w:rPr>
                <w:rFonts w:ascii="Times New Roman" w:eastAsia="Times New Roman" w:hAnsi="Times New Roman" w:cs="Times New Roman"/>
                <w:lang w:val="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8C6B37" w:rsidRPr="00B3659C" w:rsidTr="00B3659C">
        <w:trPr>
          <w:trHeight w:val="255"/>
        </w:trPr>
        <w:tc>
          <w:tcPr>
            <w:tcW w:w="4429"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Спосіб аукціону</w:t>
            </w:r>
          </w:p>
        </w:tc>
        <w:tc>
          <w:tcPr>
            <w:tcW w:w="5605" w:type="dxa"/>
            <w:tcBorders>
              <w:top w:val="single" w:sz="4" w:space="0" w:color="auto"/>
              <w:left w:val="nil"/>
              <w:bottom w:val="single" w:sz="4" w:space="0" w:color="000000"/>
              <w:right w:val="single" w:sz="4" w:space="0" w:color="000000"/>
            </w:tcBorders>
            <w:shd w:val="clear" w:color="auto" w:fill="auto"/>
            <w:vAlign w:val="bottom"/>
            <w:hideMark/>
          </w:tcPr>
          <w:p w:rsidR="008C6B37" w:rsidRPr="00B3659C" w:rsidRDefault="008C6B37" w:rsidP="00CA196B">
            <w:pPr>
              <w:spacing w:after="0" w:line="240" w:lineRule="auto"/>
              <w:rPr>
                <w:rFonts w:ascii="Times New Roman" w:eastAsia="Times New Roman" w:hAnsi="Times New Roman" w:cs="Times New Roman"/>
              </w:rPr>
            </w:pPr>
            <w:proofErr w:type="spellStart"/>
            <w:r w:rsidRPr="00B3659C">
              <w:rPr>
                <w:rFonts w:ascii="Times New Roman" w:eastAsia="Times New Roman" w:hAnsi="Times New Roman" w:cs="Times New Roman"/>
              </w:rPr>
              <w:t>Аукціон</w:t>
            </w:r>
            <w:proofErr w:type="spellEnd"/>
            <w:r w:rsidRPr="00B3659C">
              <w:rPr>
                <w:rFonts w:ascii="Times New Roman" w:eastAsia="Times New Roman" w:hAnsi="Times New Roman" w:cs="Times New Roman"/>
              </w:rPr>
              <w:t xml:space="preserve"> за методом </w:t>
            </w:r>
            <w:proofErr w:type="spellStart"/>
            <w:r w:rsidRPr="00B3659C">
              <w:rPr>
                <w:rFonts w:ascii="Times New Roman" w:eastAsia="Times New Roman" w:hAnsi="Times New Roman" w:cs="Times New Roman"/>
              </w:rPr>
              <w:t>покрокового</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зниження</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стартової</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орендної</w:t>
            </w:r>
            <w:proofErr w:type="spellEnd"/>
            <w:r w:rsidRPr="00B3659C">
              <w:rPr>
                <w:rFonts w:ascii="Times New Roman" w:eastAsia="Times New Roman" w:hAnsi="Times New Roman" w:cs="Times New Roman"/>
              </w:rPr>
              <w:t xml:space="preserve"> плати та </w:t>
            </w:r>
            <w:proofErr w:type="spellStart"/>
            <w:r w:rsidRPr="00B3659C">
              <w:rPr>
                <w:rFonts w:ascii="Times New Roman" w:eastAsia="Times New Roman" w:hAnsi="Times New Roman" w:cs="Times New Roman"/>
              </w:rPr>
              <w:t>подальшого</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подання</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цінових</w:t>
            </w:r>
            <w:proofErr w:type="spellEnd"/>
            <w:r w:rsidRPr="00B3659C">
              <w:rPr>
                <w:rFonts w:ascii="Times New Roman" w:eastAsia="Times New Roman" w:hAnsi="Times New Roman" w:cs="Times New Roman"/>
              </w:rPr>
              <w:t xml:space="preserve"> </w:t>
            </w:r>
            <w:proofErr w:type="spellStart"/>
            <w:r w:rsidRPr="00B3659C">
              <w:rPr>
                <w:rFonts w:ascii="Times New Roman" w:eastAsia="Times New Roman" w:hAnsi="Times New Roman" w:cs="Times New Roman"/>
              </w:rPr>
              <w:t>пропозицій</w:t>
            </w:r>
            <w:proofErr w:type="spellEnd"/>
          </w:p>
        </w:tc>
      </w:tr>
      <w:tr w:rsidR="008C6B37" w:rsidRPr="00B3659C" w:rsidTr="00F43DBC">
        <w:trPr>
          <w:trHeight w:val="1020"/>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Кінцевий строк подання заяви на участь в аукціоні</w:t>
            </w:r>
          </w:p>
        </w:tc>
        <w:tc>
          <w:tcPr>
            <w:tcW w:w="5605" w:type="dxa"/>
            <w:tcBorders>
              <w:top w:val="nil"/>
              <w:left w:val="nil"/>
              <w:bottom w:val="single" w:sz="4" w:space="0" w:color="000000"/>
              <w:right w:val="single" w:sz="4" w:space="0" w:color="000000"/>
            </w:tcBorders>
            <w:shd w:val="clear" w:color="auto" w:fill="auto"/>
            <w:vAlign w:val="bottom"/>
            <w:hideMark/>
          </w:tcPr>
          <w:p w:rsidR="008C6B37" w:rsidRPr="00B3659C" w:rsidRDefault="008C6B37" w:rsidP="00B3659C">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8C6B37"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Розмір мінімального кроку підвищення стартової орендної плати під час аукціону, </w:t>
            </w:r>
            <w:proofErr w:type="spellStart"/>
            <w:r w:rsidRPr="00B3659C">
              <w:rPr>
                <w:rFonts w:ascii="Times New Roman" w:eastAsia="Times New Roman" w:hAnsi="Times New Roman" w:cs="Times New Roman"/>
                <w:lang w:val="uk-UA"/>
              </w:rPr>
              <w:t>грн</w:t>
            </w:r>
            <w:proofErr w:type="spellEnd"/>
          </w:p>
        </w:tc>
        <w:tc>
          <w:tcPr>
            <w:tcW w:w="5605" w:type="dxa"/>
            <w:tcBorders>
              <w:top w:val="nil"/>
              <w:left w:val="nil"/>
              <w:bottom w:val="single" w:sz="4" w:space="0" w:color="000000"/>
              <w:right w:val="single" w:sz="4" w:space="0" w:color="000000"/>
            </w:tcBorders>
            <w:shd w:val="clear" w:color="auto" w:fill="auto"/>
            <w:noWrap/>
            <w:vAlign w:val="bottom"/>
            <w:hideMark/>
          </w:tcPr>
          <w:p w:rsidR="008C6B37" w:rsidRPr="00B3659C" w:rsidRDefault="008C6B37" w:rsidP="00D00A9A">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0</w:t>
            </w:r>
            <w:r w:rsidR="00D00A9A" w:rsidRPr="00B3659C">
              <w:rPr>
                <w:rFonts w:ascii="Times New Roman" w:eastAsia="Times New Roman" w:hAnsi="Times New Roman" w:cs="Times New Roman"/>
                <w:lang w:val="uk-UA"/>
              </w:rPr>
              <w:t>,53</w:t>
            </w:r>
          </w:p>
        </w:tc>
      </w:tr>
      <w:tr w:rsidR="008C6B37" w:rsidRPr="00B3659C" w:rsidTr="00B3659C">
        <w:trPr>
          <w:trHeight w:val="28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Розмір гарантійного внеску, </w:t>
            </w:r>
            <w:proofErr w:type="spellStart"/>
            <w:r w:rsidRPr="00B3659C">
              <w:rPr>
                <w:rFonts w:ascii="Times New Roman" w:eastAsia="Times New Roman" w:hAnsi="Times New Roman" w:cs="Times New Roman"/>
                <w:lang w:val="uk-UA"/>
              </w:rPr>
              <w:t>грн</w:t>
            </w:r>
            <w:proofErr w:type="spellEnd"/>
          </w:p>
        </w:tc>
        <w:tc>
          <w:tcPr>
            <w:tcW w:w="5605" w:type="dxa"/>
            <w:tcBorders>
              <w:top w:val="single" w:sz="4" w:space="0" w:color="000000"/>
              <w:left w:val="nil"/>
              <w:bottom w:val="single" w:sz="4" w:space="0" w:color="000000"/>
              <w:right w:val="single" w:sz="4" w:space="0" w:color="000000"/>
            </w:tcBorders>
            <w:shd w:val="clear" w:color="auto" w:fill="auto"/>
            <w:vAlign w:val="bottom"/>
            <w:hideMark/>
          </w:tcPr>
          <w:p w:rsidR="008C6B37" w:rsidRPr="00B3659C" w:rsidRDefault="008C6B37" w:rsidP="008B1C84">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44091,35</w:t>
            </w:r>
          </w:p>
        </w:tc>
      </w:tr>
      <w:tr w:rsidR="008C6B37"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Розмір реєстраційного внеску, </w:t>
            </w:r>
            <w:proofErr w:type="spellStart"/>
            <w:r w:rsidRPr="00B3659C">
              <w:rPr>
                <w:rFonts w:ascii="Times New Roman" w:eastAsia="Times New Roman" w:hAnsi="Times New Roman" w:cs="Times New Roman"/>
                <w:lang w:val="uk-UA"/>
              </w:rPr>
              <w:t>грн</w:t>
            </w:r>
            <w:proofErr w:type="spellEnd"/>
          </w:p>
        </w:tc>
        <w:tc>
          <w:tcPr>
            <w:tcW w:w="5605" w:type="dxa"/>
            <w:tcBorders>
              <w:top w:val="nil"/>
              <w:left w:val="nil"/>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600,00</w:t>
            </w:r>
          </w:p>
        </w:tc>
      </w:tr>
      <w:tr w:rsidR="008C6B37"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Кількість кроків аукціону за методом покрокового зниження стартової орендної плати та подальшого подання цінових пропозицій</w:t>
            </w:r>
          </w:p>
        </w:tc>
        <w:tc>
          <w:tcPr>
            <w:tcW w:w="5605" w:type="dxa"/>
            <w:tcBorders>
              <w:top w:val="nil"/>
              <w:left w:val="nil"/>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99</w:t>
            </w:r>
          </w:p>
        </w:tc>
      </w:tr>
      <w:tr w:rsidR="008C6B37" w:rsidRPr="00B3659C" w:rsidTr="00F43DBC">
        <w:trPr>
          <w:trHeight w:val="76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Посилання на сторінку офіційного </w:t>
            </w:r>
            <w:proofErr w:type="spellStart"/>
            <w:r w:rsidRPr="00B3659C">
              <w:rPr>
                <w:rFonts w:ascii="Times New Roman" w:eastAsia="Times New Roman" w:hAnsi="Times New Roman" w:cs="Times New Roman"/>
                <w:lang w:val="uk-UA"/>
              </w:rPr>
              <w:t>веб-сайта</w:t>
            </w:r>
            <w:proofErr w:type="spellEnd"/>
            <w:r w:rsidRPr="00B3659C">
              <w:rPr>
                <w:rFonts w:ascii="Times New Roman" w:eastAsia="Times New Roman" w:hAnsi="Times New Roman" w:cs="Times New Roman"/>
                <w:lang w:val="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5605" w:type="dxa"/>
            <w:tcBorders>
              <w:top w:val="nil"/>
              <w:left w:val="nil"/>
              <w:bottom w:val="single" w:sz="4" w:space="0" w:color="000000"/>
              <w:right w:val="single" w:sz="4" w:space="0" w:color="000000"/>
            </w:tcBorders>
            <w:shd w:val="clear" w:color="auto" w:fill="auto"/>
            <w:hideMark/>
          </w:tcPr>
          <w:p w:rsidR="008C6B37" w:rsidRPr="00B3659C" w:rsidRDefault="00E92350" w:rsidP="00193EDD">
            <w:pPr>
              <w:spacing w:after="0" w:line="240" w:lineRule="auto"/>
              <w:rPr>
                <w:rFonts w:ascii="Times New Roman" w:eastAsia="Times New Roman" w:hAnsi="Times New Roman" w:cs="Times New Roman"/>
                <w:u w:val="single"/>
                <w:lang w:val="uk-UA"/>
              </w:rPr>
            </w:pPr>
            <w:hyperlink r:id="rId4" w:history="1">
              <w:r w:rsidR="008C6B37" w:rsidRPr="00B3659C">
                <w:rPr>
                  <w:rFonts w:ascii="Times New Roman" w:eastAsia="Times New Roman" w:hAnsi="Times New Roman" w:cs="Times New Roman"/>
                  <w:u w:val="single"/>
                  <w:lang w:val="uk-UA"/>
                </w:rPr>
                <w:t>https://prozorro.sale/info/elektronni-majdanchiki-ets-prozorroprodazhi-cbd2</w:t>
              </w:r>
            </w:hyperlink>
          </w:p>
        </w:tc>
      </w:tr>
      <w:tr w:rsidR="008C6B37" w:rsidRPr="00B3659C" w:rsidTr="00B3659C">
        <w:trPr>
          <w:trHeight w:val="3960"/>
        </w:trPr>
        <w:tc>
          <w:tcPr>
            <w:tcW w:w="4429" w:type="dxa"/>
            <w:tcBorders>
              <w:top w:val="nil"/>
              <w:left w:val="single" w:sz="4" w:space="0" w:color="000000"/>
              <w:bottom w:val="single" w:sz="4" w:space="0" w:color="000000"/>
              <w:right w:val="single" w:sz="4" w:space="0" w:color="000000"/>
            </w:tcBorders>
            <w:shd w:val="clear" w:color="auto" w:fill="auto"/>
            <w:vAlign w:val="center"/>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5605" w:type="dxa"/>
            <w:tcBorders>
              <w:top w:val="nil"/>
              <w:left w:val="nil"/>
              <w:bottom w:val="single" w:sz="4" w:space="0" w:color="000000"/>
              <w:right w:val="single" w:sz="4" w:space="0" w:color="000000"/>
            </w:tcBorders>
            <w:shd w:val="clear" w:color="auto" w:fill="auto"/>
            <w:hideMark/>
          </w:tcPr>
          <w:p w:rsidR="00B3659C" w:rsidRPr="00A17D22" w:rsidRDefault="00B3659C" w:rsidP="00B3659C">
            <w:pPr>
              <w:spacing w:after="0" w:line="240" w:lineRule="auto"/>
              <w:jc w:val="both"/>
              <w:rPr>
                <w:rFonts w:ascii="Times New Roman" w:hAnsi="Times New Roman" w:cs="Times New Roman"/>
                <w:b/>
                <w:lang w:val="uk-UA"/>
              </w:rPr>
            </w:pPr>
            <w:r w:rsidRPr="00A17D22">
              <w:rPr>
                <w:rFonts w:ascii="Times New Roman" w:hAnsi="Times New Roman" w:cs="Times New Roman"/>
                <w:b/>
                <w:lang w:val="uk-UA"/>
              </w:rPr>
              <w:t>Регіональне відділення Фонду державного майна України по Харківській області було виділено зі складу Регіонального відділення Фонду державного майна України по Харківській, Донецькій та Луганській областях наказом Фонду державного майна України (далі – ФДМУ) № 774 від 12.05.2021р. «Про виділ Регіонального відділення Фонду державного майна України по Харківській області», наказом ФДМУ від 13.05.2021р. № 783 «Про утворення юридичної особи» та діє відповідно до Положення про Регіональне відділення Фонду державного майна України по Харківській області, яке затверджено наказом ФДМУ від 13.05.2021р. № 798.</w:t>
            </w:r>
          </w:p>
          <w:p w:rsidR="008C6B37" w:rsidRPr="00B3659C" w:rsidRDefault="00B3659C" w:rsidP="00B3659C">
            <w:pPr>
              <w:spacing w:after="0" w:line="240" w:lineRule="auto"/>
              <w:rPr>
                <w:rFonts w:ascii="Times New Roman" w:eastAsia="Times New Roman" w:hAnsi="Times New Roman" w:cs="Times New Roman"/>
                <w:lang w:val="uk-UA"/>
              </w:rPr>
            </w:pPr>
            <w:r w:rsidRPr="00A17D22">
              <w:rPr>
                <w:rFonts w:ascii="Times New Roman" w:hAnsi="Times New Roman" w:cs="Times New Roman"/>
                <w:b/>
                <w:color w:val="000000" w:themeColor="text1"/>
                <w:lang w:val="uk-UA"/>
              </w:rPr>
              <w:t>Реквізити рахунків будуть надані додатково, оскільки вони знаходяться на стадії відкриття.</w:t>
            </w:r>
          </w:p>
        </w:tc>
      </w:tr>
      <w:tr w:rsidR="008C6B37" w:rsidRPr="00B3659C" w:rsidTr="00F43DBC">
        <w:trPr>
          <w:trHeight w:val="76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p>
        </w:tc>
        <w:tc>
          <w:tcPr>
            <w:tcW w:w="5605" w:type="dxa"/>
            <w:tcBorders>
              <w:top w:val="nil"/>
              <w:left w:val="nil"/>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20-35 календарних днів з дати оприлюднення оголошення електронною торговою системою про передачу майна в оренду</w:t>
            </w:r>
          </w:p>
        </w:tc>
      </w:tr>
      <w:tr w:rsidR="008C6B37" w:rsidRPr="00B3659C" w:rsidTr="00F43DBC">
        <w:trPr>
          <w:trHeight w:val="102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Єдине посилання на </w:t>
            </w:r>
            <w:proofErr w:type="spellStart"/>
            <w:r w:rsidRPr="00B3659C">
              <w:rPr>
                <w:rFonts w:ascii="Times New Roman" w:eastAsia="Times New Roman" w:hAnsi="Times New Roman" w:cs="Times New Roman"/>
                <w:lang w:val="uk-UA"/>
              </w:rPr>
              <w:t>веб-сторінку</w:t>
            </w:r>
            <w:proofErr w:type="spellEnd"/>
            <w:r w:rsidRPr="00B3659C">
              <w:rPr>
                <w:rFonts w:ascii="Times New Roman" w:eastAsia="Times New Roman" w:hAnsi="Times New Roman" w:cs="Times New Roman"/>
                <w:lang w:val="uk-UA"/>
              </w:rPr>
              <w:t xml:space="preserve"> адміністратора, на якій є посилання в алфавітному порядку на </w:t>
            </w:r>
            <w:proofErr w:type="spellStart"/>
            <w:r w:rsidRPr="00B3659C">
              <w:rPr>
                <w:rFonts w:ascii="Times New Roman" w:eastAsia="Times New Roman" w:hAnsi="Times New Roman" w:cs="Times New Roman"/>
                <w:lang w:val="uk-UA"/>
              </w:rPr>
              <w:t>веб-сторінки</w:t>
            </w:r>
            <w:proofErr w:type="spellEnd"/>
            <w:r w:rsidRPr="00B3659C">
              <w:rPr>
                <w:rFonts w:ascii="Times New Roman" w:eastAsia="Times New Roman" w:hAnsi="Times New Roman" w:cs="Times New Roman"/>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5605" w:type="dxa"/>
            <w:tcBorders>
              <w:top w:val="nil"/>
              <w:left w:val="nil"/>
              <w:bottom w:val="single" w:sz="4" w:space="0" w:color="000000"/>
              <w:right w:val="single" w:sz="4" w:space="0" w:color="000000"/>
            </w:tcBorders>
            <w:shd w:val="clear" w:color="auto" w:fill="auto"/>
            <w:hideMark/>
          </w:tcPr>
          <w:p w:rsidR="008C6B37" w:rsidRPr="00B3659C" w:rsidRDefault="00E92350" w:rsidP="00193EDD">
            <w:pPr>
              <w:spacing w:after="0" w:line="240" w:lineRule="auto"/>
              <w:rPr>
                <w:rFonts w:ascii="Times New Roman" w:eastAsia="Times New Roman" w:hAnsi="Times New Roman" w:cs="Times New Roman"/>
                <w:u w:val="single"/>
                <w:lang w:val="uk-UA"/>
              </w:rPr>
            </w:pPr>
            <w:hyperlink r:id="rId5" w:history="1">
              <w:r w:rsidR="008C6B37" w:rsidRPr="00B3659C">
                <w:rPr>
                  <w:rFonts w:ascii="Times New Roman" w:eastAsia="Times New Roman" w:hAnsi="Times New Roman" w:cs="Times New Roman"/>
                  <w:u w:val="single"/>
                  <w:lang w:val="uk-UA"/>
                </w:rPr>
                <w:t>https://prozorro.sale/info/elektronni-majdanchiki-ets-prozorroprodazhi-cbd2</w:t>
              </w:r>
            </w:hyperlink>
          </w:p>
        </w:tc>
      </w:tr>
      <w:tr w:rsidR="008C6B37"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proofErr w:type="spellStart"/>
            <w:r w:rsidRPr="00B3659C">
              <w:rPr>
                <w:rFonts w:ascii="Times New Roman" w:eastAsia="Times New Roman" w:hAnsi="Times New Roman" w:cs="Times New Roman"/>
                <w:lang w:val="uk-UA"/>
              </w:rPr>
              <w:t>Проєкт</w:t>
            </w:r>
            <w:proofErr w:type="spellEnd"/>
            <w:r w:rsidRPr="00B3659C">
              <w:rPr>
                <w:rFonts w:ascii="Times New Roman" w:eastAsia="Times New Roman" w:hAnsi="Times New Roman" w:cs="Times New Roman"/>
                <w:lang w:val="uk-UA"/>
              </w:rPr>
              <w:t xml:space="preserve"> договору</w:t>
            </w:r>
          </w:p>
        </w:tc>
        <w:tc>
          <w:tcPr>
            <w:tcW w:w="5605" w:type="dxa"/>
            <w:tcBorders>
              <w:top w:val="nil"/>
              <w:left w:val="nil"/>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Додається до оголошення про передачу нерухомого майна в оренду</w:t>
            </w:r>
          </w:p>
        </w:tc>
      </w:tr>
      <w:tr w:rsidR="008C6B37"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lastRenderedPageBreak/>
              <w:t>Чи зобов’язаний орендар компенсувати витрати, пов’язані з проведенням незалежної оцінки</w:t>
            </w:r>
          </w:p>
        </w:tc>
        <w:tc>
          <w:tcPr>
            <w:tcW w:w="5605" w:type="dxa"/>
            <w:tcBorders>
              <w:top w:val="nil"/>
              <w:left w:val="nil"/>
              <w:bottom w:val="single" w:sz="4" w:space="0" w:color="000000"/>
              <w:right w:val="single" w:sz="4" w:space="0" w:color="000000"/>
            </w:tcBorders>
            <w:shd w:val="clear" w:color="auto" w:fill="auto"/>
            <w:hideMark/>
          </w:tcPr>
          <w:p w:rsidR="008C6B37" w:rsidRPr="00B3659C" w:rsidRDefault="008C6B37" w:rsidP="006071FF">
            <w:pPr>
              <w:spacing w:after="0" w:line="240" w:lineRule="auto"/>
              <w:rPr>
                <w:rFonts w:ascii="Times New Roman" w:eastAsia="Times New Roman" w:hAnsi="Times New Roman" w:cs="Times New Roman"/>
                <w:bCs/>
                <w:lang w:val="uk-UA"/>
              </w:rPr>
            </w:pPr>
            <w:r w:rsidRPr="00B3659C">
              <w:rPr>
                <w:rFonts w:ascii="Times New Roman" w:eastAsia="Times New Roman" w:hAnsi="Times New Roman" w:cs="Times New Roman"/>
                <w:bCs/>
                <w:lang w:val="uk-UA"/>
              </w:rPr>
              <w:t>Не застосовується</w:t>
            </w:r>
          </w:p>
        </w:tc>
      </w:tr>
      <w:tr w:rsidR="008C6B37" w:rsidRPr="00B3659C" w:rsidTr="00F43DBC">
        <w:trPr>
          <w:trHeight w:val="25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Сума компенсації витрат, пов’язаних з проведенням незалежної оцінки, </w:t>
            </w:r>
            <w:proofErr w:type="spellStart"/>
            <w:r w:rsidRPr="00B3659C">
              <w:rPr>
                <w:rFonts w:ascii="Times New Roman" w:eastAsia="Times New Roman" w:hAnsi="Times New Roman" w:cs="Times New Roman"/>
                <w:lang w:val="uk-UA"/>
              </w:rPr>
              <w:t>грн</w:t>
            </w:r>
            <w:proofErr w:type="spellEnd"/>
          </w:p>
        </w:tc>
        <w:tc>
          <w:tcPr>
            <w:tcW w:w="5605" w:type="dxa"/>
            <w:tcBorders>
              <w:top w:val="nil"/>
              <w:left w:val="nil"/>
              <w:bottom w:val="single" w:sz="4" w:space="0" w:color="000000"/>
              <w:right w:val="single" w:sz="4" w:space="0" w:color="000000"/>
            </w:tcBorders>
            <w:shd w:val="clear" w:color="auto" w:fill="auto"/>
            <w:hideMark/>
          </w:tcPr>
          <w:p w:rsidR="008C6B37" w:rsidRPr="00B3659C" w:rsidRDefault="008C6B37" w:rsidP="006071FF">
            <w:pPr>
              <w:spacing w:after="0" w:line="240" w:lineRule="auto"/>
              <w:rPr>
                <w:rFonts w:ascii="Times New Roman" w:eastAsia="Times New Roman" w:hAnsi="Times New Roman" w:cs="Times New Roman"/>
                <w:bCs/>
                <w:lang w:val="uk-UA"/>
              </w:rPr>
            </w:pPr>
            <w:r w:rsidRPr="00B3659C">
              <w:rPr>
                <w:rFonts w:ascii="Times New Roman" w:eastAsia="Times New Roman" w:hAnsi="Times New Roman" w:cs="Times New Roman"/>
                <w:bCs/>
                <w:lang w:val="uk-UA"/>
              </w:rPr>
              <w:t>Не застосовується</w:t>
            </w:r>
          </w:p>
        </w:tc>
      </w:tr>
      <w:tr w:rsidR="008C6B37" w:rsidRPr="00B3659C" w:rsidTr="00F43DBC">
        <w:trPr>
          <w:trHeight w:val="76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закладом</w:t>
            </w:r>
          </w:p>
        </w:tc>
        <w:tc>
          <w:tcPr>
            <w:tcW w:w="5605" w:type="dxa"/>
            <w:tcBorders>
              <w:top w:val="nil"/>
              <w:left w:val="nil"/>
              <w:bottom w:val="single" w:sz="4" w:space="0" w:color="000000"/>
              <w:right w:val="single" w:sz="4" w:space="0" w:color="000000"/>
            </w:tcBorders>
            <w:shd w:val="clear" w:color="auto" w:fill="auto"/>
            <w:hideMark/>
          </w:tcPr>
          <w:p w:rsidR="008C6B37" w:rsidRPr="00B3659C" w:rsidRDefault="008C6B37" w:rsidP="006071FF">
            <w:pPr>
              <w:spacing w:after="0" w:line="240" w:lineRule="auto"/>
              <w:rPr>
                <w:rFonts w:ascii="Times New Roman" w:eastAsia="Times New Roman" w:hAnsi="Times New Roman" w:cs="Times New Roman"/>
                <w:bCs/>
                <w:lang w:val="uk-UA"/>
              </w:rPr>
            </w:pPr>
            <w:r w:rsidRPr="00B3659C">
              <w:rPr>
                <w:rFonts w:ascii="Times New Roman" w:eastAsia="Times New Roman" w:hAnsi="Times New Roman" w:cs="Times New Roman"/>
                <w:bCs/>
                <w:lang w:val="uk-UA"/>
              </w:rPr>
              <w:t>Не застосовується</w:t>
            </w:r>
          </w:p>
        </w:tc>
      </w:tr>
      <w:tr w:rsidR="008C6B37" w:rsidRPr="00B3659C" w:rsidTr="00F43DBC">
        <w:trPr>
          <w:trHeight w:val="57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Витрати, які зобов’язаний компенсувати орендар, пов’язані з укладенням охоронного договору, </w:t>
            </w:r>
            <w:proofErr w:type="spellStart"/>
            <w:r w:rsidRPr="00B3659C">
              <w:rPr>
                <w:rFonts w:ascii="Times New Roman" w:eastAsia="Times New Roman" w:hAnsi="Times New Roman" w:cs="Times New Roman"/>
                <w:lang w:val="uk-UA"/>
              </w:rPr>
              <w:t>грн</w:t>
            </w:r>
            <w:proofErr w:type="spellEnd"/>
          </w:p>
        </w:tc>
        <w:tc>
          <w:tcPr>
            <w:tcW w:w="5605" w:type="dxa"/>
            <w:tcBorders>
              <w:top w:val="nil"/>
              <w:left w:val="nil"/>
              <w:bottom w:val="single" w:sz="4" w:space="0" w:color="000000"/>
              <w:right w:val="single" w:sz="4" w:space="0" w:color="000000"/>
            </w:tcBorders>
            <w:shd w:val="clear" w:color="auto" w:fill="auto"/>
            <w:hideMark/>
          </w:tcPr>
          <w:p w:rsidR="008C6B37" w:rsidRPr="00B3659C" w:rsidRDefault="008C6B37" w:rsidP="006071FF">
            <w:pPr>
              <w:spacing w:after="0" w:line="240" w:lineRule="auto"/>
              <w:rPr>
                <w:rFonts w:ascii="Times New Roman" w:eastAsia="Times New Roman" w:hAnsi="Times New Roman" w:cs="Times New Roman"/>
                <w:bCs/>
                <w:lang w:val="uk-UA"/>
              </w:rPr>
            </w:pPr>
            <w:r w:rsidRPr="00B3659C">
              <w:rPr>
                <w:rFonts w:ascii="Times New Roman" w:eastAsia="Times New Roman" w:hAnsi="Times New Roman" w:cs="Times New Roman"/>
                <w:bCs/>
                <w:lang w:val="uk-UA"/>
              </w:rPr>
              <w:t>Не застосовується</w:t>
            </w:r>
          </w:p>
        </w:tc>
      </w:tr>
      <w:tr w:rsidR="008C6B37" w:rsidRPr="00B3659C" w:rsidTr="00F43DBC">
        <w:trPr>
          <w:trHeight w:val="765"/>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Чи має орендар компенсувати </w:t>
            </w:r>
            <w:proofErr w:type="spellStart"/>
            <w:r w:rsidRPr="00B3659C">
              <w:rPr>
                <w:rFonts w:ascii="Times New Roman" w:eastAsia="Times New Roman" w:hAnsi="Times New Roman" w:cs="Times New Roman"/>
                <w:lang w:val="uk-UA"/>
              </w:rPr>
              <w:t>балансоутримувачу</w:t>
            </w:r>
            <w:proofErr w:type="spellEnd"/>
            <w:r w:rsidRPr="00B3659C">
              <w:rPr>
                <w:rFonts w:ascii="Times New Roman" w:eastAsia="Times New Roman" w:hAnsi="Times New Roman" w:cs="Times New Roman"/>
                <w:lang w:val="uk-UA"/>
              </w:rPr>
              <w:t xml:space="preserve">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5605" w:type="dxa"/>
            <w:tcBorders>
              <w:top w:val="nil"/>
              <w:left w:val="nil"/>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так, </w:t>
            </w:r>
            <w:proofErr w:type="spellStart"/>
            <w:r w:rsidRPr="00B3659C">
              <w:rPr>
                <w:rFonts w:ascii="Times New Roman" w:eastAsia="Times New Roman" w:hAnsi="Times New Roman" w:cs="Times New Roman"/>
                <w:lang w:val="uk-UA"/>
              </w:rPr>
              <w:t>балансоутримувач</w:t>
            </w:r>
            <w:proofErr w:type="spellEnd"/>
            <w:r w:rsidRPr="00B3659C">
              <w:rPr>
                <w:rFonts w:ascii="Times New Roman" w:eastAsia="Times New Roman" w:hAnsi="Times New Roman" w:cs="Times New Roman"/>
                <w:lang w:val="uk-UA"/>
              </w:rPr>
              <w:t xml:space="preserve"> сплачує податок на землю</w:t>
            </w:r>
          </w:p>
        </w:tc>
      </w:tr>
      <w:tr w:rsidR="008C6B37"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 xml:space="preserve">Витрати, які зобов’язаний компенсувати орендар за користування земельною ділянкою </w:t>
            </w:r>
          </w:p>
        </w:tc>
        <w:tc>
          <w:tcPr>
            <w:tcW w:w="5605" w:type="dxa"/>
            <w:tcBorders>
              <w:top w:val="nil"/>
              <w:left w:val="nil"/>
              <w:bottom w:val="single" w:sz="4" w:space="0" w:color="000000"/>
              <w:right w:val="single" w:sz="4" w:space="0" w:color="000000"/>
            </w:tcBorders>
            <w:shd w:val="clear" w:color="auto" w:fill="auto"/>
            <w:hideMark/>
          </w:tcPr>
          <w:p w:rsidR="008C6B37" w:rsidRPr="00B3659C" w:rsidRDefault="008C6B37" w:rsidP="00193EDD">
            <w:pPr>
              <w:spacing w:after="0" w:line="240" w:lineRule="auto"/>
              <w:rPr>
                <w:rFonts w:ascii="Times New Roman" w:eastAsia="Times New Roman" w:hAnsi="Times New Roman" w:cs="Times New Roman"/>
                <w:u w:val="single"/>
                <w:lang w:val="uk-UA"/>
              </w:rPr>
            </w:pPr>
            <w:r w:rsidRPr="00B3659C">
              <w:rPr>
                <w:rFonts w:ascii="Times New Roman" w:eastAsia="Times New Roman" w:hAnsi="Times New Roman" w:cs="Times New Roman"/>
                <w:u w:val="single"/>
                <w:lang w:val="uk-UA"/>
              </w:rPr>
              <w:t>https://drive.google.com/open?id=12rY5NizwjbB2pB8Rw1kf98wKXSokVpok</w:t>
            </w:r>
          </w:p>
        </w:tc>
      </w:tr>
      <w:tr w:rsidR="008C6B37" w:rsidRPr="00B3659C" w:rsidTr="00F43DBC">
        <w:trPr>
          <w:trHeight w:val="510"/>
        </w:trPr>
        <w:tc>
          <w:tcPr>
            <w:tcW w:w="10034" w:type="dxa"/>
            <w:gridSpan w:val="2"/>
            <w:tcBorders>
              <w:top w:val="nil"/>
              <w:left w:val="single" w:sz="4" w:space="0" w:color="000000"/>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Інформація про об'єкт оренди, що міститься в Переліку першого типу, в обсязі, визначеному пунктом 26 Порядку міститься за посиланням:</w:t>
            </w:r>
          </w:p>
          <w:p w:rsidR="008C6B37" w:rsidRPr="00B3659C" w:rsidRDefault="008C6B37" w:rsidP="00193EDD">
            <w:pPr>
              <w:spacing w:after="0" w:line="240" w:lineRule="auto"/>
              <w:jc w:val="center"/>
              <w:rPr>
                <w:rFonts w:ascii="Times New Roman" w:eastAsia="Times New Roman" w:hAnsi="Times New Roman" w:cs="Times New Roman"/>
                <w:b/>
                <w:bCs/>
                <w:lang w:val="uk-UA"/>
              </w:rPr>
            </w:pPr>
            <w:r w:rsidRPr="00B3659C">
              <w:rPr>
                <w:rFonts w:ascii="Times New Roman" w:eastAsia="Times New Roman" w:hAnsi="Times New Roman" w:cs="Times New Roman"/>
                <w:b/>
                <w:bCs/>
                <w:lang w:val="uk-UA"/>
              </w:rPr>
              <w:t> </w:t>
            </w:r>
          </w:p>
        </w:tc>
      </w:tr>
      <w:tr w:rsidR="008C6B37" w:rsidRPr="00B3659C" w:rsidTr="00F43DBC">
        <w:trPr>
          <w:trHeight w:val="510"/>
        </w:trPr>
        <w:tc>
          <w:tcPr>
            <w:tcW w:w="4429" w:type="dxa"/>
            <w:tcBorders>
              <w:top w:val="nil"/>
              <w:left w:val="single" w:sz="4" w:space="0" w:color="000000"/>
              <w:bottom w:val="single" w:sz="4" w:space="0" w:color="000000"/>
              <w:right w:val="single" w:sz="4" w:space="0" w:color="000000"/>
            </w:tcBorders>
            <w:shd w:val="clear" w:color="auto" w:fill="auto"/>
            <w:hideMark/>
          </w:tcPr>
          <w:p w:rsidR="008C6B37" w:rsidRPr="00B3659C" w:rsidRDefault="00E92350" w:rsidP="00193EDD">
            <w:pPr>
              <w:spacing w:after="0" w:line="240" w:lineRule="auto"/>
              <w:rPr>
                <w:rFonts w:ascii="Times New Roman" w:eastAsia="Times New Roman" w:hAnsi="Times New Roman" w:cs="Times New Roman"/>
                <w:u w:val="single"/>
                <w:lang w:val="uk-UA"/>
              </w:rPr>
            </w:pPr>
            <w:hyperlink r:id="rId6" w:anchor="gid=589654536" w:history="1">
              <w:r w:rsidR="008C6B37" w:rsidRPr="00B3659C">
                <w:rPr>
                  <w:rFonts w:ascii="Times New Roman" w:eastAsia="Times New Roman" w:hAnsi="Times New Roman" w:cs="Times New Roman"/>
                  <w:u w:val="single"/>
                  <w:lang w:val="uk-UA"/>
                </w:rPr>
                <w:t>https://docs.google.com/spreadsheets/d/1IWJPsrp6vGjyZS-uNHkxLF6r0tTUBCDDD858yHPvk6M/edit#gid=589654536</w:t>
              </w:r>
            </w:hyperlink>
          </w:p>
        </w:tc>
        <w:tc>
          <w:tcPr>
            <w:tcW w:w="5605" w:type="dxa"/>
            <w:tcBorders>
              <w:top w:val="nil"/>
              <w:left w:val="nil"/>
              <w:bottom w:val="single" w:sz="4" w:space="0" w:color="000000"/>
              <w:right w:val="single" w:sz="4" w:space="0" w:color="000000"/>
            </w:tcBorders>
            <w:shd w:val="clear" w:color="auto" w:fill="auto"/>
            <w:vAlign w:val="bottom"/>
            <w:hideMark/>
          </w:tcPr>
          <w:p w:rsidR="008C6B37" w:rsidRPr="00B3659C" w:rsidRDefault="008C6B37" w:rsidP="00193EDD">
            <w:pPr>
              <w:spacing w:after="0" w:line="240" w:lineRule="auto"/>
              <w:rPr>
                <w:rFonts w:ascii="Times New Roman" w:eastAsia="Times New Roman" w:hAnsi="Times New Roman" w:cs="Times New Roman"/>
                <w:lang w:val="uk-UA"/>
              </w:rPr>
            </w:pPr>
            <w:r w:rsidRPr="00B3659C">
              <w:rPr>
                <w:rFonts w:ascii="Times New Roman" w:eastAsia="Times New Roman" w:hAnsi="Times New Roman" w:cs="Times New Roman"/>
                <w:lang w:val="uk-UA"/>
              </w:rPr>
              <w:t>ключ об'єкта 5609</w:t>
            </w:r>
          </w:p>
        </w:tc>
      </w:tr>
    </w:tbl>
    <w:p w:rsidR="002E7E24" w:rsidRPr="00B3659C" w:rsidRDefault="002E7E24">
      <w:pPr>
        <w:rPr>
          <w:rFonts w:ascii="Times New Roman" w:hAnsi="Times New Roman" w:cs="Times New Roman"/>
        </w:rPr>
      </w:pPr>
    </w:p>
    <w:sectPr w:rsidR="002E7E24" w:rsidRPr="00B3659C" w:rsidSect="00F43DBC">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EDD"/>
    <w:rsid w:val="000151BA"/>
    <w:rsid w:val="000A60F1"/>
    <w:rsid w:val="000E0521"/>
    <w:rsid w:val="001769D5"/>
    <w:rsid w:val="00193EDD"/>
    <w:rsid w:val="00227B68"/>
    <w:rsid w:val="002651A7"/>
    <w:rsid w:val="002B3323"/>
    <w:rsid w:val="002E7E24"/>
    <w:rsid w:val="002F6A90"/>
    <w:rsid w:val="0030253E"/>
    <w:rsid w:val="003F45C7"/>
    <w:rsid w:val="00442AB3"/>
    <w:rsid w:val="004B08F6"/>
    <w:rsid w:val="005061B5"/>
    <w:rsid w:val="005610B9"/>
    <w:rsid w:val="005B48B1"/>
    <w:rsid w:val="005D3F3A"/>
    <w:rsid w:val="007B2E7C"/>
    <w:rsid w:val="00873033"/>
    <w:rsid w:val="008B1C84"/>
    <w:rsid w:val="008C6B37"/>
    <w:rsid w:val="00AB0590"/>
    <w:rsid w:val="00AC50DA"/>
    <w:rsid w:val="00AF2AC0"/>
    <w:rsid w:val="00B3659C"/>
    <w:rsid w:val="00B40A5F"/>
    <w:rsid w:val="00B9571E"/>
    <w:rsid w:val="00C8735F"/>
    <w:rsid w:val="00D00A9A"/>
    <w:rsid w:val="00D0134A"/>
    <w:rsid w:val="00D32BBF"/>
    <w:rsid w:val="00D90BE8"/>
    <w:rsid w:val="00E92350"/>
    <w:rsid w:val="00F43DBC"/>
    <w:rsid w:val="00F44136"/>
    <w:rsid w:val="00FE3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3EDD"/>
    <w:rPr>
      <w:color w:val="1155CC"/>
      <w:u w:val="single"/>
    </w:rPr>
  </w:style>
  <w:style w:type="paragraph" w:styleId="a4">
    <w:name w:val="Balloon Text"/>
    <w:basedOn w:val="a"/>
    <w:link w:val="a5"/>
    <w:uiPriority w:val="99"/>
    <w:semiHidden/>
    <w:unhideWhenUsed/>
    <w:rsid w:val="00F441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6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IWJPsrp6vGjyZS-uNHkxLF6r0tTUBCDDD858yHPvk6M/edit"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RV FDMU</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FDMU</dc:creator>
  <cp:lastModifiedBy>arenda7</cp:lastModifiedBy>
  <cp:revision>10</cp:revision>
  <cp:lastPrinted>2021-03-03T07:23:00Z</cp:lastPrinted>
  <dcterms:created xsi:type="dcterms:W3CDTF">2021-05-31T12:30:00Z</dcterms:created>
  <dcterms:modified xsi:type="dcterms:W3CDTF">2021-05-31T13:29:00Z</dcterms:modified>
</cp:coreProperties>
</file>