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dxa"/>
        <w:tblCellMar>
          <w:left w:w="0" w:type="dxa"/>
          <w:right w:w="0" w:type="dxa"/>
        </w:tblCellMar>
        <w:tblLook w:val="0000"/>
      </w:tblPr>
      <w:tblGrid>
        <w:gridCol w:w="5760"/>
        <w:gridCol w:w="3939"/>
      </w:tblGrid>
      <w:tr w:rsidR="001B0587" w:rsidTr="006F3836">
        <w:trPr>
          <w:trHeight w:val="210"/>
        </w:trPr>
        <w:tc>
          <w:tcPr>
            <w:tcW w:w="0" w:type="auto"/>
            <w:gridSpan w:val="2"/>
            <w:tcBorders>
              <w:top w:val="single" w:sz="4" w:space="0" w:color="000000"/>
              <w:left w:val="single" w:sz="4" w:space="0" w:color="000000"/>
              <w:bottom w:val="single" w:sz="4" w:space="0" w:color="000000"/>
              <w:right w:val="single" w:sz="4" w:space="0" w:color="000000"/>
            </w:tcBorders>
            <w:tcMar>
              <w:top w:w="20" w:type="dxa"/>
              <w:left w:w="30" w:type="dxa"/>
              <w:bottom w:w="20" w:type="dxa"/>
              <w:right w:w="30" w:type="dxa"/>
            </w:tcMar>
            <w:vAlign w:val="bottom"/>
          </w:tcPr>
          <w:p w:rsidR="001B0587" w:rsidRDefault="001B0587">
            <w:pPr>
              <w:rPr>
                <w:b/>
                <w:bCs/>
                <w:color w:val="000000"/>
                <w:sz w:val="20"/>
                <w:szCs w:val="20"/>
              </w:rPr>
            </w:pPr>
            <w:r>
              <w:rPr>
                <w:b/>
                <w:bCs/>
                <w:color w:val="000000"/>
                <w:sz w:val="20"/>
                <w:szCs w:val="20"/>
              </w:rPr>
              <w:t>ОГОЛОШЕННЯ про передачу в оренду нерухомого майна, яке не було передано в оренду за результатами аукціону на продовження договору оренди (пункт 152 Порядку), за методом покрокового зниження стартової орендної плати.</w:t>
            </w:r>
          </w:p>
        </w:tc>
      </w:tr>
      <w:tr w:rsidR="001B0587" w:rsidTr="000306B5">
        <w:trPr>
          <w:trHeight w:val="210"/>
        </w:trPr>
        <w:tc>
          <w:tcPr>
            <w:tcW w:w="0" w:type="auto"/>
            <w:tcBorders>
              <w:top w:val="single" w:sz="4" w:space="0" w:color="CCCCCC"/>
              <w:left w:val="single" w:sz="4" w:space="0" w:color="000000"/>
              <w:bottom w:val="single" w:sz="4" w:space="0" w:color="000000"/>
              <w:right w:val="single" w:sz="4" w:space="0" w:color="000000"/>
            </w:tcBorders>
            <w:shd w:val="clear" w:color="auto" w:fill="F3F3F3"/>
            <w:tcMar>
              <w:top w:w="20" w:type="dxa"/>
              <w:left w:w="30" w:type="dxa"/>
              <w:bottom w:w="20" w:type="dxa"/>
              <w:right w:w="30" w:type="dxa"/>
            </w:tcMar>
            <w:vAlign w:val="bottom"/>
          </w:tcPr>
          <w:p w:rsidR="001B0587" w:rsidRDefault="001B0587">
            <w:pPr>
              <w:rPr>
                <w:rFonts w:ascii="Arial" w:hAnsi="Arial" w:cs="Arial"/>
                <w:sz w:val="20"/>
                <w:szCs w:val="20"/>
              </w:rPr>
            </w:pPr>
          </w:p>
        </w:tc>
        <w:tc>
          <w:tcPr>
            <w:tcW w:w="0" w:type="auto"/>
            <w:tcBorders>
              <w:top w:val="single" w:sz="4" w:space="0" w:color="CCCCCC"/>
              <w:left w:val="single" w:sz="4" w:space="0" w:color="CCCCCC"/>
              <w:bottom w:val="single" w:sz="4" w:space="0" w:color="000000"/>
              <w:right w:val="single" w:sz="4" w:space="0" w:color="000000"/>
            </w:tcBorders>
            <w:shd w:val="clear" w:color="auto" w:fill="C9DAF8"/>
            <w:tcMar>
              <w:top w:w="20" w:type="dxa"/>
              <w:left w:w="30" w:type="dxa"/>
              <w:bottom w:w="20" w:type="dxa"/>
              <w:right w:w="30" w:type="dxa"/>
            </w:tcMar>
            <w:vAlign w:val="center"/>
          </w:tcPr>
          <w:p w:rsidR="001B0587" w:rsidRDefault="001B0587">
            <w:pPr>
              <w:jc w:val="center"/>
              <w:rPr>
                <w:rFonts w:ascii="Arial" w:hAnsi="Arial" w:cs="Arial"/>
                <w:b/>
                <w:bCs/>
                <w:color w:val="000000"/>
                <w:sz w:val="20"/>
                <w:szCs w:val="20"/>
              </w:rPr>
            </w:pPr>
            <w:r>
              <w:rPr>
                <w:rFonts w:ascii="Arial" w:hAnsi="Arial" w:cs="Arial"/>
                <w:b/>
                <w:bCs/>
                <w:color w:val="000000"/>
                <w:sz w:val="20"/>
                <w:szCs w:val="20"/>
              </w:rPr>
              <w:t>87790</w:t>
            </w:r>
          </w:p>
        </w:tc>
      </w:tr>
      <w:tr w:rsidR="001B0587" w:rsidTr="000306B5">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vAlign w:val="bottom"/>
          </w:tcPr>
          <w:p w:rsidR="001B0587" w:rsidRDefault="001B0587">
            <w:pPr>
              <w:rPr>
                <w:color w:val="000000"/>
                <w:sz w:val="20"/>
                <w:szCs w:val="20"/>
              </w:rPr>
            </w:pPr>
            <w:r>
              <w:rPr>
                <w:color w:val="000000"/>
                <w:sz w:val="20"/>
                <w:szCs w:val="20"/>
              </w:rPr>
              <w:t>Назва аукціону</w:t>
            </w:r>
          </w:p>
        </w:tc>
        <w:tc>
          <w:tcPr>
            <w:tcW w:w="0" w:type="auto"/>
            <w:tcBorders>
              <w:top w:val="single" w:sz="4" w:space="0" w:color="000000"/>
              <w:left w:val="single" w:sz="4" w:space="0" w:color="CCCCCC"/>
              <w:bottom w:val="single" w:sz="4" w:space="0" w:color="000000"/>
              <w:right w:val="single" w:sz="4" w:space="0" w:color="000000"/>
            </w:tcBorders>
            <w:tcMar>
              <w:top w:w="20" w:type="dxa"/>
              <w:left w:w="30" w:type="dxa"/>
              <w:bottom w:w="20" w:type="dxa"/>
              <w:right w:w="30" w:type="dxa"/>
            </w:tcMar>
            <w:vAlign w:val="bottom"/>
          </w:tcPr>
          <w:p w:rsidR="001B0587" w:rsidRPr="0039527C" w:rsidRDefault="001B0587">
            <w:pPr>
              <w:rPr>
                <w:color w:val="FF0000"/>
                <w:sz w:val="20"/>
                <w:szCs w:val="20"/>
              </w:rPr>
            </w:pPr>
            <w:r w:rsidRPr="0039527C">
              <w:rPr>
                <w:sz w:val="20"/>
                <w:szCs w:val="20"/>
              </w:rPr>
              <w:t>Передача в оренду нежитлових приміщень площею 15,0 кв.м. – частини підвального приміщення навчального корпусу № 1 (3,0 кв.м) та частини холу першого поверху навчального корпусу № 2 (12,0 кв.м), за адресою: м. Миколаїв, вул. Нікольська, 24</w:t>
            </w:r>
            <w:r w:rsidRPr="0039527C">
              <w:rPr>
                <w:color w:val="FF0000"/>
                <w:sz w:val="20"/>
                <w:szCs w:val="20"/>
              </w:rPr>
              <w:t xml:space="preserve"> </w:t>
            </w:r>
          </w:p>
        </w:tc>
      </w:tr>
      <w:tr w:rsidR="001B0587" w:rsidTr="000306B5">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vAlign w:val="bottom"/>
          </w:tcPr>
          <w:p w:rsidR="001B0587" w:rsidRDefault="001B0587">
            <w:pPr>
              <w:rPr>
                <w:color w:val="000000"/>
                <w:sz w:val="20"/>
                <w:szCs w:val="20"/>
              </w:rPr>
            </w:pPr>
            <w:r>
              <w:rPr>
                <w:color w:val="000000"/>
                <w:sz w:val="20"/>
                <w:szCs w:val="20"/>
              </w:rPr>
              <w:t>Повне найменування орендодавця</w:t>
            </w:r>
          </w:p>
        </w:tc>
        <w:tc>
          <w:tcPr>
            <w:tcW w:w="0" w:type="auto"/>
            <w:tcBorders>
              <w:top w:val="single" w:sz="4" w:space="0" w:color="000000"/>
              <w:left w:val="single" w:sz="4" w:space="0" w:color="CCCCCC"/>
              <w:bottom w:val="single" w:sz="4" w:space="0" w:color="000000"/>
              <w:right w:val="single" w:sz="4" w:space="0" w:color="000000"/>
            </w:tcBorders>
            <w:tcMar>
              <w:top w:w="20" w:type="dxa"/>
              <w:left w:w="30" w:type="dxa"/>
              <w:bottom w:w="20" w:type="dxa"/>
              <w:right w:w="30" w:type="dxa"/>
            </w:tcMar>
            <w:vAlign w:val="bottom"/>
          </w:tcPr>
          <w:p w:rsidR="001B0587" w:rsidRPr="0039527C" w:rsidRDefault="001B0587">
            <w:pPr>
              <w:rPr>
                <w:color w:val="000000"/>
                <w:sz w:val="20"/>
                <w:szCs w:val="20"/>
              </w:rPr>
            </w:pPr>
            <w:r w:rsidRPr="0039527C">
              <w:rPr>
                <w:color w:val="000000"/>
                <w:sz w:val="20"/>
                <w:szCs w:val="20"/>
              </w:rPr>
              <w:t>Регіональне відділення ФДМУ по Одеській та Миколаївській областях</w:t>
            </w:r>
          </w:p>
        </w:tc>
      </w:tr>
      <w:tr w:rsidR="001B0587" w:rsidTr="000306B5">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vAlign w:val="bottom"/>
          </w:tcPr>
          <w:p w:rsidR="001B0587" w:rsidRDefault="001B0587">
            <w:pPr>
              <w:rPr>
                <w:color w:val="000000"/>
                <w:sz w:val="20"/>
                <w:szCs w:val="20"/>
              </w:rPr>
            </w:pPr>
            <w:r>
              <w:rPr>
                <w:color w:val="000000"/>
                <w:sz w:val="20"/>
                <w:szCs w:val="20"/>
              </w:rPr>
              <w:t>Адреса орендодавця</w:t>
            </w:r>
          </w:p>
        </w:tc>
        <w:tc>
          <w:tcPr>
            <w:tcW w:w="0" w:type="auto"/>
            <w:tcBorders>
              <w:top w:val="single" w:sz="4" w:space="0" w:color="000000"/>
              <w:left w:val="single" w:sz="4" w:space="0" w:color="CCCCCC"/>
              <w:bottom w:val="single" w:sz="4" w:space="0" w:color="000000"/>
              <w:right w:val="single" w:sz="4" w:space="0" w:color="000000"/>
            </w:tcBorders>
            <w:tcMar>
              <w:top w:w="20" w:type="dxa"/>
              <w:left w:w="30" w:type="dxa"/>
              <w:bottom w:w="20" w:type="dxa"/>
              <w:right w:w="30" w:type="dxa"/>
            </w:tcMar>
            <w:vAlign w:val="bottom"/>
          </w:tcPr>
          <w:p w:rsidR="001B0587" w:rsidRPr="0039527C" w:rsidRDefault="001B0587" w:rsidP="006F3836">
            <w:pPr>
              <w:rPr>
                <w:sz w:val="20"/>
                <w:szCs w:val="20"/>
              </w:rPr>
            </w:pPr>
            <w:smartTag w:uri="urn:schemas-microsoft-com:office:smarttags" w:element="metricconverter">
              <w:smartTagPr>
                <w:attr w:name="ProductID" w:val="65048, м"/>
              </w:smartTagPr>
              <w:r w:rsidRPr="0039527C">
                <w:rPr>
                  <w:sz w:val="20"/>
                  <w:szCs w:val="20"/>
                </w:rPr>
                <w:t>65048, м</w:t>
              </w:r>
            </w:smartTag>
            <w:r w:rsidRPr="0039527C">
              <w:rPr>
                <w:sz w:val="20"/>
                <w:szCs w:val="20"/>
              </w:rPr>
              <w:t xml:space="preserve">. Одеса, вулиця Велика Арнаутська, 15, тел. </w:t>
            </w:r>
            <w:r w:rsidRPr="0039527C">
              <w:rPr>
                <w:sz w:val="20"/>
                <w:szCs w:val="20"/>
                <w:lang w:val="en-US"/>
              </w:rPr>
              <w:t xml:space="preserve">(048) 731-50-28, </w:t>
            </w:r>
          </w:p>
          <w:p w:rsidR="001B0587" w:rsidRPr="0039527C" w:rsidRDefault="001B0587" w:rsidP="006F3836">
            <w:pPr>
              <w:rPr>
                <w:color w:val="FF0000"/>
                <w:sz w:val="20"/>
                <w:szCs w:val="20"/>
                <w:lang w:val="en-US"/>
              </w:rPr>
            </w:pPr>
            <w:r w:rsidRPr="0039527C">
              <w:rPr>
                <w:sz w:val="20"/>
                <w:szCs w:val="20"/>
                <w:lang w:val="en-US"/>
              </w:rPr>
              <w:t xml:space="preserve">e-mail: odesa@spfu.gov.ua  </w:t>
            </w:r>
          </w:p>
        </w:tc>
      </w:tr>
      <w:tr w:rsidR="001B0587" w:rsidTr="000306B5">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vAlign w:val="bottom"/>
          </w:tcPr>
          <w:p w:rsidR="001B0587" w:rsidRDefault="001B0587">
            <w:pPr>
              <w:rPr>
                <w:color w:val="000000"/>
                <w:sz w:val="20"/>
                <w:szCs w:val="20"/>
              </w:rPr>
            </w:pPr>
            <w:r>
              <w:rPr>
                <w:color w:val="000000"/>
                <w:sz w:val="20"/>
                <w:szCs w:val="20"/>
              </w:rPr>
              <w:t>Повне найменування балансоутримувача</w:t>
            </w:r>
          </w:p>
        </w:tc>
        <w:tc>
          <w:tcPr>
            <w:tcW w:w="0" w:type="auto"/>
            <w:tcBorders>
              <w:top w:val="single" w:sz="4" w:space="0" w:color="000000"/>
              <w:left w:val="single" w:sz="4" w:space="0" w:color="CCCCCC"/>
              <w:bottom w:val="single" w:sz="4" w:space="0" w:color="000000"/>
              <w:right w:val="single" w:sz="4" w:space="0" w:color="000000"/>
            </w:tcBorders>
            <w:tcMar>
              <w:top w:w="20" w:type="dxa"/>
              <w:left w:w="30" w:type="dxa"/>
              <w:bottom w:w="20" w:type="dxa"/>
              <w:right w:w="30" w:type="dxa"/>
            </w:tcMar>
            <w:vAlign w:val="bottom"/>
          </w:tcPr>
          <w:p w:rsidR="001B0587" w:rsidRPr="0039527C" w:rsidRDefault="001B0587">
            <w:pPr>
              <w:rPr>
                <w:color w:val="000000"/>
                <w:sz w:val="20"/>
                <w:szCs w:val="20"/>
              </w:rPr>
            </w:pPr>
            <w:r w:rsidRPr="0039527C">
              <w:rPr>
                <w:color w:val="000000"/>
                <w:sz w:val="20"/>
                <w:szCs w:val="20"/>
              </w:rPr>
              <w:t>Миколаївській національний університет ім. В.О. Сухомлинського</w:t>
            </w:r>
          </w:p>
        </w:tc>
      </w:tr>
      <w:tr w:rsidR="001B0587" w:rsidTr="000306B5">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vAlign w:val="bottom"/>
          </w:tcPr>
          <w:p w:rsidR="001B0587" w:rsidRDefault="001B0587">
            <w:pPr>
              <w:rPr>
                <w:color w:val="000000"/>
                <w:sz w:val="20"/>
                <w:szCs w:val="20"/>
              </w:rPr>
            </w:pPr>
            <w:r>
              <w:rPr>
                <w:color w:val="000000"/>
                <w:sz w:val="20"/>
                <w:szCs w:val="20"/>
              </w:rPr>
              <w:t>Код за ЄДРПОУ балансоутримувача</w:t>
            </w:r>
          </w:p>
        </w:tc>
        <w:tc>
          <w:tcPr>
            <w:tcW w:w="0" w:type="auto"/>
            <w:tcBorders>
              <w:top w:val="single" w:sz="4" w:space="0" w:color="000000"/>
              <w:left w:val="single" w:sz="4" w:space="0" w:color="CCCCCC"/>
              <w:bottom w:val="single" w:sz="4" w:space="0" w:color="000000"/>
              <w:right w:val="single" w:sz="4" w:space="0" w:color="000000"/>
            </w:tcBorders>
            <w:tcMar>
              <w:top w:w="20" w:type="dxa"/>
              <w:left w:w="30" w:type="dxa"/>
              <w:bottom w:w="20" w:type="dxa"/>
              <w:right w:w="30" w:type="dxa"/>
            </w:tcMar>
            <w:vAlign w:val="bottom"/>
          </w:tcPr>
          <w:p w:rsidR="001B0587" w:rsidRPr="0039527C" w:rsidRDefault="001B0587">
            <w:pPr>
              <w:rPr>
                <w:color w:val="000000"/>
                <w:sz w:val="20"/>
                <w:szCs w:val="20"/>
              </w:rPr>
            </w:pPr>
            <w:r w:rsidRPr="0039527C">
              <w:rPr>
                <w:color w:val="000000"/>
                <w:sz w:val="20"/>
                <w:szCs w:val="20"/>
              </w:rPr>
              <w:t>02125444</w:t>
            </w:r>
          </w:p>
        </w:tc>
      </w:tr>
      <w:tr w:rsidR="001B0587" w:rsidTr="000306B5">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vAlign w:val="bottom"/>
          </w:tcPr>
          <w:p w:rsidR="001B0587" w:rsidRDefault="001B0587">
            <w:pPr>
              <w:rPr>
                <w:color w:val="000000"/>
                <w:sz w:val="20"/>
                <w:szCs w:val="20"/>
              </w:rPr>
            </w:pPr>
            <w:r>
              <w:rPr>
                <w:color w:val="000000"/>
                <w:sz w:val="20"/>
                <w:szCs w:val="20"/>
              </w:rPr>
              <w:t>Адреса балансоутримувача</w:t>
            </w:r>
          </w:p>
        </w:tc>
        <w:tc>
          <w:tcPr>
            <w:tcW w:w="0" w:type="auto"/>
            <w:tcBorders>
              <w:top w:val="single" w:sz="4" w:space="0" w:color="000000"/>
              <w:left w:val="single" w:sz="4" w:space="0" w:color="CCCCCC"/>
              <w:bottom w:val="single" w:sz="4" w:space="0" w:color="000000"/>
              <w:right w:val="single" w:sz="4" w:space="0" w:color="000000"/>
            </w:tcBorders>
            <w:tcMar>
              <w:top w:w="20" w:type="dxa"/>
              <w:left w:w="30" w:type="dxa"/>
              <w:bottom w:w="20" w:type="dxa"/>
              <w:right w:w="30" w:type="dxa"/>
            </w:tcMar>
            <w:vAlign w:val="bottom"/>
          </w:tcPr>
          <w:p w:rsidR="001B0587" w:rsidRPr="0039527C" w:rsidRDefault="001B0587">
            <w:pPr>
              <w:rPr>
                <w:sz w:val="20"/>
                <w:szCs w:val="20"/>
              </w:rPr>
            </w:pPr>
            <w:r w:rsidRPr="0039527C">
              <w:rPr>
                <w:sz w:val="20"/>
                <w:szCs w:val="20"/>
              </w:rPr>
              <w:t>м. Миколаїв, вул.</w:t>
            </w:r>
            <w:r>
              <w:rPr>
                <w:sz w:val="20"/>
                <w:szCs w:val="20"/>
              </w:rPr>
              <w:t xml:space="preserve"> </w:t>
            </w:r>
            <w:r w:rsidRPr="0039527C">
              <w:rPr>
                <w:sz w:val="20"/>
                <w:szCs w:val="20"/>
              </w:rPr>
              <w:t>Нікольська, 24</w:t>
            </w:r>
          </w:p>
        </w:tc>
      </w:tr>
      <w:tr w:rsidR="001B0587" w:rsidTr="006F3836">
        <w:trPr>
          <w:trHeight w:hRule="exact" w:val="57"/>
        </w:trPr>
        <w:tc>
          <w:tcPr>
            <w:tcW w:w="0" w:type="auto"/>
            <w:tcBorders>
              <w:top w:val="single" w:sz="4" w:space="0" w:color="000000"/>
              <w:left w:val="single" w:sz="4" w:space="0" w:color="000000"/>
              <w:bottom w:val="single" w:sz="4" w:space="0" w:color="000000"/>
              <w:right w:val="single" w:sz="4" w:space="0" w:color="000000"/>
            </w:tcBorders>
            <w:tcMar>
              <w:top w:w="20" w:type="dxa"/>
              <w:left w:w="30" w:type="dxa"/>
              <w:bottom w:w="20" w:type="dxa"/>
              <w:right w:w="30" w:type="dxa"/>
            </w:tcMar>
            <w:vAlign w:val="bottom"/>
          </w:tcPr>
          <w:p w:rsidR="001B0587" w:rsidRDefault="001B0587" w:rsidP="006F3836">
            <w:pPr>
              <w:spacing w:line="20" w:lineRule="atLeast"/>
              <w:rPr>
                <w:color w:val="000000"/>
                <w:sz w:val="20"/>
                <w:szCs w:val="20"/>
              </w:rPr>
            </w:pPr>
          </w:p>
        </w:tc>
        <w:tc>
          <w:tcPr>
            <w:tcW w:w="0" w:type="auto"/>
            <w:tcBorders>
              <w:top w:val="single" w:sz="4" w:space="0" w:color="000000"/>
              <w:left w:val="single" w:sz="4" w:space="0" w:color="CCCCCC"/>
              <w:bottom w:val="single" w:sz="4" w:space="0" w:color="000000"/>
              <w:right w:val="single" w:sz="4" w:space="0" w:color="000000"/>
            </w:tcBorders>
            <w:tcMar>
              <w:top w:w="20" w:type="dxa"/>
              <w:left w:w="30" w:type="dxa"/>
              <w:bottom w:w="20" w:type="dxa"/>
              <w:right w:w="30" w:type="dxa"/>
            </w:tcMar>
            <w:vAlign w:val="bottom"/>
          </w:tcPr>
          <w:p w:rsidR="001B0587" w:rsidRPr="0039527C" w:rsidRDefault="001B0587" w:rsidP="006F3836">
            <w:pPr>
              <w:spacing w:line="20" w:lineRule="atLeast"/>
              <w:rPr>
                <w:color w:val="EA4335"/>
                <w:sz w:val="20"/>
                <w:szCs w:val="20"/>
              </w:rPr>
            </w:pPr>
          </w:p>
        </w:tc>
      </w:tr>
      <w:tr w:rsidR="001B0587" w:rsidTr="000306B5">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vAlign w:val="bottom"/>
          </w:tcPr>
          <w:p w:rsidR="001B0587" w:rsidRDefault="001B0587">
            <w:pPr>
              <w:rPr>
                <w:color w:val="000000"/>
                <w:sz w:val="20"/>
                <w:szCs w:val="20"/>
              </w:rPr>
            </w:pPr>
            <w:r>
              <w:rPr>
                <w:color w:val="000000"/>
                <w:sz w:val="20"/>
                <w:szCs w:val="20"/>
              </w:rPr>
              <w:t>Ринкова вартість, грн</w:t>
            </w:r>
          </w:p>
        </w:tc>
        <w:tc>
          <w:tcPr>
            <w:tcW w:w="0" w:type="auto"/>
            <w:tcBorders>
              <w:top w:val="single" w:sz="4" w:space="0" w:color="000000"/>
              <w:left w:val="single" w:sz="4" w:space="0" w:color="CCCCCC"/>
              <w:bottom w:val="single" w:sz="4" w:space="0" w:color="000000"/>
              <w:right w:val="single" w:sz="4" w:space="0" w:color="000000"/>
            </w:tcBorders>
            <w:tcMar>
              <w:top w:w="20" w:type="dxa"/>
              <w:left w:w="30" w:type="dxa"/>
              <w:bottom w:w="20" w:type="dxa"/>
              <w:right w:w="30" w:type="dxa"/>
            </w:tcMar>
            <w:vAlign w:val="bottom"/>
          </w:tcPr>
          <w:p w:rsidR="001B0587" w:rsidRPr="0039527C" w:rsidRDefault="001B0587">
            <w:pPr>
              <w:rPr>
                <w:color w:val="000000"/>
                <w:sz w:val="20"/>
                <w:szCs w:val="20"/>
              </w:rPr>
            </w:pPr>
            <w:r w:rsidRPr="0039527C">
              <w:rPr>
                <w:color w:val="000000"/>
                <w:sz w:val="20"/>
                <w:szCs w:val="20"/>
              </w:rPr>
              <w:t>54300</w:t>
            </w:r>
          </w:p>
        </w:tc>
      </w:tr>
      <w:tr w:rsidR="001B0587" w:rsidTr="000306B5">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vAlign w:val="bottom"/>
          </w:tcPr>
          <w:p w:rsidR="001B0587" w:rsidRDefault="001B0587">
            <w:pPr>
              <w:rPr>
                <w:color w:val="000000"/>
                <w:sz w:val="20"/>
                <w:szCs w:val="20"/>
              </w:rPr>
            </w:pPr>
            <w:r>
              <w:rPr>
                <w:color w:val="000000"/>
                <w:sz w:val="20"/>
                <w:szCs w:val="20"/>
              </w:rPr>
              <w:t>Тип об’єкта</w:t>
            </w:r>
          </w:p>
        </w:tc>
        <w:tc>
          <w:tcPr>
            <w:tcW w:w="0" w:type="auto"/>
            <w:tcBorders>
              <w:top w:val="single" w:sz="4" w:space="0" w:color="000000"/>
              <w:left w:val="single" w:sz="4" w:space="0" w:color="CCCCCC"/>
              <w:bottom w:val="single" w:sz="4" w:space="0" w:color="000000"/>
              <w:right w:val="single" w:sz="4" w:space="0" w:color="000000"/>
            </w:tcBorders>
            <w:tcMar>
              <w:top w:w="20" w:type="dxa"/>
              <w:left w:w="30" w:type="dxa"/>
              <w:bottom w:w="20" w:type="dxa"/>
              <w:right w:w="30" w:type="dxa"/>
            </w:tcMar>
            <w:vAlign w:val="bottom"/>
          </w:tcPr>
          <w:p w:rsidR="001B0587" w:rsidRPr="0039527C" w:rsidRDefault="001B0587">
            <w:pPr>
              <w:rPr>
                <w:color w:val="000000"/>
                <w:sz w:val="20"/>
                <w:szCs w:val="20"/>
              </w:rPr>
            </w:pPr>
            <w:r w:rsidRPr="0039527C">
              <w:rPr>
                <w:color w:val="000000"/>
                <w:sz w:val="20"/>
                <w:szCs w:val="20"/>
              </w:rPr>
              <w:t>нерухоме майно</w:t>
            </w:r>
          </w:p>
        </w:tc>
      </w:tr>
      <w:tr w:rsidR="001B0587" w:rsidTr="000306B5">
        <w:trPr>
          <w:trHeight w:val="70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vAlign w:val="center"/>
          </w:tcPr>
          <w:p w:rsidR="001B0587" w:rsidRDefault="001B0587">
            <w:pPr>
              <w:rPr>
                <w:color w:val="000000"/>
                <w:sz w:val="20"/>
                <w:szCs w:val="20"/>
              </w:rPr>
            </w:pPr>
            <w:r>
              <w:rPr>
                <w:color w:val="000000"/>
                <w:sz w:val="20"/>
                <w:szCs w:val="20"/>
              </w:rPr>
              <w:t>Фотографічне зображення майна</w:t>
            </w:r>
          </w:p>
        </w:tc>
        <w:tc>
          <w:tcPr>
            <w:tcW w:w="0" w:type="auto"/>
            <w:tcBorders>
              <w:top w:val="single" w:sz="4" w:space="0" w:color="000000"/>
              <w:left w:val="single" w:sz="4" w:space="0" w:color="CCCCCC"/>
              <w:bottom w:val="single" w:sz="4" w:space="0" w:color="000000"/>
              <w:right w:val="single" w:sz="4" w:space="0" w:color="000000"/>
            </w:tcBorders>
            <w:tcMar>
              <w:top w:w="20" w:type="dxa"/>
              <w:left w:w="30" w:type="dxa"/>
              <w:bottom w:w="20" w:type="dxa"/>
              <w:right w:w="30" w:type="dxa"/>
            </w:tcMar>
            <w:vAlign w:val="bottom"/>
          </w:tcPr>
          <w:p w:rsidR="001B0587" w:rsidRPr="0039527C" w:rsidRDefault="001B0587">
            <w:pPr>
              <w:rPr>
                <w:color w:val="000000"/>
                <w:sz w:val="20"/>
                <w:szCs w:val="20"/>
              </w:rPr>
            </w:pPr>
            <w:r w:rsidRPr="0039527C">
              <w:rPr>
                <w:color w:val="000000"/>
                <w:sz w:val="20"/>
                <w:szCs w:val="20"/>
              </w:rPr>
              <w:t>https://drive.google.com/open?id=1TJaTGrhfsiTHfIPiWm3f9Kfkani_9ZZd, https://drive.google.com/open?id=16OhSHi0SB_BmuTp_cAYBEhFKPKbeGw9o, https://drive.google.com/open?id=1RsA-Iqv5yF53DrTbrg7JxodGk5jyIiSc, https://drive.google.com/open?id=16zphTp8LZw7vd5t2AdGWCFLvArJcZjrD, https://drive.google.com/open?id=1jiSYMljzmu8Uo2if-5k0GiqGlL51aXWV</w:t>
            </w:r>
          </w:p>
        </w:tc>
      </w:tr>
      <w:tr w:rsidR="001B0587" w:rsidTr="000306B5">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vAlign w:val="bottom"/>
          </w:tcPr>
          <w:p w:rsidR="001B0587" w:rsidRDefault="001B0587">
            <w:pPr>
              <w:rPr>
                <w:color w:val="000000"/>
                <w:sz w:val="20"/>
                <w:szCs w:val="20"/>
              </w:rPr>
            </w:pPr>
            <w:r>
              <w:rPr>
                <w:color w:val="000000"/>
                <w:sz w:val="20"/>
                <w:szCs w:val="20"/>
              </w:rPr>
              <w:t>Місцезнаходження об’єкта</w:t>
            </w:r>
          </w:p>
        </w:tc>
        <w:tc>
          <w:tcPr>
            <w:tcW w:w="0" w:type="auto"/>
            <w:tcBorders>
              <w:top w:val="single" w:sz="4" w:space="0" w:color="000000"/>
              <w:left w:val="single" w:sz="4" w:space="0" w:color="CCCCCC"/>
              <w:bottom w:val="single" w:sz="4" w:space="0" w:color="000000"/>
              <w:right w:val="single" w:sz="4" w:space="0" w:color="000000"/>
            </w:tcBorders>
            <w:tcMar>
              <w:top w:w="20" w:type="dxa"/>
              <w:left w:w="30" w:type="dxa"/>
              <w:bottom w:w="20" w:type="dxa"/>
              <w:right w:w="30" w:type="dxa"/>
            </w:tcMar>
            <w:vAlign w:val="bottom"/>
          </w:tcPr>
          <w:p w:rsidR="001B0587" w:rsidRPr="0039527C" w:rsidRDefault="001B0587">
            <w:pPr>
              <w:rPr>
                <w:color w:val="000000"/>
                <w:sz w:val="20"/>
                <w:szCs w:val="20"/>
              </w:rPr>
            </w:pPr>
            <w:r w:rsidRPr="0039527C">
              <w:rPr>
                <w:color w:val="000000"/>
                <w:sz w:val="20"/>
                <w:szCs w:val="20"/>
              </w:rPr>
              <w:t>Миколаївська обл., місто Миколаїв, вулиця Нікольська, 24</w:t>
            </w:r>
          </w:p>
        </w:tc>
      </w:tr>
      <w:tr w:rsidR="001B0587" w:rsidTr="000306B5">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vAlign w:val="bottom"/>
          </w:tcPr>
          <w:p w:rsidR="001B0587" w:rsidRDefault="001B0587">
            <w:pPr>
              <w:rPr>
                <w:color w:val="000000"/>
                <w:sz w:val="20"/>
                <w:szCs w:val="20"/>
              </w:rPr>
            </w:pPr>
            <w:r>
              <w:rPr>
                <w:color w:val="000000"/>
                <w:sz w:val="20"/>
                <w:szCs w:val="20"/>
              </w:rPr>
              <w:t>Загальна площа об’єкта, кв. м</w:t>
            </w:r>
          </w:p>
        </w:tc>
        <w:tc>
          <w:tcPr>
            <w:tcW w:w="0" w:type="auto"/>
            <w:tcBorders>
              <w:top w:val="single" w:sz="4" w:space="0" w:color="000000"/>
              <w:left w:val="single" w:sz="4" w:space="0" w:color="CCCCCC"/>
              <w:bottom w:val="single" w:sz="4" w:space="0" w:color="000000"/>
              <w:right w:val="single" w:sz="4" w:space="0" w:color="000000"/>
            </w:tcBorders>
            <w:tcMar>
              <w:top w:w="20" w:type="dxa"/>
              <w:left w:w="30" w:type="dxa"/>
              <w:bottom w:w="20" w:type="dxa"/>
              <w:right w:w="30" w:type="dxa"/>
            </w:tcMar>
            <w:vAlign w:val="bottom"/>
          </w:tcPr>
          <w:p w:rsidR="001B0587" w:rsidRPr="0039527C" w:rsidRDefault="001B0587">
            <w:pPr>
              <w:rPr>
                <w:color w:val="000000"/>
                <w:sz w:val="20"/>
                <w:szCs w:val="20"/>
              </w:rPr>
            </w:pPr>
            <w:r w:rsidRPr="0039527C">
              <w:rPr>
                <w:color w:val="000000"/>
                <w:sz w:val="20"/>
                <w:szCs w:val="20"/>
              </w:rPr>
              <w:t>15</w:t>
            </w:r>
          </w:p>
        </w:tc>
      </w:tr>
      <w:tr w:rsidR="001B0587" w:rsidTr="000306B5">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vAlign w:val="bottom"/>
          </w:tcPr>
          <w:p w:rsidR="001B0587" w:rsidRDefault="001B0587">
            <w:pPr>
              <w:rPr>
                <w:color w:val="000000"/>
                <w:sz w:val="20"/>
                <w:szCs w:val="20"/>
              </w:rPr>
            </w:pPr>
            <w:r>
              <w:rPr>
                <w:color w:val="000000"/>
                <w:sz w:val="20"/>
                <w:szCs w:val="20"/>
              </w:rPr>
              <w:t>Корисна площа об’єкта, кв. м</w:t>
            </w:r>
          </w:p>
        </w:tc>
        <w:tc>
          <w:tcPr>
            <w:tcW w:w="0" w:type="auto"/>
            <w:tcBorders>
              <w:top w:val="single" w:sz="4" w:space="0" w:color="000000"/>
              <w:left w:val="single" w:sz="4" w:space="0" w:color="CCCCCC"/>
              <w:bottom w:val="single" w:sz="4" w:space="0" w:color="000000"/>
              <w:right w:val="single" w:sz="4" w:space="0" w:color="000000"/>
            </w:tcBorders>
            <w:tcMar>
              <w:top w:w="20" w:type="dxa"/>
              <w:left w:w="30" w:type="dxa"/>
              <w:bottom w:w="20" w:type="dxa"/>
              <w:right w:w="30" w:type="dxa"/>
            </w:tcMar>
            <w:vAlign w:val="bottom"/>
          </w:tcPr>
          <w:p w:rsidR="001B0587" w:rsidRPr="0039527C" w:rsidRDefault="001B0587">
            <w:pPr>
              <w:rPr>
                <w:color w:val="000000"/>
                <w:sz w:val="20"/>
                <w:szCs w:val="20"/>
              </w:rPr>
            </w:pPr>
          </w:p>
        </w:tc>
      </w:tr>
      <w:tr w:rsidR="001B0587" w:rsidTr="000306B5">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vAlign w:val="bottom"/>
          </w:tcPr>
          <w:p w:rsidR="001B0587" w:rsidRDefault="001B0587">
            <w:pPr>
              <w:rPr>
                <w:color w:val="000000"/>
                <w:sz w:val="20"/>
                <w:szCs w:val="20"/>
              </w:rPr>
            </w:pPr>
            <w:r>
              <w:rPr>
                <w:color w:val="000000"/>
                <w:sz w:val="20"/>
                <w:szCs w:val="20"/>
              </w:rPr>
              <w:t>Характеристика об’єкта оренди</w:t>
            </w:r>
          </w:p>
        </w:tc>
        <w:tc>
          <w:tcPr>
            <w:tcW w:w="0" w:type="auto"/>
            <w:tcBorders>
              <w:top w:val="single" w:sz="4" w:space="0" w:color="000000"/>
              <w:left w:val="single" w:sz="4" w:space="0" w:color="CCCCCC"/>
              <w:bottom w:val="single" w:sz="4" w:space="0" w:color="000000"/>
              <w:right w:val="single" w:sz="4" w:space="0" w:color="000000"/>
            </w:tcBorders>
            <w:tcMar>
              <w:top w:w="20" w:type="dxa"/>
              <w:left w:w="30" w:type="dxa"/>
              <w:bottom w:w="20" w:type="dxa"/>
              <w:right w:w="30" w:type="dxa"/>
            </w:tcMar>
            <w:vAlign w:val="bottom"/>
          </w:tcPr>
          <w:p w:rsidR="001B0587" w:rsidRPr="0039527C" w:rsidRDefault="001B0587">
            <w:pPr>
              <w:rPr>
                <w:color w:val="000000"/>
                <w:sz w:val="20"/>
                <w:szCs w:val="20"/>
              </w:rPr>
            </w:pPr>
            <w:r w:rsidRPr="0039527C">
              <w:rPr>
                <w:color w:val="000000"/>
                <w:sz w:val="20"/>
                <w:szCs w:val="20"/>
              </w:rPr>
              <w:t>частина будівлі</w:t>
            </w:r>
          </w:p>
        </w:tc>
      </w:tr>
      <w:tr w:rsidR="001B0587" w:rsidTr="000306B5">
        <w:trPr>
          <w:trHeight w:val="47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vAlign w:val="center"/>
          </w:tcPr>
          <w:p w:rsidR="001B0587" w:rsidRDefault="001B0587">
            <w:pPr>
              <w:rPr>
                <w:color w:val="000000"/>
                <w:sz w:val="20"/>
                <w:szCs w:val="20"/>
              </w:rPr>
            </w:pPr>
            <w:r>
              <w:rPr>
                <w:color w:val="000000"/>
                <w:sz w:val="20"/>
                <w:szCs w:val="20"/>
              </w:rPr>
              <w:t>Поверховий план об’єкта</w:t>
            </w:r>
          </w:p>
        </w:tc>
        <w:tc>
          <w:tcPr>
            <w:tcW w:w="0" w:type="auto"/>
            <w:tcBorders>
              <w:top w:val="single" w:sz="4" w:space="0" w:color="000000"/>
              <w:left w:val="single" w:sz="4" w:space="0" w:color="CCCCCC"/>
              <w:bottom w:val="single" w:sz="4" w:space="0" w:color="000000"/>
              <w:right w:val="single" w:sz="4" w:space="0" w:color="000000"/>
            </w:tcBorders>
            <w:tcMar>
              <w:top w:w="20" w:type="dxa"/>
              <w:left w:w="30" w:type="dxa"/>
              <w:bottom w:w="20" w:type="dxa"/>
              <w:right w:w="30" w:type="dxa"/>
            </w:tcMar>
            <w:vAlign w:val="center"/>
          </w:tcPr>
          <w:p w:rsidR="001B0587" w:rsidRPr="0039527C" w:rsidRDefault="001B0587">
            <w:pPr>
              <w:rPr>
                <w:color w:val="000000"/>
                <w:sz w:val="20"/>
                <w:szCs w:val="20"/>
                <w:u w:val="single"/>
              </w:rPr>
            </w:pPr>
            <w:hyperlink r:id="rId4" w:tgtFrame="_blank" w:history="1">
              <w:r w:rsidRPr="0039527C">
                <w:rPr>
                  <w:rStyle w:val="Hyperlink"/>
                  <w:sz w:val="20"/>
                  <w:szCs w:val="20"/>
                </w:rPr>
                <w:t>https://drive.google.com/open?id=1FfQL8QL62lIR-WzGeRwi_SKNplJrq_ub</w:t>
              </w:r>
            </w:hyperlink>
          </w:p>
        </w:tc>
      </w:tr>
      <w:tr w:rsidR="001B0587" w:rsidTr="000306B5">
        <w:trPr>
          <w:trHeight w:val="210"/>
        </w:trPr>
        <w:tc>
          <w:tcPr>
            <w:tcW w:w="0" w:type="auto"/>
            <w:tcBorders>
              <w:top w:val="single" w:sz="4" w:space="0" w:color="CCCCCC"/>
              <w:left w:val="single" w:sz="4" w:space="0" w:color="000000"/>
              <w:bottom w:val="single" w:sz="4" w:space="0" w:color="000000"/>
              <w:right w:val="single" w:sz="4" w:space="0" w:color="CCCCCC"/>
            </w:tcBorders>
            <w:shd w:val="clear" w:color="auto" w:fill="F3F3F3"/>
            <w:tcMar>
              <w:top w:w="20" w:type="dxa"/>
              <w:left w:w="30" w:type="dxa"/>
              <w:bottom w:w="20" w:type="dxa"/>
              <w:right w:w="30" w:type="dxa"/>
            </w:tcMar>
            <w:vAlign w:val="bottom"/>
          </w:tcPr>
          <w:p w:rsidR="001B0587" w:rsidRDefault="001B0587">
            <w:pPr>
              <w:jc w:val="center"/>
              <w:rPr>
                <w:b/>
                <w:bCs/>
                <w:color w:val="000000"/>
                <w:sz w:val="20"/>
                <w:szCs w:val="20"/>
              </w:rPr>
            </w:pPr>
            <w:r>
              <w:rPr>
                <w:b/>
                <w:bCs/>
                <w:color w:val="000000"/>
                <w:sz w:val="20"/>
                <w:szCs w:val="20"/>
              </w:rPr>
              <w:t>Технічний стан об'єкта оренди та інформація про сплату комунальних послуг</w:t>
            </w:r>
          </w:p>
        </w:tc>
        <w:tc>
          <w:tcPr>
            <w:tcW w:w="0" w:type="auto"/>
            <w:tcBorders>
              <w:top w:val="single" w:sz="4" w:space="0" w:color="000000"/>
              <w:left w:val="single" w:sz="4" w:space="0" w:color="CCCCCC"/>
              <w:bottom w:val="single" w:sz="4" w:space="0" w:color="000000"/>
              <w:right w:val="single" w:sz="4" w:space="0" w:color="000000"/>
            </w:tcBorders>
            <w:tcMar>
              <w:top w:w="20" w:type="dxa"/>
              <w:left w:w="30" w:type="dxa"/>
              <w:bottom w:w="20" w:type="dxa"/>
              <w:right w:w="30" w:type="dxa"/>
            </w:tcMar>
            <w:vAlign w:val="bottom"/>
          </w:tcPr>
          <w:p w:rsidR="001B0587" w:rsidRPr="0039527C" w:rsidRDefault="001B0587">
            <w:pPr>
              <w:rPr>
                <w:rFonts w:ascii="Arial" w:hAnsi="Arial" w:cs="Arial"/>
                <w:sz w:val="20"/>
                <w:szCs w:val="20"/>
              </w:rPr>
            </w:pPr>
          </w:p>
        </w:tc>
      </w:tr>
      <w:tr w:rsidR="001B0587" w:rsidTr="000306B5">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vAlign w:val="bottom"/>
          </w:tcPr>
          <w:p w:rsidR="001B0587" w:rsidRDefault="001B0587">
            <w:pPr>
              <w:rPr>
                <w:color w:val="000000"/>
                <w:sz w:val="20"/>
                <w:szCs w:val="20"/>
              </w:rPr>
            </w:pPr>
            <w:r>
              <w:rPr>
                <w:color w:val="000000"/>
                <w:sz w:val="20"/>
                <w:szCs w:val="20"/>
              </w:rPr>
              <w:t>Технічний стан об'єкта оренди</w:t>
            </w:r>
          </w:p>
        </w:tc>
        <w:tc>
          <w:tcPr>
            <w:tcW w:w="0" w:type="auto"/>
            <w:tcBorders>
              <w:top w:val="single" w:sz="4" w:space="0" w:color="000000"/>
              <w:left w:val="single" w:sz="4" w:space="0" w:color="CCCCCC"/>
              <w:bottom w:val="single" w:sz="4" w:space="0" w:color="000000"/>
              <w:right w:val="single" w:sz="4" w:space="0" w:color="000000"/>
            </w:tcBorders>
            <w:tcMar>
              <w:top w:w="20" w:type="dxa"/>
              <w:left w:w="30" w:type="dxa"/>
              <w:bottom w:w="20" w:type="dxa"/>
              <w:right w:w="30" w:type="dxa"/>
            </w:tcMar>
            <w:vAlign w:val="bottom"/>
          </w:tcPr>
          <w:p w:rsidR="001B0587" w:rsidRPr="0039527C" w:rsidRDefault="001B0587">
            <w:pPr>
              <w:rPr>
                <w:color w:val="000000"/>
                <w:sz w:val="20"/>
                <w:szCs w:val="20"/>
              </w:rPr>
            </w:pPr>
            <w:r w:rsidRPr="0039527C">
              <w:rPr>
                <w:color w:val="000000"/>
                <w:sz w:val="20"/>
                <w:szCs w:val="20"/>
              </w:rPr>
              <w:t>задовільний</w:t>
            </w:r>
          </w:p>
        </w:tc>
      </w:tr>
      <w:tr w:rsidR="001B0587" w:rsidTr="000306B5">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vAlign w:val="bottom"/>
          </w:tcPr>
          <w:p w:rsidR="001B0587" w:rsidRDefault="001B0587">
            <w:pPr>
              <w:rPr>
                <w:color w:val="000000"/>
                <w:sz w:val="20"/>
                <w:szCs w:val="20"/>
              </w:rPr>
            </w:pPr>
            <w:r>
              <w:rPr>
                <w:color w:val="000000"/>
                <w:sz w:val="20"/>
                <w:szCs w:val="20"/>
              </w:rPr>
              <w:t>Чи відкриті постачальниками комунальних послуг особові рахунки на об'єкт оренди чи на будівлю (споруду), до складу якої входить об'єкт оренди?</w:t>
            </w:r>
          </w:p>
        </w:tc>
        <w:tc>
          <w:tcPr>
            <w:tcW w:w="0" w:type="auto"/>
            <w:tcBorders>
              <w:top w:val="single" w:sz="4" w:space="0" w:color="000000"/>
              <w:left w:val="single" w:sz="4" w:space="0" w:color="CCCCCC"/>
              <w:bottom w:val="single" w:sz="4" w:space="0" w:color="000000"/>
              <w:right w:val="single" w:sz="4" w:space="0" w:color="000000"/>
            </w:tcBorders>
            <w:tcMar>
              <w:top w:w="20" w:type="dxa"/>
              <w:left w:w="30" w:type="dxa"/>
              <w:bottom w:w="20" w:type="dxa"/>
              <w:right w:w="30" w:type="dxa"/>
            </w:tcMar>
            <w:vAlign w:val="bottom"/>
          </w:tcPr>
          <w:p w:rsidR="001B0587" w:rsidRPr="0039527C" w:rsidRDefault="001B0587">
            <w:pPr>
              <w:rPr>
                <w:color w:val="000000"/>
                <w:sz w:val="20"/>
                <w:szCs w:val="20"/>
              </w:rPr>
            </w:pPr>
            <w:r w:rsidRPr="0039527C">
              <w:rPr>
                <w:color w:val="000000"/>
                <w:sz w:val="20"/>
                <w:szCs w:val="20"/>
              </w:rPr>
              <w:t>так, на будівлю (споруду), до складу якої входить об'єкт оренди</w:t>
            </w:r>
          </w:p>
        </w:tc>
      </w:tr>
      <w:tr w:rsidR="001B0587" w:rsidTr="000306B5">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vAlign w:val="bottom"/>
          </w:tcPr>
          <w:p w:rsidR="001B0587" w:rsidRDefault="001B0587">
            <w:pPr>
              <w:rPr>
                <w:color w:val="000000"/>
                <w:sz w:val="20"/>
                <w:szCs w:val="20"/>
              </w:rPr>
            </w:pPr>
            <w:r>
              <w:rPr>
                <w:color w:val="000000"/>
                <w:sz w:val="20"/>
                <w:szCs w:val="20"/>
              </w:rPr>
              <w:t>Інформація про наявність окремих особових рахунків на об’єкт оренди, відкритих постачальниками комунальних послуг</w:t>
            </w:r>
          </w:p>
        </w:tc>
        <w:tc>
          <w:tcPr>
            <w:tcW w:w="0" w:type="auto"/>
            <w:tcBorders>
              <w:top w:val="single" w:sz="4" w:space="0" w:color="000000"/>
              <w:left w:val="single" w:sz="4" w:space="0" w:color="CCCCCC"/>
              <w:bottom w:val="single" w:sz="4" w:space="0" w:color="000000"/>
              <w:right w:val="single" w:sz="4" w:space="0" w:color="000000"/>
            </w:tcBorders>
            <w:tcMar>
              <w:top w:w="20" w:type="dxa"/>
              <w:left w:w="30" w:type="dxa"/>
              <w:bottom w:w="20" w:type="dxa"/>
              <w:right w:w="30" w:type="dxa"/>
            </w:tcMar>
            <w:vAlign w:val="bottom"/>
          </w:tcPr>
          <w:p w:rsidR="001B0587" w:rsidRPr="0039527C" w:rsidRDefault="001B0587">
            <w:pPr>
              <w:rPr>
                <w:color w:val="000000"/>
                <w:sz w:val="20"/>
                <w:szCs w:val="20"/>
              </w:rPr>
            </w:pPr>
            <w:r w:rsidRPr="0039527C">
              <w:rPr>
                <w:color w:val="000000"/>
                <w:sz w:val="20"/>
                <w:szCs w:val="20"/>
              </w:rPr>
              <w:t>компенсація орендарем балансоутримувачу витрат на оплату комунальних послуг і земельного податку (плати за землю)</w:t>
            </w:r>
          </w:p>
        </w:tc>
      </w:tr>
      <w:tr w:rsidR="001B0587" w:rsidTr="000306B5">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vAlign w:val="bottom"/>
          </w:tcPr>
          <w:p w:rsidR="001B0587" w:rsidRDefault="001B0587">
            <w:pPr>
              <w:rPr>
                <w:color w:val="000000"/>
                <w:sz w:val="20"/>
                <w:szCs w:val="20"/>
              </w:rPr>
            </w:pPr>
            <w:r>
              <w:rPr>
                <w:color w:val="000000"/>
                <w:sz w:val="20"/>
                <w:szCs w:val="20"/>
              </w:rPr>
              <w:t>Чи приєднаний об'єкт оренди до електромережі?</w:t>
            </w:r>
          </w:p>
        </w:tc>
        <w:tc>
          <w:tcPr>
            <w:tcW w:w="0" w:type="auto"/>
            <w:tcBorders>
              <w:top w:val="single" w:sz="4" w:space="0" w:color="000000"/>
              <w:left w:val="single" w:sz="4" w:space="0" w:color="CCCCCC"/>
              <w:bottom w:val="single" w:sz="4" w:space="0" w:color="000000"/>
              <w:right w:val="single" w:sz="4" w:space="0" w:color="000000"/>
            </w:tcBorders>
            <w:tcMar>
              <w:top w:w="20" w:type="dxa"/>
              <w:left w:w="30" w:type="dxa"/>
              <w:bottom w:w="20" w:type="dxa"/>
              <w:right w:w="30" w:type="dxa"/>
            </w:tcMar>
            <w:vAlign w:val="bottom"/>
          </w:tcPr>
          <w:p w:rsidR="001B0587" w:rsidRPr="0039527C" w:rsidRDefault="001B0587">
            <w:pPr>
              <w:rPr>
                <w:color w:val="000000"/>
                <w:sz w:val="20"/>
                <w:szCs w:val="20"/>
              </w:rPr>
            </w:pPr>
            <w:r w:rsidRPr="0039527C">
              <w:rPr>
                <w:color w:val="000000"/>
                <w:sz w:val="20"/>
                <w:szCs w:val="20"/>
              </w:rPr>
              <w:t>так</w:t>
            </w:r>
          </w:p>
        </w:tc>
      </w:tr>
      <w:tr w:rsidR="001B0587" w:rsidTr="000306B5">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vAlign w:val="bottom"/>
          </w:tcPr>
          <w:p w:rsidR="001B0587" w:rsidRDefault="001B0587">
            <w:pPr>
              <w:rPr>
                <w:color w:val="000000"/>
                <w:sz w:val="20"/>
                <w:szCs w:val="20"/>
              </w:rPr>
            </w:pPr>
            <w:r>
              <w:rPr>
                <w:color w:val="000000"/>
                <w:sz w:val="20"/>
                <w:szCs w:val="20"/>
              </w:rPr>
              <w:t>Потужність електромережі (кВт)</w:t>
            </w:r>
          </w:p>
        </w:tc>
        <w:tc>
          <w:tcPr>
            <w:tcW w:w="0" w:type="auto"/>
            <w:tcBorders>
              <w:top w:val="single" w:sz="4" w:space="0" w:color="000000"/>
              <w:left w:val="single" w:sz="4" w:space="0" w:color="CCCCCC"/>
              <w:bottom w:val="single" w:sz="4" w:space="0" w:color="000000"/>
              <w:right w:val="single" w:sz="4" w:space="0" w:color="000000"/>
            </w:tcBorders>
            <w:tcMar>
              <w:top w:w="20" w:type="dxa"/>
              <w:left w:w="30" w:type="dxa"/>
              <w:bottom w:w="20" w:type="dxa"/>
              <w:right w:w="30" w:type="dxa"/>
            </w:tcMar>
            <w:vAlign w:val="bottom"/>
          </w:tcPr>
          <w:p w:rsidR="001B0587" w:rsidRPr="0039527C" w:rsidRDefault="001B0587">
            <w:pPr>
              <w:rPr>
                <w:color w:val="000000"/>
                <w:sz w:val="20"/>
                <w:szCs w:val="20"/>
              </w:rPr>
            </w:pPr>
            <w:r w:rsidRPr="0039527C">
              <w:rPr>
                <w:color w:val="000000"/>
                <w:sz w:val="20"/>
                <w:szCs w:val="20"/>
              </w:rPr>
              <w:t>215.9</w:t>
            </w:r>
          </w:p>
        </w:tc>
      </w:tr>
      <w:tr w:rsidR="001B0587" w:rsidTr="000306B5">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vAlign w:val="bottom"/>
          </w:tcPr>
          <w:p w:rsidR="001B0587" w:rsidRDefault="001B0587">
            <w:pPr>
              <w:rPr>
                <w:color w:val="000000"/>
                <w:sz w:val="20"/>
                <w:szCs w:val="20"/>
              </w:rPr>
            </w:pPr>
            <w:r>
              <w:rPr>
                <w:color w:val="000000"/>
                <w:sz w:val="20"/>
                <w:szCs w:val="20"/>
              </w:rPr>
              <w:t>Ступінь потужності електромережі</w:t>
            </w:r>
          </w:p>
        </w:tc>
        <w:tc>
          <w:tcPr>
            <w:tcW w:w="0" w:type="auto"/>
            <w:tcBorders>
              <w:top w:val="single" w:sz="4" w:space="0" w:color="000000"/>
              <w:left w:val="single" w:sz="4" w:space="0" w:color="CCCCCC"/>
              <w:bottom w:val="single" w:sz="4" w:space="0" w:color="000000"/>
              <w:right w:val="single" w:sz="4" w:space="0" w:color="000000"/>
            </w:tcBorders>
            <w:tcMar>
              <w:top w:w="20" w:type="dxa"/>
              <w:left w:w="30" w:type="dxa"/>
              <w:bottom w:w="20" w:type="dxa"/>
              <w:right w:w="30" w:type="dxa"/>
            </w:tcMar>
            <w:vAlign w:val="bottom"/>
          </w:tcPr>
          <w:p w:rsidR="001B0587" w:rsidRPr="0039527C" w:rsidRDefault="001B0587">
            <w:pPr>
              <w:rPr>
                <w:color w:val="000000"/>
                <w:sz w:val="20"/>
                <w:szCs w:val="20"/>
              </w:rPr>
            </w:pPr>
            <w:r w:rsidRPr="0039527C">
              <w:rPr>
                <w:color w:val="000000"/>
                <w:sz w:val="20"/>
                <w:szCs w:val="20"/>
              </w:rPr>
              <w:t>понад 50кВт</w:t>
            </w:r>
          </w:p>
        </w:tc>
      </w:tr>
      <w:tr w:rsidR="001B0587" w:rsidTr="000306B5">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vAlign w:val="bottom"/>
          </w:tcPr>
          <w:p w:rsidR="001B0587" w:rsidRDefault="001B0587">
            <w:pPr>
              <w:rPr>
                <w:color w:val="000000"/>
                <w:sz w:val="20"/>
                <w:szCs w:val="20"/>
              </w:rPr>
            </w:pPr>
            <w:r>
              <w:rPr>
                <w:color w:val="000000"/>
                <w:sz w:val="20"/>
                <w:szCs w:val="20"/>
              </w:rPr>
              <w:t>Водозабезпечення</w:t>
            </w:r>
          </w:p>
        </w:tc>
        <w:tc>
          <w:tcPr>
            <w:tcW w:w="0" w:type="auto"/>
            <w:tcBorders>
              <w:top w:val="single" w:sz="4" w:space="0" w:color="000000"/>
              <w:left w:val="single" w:sz="4" w:space="0" w:color="CCCCCC"/>
              <w:bottom w:val="single" w:sz="4" w:space="0" w:color="000000"/>
              <w:right w:val="single" w:sz="4" w:space="0" w:color="000000"/>
            </w:tcBorders>
            <w:tcMar>
              <w:top w:w="20" w:type="dxa"/>
              <w:left w:w="30" w:type="dxa"/>
              <w:bottom w:w="20" w:type="dxa"/>
              <w:right w:w="30" w:type="dxa"/>
            </w:tcMar>
            <w:vAlign w:val="bottom"/>
          </w:tcPr>
          <w:p w:rsidR="001B0587" w:rsidRPr="0039527C" w:rsidRDefault="001B0587">
            <w:pPr>
              <w:rPr>
                <w:color w:val="000000"/>
                <w:sz w:val="20"/>
                <w:szCs w:val="20"/>
              </w:rPr>
            </w:pPr>
            <w:r w:rsidRPr="0039527C">
              <w:rPr>
                <w:color w:val="000000"/>
                <w:sz w:val="20"/>
                <w:szCs w:val="20"/>
              </w:rPr>
              <w:t>є</w:t>
            </w:r>
          </w:p>
        </w:tc>
      </w:tr>
      <w:tr w:rsidR="001B0587" w:rsidTr="000306B5">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vAlign w:val="bottom"/>
          </w:tcPr>
          <w:p w:rsidR="001B0587" w:rsidRDefault="001B0587">
            <w:pPr>
              <w:rPr>
                <w:color w:val="000000"/>
                <w:sz w:val="20"/>
                <w:szCs w:val="20"/>
              </w:rPr>
            </w:pPr>
            <w:r>
              <w:rPr>
                <w:color w:val="000000"/>
                <w:sz w:val="20"/>
                <w:szCs w:val="20"/>
              </w:rPr>
              <w:t>Каналізація</w:t>
            </w:r>
          </w:p>
        </w:tc>
        <w:tc>
          <w:tcPr>
            <w:tcW w:w="0" w:type="auto"/>
            <w:tcBorders>
              <w:top w:val="single" w:sz="4" w:space="0" w:color="000000"/>
              <w:left w:val="single" w:sz="4" w:space="0" w:color="CCCCCC"/>
              <w:bottom w:val="single" w:sz="4" w:space="0" w:color="000000"/>
              <w:right w:val="single" w:sz="4" w:space="0" w:color="000000"/>
            </w:tcBorders>
            <w:tcMar>
              <w:top w:w="20" w:type="dxa"/>
              <w:left w:w="30" w:type="dxa"/>
              <w:bottom w:w="20" w:type="dxa"/>
              <w:right w:w="30" w:type="dxa"/>
            </w:tcMar>
            <w:vAlign w:val="bottom"/>
          </w:tcPr>
          <w:p w:rsidR="001B0587" w:rsidRPr="0039527C" w:rsidRDefault="001B0587">
            <w:pPr>
              <w:rPr>
                <w:color w:val="000000"/>
                <w:sz w:val="20"/>
                <w:szCs w:val="20"/>
              </w:rPr>
            </w:pPr>
            <w:r w:rsidRPr="0039527C">
              <w:rPr>
                <w:color w:val="000000"/>
                <w:sz w:val="20"/>
                <w:szCs w:val="20"/>
              </w:rPr>
              <w:t>є</w:t>
            </w:r>
          </w:p>
        </w:tc>
      </w:tr>
      <w:tr w:rsidR="001B0587" w:rsidTr="000306B5">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vAlign w:val="bottom"/>
          </w:tcPr>
          <w:p w:rsidR="001B0587" w:rsidRDefault="001B0587">
            <w:pPr>
              <w:rPr>
                <w:color w:val="000000"/>
                <w:sz w:val="20"/>
                <w:szCs w:val="20"/>
              </w:rPr>
            </w:pPr>
            <w:r>
              <w:rPr>
                <w:color w:val="000000"/>
                <w:sz w:val="20"/>
                <w:szCs w:val="20"/>
              </w:rPr>
              <w:t>Газифікація</w:t>
            </w:r>
          </w:p>
        </w:tc>
        <w:tc>
          <w:tcPr>
            <w:tcW w:w="0" w:type="auto"/>
            <w:tcBorders>
              <w:top w:val="single" w:sz="4" w:space="0" w:color="000000"/>
              <w:left w:val="single" w:sz="4" w:space="0" w:color="CCCCCC"/>
              <w:bottom w:val="single" w:sz="4" w:space="0" w:color="000000"/>
              <w:right w:val="single" w:sz="4" w:space="0" w:color="000000"/>
            </w:tcBorders>
            <w:tcMar>
              <w:top w:w="20" w:type="dxa"/>
              <w:left w:w="30" w:type="dxa"/>
              <w:bottom w:w="20" w:type="dxa"/>
              <w:right w:w="30" w:type="dxa"/>
            </w:tcMar>
            <w:vAlign w:val="bottom"/>
          </w:tcPr>
          <w:p w:rsidR="001B0587" w:rsidRPr="0039527C" w:rsidRDefault="001B0587">
            <w:pPr>
              <w:rPr>
                <w:color w:val="000000"/>
                <w:sz w:val="20"/>
                <w:szCs w:val="20"/>
              </w:rPr>
            </w:pPr>
            <w:r w:rsidRPr="0039527C">
              <w:rPr>
                <w:color w:val="000000"/>
                <w:sz w:val="20"/>
                <w:szCs w:val="20"/>
              </w:rPr>
              <w:t>немає</w:t>
            </w:r>
          </w:p>
        </w:tc>
      </w:tr>
      <w:tr w:rsidR="001B0587" w:rsidTr="000306B5">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vAlign w:val="bottom"/>
          </w:tcPr>
          <w:p w:rsidR="001B0587" w:rsidRDefault="001B0587">
            <w:pPr>
              <w:rPr>
                <w:color w:val="000000"/>
                <w:sz w:val="20"/>
                <w:szCs w:val="20"/>
              </w:rPr>
            </w:pPr>
            <w:r>
              <w:rPr>
                <w:color w:val="000000"/>
                <w:sz w:val="20"/>
                <w:szCs w:val="20"/>
              </w:rPr>
              <w:t>Опалення (централізоване від зовнішніх мереж)</w:t>
            </w:r>
          </w:p>
        </w:tc>
        <w:tc>
          <w:tcPr>
            <w:tcW w:w="0" w:type="auto"/>
            <w:tcBorders>
              <w:top w:val="single" w:sz="4" w:space="0" w:color="000000"/>
              <w:left w:val="single" w:sz="4" w:space="0" w:color="CCCCCC"/>
              <w:bottom w:val="single" w:sz="4" w:space="0" w:color="000000"/>
              <w:right w:val="single" w:sz="4" w:space="0" w:color="000000"/>
            </w:tcBorders>
            <w:tcMar>
              <w:top w:w="20" w:type="dxa"/>
              <w:left w:w="30" w:type="dxa"/>
              <w:bottom w:w="20" w:type="dxa"/>
              <w:right w:w="30" w:type="dxa"/>
            </w:tcMar>
            <w:vAlign w:val="bottom"/>
          </w:tcPr>
          <w:p w:rsidR="001B0587" w:rsidRPr="0039527C" w:rsidRDefault="001B0587">
            <w:pPr>
              <w:rPr>
                <w:color w:val="000000"/>
                <w:sz w:val="20"/>
                <w:szCs w:val="20"/>
              </w:rPr>
            </w:pPr>
            <w:r w:rsidRPr="0039527C">
              <w:rPr>
                <w:color w:val="000000"/>
                <w:sz w:val="20"/>
                <w:szCs w:val="20"/>
              </w:rPr>
              <w:t>є</w:t>
            </w:r>
          </w:p>
        </w:tc>
      </w:tr>
      <w:tr w:rsidR="001B0587" w:rsidTr="000306B5">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vAlign w:val="bottom"/>
          </w:tcPr>
          <w:p w:rsidR="001B0587" w:rsidRDefault="001B0587">
            <w:pPr>
              <w:rPr>
                <w:color w:val="000000"/>
                <w:sz w:val="20"/>
                <w:szCs w:val="20"/>
              </w:rPr>
            </w:pPr>
            <w:r>
              <w:rPr>
                <w:color w:val="000000"/>
                <w:sz w:val="20"/>
                <w:szCs w:val="20"/>
              </w:rPr>
              <w:t>Опалення (автономне)</w:t>
            </w:r>
          </w:p>
        </w:tc>
        <w:tc>
          <w:tcPr>
            <w:tcW w:w="0" w:type="auto"/>
            <w:tcBorders>
              <w:top w:val="single" w:sz="4" w:space="0" w:color="000000"/>
              <w:left w:val="single" w:sz="4" w:space="0" w:color="CCCCCC"/>
              <w:bottom w:val="single" w:sz="4" w:space="0" w:color="000000"/>
              <w:right w:val="single" w:sz="4" w:space="0" w:color="000000"/>
            </w:tcBorders>
            <w:tcMar>
              <w:top w:w="20" w:type="dxa"/>
              <w:left w:w="30" w:type="dxa"/>
              <w:bottom w:w="20" w:type="dxa"/>
              <w:right w:w="30" w:type="dxa"/>
            </w:tcMar>
            <w:vAlign w:val="bottom"/>
          </w:tcPr>
          <w:p w:rsidR="001B0587" w:rsidRPr="0039527C" w:rsidRDefault="001B0587">
            <w:pPr>
              <w:rPr>
                <w:color w:val="000000"/>
                <w:sz w:val="20"/>
                <w:szCs w:val="20"/>
              </w:rPr>
            </w:pPr>
            <w:r w:rsidRPr="0039527C">
              <w:rPr>
                <w:color w:val="000000"/>
                <w:sz w:val="20"/>
                <w:szCs w:val="20"/>
              </w:rPr>
              <w:t>немає</w:t>
            </w:r>
          </w:p>
        </w:tc>
      </w:tr>
      <w:tr w:rsidR="001B0587" w:rsidTr="000306B5">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vAlign w:val="bottom"/>
          </w:tcPr>
          <w:p w:rsidR="001B0587" w:rsidRDefault="001B0587">
            <w:pPr>
              <w:rPr>
                <w:color w:val="000000"/>
                <w:sz w:val="20"/>
                <w:szCs w:val="20"/>
              </w:rPr>
            </w:pPr>
            <w:r>
              <w:rPr>
                <w:color w:val="000000"/>
                <w:sz w:val="20"/>
                <w:szCs w:val="20"/>
              </w:rPr>
              <w:t>Лічильник на тепло</w:t>
            </w:r>
          </w:p>
        </w:tc>
        <w:tc>
          <w:tcPr>
            <w:tcW w:w="0" w:type="auto"/>
            <w:tcBorders>
              <w:top w:val="single" w:sz="4" w:space="0" w:color="000000"/>
              <w:left w:val="single" w:sz="4" w:space="0" w:color="CCCCCC"/>
              <w:bottom w:val="single" w:sz="4" w:space="0" w:color="000000"/>
              <w:right w:val="single" w:sz="4" w:space="0" w:color="000000"/>
            </w:tcBorders>
            <w:tcMar>
              <w:top w:w="20" w:type="dxa"/>
              <w:left w:w="30" w:type="dxa"/>
              <w:bottom w:w="20" w:type="dxa"/>
              <w:right w:w="30" w:type="dxa"/>
            </w:tcMar>
            <w:vAlign w:val="bottom"/>
          </w:tcPr>
          <w:p w:rsidR="001B0587" w:rsidRPr="0039527C" w:rsidRDefault="001B0587">
            <w:pPr>
              <w:rPr>
                <w:color w:val="000000"/>
                <w:sz w:val="20"/>
                <w:szCs w:val="20"/>
              </w:rPr>
            </w:pPr>
            <w:r w:rsidRPr="0039527C">
              <w:rPr>
                <w:color w:val="000000"/>
                <w:sz w:val="20"/>
                <w:szCs w:val="20"/>
              </w:rPr>
              <w:t>немає</w:t>
            </w:r>
          </w:p>
        </w:tc>
      </w:tr>
      <w:tr w:rsidR="001B0587" w:rsidTr="000306B5">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vAlign w:val="bottom"/>
          </w:tcPr>
          <w:p w:rsidR="001B0587" w:rsidRDefault="001B0587">
            <w:pPr>
              <w:rPr>
                <w:color w:val="000000"/>
                <w:sz w:val="20"/>
                <w:szCs w:val="20"/>
              </w:rPr>
            </w:pPr>
            <w:r>
              <w:rPr>
                <w:color w:val="000000"/>
                <w:sz w:val="20"/>
                <w:szCs w:val="20"/>
              </w:rPr>
              <w:t>Вентиляція</w:t>
            </w:r>
          </w:p>
        </w:tc>
        <w:tc>
          <w:tcPr>
            <w:tcW w:w="0" w:type="auto"/>
            <w:tcBorders>
              <w:top w:val="single" w:sz="4" w:space="0" w:color="000000"/>
              <w:left w:val="single" w:sz="4" w:space="0" w:color="CCCCCC"/>
              <w:bottom w:val="single" w:sz="4" w:space="0" w:color="000000"/>
              <w:right w:val="single" w:sz="4" w:space="0" w:color="000000"/>
            </w:tcBorders>
            <w:tcMar>
              <w:top w:w="20" w:type="dxa"/>
              <w:left w:w="30" w:type="dxa"/>
              <w:bottom w:w="20" w:type="dxa"/>
              <w:right w:w="30" w:type="dxa"/>
            </w:tcMar>
            <w:vAlign w:val="bottom"/>
          </w:tcPr>
          <w:p w:rsidR="001B0587" w:rsidRPr="0039527C" w:rsidRDefault="001B0587">
            <w:pPr>
              <w:rPr>
                <w:color w:val="000000"/>
                <w:sz w:val="20"/>
                <w:szCs w:val="20"/>
              </w:rPr>
            </w:pPr>
            <w:r w:rsidRPr="0039527C">
              <w:rPr>
                <w:color w:val="000000"/>
                <w:sz w:val="20"/>
                <w:szCs w:val="20"/>
              </w:rPr>
              <w:t>немає</w:t>
            </w:r>
          </w:p>
        </w:tc>
      </w:tr>
      <w:tr w:rsidR="001B0587" w:rsidTr="000306B5">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vAlign w:val="bottom"/>
          </w:tcPr>
          <w:p w:rsidR="001B0587" w:rsidRDefault="001B0587">
            <w:pPr>
              <w:rPr>
                <w:color w:val="000000"/>
                <w:sz w:val="20"/>
                <w:szCs w:val="20"/>
              </w:rPr>
            </w:pPr>
            <w:r>
              <w:rPr>
                <w:color w:val="000000"/>
                <w:sz w:val="20"/>
                <w:szCs w:val="20"/>
              </w:rPr>
              <w:t>Кондиціонування</w:t>
            </w:r>
          </w:p>
        </w:tc>
        <w:tc>
          <w:tcPr>
            <w:tcW w:w="0" w:type="auto"/>
            <w:tcBorders>
              <w:top w:val="single" w:sz="4" w:space="0" w:color="000000"/>
              <w:left w:val="single" w:sz="4" w:space="0" w:color="CCCCCC"/>
              <w:bottom w:val="single" w:sz="4" w:space="0" w:color="000000"/>
              <w:right w:val="single" w:sz="4" w:space="0" w:color="000000"/>
            </w:tcBorders>
            <w:tcMar>
              <w:top w:w="20" w:type="dxa"/>
              <w:left w:w="30" w:type="dxa"/>
              <w:bottom w:w="20" w:type="dxa"/>
              <w:right w:w="30" w:type="dxa"/>
            </w:tcMar>
            <w:vAlign w:val="bottom"/>
          </w:tcPr>
          <w:p w:rsidR="001B0587" w:rsidRPr="0039527C" w:rsidRDefault="001B0587">
            <w:pPr>
              <w:rPr>
                <w:color w:val="000000"/>
                <w:sz w:val="20"/>
                <w:szCs w:val="20"/>
              </w:rPr>
            </w:pPr>
            <w:r w:rsidRPr="0039527C">
              <w:rPr>
                <w:color w:val="000000"/>
                <w:sz w:val="20"/>
                <w:szCs w:val="20"/>
              </w:rPr>
              <w:t>немає</w:t>
            </w:r>
          </w:p>
        </w:tc>
      </w:tr>
      <w:tr w:rsidR="001B0587" w:rsidTr="000306B5">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vAlign w:val="bottom"/>
          </w:tcPr>
          <w:p w:rsidR="001B0587" w:rsidRDefault="001B0587">
            <w:pPr>
              <w:rPr>
                <w:color w:val="000000"/>
                <w:sz w:val="20"/>
                <w:szCs w:val="20"/>
              </w:rPr>
            </w:pPr>
            <w:r>
              <w:rPr>
                <w:color w:val="000000"/>
                <w:sz w:val="20"/>
                <w:szCs w:val="20"/>
              </w:rPr>
              <w:t>Телекомунікації (телефонізація)</w:t>
            </w:r>
          </w:p>
        </w:tc>
        <w:tc>
          <w:tcPr>
            <w:tcW w:w="0" w:type="auto"/>
            <w:tcBorders>
              <w:top w:val="single" w:sz="4" w:space="0" w:color="000000"/>
              <w:left w:val="single" w:sz="4" w:space="0" w:color="CCCCCC"/>
              <w:bottom w:val="single" w:sz="4" w:space="0" w:color="000000"/>
              <w:right w:val="single" w:sz="4" w:space="0" w:color="000000"/>
            </w:tcBorders>
            <w:tcMar>
              <w:top w:w="20" w:type="dxa"/>
              <w:left w:w="30" w:type="dxa"/>
              <w:bottom w:w="20" w:type="dxa"/>
              <w:right w:w="30" w:type="dxa"/>
            </w:tcMar>
            <w:vAlign w:val="bottom"/>
          </w:tcPr>
          <w:p w:rsidR="001B0587" w:rsidRPr="0039527C" w:rsidRDefault="001B0587">
            <w:pPr>
              <w:rPr>
                <w:color w:val="000000"/>
                <w:sz w:val="20"/>
                <w:szCs w:val="20"/>
              </w:rPr>
            </w:pPr>
            <w:r w:rsidRPr="0039527C">
              <w:rPr>
                <w:color w:val="000000"/>
                <w:sz w:val="20"/>
                <w:szCs w:val="20"/>
              </w:rPr>
              <w:t>немає</w:t>
            </w:r>
          </w:p>
        </w:tc>
      </w:tr>
      <w:tr w:rsidR="001B0587" w:rsidTr="000306B5">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vAlign w:val="bottom"/>
          </w:tcPr>
          <w:p w:rsidR="001B0587" w:rsidRDefault="001B0587">
            <w:pPr>
              <w:rPr>
                <w:color w:val="000000"/>
                <w:sz w:val="20"/>
                <w:szCs w:val="20"/>
              </w:rPr>
            </w:pPr>
            <w:r>
              <w:rPr>
                <w:color w:val="000000"/>
                <w:sz w:val="20"/>
                <w:szCs w:val="20"/>
              </w:rPr>
              <w:t>Телекомунікації (телебачення)</w:t>
            </w:r>
          </w:p>
        </w:tc>
        <w:tc>
          <w:tcPr>
            <w:tcW w:w="0" w:type="auto"/>
            <w:tcBorders>
              <w:top w:val="single" w:sz="4" w:space="0" w:color="000000"/>
              <w:left w:val="single" w:sz="4" w:space="0" w:color="CCCCCC"/>
              <w:bottom w:val="single" w:sz="4" w:space="0" w:color="000000"/>
              <w:right w:val="single" w:sz="4" w:space="0" w:color="000000"/>
            </w:tcBorders>
            <w:tcMar>
              <w:top w:w="20" w:type="dxa"/>
              <w:left w:w="30" w:type="dxa"/>
              <w:bottom w:w="20" w:type="dxa"/>
              <w:right w:w="30" w:type="dxa"/>
            </w:tcMar>
            <w:vAlign w:val="bottom"/>
          </w:tcPr>
          <w:p w:rsidR="001B0587" w:rsidRPr="0039527C" w:rsidRDefault="001B0587">
            <w:pPr>
              <w:rPr>
                <w:color w:val="000000"/>
                <w:sz w:val="20"/>
                <w:szCs w:val="20"/>
              </w:rPr>
            </w:pPr>
            <w:r w:rsidRPr="0039527C">
              <w:rPr>
                <w:color w:val="000000"/>
                <w:sz w:val="20"/>
                <w:szCs w:val="20"/>
              </w:rPr>
              <w:t>немає</w:t>
            </w:r>
          </w:p>
        </w:tc>
      </w:tr>
      <w:tr w:rsidR="001B0587" w:rsidTr="000306B5">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vAlign w:val="bottom"/>
          </w:tcPr>
          <w:p w:rsidR="001B0587" w:rsidRDefault="001B0587">
            <w:pPr>
              <w:rPr>
                <w:color w:val="000000"/>
                <w:sz w:val="20"/>
                <w:szCs w:val="20"/>
              </w:rPr>
            </w:pPr>
            <w:r>
              <w:rPr>
                <w:color w:val="000000"/>
                <w:sz w:val="20"/>
                <w:szCs w:val="20"/>
              </w:rPr>
              <w:t>Телекомунікації (Інтернет)</w:t>
            </w:r>
          </w:p>
        </w:tc>
        <w:tc>
          <w:tcPr>
            <w:tcW w:w="0" w:type="auto"/>
            <w:tcBorders>
              <w:top w:val="single" w:sz="4" w:space="0" w:color="000000"/>
              <w:left w:val="single" w:sz="4" w:space="0" w:color="CCCCCC"/>
              <w:bottom w:val="single" w:sz="4" w:space="0" w:color="000000"/>
              <w:right w:val="single" w:sz="4" w:space="0" w:color="000000"/>
            </w:tcBorders>
            <w:tcMar>
              <w:top w:w="20" w:type="dxa"/>
              <w:left w:w="30" w:type="dxa"/>
              <w:bottom w:w="20" w:type="dxa"/>
              <w:right w:w="30" w:type="dxa"/>
            </w:tcMar>
            <w:vAlign w:val="bottom"/>
          </w:tcPr>
          <w:p w:rsidR="001B0587" w:rsidRPr="0039527C" w:rsidRDefault="001B0587">
            <w:pPr>
              <w:rPr>
                <w:color w:val="000000"/>
                <w:sz w:val="20"/>
                <w:szCs w:val="20"/>
              </w:rPr>
            </w:pPr>
            <w:r w:rsidRPr="0039527C">
              <w:rPr>
                <w:color w:val="000000"/>
                <w:sz w:val="20"/>
                <w:szCs w:val="20"/>
              </w:rPr>
              <w:t>немає</w:t>
            </w:r>
          </w:p>
        </w:tc>
      </w:tr>
      <w:tr w:rsidR="001B0587" w:rsidTr="000306B5">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vAlign w:val="bottom"/>
          </w:tcPr>
          <w:p w:rsidR="001B0587" w:rsidRDefault="001B0587">
            <w:pPr>
              <w:rPr>
                <w:color w:val="000000"/>
                <w:sz w:val="20"/>
                <w:szCs w:val="20"/>
              </w:rPr>
            </w:pPr>
            <w:r>
              <w:rPr>
                <w:color w:val="000000"/>
                <w:sz w:val="20"/>
                <w:szCs w:val="20"/>
              </w:rPr>
              <w:t>Ліфт</w:t>
            </w:r>
          </w:p>
        </w:tc>
        <w:tc>
          <w:tcPr>
            <w:tcW w:w="0" w:type="auto"/>
            <w:tcBorders>
              <w:top w:val="single" w:sz="4" w:space="0" w:color="000000"/>
              <w:left w:val="single" w:sz="4" w:space="0" w:color="CCCCCC"/>
              <w:bottom w:val="single" w:sz="4" w:space="0" w:color="000000"/>
              <w:right w:val="single" w:sz="4" w:space="0" w:color="000000"/>
            </w:tcBorders>
            <w:tcMar>
              <w:top w:w="20" w:type="dxa"/>
              <w:left w:w="30" w:type="dxa"/>
              <w:bottom w:w="20" w:type="dxa"/>
              <w:right w:w="30" w:type="dxa"/>
            </w:tcMar>
            <w:vAlign w:val="bottom"/>
          </w:tcPr>
          <w:p w:rsidR="001B0587" w:rsidRPr="0039527C" w:rsidRDefault="001B0587">
            <w:pPr>
              <w:rPr>
                <w:color w:val="000000"/>
                <w:sz w:val="20"/>
                <w:szCs w:val="20"/>
              </w:rPr>
            </w:pPr>
            <w:r w:rsidRPr="0039527C">
              <w:rPr>
                <w:color w:val="000000"/>
                <w:sz w:val="20"/>
                <w:szCs w:val="20"/>
              </w:rPr>
              <w:t>немає</w:t>
            </w:r>
          </w:p>
        </w:tc>
      </w:tr>
      <w:tr w:rsidR="001B0587" w:rsidTr="000306B5">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vAlign w:val="bottom"/>
          </w:tcPr>
          <w:p w:rsidR="001B0587" w:rsidRDefault="001B0587">
            <w:pPr>
              <w:rPr>
                <w:color w:val="000000"/>
                <w:sz w:val="20"/>
                <w:szCs w:val="20"/>
              </w:rPr>
            </w:pPr>
            <w:r>
              <w:rPr>
                <w:color w:val="000000"/>
                <w:sz w:val="20"/>
                <w:szCs w:val="20"/>
              </w:rPr>
              <w:t>Охоронна сигналізація</w:t>
            </w:r>
          </w:p>
        </w:tc>
        <w:tc>
          <w:tcPr>
            <w:tcW w:w="0" w:type="auto"/>
            <w:tcBorders>
              <w:top w:val="single" w:sz="4" w:space="0" w:color="000000"/>
              <w:left w:val="single" w:sz="4" w:space="0" w:color="CCCCCC"/>
              <w:bottom w:val="single" w:sz="4" w:space="0" w:color="000000"/>
              <w:right w:val="single" w:sz="4" w:space="0" w:color="000000"/>
            </w:tcBorders>
            <w:tcMar>
              <w:top w:w="20" w:type="dxa"/>
              <w:left w:w="30" w:type="dxa"/>
              <w:bottom w:w="20" w:type="dxa"/>
              <w:right w:w="30" w:type="dxa"/>
            </w:tcMar>
            <w:vAlign w:val="bottom"/>
          </w:tcPr>
          <w:p w:rsidR="001B0587" w:rsidRPr="0039527C" w:rsidRDefault="001B0587">
            <w:pPr>
              <w:rPr>
                <w:color w:val="000000"/>
                <w:sz w:val="20"/>
                <w:szCs w:val="20"/>
              </w:rPr>
            </w:pPr>
            <w:r w:rsidRPr="0039527C">
              <w:rPr>
                <w:color w:val="000000"/>
                <w:sz w:val="20"/>
                <w:szCs w:val="20"/>
              </w:rPr>
              <w:t>немає</w:t>
            </w:r>
          </w:p>
        </w:tc>
      </w:tr>
      <w:tr w:rsidR="001B0587" w:rsidTr="000306B5">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vAlign w:val="bottom"/>
          </w:tcPr>
          <w:p w:rsidR="001B0587" w:rsidRDefault="001B0587">
            <w:pPr>
              <w:rPr>
                <w:color w:val="000000"/>
                <w:sz w:val="20"/>
                <w:szCs w:val="20"/>
              </w:rPr>
            </w:pPr>
            <w:r>
              <w:rPr>
                <w:color w:val="000000"/>
                <w:sz w:val="20"/>
                <w:szCs w:val="20"/>
              </w:rPr>
              <w:t>Пожежна сигналізація</w:t>
            </w:r>
          </w:p>
        </w:tc>
        <w:tc>
          <w:tcPr>
            <w:tcW w:w="0" w:type="auto"/>
            <w:tcBorders>
              <w:top w:val="single" w:sz="4" w:space="0" w:color="000000"/>
              <w:left w:val="single" w:sz="4" w:space="0" w:color="CCCCCC"/>
              <w:bottom w:val="single" w:sz="4" w:space="0" w:color="000000"/>
              <w:right w:val="single" w:sz="4" w:space="0" w:color="000000"/>
            </w:tcBorders>
            <w:tcMar>
              <w:top w:w="20" w:type="dxa"/>
              <w:left w:w="30" w:type="dxa"/>
              <w:bottom w:w="20" w:type="dxa"/>
              <w:right w:w="30" w:type="dxa"/>
            </w:tcMar>
            <w:vAlign w:val="bottom"/>
          </w:tcPr>
          <w:p w:rsidR="001B0587" w:rsidRPr="0039527C" w:rsidRDefault="001B0587">
            <w:pPr>
              <w:rPr>
                <w:color w:val="000000"/>
                <w:sz w:val="20"/>
                <w:szCs w:val="20"/>
              </w:rPr>
            </w:pPr>
            <w:r w:rsidRPr="0039527C">
              <w:rPr>
                <w:color w:val="000000"/>
                <w:sz w:val="20"/>
                <w:szCs w:val="20"/>
              </w:rPr>
              <w:t>немає</w:t>
            </w:r>
          </w:p>
        </w:tc>
      </w:tr>
      <w:tr w:rsidR="001B0587" w:rsidTr="000306B5">
        <w:trPr>
          <w:trHeight w:val="210"/>
        </w:trPr>
        <w:tc>
          <w:tcPr>
            <w:tcW w:w="0" w:type="auto"/>
            <w:tcBorders>
              <w:top w:val="single" w:sz="4" w:space="0" w:color="CCCCCC"/>
              <w:left w:val="single" w:sz="4" w:space="0" w:color="000000"/>
              <w:bottom w:val="single" w:sz="4" w:space="0" w:color="000000"/>
              <w:right w:val="single" w:sz="4" w:space="0" w:color="CCCCCC"/>
            </w:tcBorders>
            <w:shd w:val="clear" w:color="auto" w:fill="F3F3F3"/>
            <w:tcMar>
              <w:top w:w="20" w:type="dxa"/>
              <w:left w:w="30" w:type="dxa"/>
              <w:bottom w:w="20" w:type="dxa"/>
              <w:right w:w="30" w:type="dxa"/>
            </w:tcMar>
            <w:vAlign w:val="bottom"/>
          </w:tcPr>
          <w:p w:rsidR="001B0587" w:rsidRDefault="001B0587">
            <w:pPr>
              <w:jc w:val="center"/>
              <w:rPr>
                <w:b/>
                <w:bCs/>
                <w:color w:val="000000"/>
                <w:sz w:val="20"/>
                <w:szCs w:val="20"/>
              </w:rPr>
            </w:pPr>
            <w:r>
              <w:rPr>
                <w:b/>
                <w:bCs/>
                <w:color w:val="000000"/>
                <w:sz w:val="20"/>
                <w:szCs w:val="20"/>
              </w:rPr>
              <w:t>Умови та додаткові умови оренди</w:t>
            </w:r>
          </w:p>
        </w:tc>
        <w:tc>
          <w:tcPr>
            <w:tcW w:w="0" w:type="auto"/>
            <w:tcBorders>
              <w:top w:val="single" w:sz="4" w:space="0" w:color="000000"/>
              <w:left w:val="single" w:sz="4" w:space="0" w:color="CCCCCC"/>
              <w:bottom w:val="single" w:sz="4" w:space="0" w:color="000000"/>
              <w:right w:val="single" w:sz="4" w:space="0" w:color="000000"/>
            </w:tcBorders>
            <w:tcMar>
              <w:top w:w="20" w:type="dxa"/>
              <w:left w:w="30" w:type="dxa"/>
              <w:bottom w:w="20" w:type="dxa"/>
              <w:right w:w="30" w:type="dxa"/>
            </w:tcMar>
            <w:vAlign w:val="bottom"/>
          </w:tcPr>
          <w:p w:rsidR="001B0587" w:rsidRPr="0039527C" w:rsidRDefault="001B0587">
            <w:pPr>
              <w:rPr>
                <w:rFonts w:ascii="Arial" w:hAnsi="Arial" w:cs="Arial"/>
                <w:sz w:val="20"/>
                <w:szCs w:val="20"/>
              </w:rPr>
            </w:pPr>
          </w:p>
        </w:tc>
      </w:tr>
      <w:tr w:rsidR="001B0587" w:rsidTr="000306B5">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vAlign w:val="bottom"/>
          </w:tcPr>
          <w:p w:rsidR="001B0587" w:rsidRDefault="001B0587">
            <w:pPr>
              <w:rPr>
                <w:color w:val="000000"/>
                <w:sz w:val="20"/>
                <w:szCs w:val="20"/>
              </w:rPr>
            </w:pPr>
            <w:r>
              <w:rPr>
                <w:color w:val="000000"/>
                <w:sz w:val="20"/>
                <w:szCs w:val="20"/>
              </w:rPr>
              <w:t>Строк оренди</w:t>
            </w:r>
          </w:p>
        </w:tc>
        <w:tc>
          <w:tcPr>
            <w:tcW w:w="0" w:type="auto"/>
            <w:tcBorders>
              <w:top w:val="single" w:sz="4" w:space="0" w:color="000000"/>
              <w:left w:val="single" w:sz="4" w:space="0" w:color="CCCCCC"/>
              <w:bottom w:val="single" w:sz="4" w:space="0" w:color="000000"/>
              <w:right w:val="single" w:sz="4" w:space="0" w:color="000000"/>
            </w:tcBorders>
            <w:tcMar>
              <w:top w:w="20" w:type="dxa"/>
              <w:left w:w="30" w:type="dxa"/>
              <w:bottom w:w="20" w:type="dxa"/>
              <w:right w:w="30" w:type="dxa"/>
            </w:tcMar>
            <w:vAlign w:val="bottom"/>
          </w:tcPr>
          <w:p w:rsidR="001B0587" w:rsidRPr="0039527C" w:rsidRDefault="001B0587">
            <w:pPr>
              <w:rPr>
                <w:color w:val="000000"/>
                <w:sz w:val="20"/>
                <w:szCs w:val="20"/>
              </w:rPr>
            </w:pPr>
            <w:r w:rsidRPr="0039527C">
              <w:rPr>
                <w:color w:val="000000"/>
                <w:sz w:val="20"/>
                <w:szCs w:val="20"/>
              </w:rPr>
              <w:t>3 рік/років, 0 місяць/місяців, 0 день/днів</w:t>
            </w:r>
          </w:p>
        </w:tc>
      </w:tr>
      <w:tr w:rsidR="001B0587" w:rsidTr="000306B5">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vAlign w:val="center"/>
          </w:tcPr>
          <w:p w:rsidR="001B0587" w:rsidRDefault="001B0587">
            <w:pPr>
              <w:rPr>
                <w:color w:val="000000"/>
                <w:sz w:val="20"/>
                <w:szCs w:val="20"/>
              </w:rPr>
            </w:pPr>
            <w:r>
              <w:rPr>
                <w:color w:val="000000"/>
                <w:sz w:val="20"/>
                <w:szCs w:val="20"/>
              </w:rPr>
              <w:t>Наявність рішення про включення об'єкта (єдиного майнового комплексу, до складу якого належить об'єкт) до переліку майна, що підлягає приватизації</w:t>
            </w:r>
          </w:p>
        </w:tc>
        <w:tc>
          <w:tcPr>
            <w:tcW w:w="0" w:type="auto"/>
            <w:tcBorders>
              <w:top w:val="single" w:sz="4" w:space="0" w:color="000000"/>
              <w:left w:val="single" w:sz="4" w:space="0" w:color="CCCCCC"/>
              <w:bottom w:val="single" w:sz="4" w:space="0" w:color="000000"/>
              <w:right w:val="single" w:sz="4" w:space="0" w:color="000000"/>
            </w:tcBorders>
            <w:tcMar>
              <w:top w:w="20" w:type="dxa"/>
              <w:left w:w="30" w:type="dxa"/>
              <w:bottom w:w="20" w:type="dxa"/>
              <w:right w:w="30" w:type="dxa"/>
            </w:tcMar>
            <w:vAlign w:val="bottom"/>
          </w:tcPr>
          <w:p w:rsidR="001B0587" w:rsidRPr="0039527C" w:rsidRDefault="001B0587">
            <w:pPr>
              <w:rPr>
                <w:color w:val="000000"/>
                <w:sz w:val="20"/>
                <w:szCs w:val="20"/>
              </w:rPr>
            </w:pPr>
            <w:r w:rsidRPr="0039527C">
              <w:rPr>
                <w:color w:val="000000"/>
                <w:sz w:val="20"/>
                <w:szCs w:val="20"/>
              </w:rPr>
              <w:t>ні</w:t>
            </w:r>
          </w:p>
        </w:tc>
      </w:tr>
      <w:tr w:rsidR="001B0587" w:rsidTr="000306B5">
        <w:trPr>
          <w:trHeight w:hRule="exact" w:val="57"/>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vAlign w:val="center"/>
          </w:tcPr>
          <w:p w:rsidR="001B0587" w:rsidRDefault="001B0587" w:rsidP="006F3836">
            <w:pPr>
              <w:spacing w:line="20" w:lineRule="exact"/>
              <w:rPr>
                <w:color w:val="000000"/>
                <w:sz w:val="20"/>
                <w:szCs w:val="20"/>
              </w:rPr>
            </w:pPr>
          </w:p>
        </w:tc>
        <w:tc>
          <w:tcPr>
            <w:tcW w:w="0" w:type="auto"/>
            <w:tcBorders>
              <w:top w:val="single" w:sz="4" w:space="0" w:color="000000"/>
              <w:left w:val="single" w:sz="4" w:space="0" w:color="CCCCCC"/>
              <w:bottom w:val="single" w:sz="4" w:space="0" w:color="000000"/>
              <w:right w:val="single" w:sz="4" w:space="0" w:color="000000"/>
            </w:tcBorders>
            <w:tcMar>
              <w:top w:w="20" w:type="dxa"/>
              <w:left w:w="30" w:type="dxa"/>
              <w:bottom w:w="20" w:type="dxa"/>
              <w:right w:w="30" w:type="dxa"/>
            </w:tcMar>
            <w:vAlign w:val="bottom"/>
          </w:tcPr>
          <w:p w:rsidR="001B0587" w:rsidRPr="0039527C" w:rsidRDefault="001B0587" w:rsidP="006F3836">
            <w:pPr>
              <w:spacing w:line="20" w:lineRule="exact"/>
              <w:rPr>
                <w:color w:val="000000"/>
                <w:sz w:val="20"/>
                <w:szCs w:val="20"/>
              </w:rPr>
            </w:pPr>
          </w:p>
        </w:tc>
      </w:tr>
      <w:tr w:rsidR="001B0587" w:rsidTr="000306B5">
        <w:trPr>
          <w:trHeight w:hRule="exact" w:val="57"/>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vAlign w:val="center"/>
          </w:tcPr>
          <w:p w:rsidR="001B0587" w:rsidRDefault="001B0587" w:rsidP="006F3836">
            <w:pPr>
              <w:spacing w:line="20" w:lineRule="exact"/>
              <w:rPr>
                <w:color w:val="000000"/>
                <w:sz w:val="20"/>
                <w:szCs w:val="20"/>
              </w:rPr>
            </w:pPr>
          </w:p>
        </w:tc>
        <w:tc>
          <w:tcPr>
            <w:tcW w:w="0" w:type="auto"/>
            <w:tcBorders>
              <w:top w:val="single" w:sz="4" w:space="0" w:color="000000"/>
              <w:left w:val="single" w:sz="4" w:space="0" w:color="CCCCCC"/>
              <w:bottom w:val="single" w:sz="4" w:space="0" w:color="000000"/>
              <w:right w:val="single" w:sz="4" w:space="0" w:color="000000"/>
            </w:tcBorders>
            <w:tcMar>
              <w:top w:w="20" w:type="dxa"/>
              <w:left w:w="30" w:type="dxa"/>
              <w:bottom w:w="20" w:type="dxa"/>
              <w:right w:w="30" w:type="dxa"/>
            </w:tcMar>
            <w:vAlign w:val="bottom"/>
          </w:tcPr>
          <w:p w:rsidR="001B0587" w:rsidRPr="0039527C" w:rsidRDefault="001B0587" w:rsidP="006F3836">
            <w:pPr>
              <w:spacing w:line="20" w:lineRule="exact"/>
              <w:rPr>
                <w:color w:val="000000"/>
                <w:sz w:val="20"/>
                <w:szCs w:val="20"/>
              </w:rPr>
            </w:pPr>
          </w:p>
        </w:tc>
      </w:tr>
      <w:tr w:rsidR="001B0587" w:rsidTr="000306B5">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vAlign w:val="center"/>
          </w:tcPr>
          <w:p w:rsidR="001B0587" w:rsidRDefault="001B0587">
            <w:pPr>
              <w:rPr>
                <w:color w:val="000000"/>
                <w:sz w:val="20"/>
                <w:szCs w:val="20"/>
              </w:rPr>
            </w:pPr>
            <w:r>
              <w:rPr>
                <w:color w:val="000000"/>
                <w:sz w:val="20"/>
                <w:szCs w:val="20"/>
              </w:rPr>
              <w:t>Стартова орендна плата без урахування ПДВ – для електронного аукціону, грн</w:t>
            </w:r>
          </w:p>
        </w:tc>
        <w:tc>
          <w:tcPr>
            <w:tcW w:w="0" w:type="auto"/>
            <w:tcBorders>
              <w:top w:val="single" w:sz="4" w:space="0" w:color="000000"/>
              <w:left w:val="single" w:sz="4" w:space="0" w:color="CCCCCC"/>
              <w:bottom w:val="single" w:sz="4" w:space="0" w:color="000000"/>
              <w:right w:val="single" w:sz="4" w:space="0" w:color="000000"/>
            </w:tcBorders>
            <w:tcMar>
              <w:top w:w="20" w:type="dxa"/>
              <w:left w:w="30" w:type="dxa"/>
              <w:bottom w:w="20" w:type="dxa"/>
              <w:right w:w="30" w:type="dxa"/>
            </w:tcMar>
            <w:vAlign w:val="bottom"/>
          </w:tcPr>
          <w:p w:rsidR="001B0587" w:rsidRPr="0039527C" w:rsidRDefault="001B0587">
            <w:pPr>
              <w:rPr>
                <w:color w:val="000000"/>
                <w:sz w:val="20"/>
                <w:szCs w:val="20"/>
              </w:rPr>
            </w:pPr>
            <w:r w:rsidRPr="0039527C">
              <w:rPr>
                <w:color w:val="000000"/>
                <w:sz w:val="20"/>
                <w:szCs w:val="20"/>
              </w:rPr>
              <w:t>543.00</w:t>
            </w:r>
          </w:p>
        </w:tc>
      </w:tr>
      <w:tr w:rsidR="001B0587" w:rsidTr="000306B5">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vAlign w:val="bottom"/>
          </w:tcPr>
          <w:p w:rsidR="001B0587" w:rsidRDefault="001B0587">
            <w:pPr>
              <w:rPr>
                <w:color w:val="000000"/>
                <w:sz w:val="20"/>
                <w:szCs w:val="20"/>
              </w:rPr>
            </w:pPr>
            <w:r>
              <w:rPr>
                <w:color w:val="000000"/>
                <w:sz w:val="20"/>
                <w:szCs w:val="20"/>
              </w:rPr>
              <w:t>Стартова орендна плата без урахування ПДВ – для електронного аукціону із зниженням стартової ціни, грн</w:t>
            </w:r>
          </w:p>
        </w:tc>
        <w:tc>
          <w:tcPr>
            <w:tcW w:w="0" w:type="auto"/>
            <w:tcBorders>
              <w:top w:val="single" w:sz="4" w:space="0" w:color="000000"/>
              <w:left w:val="single" w:sz="4" w:space="0" w:color="CCCCCC"/>
              <w:bottom w:val="single" w:sz="4" w:space="0" w:color="000000"/>
              <w:right w:val="single" w:sz="4" w:space="0" w:color="000000"/>
            </w:tcBorders>
            <w:tcMar>
              <w:top w:w="20" w:type="dxa"/>
              <w:left w:w="30" w:type="dxa"/>
              <w:bottom w:w="20" w:type="dxa"/>
              <w:right w:w="30" w:type="dxa"/>
            </w:tcMar>
            <w:vAlign w:val="bottom"/>
          </w:tcPr>
          <w:p w:rsidR="001B0587" w:rsidRPr="0039527C" w:rsidRDefault="001B0587">
            <w:pPr>
              <w:rPr>
                <w:color w:val="000000"/>
                <w:sz w:val="20"/>
                <w:szCs w:val="20"/>
              </w:rPr>
            </w:pPr>
            <w:r w:rsidRPr="0039527C">
              <w:rPr>
                <w:color w:val="000000"/>
                <w:sz w:val="20"/>
                <w:szCs w:val="20"/>
              </w:rPr>
              <w:t>271.50</w:t>
            </w:r>
          </w:p>
        </w:tc>
      </w:tr>
      <w:tr w:rsidR="001B0587" w:rsidTr="000306B5">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vAlign w:val="bottom"/>
          </w:tcPr>
          <w:p w:rsidR="001B0587" w:rsidRDefault="001B0587">
            <w:pPr>
              <w:rPr>
                <w:color w:val="000000"/>
                <w:sz w:val="20"/>
                <w:szCs w:val="20"/>
              </w:rPr>
            </w:pPr>
            <w:r>
              <w:rPr>
                <w:color w:val="000000"/>
                <w:sz w:val="20"/>
                <w:szCs w:val="20"/>
              </w:rPr>
              <w:t>Стартова орендна плата без урахування ПДВ – для електронного аукціону за методом покрокового зниження стартової орендної плати та подальшого подання цінових пропозицій, грн</w:t>
            </w:r>
          </w:p>
        </w:tc>
        <w:tc>
          <w:tcPr>
            <w:tcW w:w="0" w:type="auto"/>
            <w:tcBorders>
              <w:top w:val="single" w:sz="4" w:space="0" w:color="000000"/>
              <w:left w:val="single" w:sz="4" w:space="0" w:color="CCCCCC"/>
              <w:bottom w:val="single" w:sz="4" w:space="0" w:color="000000"/>
              <w:right w:val="single" w:sz="4" w:space="0" w:color="000000"/>
            </w:tcBorders>
            <w:tcMar>
              <w:top w:w="20" w:type="dxa"/>
              <w:left w:w="30" w:type="dxa"/>
              <w:bottom w:w="20" w:type="dxa"/>
              <w:right w:w="30" w:type="dxa"/>
            </w:tcMar>
            <w:vAlign w:val="bottom"/>
          </w:tcPr>
          <w:p w:rsidR="001B0587" w:rsidRPr="0039527C" w:rsidRDefault="001B0587">
            <w:pPr>
              <w:rPr>
                <w:color w:val="000000"/>
                <w:sz w:val="20"/>
                <w:szCs w:val="20"/>
              </w:rPr>
            </w:pPr>
            <w:r w:rsidRPr="0039527C">
              <w:rPr>
                <w:color w:val="000000"/>
                <w:sz w:val="20"/>
                <w:szCs w:val="20"/>
              </w:rPr>
              <w:t>271.50</w:t>
            </w:r>
          </w:p>
        </w:tc>
      </w:tr>
      <w:tr w:rsidR="001B0587" w:rsidTr="000306B5">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vAlign w:val="bottom"/>
          </w:tcPr>
          <w:p w:rsidR="001B0587" w:rsidRDefault="001B0587">
            <w:pPr>
              <w:rPr>
                <w:color w:val="000000"/>
                <w:sz w:val="20"/>
                <w:szCs w:val="20"/>
              </w:rPr>
            </w:pPr>
            <w:r>
              <w:rPr>
                <w:color w:val="000000"/>
                <w:sz w:val="20"/>
                <w:szCs w:val="20"/>
              </w:rPr>
              <w:t>Чи передбачено погодинне використання об'єкта?</w:t>
            </w:r>
          </w:p>
        </w:tc>
        <w:tc>
          <w:tcPr>
            <w:tcW w:w="0" w:type="auto"/>
            <w:tcBorders>
              <w:top w:val="single" w:sz="4" w:space="0" w:color="000000"/>
              <w:left w:val="single" w:sz="4" w:space="0" w:color="CCCCCC"/>
              <w:bottom w:val="single" w:sz="4" w:space="0" w:color="000000"/>
              <w:right w:val="single" w:sz="4" w:space="0" w:color="000000"/>
            </w:tcBorders>
            <w:tcMar>
              <w:top w:w="20" w:type="dxa"/>
              <w:left w:w="30" w:type="dxa"/>
              <w:bottom w:w="20" w:type="dxa"/>
              <w:right w:w="30" w:type="dxa"/>
            </w:tcMar>
            <w:vAlign w:val="bottom"/>
          </w:tcPr>
          <w:p w:rsidR="001B0587" w:rsidRPr="0039527C" w:rsidRDefault="001B0587">
            <w:pPr>
              <w:rPr>
                <w:color w:val="000000"/>
                <w:sz w:val="20"/>
                <w:szCs w:val="20"/>
              </w:rPr>
            </w:pPr>
            <w:r w:rsidRPr="0039527C">
              <w:rPr>
                <w:color w:val="000000"/>
                <w:sz w:val="20"/>
                <w:szCs w:val="20"/>
              </w:rPr>
              <w:t>ні</w:t>
            </w:r>
          </w:p>
        </w:tc>
      </w:tr>
      <w:tr w:rsidR="001B0587" w:rsidTr="000306B5">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vAlign w:val="bottom"/>
          </w:tcPr>
          <w:p w:rsidR="001B0587" w:rsidRDefault="001B0587">
            <w:pPr>
              <w:rPr>
                <w:color w:val="000000"/>
                <w:sz w:val="20"/>
                <w:szCs w:val="20"/>
              </w:rPr>
            </w:pPr>
            <w:r>
              <w:rPr>
                <w:color w:val="000000"/>
                <w:sz w:val="20"/>
                <w:szCs w:val="20"/>
              </w:rPr>
              <w:t>Цільове призначення об’єкта оренди: можна використовувати майно за будь-яким призначенням або є обмеження у використанні</w:t>
            </w:r>
          </w:p>
        </w:tc>
        <w:tc>
          <w:tcPr>
            <w:tcW w:w="0" w:type="auto"/>
            <w:tcBorders>
              <w:top w:val="single" w:sz="4" w:space="0" w:color="000000"/>
              <w:left w:val="single" w:sz="4" w:space="0" w:color="CCCCCC"/>
              <w:bottom w:val="single" w:sz="4" w:space="0" w:color="000000"/>
              <w:right w:val="single" w:sz="4" w:space="0" w:color="000000"/>
            </w:tcBorders>
            <w:tcMar>
              <w:top w:w="20" w:type="dxa"/>
              <w:left w:w="30" w:type="dxa"/>
              <w:bottom w:w="20" w:type="dxa"/>
              <w:right w:w="30" w:type="dxa"/>
            </w:tcMar>
            <w:vAlign w:val="bottom"/>
          </w:tcPr>
          <w:p w:rsidR="001B0587" w:rsidRPr="0039527C" w:rsidRDefault="001B0587">
            <w:pPr>
              <w:rPr>
                <w:color w:val="000000"/>
                <w:sz w:val="20"/>
                <w:szCs w:val="20"/>
              </w:rPr>
            </w:pPr>
            <w:r w:rsidRPr="0039527C">
              <w:rPr>
                <w:color w:val="000000"/>
                <w:sz w:val="20"/>
                <w:szCs w:val="20"/>
              </w:rPr>
              <w:t>ні, майно може бути використано за будь-яким цільовим призначенням як виключення, передбачене абз. 10 п. 29 Порядку</w:t>
            </w:r>
          </w:p>
        </w:tc>
      </w:tr>
      <w:tr w:rsidR="001B0587" w:rsidTr="000306B5">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vAlign w:val="bottom"/>
          </w:tcPr>
          <w:p w:rsidR="001B0587" w:rsidRDefault="001B0587">
            <w:pPr>
              <w:rPr>
                <w:color w:val="000000"/>
                <w:sz w:val="20"/>
                <w:szCs w:val="20"/>
              </w:rPr>
            </w:pPr>
            <w:r>
              <w:rPr>
                <w:color w:val="000000"/>
                <w:sz w:val="20"/>
                <w:szCs w:val="20"/>
              </w:rPr>
              <w:t>Обмеження щодо цільового призначення об’єкта оренди, встановлені відповідно до п. 29 Порядку</w:t>
            </w:r>
          </w:p>
        </w:tc>
        <w:tc>
          <w:tcPr>
            <w:tcW w:w="0" w:type="auto"/>
            <w:tcBorders>
              <w:top w:val="single" w:sz="4" w:space="0" w:color="000000"/>
              <w:left w:val="single" w:sz="4" w:space="0" w:color="CCCCCC"/>
              <w:bottom w:val="single" w:sz="4" w:space="0" w:color="000000"/>
              <w:right w:val="single" w:sz="4" w:space="0" w:color="000000"/>
            </w:tcBorders>
            <w:tcMar>
              <w:top w:w="20" w:type="dxa"/>
              <w:left w:w="30" w:type="dxa"/>
              <w:bottom w:w="20" w:type="dxa"/>
              <w:right w:w="30" w:type="dxa"/>
            </w:tcMar>
            <w:vAlign w:val="center"/>
          </w:tcPr>
          <w:p w:rsidR="001B0587" w:rsidRPr="0039527C" w:rsidRDefault="001B0587">
            <w:pPr>
              <w:rPr>
                <w:rFonts w:ascii="Arial" w:hAnsi="Arial" w:cs="Arial"/>
                <w:sz w:val="20"/>
                <w:szCs w:val="20"/>
              </w:rPr>
            </w:pPr>
          </w:p>
        </w:tc>
      </w:tr>
      <w:tr w:rsidR="001B0587" w:rsidTr="000306B5">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vAlign w:val="center"/>
          </w:tcPr>
          <w:p w:rsidR="001B0587" w:rsidRDefault="001B0587">
            <w:pPr>
              <w:rPr>
                <w:color w:val="000000"/>
                <w:sz w:val="20"/>
                <w:szCs w:val="20"/>
              </w:rPr>
            </w:pPr>
            <w:r>
              <w:rPr>
                <w:color w:val="000000"/>
                <w:sz w:val="20"/>
                <w:szCs w:val="20"/>
              </w:rPr>
              <w:t>Використання частини майна, на яке поширюються обмеження відповідно до 29 п. Порядку, з метою надання супутніх послуг, які не можуть бути забезпечені безпосередньо самим закладами</w:t>
            </w:r>
          </w:p>
        </w:tc>
        <w:tc>
          <w:tcPr>
            <w:tcW w:w="0" w:type="auto"/>
            <w:tcBorders>
              <w:top w:val="single" w:sz="4" w:space="0" w:color="000000"/>
              <w:left w:val="single" w:sz="4" w:space="0" w:color="CCCCCC"/>
              <w:bottom w:val="single" w:sz="4" w:space="0" w:color="000000"/>
              <w:right w:val="single" w:sz="4" w:space="0" w:color="000000"/>
            </w:tcBorders>
            <w:tcMar>
              <w:top w:w="20" w:type="dxa"/>
              <w:left w:w="30" w:type="dxa"/>
              <w:bottom w:w="20" w:type="dxa"/>
              <w:right w:w="30" w:type="dxa"/>
            </w:tcMar>
            <w:vAlign w:val="center"/>
          </w:tcPr>
          <w:p w:rsidR="001B0587" w:rsidRPr="0039527C" w:rsidRDefault="001B0587">
            <w:pPr>
              <w:rPr>
                <w:rFonts w:ascii="Arial" w:hAnsi="Arial" w:cs="Arial"/>
                <w:sz w:val="20"/>
                <w:szCs w:val="20"/>
              </w:rPr>
            </w:pPr>
          </w:p>
        </w:tc>
      </w:tr>
      <w:tr w:rsidR="001B0587" w:rsidTr="000306B5">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vAlign w:val="center"/>
          </w:tcPr>
          <w:p w:rsidR="001B0587" w:rsidRDefault="001B0587">
            <w:pPr>
              <w:rPr>
                <w:color w:val="000000"/>
                <w:sz w:val="20"/>
                <w:szCs w:val="20"/>
              </w:rPr>
            </w:pPr>
            <w:r>
              <w:rPr>
                <w:color w:val="000000"/>
                <w:sz w:val="20"/>
                <w:szCs w:val="20"/>
              </w:rPr>
              <w:t xml:space="preserve">Об'єкт оренди може бути використаний за будь-яким цільовим призначенням, крім таких груп цільових призначень (не більше 5 груп із переліку груп цільових призначень, визначених у Додатку 3 до Порядку). Групи цільових призначень, за якими об'єкт не може бути використаний, затверджується рішенням орендодавця як одна із додаткових умов оренди (інформацію про рішення орендодавця див. нижче) </w:t>
            </w:r>
          </w:p>
        </w:tc>
        <w:tc>
          <w:tcPr>
            <w:tcW w:w="0" w:type="auto"/>
            <w:tcBorders>
              <w:top w:val="single" w:sz="4" w:space="0" w:color="000000"/>
              <w:left w:val="single" w:sz="4" w:space="0" w:color="CCCCCC"/>
              <w:bottom w:val="single" w:sz="4" w:space="0" w:color="000000"/>
              <w:right w:val="single" w:sz="4" w:space="0" w:color="000000"/>
            </w:tcBorders>
            <w:tcMar>
              <w:top w:w="20" w:type="dxa"/>
              <w:left w:w="30" w:type="dxa"/>
              <w:bottom w:w="20" w:type="dxa"/>
              <w:right w:w="30" w:type="dxa"/>
            </w:tcMar>
            <w:vAlign w:val="bottom"/>
          </w:tcPr>
          <w:p w:rsidR="001B0587" w:rsidRPr="0039527C" w:rsidRDefault="001B0587">
            <w:pPr>
              <w:rPr>
                <w:color w:val="000000"/>
                <w:sz w:val="20"/>
                <w:szCs w:val="20"/>
              </w:rPr>
            </w:pPr>
          </w:p>
        </w:tc>
      </w:tr>
      <w:tr w:rsidR="001B0587" w:rsidTr="000306B5">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vAlign w:val="bottom"/>
          </w:tcPr>
          <w:p w:rsidR="001B0587" w:rsidRDefault="001B0587">
            <w:pPr>
              <w:rPr>
                <w:color w:val="000000"/>
                <w:sz w:val="20"/>
                <w:szCs w:val="20"/>
              </w:rPr>
            </w:pPr>
            <w:r>
              <w:rPr>
                <w:color w:val="000000"/>
                <w:sz w:val="20"/>
                <w:szCs w:val="20"/>
              </w:rPr>
              <w:t>Наявність рішення про затвердження додаткових умов оренди</w:t>
            </w:r>
          </w:p>
        </w:tc>
        <w:tc>
          <w:tcPr>
            <w:tcW w:w="0" w:type="auto"/>
            <w:tcBorders>
              <w:top w:val="single" w:sz="4" w:space="0" w:color="000000"/>
              <w:left w:val="single" w:sz="4" w:space="0" w:color="CCCCCC"/>
              <w:bottom w:val="single" w:sz="4" w:space="0" w:color="000000"/>
              <w:right w:val="single" w:sz="4" w:space="0" w:color="000000"/>
            </w:tcBorders>
            <w:tcMar>
              <w:top w:w="20" w:type="dxa"/>
              <w:left w:w="30" w:type="dxa"/>
              <w:bottom w:w="20" w:type="dxa"/>
              <w:right w:w="30" w:type="dxa"/>
            </w:tcMar>
            <w:vAlign w:val="bottom"/>
          </w:tcPr>
          <w:p w:rsidR="001B0587" w:rsidRPr="0039527C" w:rsidRDefault="001B0587">
            <w:pPr>
              <w:rPr>
                <w:color w:val="000000"/>
                <w:sz w:val="20"/>
                <w:szCs w:val="20"/>
              </w:rPr>
            </w:pPr>
            <w:r w:rsidRPr="0039527C">
              <w:rPr>
                <w:color w:val="000000"/>
                <w:sz w:val="20"/>
                <w:szCs w:val="20"/>
              </w:rPr>
              <w:t>Ні</w:t>
            </w:r>
          </w:p>
        </w:tc>
      </w:tr>
      <w:tr w:rsidR="001B0587" w:rsidTr="000306B5">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vAlign w:val="center"/>
          </w:tcPr>
          <w:p w:rsidR="001B0587" w:rsidRDefault="001B0587">
            <w:pPr>
              <w:rPr>
                <w:color w:val="000000"/>
                <w:sz w:val="20"/>
                <w:szCs w:val="20"/>
              </w:rPr>
            </w:pPr>
            <w:r>
              <w:rPr>
                <w:color w:val="000000"/>
                <w:sz w:val="20"/>
                <w:szCs w:val="20"/>
              </w:rPr>
              <w:t>Тип додаткової умови оренди відповідно до абзаців 4-10 п. 54 Порядку</w:t>
            </w:r>
          </w:p>
        </w:tc>
        <w:tc>
          <w:tcPr>
            <w:tcW w:w="0" w:type="auto"/>
            <w:tcBorders>
              <w:top w:val="single" w:sz="4" w:space="0" w:color="000000"/>
              <w:left w:val="single" w:sz="4" w:space="0" w:color="CCCCCC"/>
              <w:bottom w:val="single" w:sz="4" w:space="0" w:color="000000"/>
              <w:right w:val="single" w:sz="4" w:space="0" w:color="000000"/>
            </w:tcBorders>
            <w:tcMar>
              <w:top w:w="20" w:type="dxa"/>
              <w:left w:w="30" w:type="dxa"/>
              <w:bottom w:w="20" w:type="dxa"/>
              <w:right w:w="30" w:type="dxa"/>
            </w:tcMar>
            <w:vAlign w:val="bottom"/>
          </w:tcPr>
          <w:p w:rsidR="001B0587" w:rsidRPr="0039527C" w:rsidRDefault="001B0587">
            <w:pPr>
              <w:rPr>
                <w:color w:val="000000"/>
                <w:sz w:val="20"/>
                <w:szCs w:val="20"/>
              </w:rPr>
            </w:pPr>
          </w:p>
        </w:tc>
      </w:tr>
      <w:tr w:rsidR="001B0587" w:rsidTr="000306B5">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vAlign w:val="center"/>
          </w:tcPr>
          <w:p w:rsidR="001B0587" w:rsidRDefault="001B0587">
            <w:pPr>
              <w:rPr>
                <w:color w:val="000000"/>
                <w:sz w:val="20"/>
                <w:szCs w:val="20"/>
              </w:rPr>
            </w:pPr>
            <w:r>
              <w:rPr>
                <w:color w:val="000000"/>
                <w:sz w:val="20"/>
                <w:szCs w:val="20"/>
              </w:rPr>
              <w:t>Рішення орендодавця про затвердження додаткових умов оренди</w:t>
            </w:r>
          </w:p>
        </w:tc>
        <w:tc>
          <w:tcPr>
            <w:tcW w:w="0" w:type="auto"/>
            <w:tcBorders>
              <w:top w:val="single" w:sz="4" w:space="0" w:color="000000"/>
              <w:left w:val="single" w:sz="4" w:space="0" w:color="CCCCCC"/>
              <w:bottom w:val="single" w:sz="4" w:space="0" w:color="000000"/>
              <w:right w:val="single" w:sz="4" w:space="0" w:color="000000"/>
            </w:tcBorders>
            <w:tcMar>
              <w:top w:w="20" w:type="dxa"/>
              <w:left w:w="30" w:type="dxa"/>
              <w:bottom w:w="20" w:type="dxa"/>
              <w:right w:w="30" w:type="dxa"/>
            </w:tcMar>
            <w:vAlign w:val="bottom"/>
          </w:tcPr>
          <w:p w:rsidR="001B0587" w:rsidRPr="0039527C" w:rsidRDefault="001B0587">
            <w:pPr>
              <w:rPr>
                <w:color w:val="000000"/>
                <w:sz w:val="20"/>
                <w:szCs w:val="20"/>
              </w:rPr>
            </w:pPr>
          </w:p>
        </w:tc>
      </w:tr>
      <w:tr w:rsidR="001B0587" w:rsidTr="000306B5">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vAlign w:val="bottom"/>
          </w:tcPr>
          <w:p w:rsidR="001B0587" w:rsidRDefault="001B0587">
            <w:pPr>
              <w:rPr>
                <w:color w:val="000000"/>
                <w:sz w:val="20"/>
                <w:szCs w:val="20"/>
              </w:rPr>
            </w:pPr>
            <w:r>
              <w:rPr>
                <w:color w:val="000000"/>
                <w:sz w:val="20"/>
                <w:szCs w:val="20"/>
              </w:rPr>
              <w:t>Письмова згода на передачу майна в суборенду відповідно до п.169</w:t>
            </w:r>
          </w:p>
        </w:tc>
        <w:tc>
          <w:tcPr>
            <w:tcW w:w="0" w:type="auto"/>
            <w:tcBorders>
              <w:top w:val="single" w:sz="4" w:space="0" w:color="000000"/>
              <w:left w:val="single" w:sz="4" w:space="0" w:color="CCCCCC"/>
              <w:bottom w:val="single" w:sz="4" w:space="0" w:color="000000"/>
              <w:right w:val="single" w:sz="4" w:space="0" w:color="000000"/>
            </w:tcBorders>
            <w:tcMar>
              <w:top w:w="20" w:type="dxa"/>
              <w:left w:w="30" w:type="dxa"/>
              <w:bottom w:w="20" w:type="dxa"/>
              <w:right w:w="30" w:type="dxa"/>
            </w:tcMar>
            <w:vAlign w:val="bottom"/>
          </w:tcPr>
          <w:p w:rsidR="001B0587" w:rsidRPr="0039527C" w:rsidRDefault="001B0587">
            <w:pPr>
              <w:rPr>
                <w:color w:val="000000"/>
                <w:sz w:val="20"/>
                <w:szCs w:val="20"/>
              </w:rPr>
            </w:pPr>
            <w:r w:rsidRPr="0039527C">
              <w:rPr>
                <w:color w:val="000000"/>
                <w:sz w:val="20"/>
                <w:szCs w:val="20"/>
              </w:rPr>
              <w:t>ні, оскільки об'єкт оренди - майно органів виконавчої влади та органів місцевого самоврядування, державних і комунальних установ та організацій, Збройних Сил України, Служби безпеки України, Державної прикордонної служби України, Державної кримінально-виконавчої служби України, Державної служби спеціального зв’язку та захисту інформації України, правоохоронних та фіскальних органів, Національної академії наук України та національних галузевих академій наук, що не використовується зазначеними органами для здійснення своїх функцій</w:t>
            </w:r>
          </w:p>
        </w:tc>
      </w:tr>
      <w:tr w:rsidR="001B0587" w:rsidTr="000306B5">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vAlign w:val="center"/>
          </w:tcPr>
          <w:p w:rsidR="001B0587" w:rsidRDefault="001B0587">
            <w:pPr>
              <w:rPr>
                <w:color w:val="000000"/>
                <w:sz w:val="20"/>
                <w:szCs w:val="20"/>
              </w:rPr>
            </w:pPr>
            <w:r>
              <w:rPr>
                <w:color w:val="000000"/>
                <w:sz w:val="20"/>
                <w:szCs w:val="20"/>
              </w:rPr>
              <w:t>Вимоги до орендаря</w:t>
            </w:r>
          </w:p>
        </w:tc>
        <w:tc>
          <w:tcPr>
            <w:tcW w:w="0" w:type="auto"/>
            <w:tcBorders>
              <w:top w:val="single" w:sz="4" w:space="0" w:color="000000"/>
              <w:left w:val="single" w:sz="4" w:space="0" w:color="CCCCCC"/>
              <w:bottom w:val="single" w:sz="4" w:space="0" w:color="000000"/>
              <w:right w:val="single" w:sz="4" w:space="0" w:color="000000"/>
            </w:tcBorders>
            <w:tcMar>
              <w:top w:w="20" w:type="dxa"/>
              <w:left w:w="30" w:type="dxa"/>
              <w:bottom w:w="20" w:type="dxa"/>
              <w:right w:w="30" w:type="dxa"/>
            </w:tcMar>
            <w:vAlign w:val="bottom"/>
          </w:tcPr>
          <w:p w:rsidR="001B0587" w:rsidRPr="0039527C" w:rsidRDefault="001B0587">
            <w:pPr>
              <w:rPr>
                <w:sz w:val="20"/>
                <w:szCs w:val="20"/>
              </w:rPr>
            </w:pPr>
            <w:r w:rsidRPr="0039527C">
              <w:rPr>
                <w:sz w:val="20"/>
                <w:szCs w:val="20"/>
              </w:rPr>
              <w:t>Потенційний орендар повинен відповідати вимогам до особи орендаря, визначеним статтею 4 Закону України «Про оренду державного та комунального майна».</w:t>
            </w:r>
          </w:p>
        </w:tc>
      </w:tr>
      <w:tr w:rsidR="001B0587" w:rsidTr="000306B5">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vAlign w:val="bottom"/>
          </w:tcPr>
          <w:p w:rsidR="001B0587" w:rsidRDefault="001B0587">
            <w:pPr>
              <w:rPr>
                <w:color w:val="000000"/>
                <w:sz w:val="20"/>
                <w:szCs w:val="20"/>
              </w:rPr>
            </w:pPr>
            <w:r>
              <w:rPr>
                <w:color w:val="000000"/>
                <w:sz w:val="20"/>
                <w:szCs w:val="20"/>
              </w:rPr>
              <w:t>Номер телефону працівника балансоутримувача, відповідального за ознайомлення заінтересованих осіб з об'єктом оренди</w:t>
            </w:r>
          </w:p>
        </w:tc>
        <w:tc>
          <w:tcPr>
            <w:tcW w:w="0" w:type="auto"/>
            <w:tcBorders>
              <w:top w:val="single" w:sz="4" w:space="0" w:color="000000"/>
              <w:left w:val="single" w:sz="4" w:space="0" w:color="CCCCCC"/>
              <w:bottom w:val="single" w:sz="4" w:space="0" w:color="000000"/>
              <w:right w:val="single" w:sz="4" w:space="0" w:color="000000"/>
            </w:tcBorders>
            <w:tcMar>
              <w:top w:w="20" w:type="dxa"/>
              <w:left w:w="30" w:type="dxa"/>
              <w:bottom w:w="20" w:type="dxa"/>
              <w:right w:w="30" w:type="dxa"/>
            </w:tcMar>
            <w:vAlign w:val="bottom"/>
          </w:tcPr>
          <w:p w:rsidR="001B0587" w:rsidRPr="0039527C" w:rsidRDefault="001B0587">
            <w:pPr>
              <w:rPr>
                <w:sz w:val="20"/>
                <w:szCs w:val="20"/>
              </w:rPr>
            </w:pPr>
            <w:r w:rsidRPr="0039527C">
              <w:rPr>
                <w:sz w:val="20"/>
                <w:szCs w:val="20"/>
              </w:rPr>
              <w:t>0512378843</w:t>
            </w:r>
          </w:p>
        </w:tc>
      </w:tr>
      <w:tr w:rsidR="001B0587" w:rsidTr="000306B5">
        <w:trPr>
          <w:trHeight w:hRule="exact" w:val="2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vAlign w:val="bottom"/>
          </w:tcPr>
          <w:p w:rsidR="001B0587" w:rsidRDefault="001B0587">
            <w:pPr>
              <w:rPr>
                <w:color w:val="000000"/>
                <w:sz w:val="20"/>
                <w:szCs w:val="20"/>
              </w:rPr>
            </w:pPr>
          </w:p>
        </w:tc>
        <w:tc>
          <w:tcPr>
            <w:tcW w:w="0" w:type="auto"/>
            <w:tcBorders>
              <w:top w:val="single" w:sz="4" w:space="0" w:color="000000"/>
              <w:left w:val="single" w:sz="4" w:space="0" w:color="CCCCCC"/>
              <w:bottom w:val="single" w:sz="4" w:space="0" w:color="000000"/>
              <w:right w:val="single" w:sz="4" w:space="0" w:color="000000"/>
            </w:tcBorders>
            <w:tcMar>
              <w:top w:w="20" w:type="dxa"/>
              <w:left w:w="30" w:type="dxa"/>
              <w:bottom w:w="20" w:type="dxa"/>
              <w:right w:w="30" w:type="dxa"/>
            </w:tcMar>
            <w:vAlign w:val="bottom"/>
          </w:tcPr>
          <w:p w:rsidR="001B0587" w:rsidRPr="0039527C" w:rsidRDefault="001B0587">
            <w:pPr>
              <w:rPr>
                <w:sz w:val="20"/>
                <w:szCs w:val="20"/>
              </w:rPr>
            </w:pPr>
          </w:p>
        </w:tc>
      </w:tr>
      <w:tr w:rsidR="001B0587" w:rsidTr="000306B5">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vAlign w:val="bottom"/>
          </w:tcPr>
          <w:p w:rsidR="001B0587" w:rsidRDefault="001B0587">
            <w:pPr>
              <w:rPr>
                <w:color w:val="000000"/>
                <w:sz w:val="20"/>
                <w:szCs w:val="20"/>
              </w:rPr>
            </w:pPr>
            <w:r>
              <w:rPr>
                <w:color w:val="000000"/>
                <w:sz w:val="20"/>
                <w:szCs w:val="20"/>
              </w:rPr>
              <w:t>Електронна адреса працівника балансоутримувача, відповідального за ознайомлення заінтересованих осіб з об'єктом оренди</w:t>
            </w:r>
          </w:p>
        </w:tc>
        <w:tc>
          <w:tcPr>
            <w:tcW w:w="0" w:type="auto"/>
            <w:tcBorders>
              <w:top w:val="single" w:sz="4" w:space="0" w:color="000000"/>
              <w:left w:val="single" w:sz="4" w:space="0" w:color="CCCCCC"/>
              <w:bottom w:val="single" w:sz="4" w:space="0" w:color="000000"/>
              <w:right w:val="single" w:sz="4" w:space="0" w:color="000000"/>
            </w:tcBorders>
            <w:tcMar>
              <w:top w:w="20" w:type="dxa"/>
              <w:left w:w="30" w:type="dxa"/>
              <w:bottom w:w="20" w:type="dxa"/>
              <w:right w:w="30" w:type="dxa"/>
            </w:tcMar>
            <w:vAlign w:val="bottom"/>
          </w:tcPr>
          <w:p w:rsidR="001B0587" w:rsidRPr="0039527C" w:rsidRDefault="001B0587">
            <w:pPr>
              <w:rPr>
                <w:sz w:val="20"/>
                <w:szCs w:val="20"/>
              </w:rPr>
            </w:pPr>
            <w:r w:rsidRPr="0039527C">
              <w:rPr>
                <w:sz w:val="20"/>
                <w:szCs w:val="20"/>
              </w:rPr>
              <w:t>gsem65@ukr.net</w:t>
            </w:r>
          </w:p>
        </w:tc>
      </w:tr>
      <w:tr w:rsidR="001B0587" w:rsidTr="000306B5">
        <w:trPr>
          <w:trHeight w:hRule="exact" w:val="2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vAlign w:val="bottom"/>
          </w:tcPr>
          <w:p w:rsidR="001B0587" w:rsidRDefault="001B0587">
            <w:pPr>
              <w:rPr>
                <w:color w:val="000000"/>
                <w:sz w:val="20"/>
                <w:szCs w:val="20"/>
              </w:rPr>
            </w:pPr>
          </w:p>
        </w:tc>
        <w:tc>
          <w:tcPr>
            <w:tcW w:w="0" w:type="auto"/>
            <w:tcBorders>
              <w:top w:val="single" w:sz="4" w:space="0" w:color="000000"/>
              <w:left w:val="single" w:sz="4" w:space="0" w:color="CCCCCC"/>
              <w:bottom w:val="single" w:sz="4" w:space="0" w:color="000000"/>
              <w:right w:val="single" w:sz="4" w:space="0" w:color="000000"/>
            </w:tcBorders>
            <w:tcMar>
              <w:top w:w="20" w:type="dxa"/>
              <w:left w:w="30" w:type="dxa"/>
              <w:bottom w:w="20" w:type="dxa"/>
              <w:right w:w="30" w:type="dxa"/>
            </w:tcMar>
            <w:vAlign w:val="bottom"/>
          </w:tcPr>
          <w:p w:rsidR="001B0587" w:rsidRPr="0039527C" w:rsidRDefault="001B0587">
            <w:pPr>
              <w:rPr>
                <w:sz w:val="20"/>
                <w:szCs w:val="20"/>
              </w:rPr>
            </w:pPr>
          </w:p>
        </w:tc>
      </w:tr>
      <w:tr w:rsidR="001B0587" w:rsidTr="000306B5">
        <w:trPr>
          <w:trHeight w:val="210"/>
        </w:trPr>
        <w:tc>
          <w:tcPr>
            <w:tcW w:w="0" w:type="auto"/>
            <w:tcBorders>
              <w:top w:val="single" w:sz="4" w:space="0" w:color="CCCCCC"/>
              <w:left w:val="single" w:sz="4" w:space="0" w:color="000000"/>
              <w:bottom w:val="single" w:sz="4" w:space="0" w:color="000000"/>
              <w:right w:val="single" w:sz="4" w:space="0" w:color="CCCCCC"/>
            </w:tcBorders>
            <w:shd w:val="clear" w:color="auto" w:fill="F3F3F3"/>
            <w:tcMar>
              <w:top w:w="20" w:type="dxa"/>
              <w:left w:w="30" w:type="dxa"/>
              <w:bottom w:w="20" w:type="dxa"/>
              <w:right w:w="30" w:type="dxa"/>
            </w:tcMar>
            <w:vAlign w:val="bottom"/>
          </w:tcPr>
          <w:p w:rsidR="001B0587" w:rsidRDefault="001B0587">
            <w:pPr>
              <w:jc w:val="center"/>
              <w:rPr>
                <w:b/>
                <w:bCs/>
                <w:color w:val="000000"/>
                <w:sz w:val="20"/>
                <w:szCs w:val="20"/>
              </w:rPr>
            </w:pPr>
            <w:r>
              <w:rPr>
                <w:b/>
                <w:bCs/>
                <w:color w:val="000000"/>
                <w:sz w:val="20"/>
                <w:szCs w:val="20"/>
              </w:rPr>
              <w:t>Інформація про аукціон та його умови</w:t>
            </w:r>
          </w:p>
        </w:tc>
        <w:tc>
          <w:tcPr>
            <w:tcW w:w="0" w:type="auto"/>
            <w:tcBorders>
              <w:top w:val="single" w:sz="4" w:space="0" w:color="000000"/>
              <w:left w:val="single" w:sz="4" w:space="0" w:color="CCCCCC"/>
              <w:bottom w:val="single" w:sz="4" w:space="0" w:color="000000"/>
              <w:right w:val="single" w:sz="4" w:space="0" w:color="000000"/>
            </w:tcBorders>
            <w:tcMar>
              <w:top w:w="20" w:type="dxa"/>
              <w:left w:w="30" w:type="dxa"/>
              <w:bottom w:w="20" w:type="dxa"/>
              <w:right w:w="30" w:type="dxa"/>
            </w:tcMar>
            <w:vAlign w:val="bottom"/>
          </w:tcPr>
          <w:p w:rsidR="001B0587" w:rsidRPr="0039527C" w:rsidRDefault="001B0587">
            <w:pPr>
              <w:rPr>
                <w:rFonts w:ascii="Arial" w:hAnsi="Arial" w:cs="Arial"/>
                <w:sz w:val="20"/>
                <w:szCs w:val="20"/>
              </w:rPr>
            </w:pPr>
          </w:p>
        </w:tc>
      </w:tr>
      <w:tr w:rsidR="001B0587" w:rsidTr="000306B5">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vAlign w:val="center"/>
          </w:tcPr>
          <w:p w:rsidR="001B0587" w:rsidRDefault="001B0587">
            <w:pPr>
              <w:rPr>
                <w:color w:val="000000"/>
                <w:sz w:val="20"/>
                <w:szCs w:val="20"/>
              </w:rPr>
            </w:pPr>
            <w:r>
              <w:rPr>
                <w:color w:val="000000"/>
                <w:sz w:val="20"/>
                <w:szCs w:val="20"/>
              </w:rPr>
              <w:t>Дата аукціону</w:t>
            </w:r>
          </w:p>
        </w:tc>
        <w:tc>
          <w:tcPr>
            <w:tcW w:w="0" w:type="auto"/>
            <w:tcBorders>
              <w:top w:val="single" w:sz="4" w:space="0" w:color="000000"/>
              <w:left w:val="single" w:sz="4" w:space="0" w:color="CCCCCC"/>
              <w:bottom w:val="single" w:sz="4" w:space="0" w:color="000000"/>
              <w:right w:val="single" w:sz="4" w:space="0" w:color="CCCCCC"/>
            </w:tcBorders>
            <w:tcMar>
              <w:top w:w="20" w:type="dxa"/>
              <w:left w:w="30" w:type="dxa"/>
              <w:bottom w:w="20" w:type="dxa"/>
              <w:right w:w="30" w:type="dxa"/>
            </w:tcMar>
            <w:vAlign w:val="bottom"/>
          </w:tcPr>
          <w:p w:rsidR="001B0587" w:rsidRPr="0039527C" w:rsidRDefault="001B0587">
            <w:pPr>
              <w:rPr>
                <w:sz w:val="20"/>
                <w:szCs w:val="20"/>
              </w:rPr>
            </w:pPr>
            <w:r w:rsidRPr="0039527C">
              <w:rPr>
                <w:sz w:val="20"/>
                <w:szCs w:val="20"/>
              </w:rPr>
              <w:t>Дата аукціону 0</w:t>
            </w:r>
            <w:r>
              <w:rPr>
                <w:sz w:val="20"/>
                <w:szCs w:val="20"/>
              </w:rPr>
              <w:t>3</w:t>
            </w:r>
            <w:r w:rsidRPr="0039527C">
              <w:rPr>
                <w:sz w:val="20"/>
                <w:szCs w:val="20"/>
              </w:rPr>
              <w:t>.0</w:t>
            </w:r>
            <w:r>
              <w:rPr>
                <w:sz w:val="20"/>
                <w:szCs w:val="20"/>
              </w:rPr>
              <w:t>8</w:t>
            </w:r>
            <w:r w:rsidRPr="0039527C">
              <w:rPr>
                <w:sz w:val="20"/>
                <w:szCs w:val="20"/>
              </w:rPr>
              <w:t>.2021 року. Час проведення аукціону встановлюється електронною торговою системою відповідно до вимог Порядку проведення електронних аукціонів.</w:t>
            </w:r>
          </w:p>
        </w:tc>
      </w:tr>
      <w:tr w:rsidR="001B0587" w:rsidTr="000306B5">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vAlign w:val="bottom"/>
          </w:tcPr>
          <w:p w:rsidR="001B0587" w:rsidRDefault="001B0587">
            <w:pPr>
              <w:rPr>
                <w:color w:val="000000"/>
                <w:sz w:val="20"/>
                <w:szCs w:val="20"/>
              </w:rPr>
            </w:pPr>
            <w:r>
              <w:rPr>
                <w:color w:val="000000"/>
                <w:sz w:val="20"/>
                <w:szCs w:val="20"/>
              </w:rPr>
              <w:t>Спосіб аукціону</w:t>
            </w:r>
          </w:p>
        </w:tc>
        <w:tc>
          <w:tcPr>
            <w:tcW w:w="0" w:type="auto"/>
            <w:tcBorders>
              <w:top w:val="single" w:sz="4" w:space="0" w:color="000000"/>
              <w:left w:val="single" w:sz="4" w:space="0" w:color="CCCCCC"/>
              <w:bottom w:val="single" w:sz="4" w:space="0" w:color="000000"/>
              <w:right w:val="single" w:sz="4" w:space="0" w:color="000000"/>
            </w:tcBorders>
            <w:tcMar>
              <w:top w:w="20" w:type="dxa"/>
              <w:left w:w="30" w:type="dxa"/>
              <w:bottom w:w="20" w:type="dxa"/>
              <w:right w:w="30" w:type="dxa"/>
            </w:tcMar>
            <w:vAlign w:val="bottom"/>
          </w:tcPr>
          <w:p w:rsidR="001B0587" w:rsidRPr="0039527C" w:rsidRDefault="001B0587">
            <w:pPr>
              <w:rPr>
                <w:sz w:val="20"/>
                <w:szCs w:val="20"/>
              </w:rPr>
            </w:pPr>
            <w:r w:rsidRPr="0039527C">
              <w:rPr>
                <w:sz w:val="20"/>
                <w:szCs w:val="20"/>
              </w:rPr>
              <w:t>аукціон на передачу в оренду нерухомого майна, яке не було передано в оренду за результатами аукціону на продовження договору оренди (пункт 152 Порядку)</w:t>
            </w:r>
          </w:p>
        </w:tc>
      </w:tr>
      <w:tr w:rsidR="001B0587" w:rsidTr="000306B5">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vAlign w:val="center"/>
          </w:tcPr>
          <w:p w:rsidR="001B0587" w:rsidRDefault="001B0587">
            <w:pPr>
              <w:rPr>
                <w:color w:val="000000"/>
                <w:sz w:val="20"/>
                <w:szCs w:val="20"/>
              </w:rPr>
            </w:pPr>
            <w:r>
              <w:rPr>
                <w:color w:val="000000"/>
                <w:sz w:val="20"/>
                <w:szCs w:val="20"/>
              </w:rPr>
              <w:t>Кінцевий строк подання заяви на участь в аукціоні</w:t>
            </w:r>
          </w:p>
        </w:tc>
        <w:tc>
          <w:tcPr>
            <w:tcW w:w="0" w:type="auto"/>
            <w:tcBorders>
              <w:top w:val="single" w:sz="4" w:space="0" w:color="000000"/>
              <w:left w:val="single" w:sz="4" w:space="0" w:color="CCCCCC"/>
              <w:bottom w:val="single" w:sz="4" w:space="0" w:color="000000"/>
              <w:right w:val="single" w:sz="4" w:space="0" w:color="000000"/>
            </w:tcBorders>
            <w:tcMar>
              <w:top w:w="20" w:type="dxa"/>
              <w:left w:w="30" w:type="dxa"/>
              <w:bottom w:w="20" w:type="dxa"/>
              <w:right w:w="30" w:type="dxa"/>
            </w:tcMar>
            <w:vAlign w:val="bottom"/>
          </w:tcPr>
          <w:p w:rsidR="001B0587" w:rsidRPr="0039527C" w:rsidRDefault="001B0587">
            <w:pPr>
              <w:rPr>
                <w:sz w:val="20"/>
                <w:szCs w:val="20"/>
              </w:rPr>
            </w:pPr>
            <w:r w:rsidRPr="0039527C">
              <w:rPr>
                <w:sz w:val="20"/>
                <w:szCs w:val="20"/>
              </w:rPr>
              <w:t>Кінцевий строк подання заяви на участь в аукціоні 0</w:t>
            </w:r>
            <w:r>
              <w:rPr>
                <w:sz w:val="20"/>
                <w:szCs w:val="20"/>
              </w:rPr>
              <w:t>2</w:t>
            </w:r>
            <w:r w:rsidRPr="0039527C">
              <w:rPr>
                <w:sz w:val="20"/>
                <w:szCs w:val="20"/>
              </w:rPr>
              <w:t>.0</w:t>
            </w:r>
            <w:r>
              <w:rPr>
                <w:sz w:val="20"/>
                <w:szCs w:val="20"/>
              </w:rPr>
              <w:t>8.</w:t>
            </w:r>
            <w:r w:rsidRPr="0039527C">
              <w:rPr>
                <w:sz w:val="20"/>
                <w:szCs w:val="20"/>
              </w:rPr>
              <w:t>2021 року, встановлюється електронною торговою системою для кожного електронного аукціону окремо в проміжку часу з 19-30 до 20-30 години дня, що передує дню проведення електронного аукціону</w:t>
            </w:r>
          </w:p>
        </w:tc>
      </w:tr>
      <w:tr w:rsidR="001B0587" w:rsidTr="000306B5">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vAlign w:val="bottom"/>
          </w:tcPr>
          <w:p w:rsidR="001B0587" w:rsidRDefault="001B0587">
            <w:pPr>
              <w:rPr>
                <w:color w:val="000000"/>
                <w:sz w:val="20"/>
                <w:szCs w:val="20"/>
              </w:rPr>
            </w:pPr>
            <w:r>
              <w:rPr>
                <w:color w:val="000000"/>
                <w:sz w:val="20"/>
                <w:szCs w:val="20"/>
              </w:rPr>
              <w:t>Розмір мінімального кроку підвищення стартової орендної плати під час аукціону, грн</w:t>
            </w:r>
          </w:p>
        </w:tc>
        <w:tc>
          <w:tcPr>
            <w:tcW w:w="0" w:type="auto"/>
            <w:tcBorders>
              <w:top w:val="single" w:sz="4" w:space="0" w:color="000000"/>
              <w:left w:val="single" w:sz="4" w:space="0" w:color="CCCCCC"/>
              <w:bottom w:val="single" w:sz="4" w:space="0" w:color="000000"/>
              <w:right w:val="single" w:sz="4" w:space="0" w:color="CCCCCC"/>
            </w:tcBorders>
            <w:tcMar>
              <w:top w:w="20" w:type="dxa"/>
              <w:left w:w="30" w:type="dxa"/>
              <w:bottom w:w="20" w:type="dxa"/>
              <w:right w:w="30" w:type="dxa"/>
            </w:tcMar>
            <w:vAlign w:val="bottom"/>
          </w:tcPr>
          <w:p w:rsidR="001B0587" w:rsidRPr="0039527C" w:rsidRDefault="001B0587">
            <w:pPr>
              <w:rPr>
                <w:sz w:val="20"/>
                <w:szCs w:val="20"/>
              </w:rPr>
            </w:pPr>
            <w:r>
              <w:rPr>
                <w:sz w:val="20"/>
                <w:szCs w:val="20"/>
              </w:rPr>
              <w:t>2.72</w:t>
            </w:r>
          </w:p>
        </w:tc>
      </w:tr>
      <w:tr w:rsidR="001B0587" w:rsidTr="000306B5">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vAlign w:val="bottom"/>
          </w:tcPr>
          <w:p w:rsidR="001B0587" w:rsidRDefault="001B0587">
            <w:pPr>
              <w:rPr>
                <w:color w:val="000000"/>
                <w:sz w:val="20"/>
                <w:szCs w:val="20"/>
              </w:rPr>
            </w:pPr>
            <w:r>
              <w:rPr>
                <w:color w:val="000000"/>
                <w:sz w:val="20"/>
                <w:szCs w:val="20"/>
              </w:rPr>
              <w:t>Розмір гарантійного внеску, грн</w:t>
            </w:r>
          </w:p>
        </w:tc>
        <w:tc>
          <w:tcPr>
            <w:tcW w:w="0" w:type="auto"/>
            <w:tcBorders>
              <w:top w:val="single" w:sz="4" w:space="0" w:color="000000"/>
              <w:left w:val="single" w:sz="4" w:space="0" w:color="CCCCCC"/>
              <w:bottom w:val="single" w:sz="4" w:space="0" w:color="000000"/>
              <w:right w:val="single" w:sz="4" w:space="0" w:color="000000"/>
            </w:tcBorders>
            <w:tcMar>
              <w:top w:w="20" w:type="dxa"/>
              <w:left w:w="30" w:type="dxa"/>
              <w:bottom w:w="20" w:type="dxa"/>
              <w:right w:w="30" w:type="dxa"/>
            </w:tcMar>
            <w:vAlign w:val="bottom"/>
          </w:tcPr>
          <w:p w:rsidR="001B0587" w:rsidRPr="0039527C" w:rsidRDefault="001B0587">
            <w:pPr>
              <w:rPr>
                <w:color w:val="000000"/>
                <w:sz w:val="20"/>
                <w:szCs w:val="20"/>
              </w:rPr>
            </w:pPr>
            <w:r>
              <w:rPr>
                <w:color w:val="000000"/>
                <w:sz w:val="20"/>
                <w:szCs w:val="20"/>
              </w:rPr>
              <w:t>3000</w:t>
            </w:r>
          </w:p>
        </w:tc>
      </w:tr>
      <w:tr w:rsidR="001B0587" w:rsidTr="000306B5">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vAlign w:val="bottom"/>
          </w:tcPr>
          <w:p w:rsidR="001B0587" w:rsidRDefault="001B0587">
            <w:pPr>
              <w:rPr>
                <w:color w:val="000000"/>
                <w:sz w:val="20"/>
                <w:szCs w:val="20"/>
              </w:rPr>
            </w:pPr>
            <w:r>
              <w:rPr>
                <w:color w:val="000000"/>
                <w:sz w:val="20"/>
                <w:szCs w:val="20"/>
              </w:rPr>
              <w:t>Розмір реєстраційного внеску, грн</w:t>
            </w:r>
          </w:p>
        </w:tc>
        <w:tc>
          <w:tcPr>
            <w:tcW w:w="0" w:type="auto"/>
            <w:tcBorders>
              <w:top w:val="single" w:sz="4" w:space="0" w:color="000000"/>
              <w:left w:val="single" w:sz="4" w:space="0" w:color="CCCCCC"/>
              <w:bottom w:val="single" w:sz="4" w:space="0" w:color="000000"/>
              <w:right w:val="single" w:sz="4" w:space="0" w:color="000000"/>
            </w:tcBorders>
            <w:tcMar>
              <w:top w:w="20" w:type="dxa"/>
              <w:left w:w="30" w:type="dxa"/>
              <w:bottom w:w="20" w:type="dxa"/>
              <w:right w:w="30" w:type="dxa"/>
            </w:tcMar>
            <w:vAlign w:val="bottom"/>
          </w:tcPr>
          <w:p w:rsidR="001B0587" w:rsidRPr="0039527C" w:rsidRDefault="001B0587">
            <w:pPr>
              <w:rPr>
                <w:color w:val="000000"/>
                <w:sz w:val="20"/>
                <w:szCs w:val="20"/>
              </w:rPr>
            </w:pPr>
            <w:r w:rsidRPr="0039527C">
              <w:rPr>
                <w:color w:val="000000"/>
                <w:sz w:val="20"/>
                <w:szCs w:val="20"/>
              </w:rPr>
              <w:t>600</w:t>
            </w:r>
          </w:p>
        </w:tc>
      </w:tr>
      <w:tr w:rsidR="001B0587" w:rsidTr="000306B5">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vAlign w:val="bottom"/>
          </w:tcPr>
          <w:p w:rsidR="001B0587" w:rsidRDefault="001B0587">
            <w:pPr>
              <w:rPr>
                <w:color w:val="000000"/>
                <w:sz w:val="20"/>
                <w:szCs w:val="20"/>
              </w:rPr>
            </w:pPr>
            <w:r>
              <w:rPr>
                <w:color w:val="000000"/>
                <w:sz w:val="20"/>
                <w:szCs w:val="20"/>
              </w:rPr>
              <w:t>Посилання на сторінку офіційного веб-сайта адміністратора, на якій зазначені реквізити рахунків операторів електронних майданчиків, відкритих для сплати потенційними орендарями гарантійних та реєстраційних внесків</w:t>
            </w:r>
          </w:p>
        </w:tc>
        <w:tc>
          <w:tcPr>
            <w:tcW w:w="0" w:type="auto"/>
            <w:tcBorders>
              <w:top w:val="single" w:sz="4" w:space="0" w:color="000000"/>
              <w:left w:val="single" w:sz="4" w:space="0" w:color="CCCCCC"/>
              <w:bottom w:val="single" w:sz="4" w:space="0" w:color="000000"/>
              <w:right w:val="single" w:sz="4" w:space="0" w:color="000000"/>
            </w:tcBorders>
            <w:tcMar>
              <w:top w:w="20" w:type="dxa"/>
              <w:left w:w="30" w:type="dxa"/>
              <w:bottom w:w="20" w:type="dxa"/>
              <w:right w:w="30" w:type="dxa"/>
            </w:tcMar>
          </w:tcPr>
          <w:p w:rsidR="001B0587" w:rsidRPr="0039527C" w:rsidRDefault="001B0587">
            <w:pPr>
              <w:rPr>
                <w:color w:val="1155CC"/>
                <w:sz w:val="20"/>
                <w:szCs w:val="20"/>
                <w:u w:val="single"/>
              </w:rPr>
            </w:pPr>
            <w:hyperlink r:id="rId5" w:tgtFrame="_blank" w:history="1">
              <w:r w:rsidRPr="0039527C">
                <w:rPr>
                  <w:rStyle w:val="Hyperlink"/>
                  <w:sz w:val="20"/>
                  <w:szCs w:val="20"/>
                </w:rPr>
                <w:t>https://prozorro.sale/info/elektronni-majdanchiki-ets-prozorroprodazhi-cbd2</w:t>
              </w:r>
            </w:hyperlink>
          </w:p>
        </w:tc>
      </w:tr>
      <w:tr w:rsidR="001B0587" w:rsidTr="000306B5">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vAlign w:val="center"/>
          </w:tcPr>
          <w:p w:rsidR="001B0587" w:rsidRDefault="001B0587">
            <w:pPr>
              <w:rPr>
                <w:color w:val="000000"/>
                <w:sz w:val="20"/>
                <w:szCs w:val="20"/>
              </w:rPr>
            </w:pPr>
            <w:r>
              <w:rPr>
                <w:color w:val="000000"/>
                <w:sz w:val="20"/>
                <w:szCs w:val="20"/>
              </w:rPr>
              <w:t>Найменування установи (банку, казначейства), її місцезнаходження та номери рахунків у національній та іноземній валюті,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об'єкти</w:t>
            </w:r>
          </w:p>
        </w:tc>
        <w:tc>
          <w:tcPr>
            <w:tcW w:w="0" w:type="auto"/>
            <w:tcBorders>
              <w:top w:val="single" w:sz="4" w:space="0" w:color="000000"/>
              <w:left w:val="single" w:sz="4" w:space="0" w:color="CCCCCC"/>
              <w:bottom w:val="single" w:sz="4" w:space="0" w:color="000000"/>
              <w:right w:val="single" w:sz="4" w:space="0" w:color="000000"/>
            </w:tcBorders>
            <w:tcMar>
              <w:top w:w="20" w:type="dxa"/>
              <w:left w:w="30" w:type="dxa"/>
              <w:bottom w:w="20" w:type="dxa"/>
              <w:right w:w="30" w:type="dxa"/>
            </w:tcMar>
          </w:tcPr>
          <w:p w:rsidR="001B0587" w:rsidRPr="0039527C" w:rsidRDefault="001B0587" w:rsidP="00C56465">
            <w:pPr>
              <w:rPr>
                <w:sz w:val="20"/>
                <w:szCs w:val="20"/>
              </w:rPr>
            </w:pPr>
            <w:r w:rsidRPr="0039527C">
              <w:rPr>
                <w:sz w:val="20"/>
                <w:szCs w:val="20"/>
              </w:rPr>
              <w:t>В національній валюті:</w:t>
            </w:r>
          </w:p>
          <w:p w:rsidR="001B0587" w:rsidRPr="0039527C" w:rsidRDefault="001B0587" w:rsidP="00C56465">
            <w:pPr>
              <w:rPr>
                <w:sz w:val="20"/>
                <w:szCs w:val="20"/>
              </w:rPr>
            </w:pPr>
            <w:r w:rsidRPr="0039527C">
              <w:rPr>
                <w:sz w:val="20"/>
                <w:szCs w:val="20"/>
              </w:rPr>
              <w:t>Одержувач: Регіональне відділення Фонду державного майна України по Одеській  та  Миколаївській  областях</w:t>
            </w:r>
          </w:p>
          <w:p w:rsidR="001B0587" w:rsidRPr="0039527C" w:rsidRDefault="001B0587" w:rsidP="00C56465">
            <w:pPr>
              <w:rPr>
                <w:sz w:val="20"/>
                <w:szCs w:val="20"/>
              </w:rPr>
            </w:pPr>
            <w:r w:rsidRPr="0039527C">
              <w:rPr>
                <w:sz w:val="20"/>
                <w:szCs w:val="20"/>
              </w:rPr>
              <w:t>Рахунок №UA168201720355299002002163735</w:t>
            </w:r>
          </w:p>
          <w:p w:rsidR="001B0587" w:rsidRPr="0039527C" w:rsidRDefault="001B0587" w:rsidP="00C56465">
            <w:pPr>
              <w:rPr>
                <w:sz w:val="20"/>
                <w:szCs w:val="20"/>
              </w:rPr>
            </w:pPr>
            <w:r w:rsidRPr="0039527C">
              <w:rPr>
                <w:sz w:val="20"/>
                <w:szCs w:val="20"/>
              </w:rPr>
              <w:t>(для перерахування реєстраційного   та гарантійного внесків)</w:t>
            </w:r>
          </w:p>
          <w:p w:rsidR="001B0587" w:rsidRPr="0039527C" w:rsidRDefault="001B0587" w:rsidP="00C56465">
            <w:pPr>
              <w:rPr>
                <w:sz w:val="20"/>
                <w:szCs w:val="20"/>
              </w:rPr>
            </w:pPr>
            <w:r w:rsidRPr="0039527C">
              <w:rPr>
                <w:sz w:val="20"/>
                <w:szCs w:val="20"/>
              </w:rPr>
              <w:t>Банк одержувача: ДКС  України, м. Київ</w:t>
            </w:r>
          </w:p>
          <w:p w:rsidR="001B0587" w:rsidRPr="0039527C" w:rsidRDefault="001B0587" w:rsidP="00C56465">
            <w:pPr>
              <w:rPr>
                <w:sz w:val="20"/>
                <w:szCs w:val="20"/>
              </w:rPr>
            </w:pPr>
            <w:r w:rsidRPr="0039527C">
              <w:rPr>
                <w:sz w:val="20"/>
                <w:szCs w:val="20"/>
              </w:rPr>
              <w:t xml:space="preserve">Код ЄДРПОУ 43015722 </w:t>
            </w:r>
          </w:p>
          <w:p w:rsidR="001B0587" w:rsidRPr="0039527C" w:rsidRDefault="001B0587" w:rsidP="00C56465">
            <w:pPr>
              <w:rPr>
                <w:color w:val="FF0000"/>
                <w:sz w:val="20"/>
                <w:szCs w:val="20"/>
              </w:rPr>
            </w:pPr>
            <w:r w:rsidRPr="0039527C">
              <w:rPr>
                <w:sz w:val="20"/>
                <w:szCs w:val="20"/>
              </w:rPr>
              <w:t>Призначення платежу: (обов’язково вказати за що)</w:t>
            </w:r>
          </w:p>
        </w:tc>
      </w:tr>
      <w:tr w:rsidR="001B0587" w:rsidTr="000306B5">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vAlign w:val="bottom"/>
          </w:tcPr>
          <w:p w:rsidR="001B0587" w:rsidRDefault="001B0587">
            <w:pPr>
              <w:rPr>
                <w:color w:val="000000"/>
                <w:sz w:val="20"/>
                <w:szCs w:val="20"/>
              </w:rPr>
            </w:pPr>
            <w:r>
              <w:rPr>
                <w:color w:val="000000"/>
                <w:sz w:val="20"/>
                <w:szCs w:val="20"/>
              </w:rPr>
              <w:t>Єдине посилання на веб-сторінку адміністратора, на якій є посилання в алфавітному порядку на веб-сторінки операторів електронного майданчика, які мають право використовувати електронний майданчик і з якими адміністратор уклав відповідний договір</w:t>
            </w:r>
          </w:p>
        </w:tc>
        <w:tc>
          <w:tcPr>
            <w:tcW w:w="0" w:type="auto"/>
            <w:tcBorders>
              <w:top w:val="single" w:sz="4" w:space="0" w:color="000000"/>
              <w:left w:val="single" w:sz="4" w:space="0" w:color="CCCCCC"/>
              <w:bottom w:val="single" w:sz="4" w:space="0" w:color="000000"/>
              <w:right w:val="single" w:sz="4" w:space="0" w:color="000000"/>
            </w:tcBorders>
            <w:tcMar>
              <w:top w:w="20" w:type="dxa"/>
              <w:left w:w="30" w:type="dxa"/>
              <w:bottom w:w="20" w:type="dxa"/>
              <w:right w:w="30" w:type="dxa"/>
            </w:tcMar>
            <w:vAlign w:val="center"/>
          </w:tcPr>
          <w:p w:rsidR="001B0587" w:rsidRPr="0039527C" w:rsidRDefault="001B0587">
            <w:pPr>
              <w:rPr>
                <w:color w:val="1155CC"/>
                <w:sz w:val="20"/>
                <w:szCs w:val="20"/>
                <w:u w:val="single"/>
              </w:rPr>
            </w:pPr>
            <w:hyperlink r:id="rId6" w:tgtFrame="_blank" w:history="1">
              <w:r w:rsidRPr="0039527C">
                <w:rPr>
                  <w:rStyle w:val="Hyperlink"/>
                  <w:sz w:val="20"/>
                  <w:szCs w:val="20"/>
                </w:rPr>
                <w:t>https://prozorro.sale/info/elektronni-majdanchiki-ets-prozorroprodazhi-cbd2</w:t>
              </w:r>
            </w:hyperlink>
          </w:p>
        </w:tc>
      </w:tr>
      <w:tr w:rsidR="001B0587" w:rsidTr="000306B5">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vAlign w:val="bottom"/>
          </w:tcPr>
          <w:p w:rsidR="001B0587" w:rsidRDefault="001B0587">
            <w:pPr>
              <w:rPr>
                <w:color w:val="000000"/>
                <w:sz w:val="20"/>
                <w:szCs w:val="20"/>
              </w:rPr>
            </w:pPr>
            <w:r>
              <w:rPr>
                <w:color w:val="000000"/>
                <w:sz w:val="20"/>
                <w:szCs w:val="20"/>
              </w:rPr>
              <w:t>Проєкт договору</w:t>
            </w:r>
          </w:p>
        </w:tc>
        <w:tc>
          <w:tcPr>
            <w:tcW w:w="0" w:type="auto"/>
            <w:tcBorders>
              <w:top w:val="single" w:sz="4" w:space="0" w:color="000000"/>
              <w:left w:val="single" w:sz="4" w:space="0" w:color="CCCCCC"/>
              <w:bottom w:val="single" w:sz="4" w:space="0" w:color="000000"/>
              <w:right w:val="single" w:sz="4" w:space="0" w:color="000000"/>
            </w:tcBorders>
            <w:tcMar>
              <w:top w:w="20" w:type="dxa"/>
              <w:left w:w="30" w:type="dxa"/>
              <w:bottom w:w="20" w:type="dxa"/>
              <w:right w:w="30" w:type="dxa"/>
            </w:tcMar>
            <w:vAlign w:val="bottom"/>
          </w:tcPr>
          <w:p w:rsidR="001B0587" w:rsidRPr="0039527C" w:rsidRDefault="001B0587">
            <w:pPr>
              <w:rPr>
                <w:sz w:val="20"/>
                <w:szCs w:val="20"/>
              </w:rPr>
            </w:pPr>
            <w:r w:rsidRPr="0039527C">
              <w:rPr>
                <w:sz w:val="20"/>
                <w:szCs w:val="20"/>
              </w:rPr>
              <w:t>Додається до оголошення про передачу нерухомого майна в оренду</w:t>
            </w:r>
          </w:p>
        </w:tc>
      </w:tr>
      <w:tr w:rsidR="001B0587" w:rsidTr="000306B5">
        <w:trPr>
          <w:trHeight w:val="210"/>
        </w:trPr>
        <w:tc>
          <w:tcPr>
            <w:tcW w:w="0" w:type="auto"/>
            <w:tcBorders>
              <w:top w:val="single" w:sz="4" w:space="0" w:color="CCCCCC"/>
              <w:left w:val="single" w:sz="4" w:space="0" w:color="000000"/>
              <w:bottom w:val="single" w:sz="4" w:space="0" w:color="000000"/>
              <w:right w:val="single" w:sz="4" w:space="0" w:color="CCCCCC"/>
            </w:tcBorders>
            <w:shd w:val="clear" w:color="auto" w:fill="F3F3F3"/>
            <w:tcMar>
              <w:top w:w="20" w:type="dxa"/>
              <w:left w:w="30" w:type="dxa"/>
              <w:bottom w:w="20" w:type="dxa"/>
              <w:right w:w="30" w:type="dxa"/>
            </w:tcMar>
            <w:vAlign w:val="bottom"/>
          </w:tcPr>
          <w:p w:rsidR="001B0587" w:rsidRDefault="001B0587">
            <w:pPr>
              <w:jc w:val="center"/>
              <w:rPr>
                <w:b/>
                <w:bCs/>
                <w:color w:val="000000"/>
                <w:sz w:val="20"/>
                <w:szCs w:val="20"/>
              </w:rPr>
            </w:pPr>
            <w:r>
              <w:rPr>
                <w:b/>
                <w:bCs/>
                <w:color w:val="000000"/>
                <w:sz w:val="20"/>
                <w:szCs w:val="20"/>
              </w:rPr>
              <w:t>Інша додаткова інформація</w:t>
            </w:r>
          </w:p>
        </w:tc>
        <w:tc>
          <w:tcPr>
            <w:tcW w:w="0" w:type="auto"/>
            <w:tcBorders>
              <w:top w:val="single" w:sz="4" w:space="0" w:color="000000"/>
              <w:left w:val="single" w:sz="4" w:space="0" w:color="CCCCCC"/>
              <w:bottom w:val="single" w:sz="4" w:space="0" w:color="000000"/>
              <w:right w:val="single" w:sz="4" w:space="0" w:color="000000"/>
            </w:tcBorders>
            <w:tcMar>
              <w:top w:w="20" w:type="dxa"/>
              <w:left w:w="30" w:type="dxa"/>
              <w:bottom w:w="20" w:type="dxa"/>
              <w:right w:w="30" w:type="dxa"/>
            </w:tcMar>
            <w:vAlign w:val="bottom"/>
          </w:tcPr>
          <w:p w:rsidR="001B0587" w:rsidRPr="0039527C" w:rsidRDefault="001B0587">
            <w:pPr>
              <w:rPr>
                <w:rFonts w:ascii="Arial" w:hAnsi="Arial" w:cs="Arial"/>
                <w:sz w:val="20"/>
                <w:szCs w:val="20"/>
              </w:rPr>
            </w:pPr>
          </w:p>
        </w:tc>
      </w:tr>
      <w:tr w:rsidR="001B0587" w:rsidTr="000306B5">
        <w:trPr>
          <w:trHeight w:hRule="exact" w:val="2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vAlign w:val="bottom"/>
          </w:tcPr>
          <w:p w:rsidR="001B0587" w:rsidRDefault="001B0587">
            <w:pPr>
              <w:rPr>
                <w:color w:val="000000"/>
                <w:sz w:val="20"/>
                <w:szCs w:val="20"/>
              </w:rPr>
            </w:pPr>
          </w:p>
        </w:tc>
        <w:tc>
          <w:tcPr>
            <w:tcW w:w="0" w:type="auto"/>
            <w:tcBorders>
              <w:top w:val="single" w:sz="4" w:space="0" w:color="000000"/>
              <w:left w:val="single" w:sz="4" w:space="0" w:color="CCCCCC"/>
              <w:bottom w:val="single" w:sz="4" w:space="0" w:color="000000"/>
              <w:right w:val="single" w:sz="4" w:space="0" w:color="000000"/>
            </w:tcBorders>
            <w:tcMar>
              <w:top w:w="20" w:type="dxa"/>
              <w:left w:w="30" w:type="dxa"/>
              <w:bottom w:w="20" w:type="dxa"/>
              <w:right w:w="30" w:type="dxa"/>
            </w:tcMar>
            <w:vAlign w:val="bottom"/>
          </w:tcPr>
          <w:p w:rsidR="001B0587" w:rsidRPr="0039527C" w:rsidRDefault="001B0587">
            <w:pPr>
              <w:rPr>
                <w:color w:val="FF0000"/>
                <w:sz w:val="20"/>
                <w:szCs w:val="20"/>
              </w:rPr>
            </w:pPr>
          </w:p>
        </w:tc>
      </w:tr>
      <w:tr w:rsidR="001B0587" w:rsidTr="000306B5">
        <w:trPr>
          <w:trHeight w:hRule="exact" w:val="2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vAlign w:val="bottom"/>
          </w:tcPr>
          <w:p w:rsidR="001B0587" w:rsidRDefault="001B0587">
            <w:pPr>
              <w:rPr>
                <w:color w:val="000000"/>
                <w:sz w:val="20"/>
                <w:szCs w:val="20"/>
              </w:rPr>
            </w:pPr>
          </w:p>
        </w:tc>
        <w:tc>
          <w:tcPr>
            <w:tcW w:w="0" w:type="auto"/>
            <w:tcBorders>
              <w:top w:val="single" w:sz="4" w:space="0" w:color="000000"/>
              <w:left w:val="single" w:sz="4" w:space="0" w:color="CCCCCC"/>
              <w:bottom w:val="single" w:sz="4" w:space="0" w:color="000000"/>
              <w:right w:val="single" w:sz="4" w:space="0" w:color="000000"/>
            </w:tcBorders>
            <w:tcMar>
              <w:top w:w="20" w:type="dxa"/>
              <w:left w:w="30" w:type="dxa"/>
              <w:bottom w:w="20" w:type="dxa"/>
              <w:right w:w="30" w:type="dxa"/>
            </w:tcMar>
            <w:vAlign w:val="bottom"/>
          </w:tcPr>
          <w:p w:rsidR="001B0587" w:rsidRPr="0039527C" w:rsidRDefault="001B0587">
            <w:pPr>
              <w:rPr>
                <w:sz w:val="20"/>
                <w:szCs w:val="20"/>
              </w:rPr>
            </w:pPr>
          </w:p>
        </w:tc>
      </w:tr>
      <w:tr w:rsidR="001B0587" w:rsidTr="000306B5">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vAlign w:val="bottom"/>
          </w:tcPr>
          <w:p w:rsidR="001B0587" w:rsidRDefault="001B0587">
            <w:pPr>
              <w:rPr>
                <w:color w:val="000000"/>
                <w:sz w:val="20"/>
                <w:szCs w:val="20"/>
              </w:rPr>
            </w:pPr>
            <w:r>
              <w:rPr>
                <w:color w:val="000000"/>
                <w:sz w:val="20"/>
                <w:szCs w:val="20"/>
              </w:rPr>
              <w:t>Інформація про те, що об’єктом оренди є пам’ятка культурної спадщини, щойно виявлений об’єкт культурної спадщини чи його частина</w:t>
            </w:r>
          </w:p>
        </w:tc>
        <w:tc>
          <w:tcPr>
            <w:tcW w:w="0" w:type="auto"/>
            <w:tcBorders>
              <w:top w:val="single" w:sz="4" w:space="0" w:color="000000"/>
              <w:left w:val="single" w:sz="4" w:space="0" w:color="CCCCCC"/>
              <w:bottom w:val="single" w:sz="4" w:space="0" w:color="000000"/>
              <w:right w:val="single" w:sz="4" w:space="0" w:color="000000"/>
            </w:tcBorders>
            <w:tcMar>
              <w:top w:w="20" w:type="dxa"/>
              <w:left w:w="30" w:type="dxa"/>
              <w:bottom w:w="20" w:type="dxa"/>
              <w:right w:w="30" w:type="dxa"/>
            </w:tcMar>
            <w:vAlign w:val="bottom"/>
          </w:tcPr>
          <w:p w:rsidR="001B0587" w:rsidRPr="0039527C" w:rsidRDefault="001B0587">
            <w:pPr>
              <w:rPr>
                <w:color w:val="000000"/>
                <w:sz w:val="20"/>
                <w:szCs w:val="20"/>
              </w:rPr>
            </w:pPr>
            <w:r w:rsidRPr="0039527C">
              <w:rPr>
                <w:color w:val="000000"/>
                <w:sz w:val="20"/>
                <w:szCs w:val="20"/>
              </w:rPr>
              <w:t>ні</w:t>
            </w:r>
          </w:p>
        </w:tc>
      </w:tr>
      <w:tr w:rsidR="001B0587" w:rsidTr="000306B5">
        <w:trPr>
          <w:trHeight w:hRule="exact" w:val="57"/>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vAlign w:val="bottom"/>
          </w:tcPr>
          <w:p w:rsidR="001B0587" w:rsidRDefault="001B0587">
            <w:pPr>
              <w:rPr>
                <w:color w:val="000000"/>
                <w:sz w:val="20"/>
                <w:szCs w:val="20"/>
              </w:rPr>
            </w:pPr>
          </w:p>
        </w:tc>
        <w:tc>
          <w:tcPr>
            <w:tcW w:w="0" w:type="auto"/>
            <w:tcBorders>
              <w:top w:val="single" w:sz="4" w:space="0" w:color="000000"/>
              <w:left w:val="single" w:sz="4" w:space="0" w:color="CCCCCC"/>
              <w:bottom w:val="single" w:sz="4" w:space="0" w:color="000000"/>
              <w:right w:val="single" w:sz="4" w:space="0" w:color="000000"/>
            </w:tcBorders>
            <w:tcMar>
              <w:top w:w="20" w:type="dxa"/>
              <w:left w:w="30" w:type="dxa"/>
              <w:bottom w:w="20" w:type="dxa"/>
              <w:right w:w="30" w:type="dxa"/>
            </w:tcMar>
            <w:vAlign w:val="bottom"/>
          </w:tcPr>
          <w:p w:rsidR="001B0587" w:rsidRPr="0039527C" w:rsidRDefault="001B0587">
            <w:pPr>
              <w:rPr>
                <w:color w:val="FF0000"/>
                <w:sz w:val="20"/>
                <w:szCs w:val="20"/>
              </w:rPr>
            </w:pPr>
          </w:p>
        </w:tc>
      </w:tr>
      <w:tr w:rsidR="001B0587" w:rsidTr="000306B5">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vAlign w:val="bottom"/>
          </w:tcPr>
          <w:p w:rsidR="001B0587" w:rsidRDefault="001B0587">
            <w:pPr>
              <w:rPr>
                <w:color w:val="000000"/>
                <w:sz w:val="20"/>
                <w:szCs w:val="20"/>
              </w:rPr>
            </w:pPr>
            <w:r>
              <w:rPr>
                <w:color w:val="000000"/>
                <w:sz w:val="20"/>
                <w:szCs w:val="20"/>
              </w:rPr>
              <w:t>Чи має орендар компенсувати балансоутримувачу сплату земельного податку за користування земельною ділянкою, на якій розташований об'єкт оренди (будівля, її частина або споруда, до складу якої входить об'єкт оренди)</w:t>
            </w:r>
          </w:p>
        </w:tc>
        <w:tc>
          <w:tcPr>
            <w:tcW w:w="0" w:type="auto"/>
            <w:tcBorders>
              <w:top w:val="single" w:sz="4" w:space="0" w:color="000000"/>
              <w:left w:val="single" w:sz="4" w:space="0" w:color="CCCCCC"/>
              <w:bottom w:val="single" w:sz="4" w:space="0" w:color="000000"/>
              <w:right w:val="single" w:sz="4" w:space="0" w:color="000000"/>
            </w:tcBorders>
            <w:tcMar>
              <w:top w:w="20" w:type="dxa"/>
              <w:left w:w="30" w:type="dxa"/>
              <w:bottom w:w="20" w:type="dxa"/>
              <w:right w:w="30" w:type="dxa"/>
            </w:tcMar>
            <w:vAlign w:val="bottom"/>
          </w:tcPr>
          <w:p w:rsidR="001B0587" w:rsidRPr="0039527C" w:rsidRDefault="001B0587">
            <w:pPr>
              <w:rPr>
                <w:color w:val="000000"/>
                <w:sz w:val="20"/>
                <w:szCs w:val="20"/>
              </w:rPr>
            </w:pPr>
            <w:r w:rsidRPr="0039527C">
              <w:rPr>
                <w:color w:val="000000"/>
                <w:sz w:val="20"/>
                <w:szCs w:val="20"/>
              </w:rPr>
              <w:t>так, балансоутримувач сплачує податок на землю</w:t>
            </w:r>
          </w:p>
        </w:tc>
      </w:tr>
      <w:tr w:rsidR="001B0587" w:rsidTr="000306B5">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vAlign w:val="bottom"/>
          </w:tcPr>
          <w:p w:rsidR="001B0587" w:rsidRDefault="001B0587">
            <w:pPr>
              <w:rPr>
                <w:color w:val="000000"/>
                <w:sz w:val="20"/>
                <w:szCs w:val="20"/>
              </w:rPr>
            </w:pPr>
            <w:r>
              <w:rPr>
                <w:color w:val="000000"/>
                <w:sz w:val="20"/>
                <w:szCs w:val="20"/>
              </w:rPr>
              <w:t xml:space="preserve">Витрати, які зобов’язаний компенсувати орендар за користування земельною ділянкою </w:t>
            </w:r>
          </w:p>
        </w:tc>
        <w:tc>
          <w:tcPr>
            <w:tcW w:w="0" w:type="auto"/>
            <w:tcBorders>
              <w:top w:val="single" w:sz="4" w:space="0" w:color="000000"/>
              <w:left w:val="single" w:sz="4" w:space="0" w:color="CCCCCC"/>
              <w:bottom w:val="single" w:sz="4" w:space="0" w:color="000000"/>
              <w:right w:val="single" w:sz="4" w:space="0" w:color="000000"/>
            </w:tcBorders>
            <w:tcMar>
              <w:top w:w="20" w:type="dxa"/>
              <w:left w:w="30" w:type="dxa"/>
              <w:bottom w:w="20" w:type="dxa"/>
              <w:right w:w="30" w:type="dxa"/>
            </w:tcMar>
          </w:tcPr>
          <w:p w:rsidR="001B0587" w:rsidRPr="0039527C" w:rsidRDefault="001B0587">
            <w:pPr>
              <w:rPr>
                <w:color w:val="1155CC"/>
                <w:sz w:val="20"/>
                <w:szCs w:val="20"/>
                <w:u w:val="single"/>
              </w:rPr>
            </w:pPr>
            <w:hyperlink r:id="rId7" w:tgtFrame="_blank" w:history="1">
              <w:r w:rsidRPr="0039527C">
                <w:rPr>
                  <w:rStyle w:val="Hyperlink"/>
                  <w:sz w:val="20"/>
                  <w:szCs w:val="20"/>
                </w:rPr>
                <w:t>https://drive.google.com/open?id=1ZJoFdUA6VpXeHRwGxImHf5ygd3IhaFE5</w:t>
              </w:r>
            </w:hyperlink>
          </w:p>
        </w:tc>
      </w:tr>
      <w:tr w:rsidR="001B0587" w:rsidTr="000306B5">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vAlign w:val="bottom"/>
          </w:tcPr>
          <w:p w:rsidR="001B0587" w:rsidRDefault="001B0587">
            <w:pPr>
              <w:rPr>
                <w:color w:val="000000"/>
                <w:sz w:val="20"/>
                <w:szCs w:val="20"/>
              </w:rPr>
            </w:pPr>
            <w:r>
              <w:rPr>
                <w:color w:val="000000"/>
                <w:sz w:val="20"/>
                <w:szCs w:val="20"/>
              </w:rPr>
              <w:t>Чи має новий орендар компенсувати вартість невід'ємних поліпшень:</w:t>
            </w:r>
          </w:p>
        </w:tc>
        <w:tc>
          <w:tcPr>
            <w:tcW w:w="0" w:type="auto"/>
            <w:tcBorders>
              <w:top w:val="single" w:sz="4" w:space="0" w:color="000000"/>
              <w:left w:val="single" w:sz="4" w:space="0" w:color="CCCCCC"/>
              <w:bottom w:val="single" w:sz="4" w:space="0" w:color="000000"/>
              <w:right w:val="single" w:sz="4" w:space="0" w:color="000000"/>
            </w:tcBorders>
            <w:tcMar>
              <w:top w:w="20" w:type="dxa"/>
              <w:left w:w="30" w:type="dxa"/>
              <w:bottom w:w="20" w:type="dxa"/>
              <w:right w:w="30" w:type="dxa"/>
            </w:tcMar>
            <w:vAlign w:val="bottom"/>
          </w:tcPr>
          <w:p w:rsidR="001B0587" w:rsidRPr="0039527C" w:rsidRDefault="001B0587">
            <w:pPr>
              <w:rPr>
                <w:color w:val="000000"/>
                <w:sz w:val="20"/>
                <w:szCs w:val="20"/>
              </w:rPr>
            </w:pPr>
            <w:r w:rsidRPr="0039527C">
              <w:rPr>
                <w:color w:val="000000"/>
                <w:sz w:val="20"/>
                <w:szCs w:val="20"/>
              </w:rPr>
              <w:t>ні</w:t>
            </w:r>
          </w:p>
        </w:tc>
      </w:tr>
      <w:tr w:rsidR="001B0587" w:rsidTr="000306B5">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vAlign w:val="bottom"/>
          </w:tcPr>
          <w:p w:rsidR="001B0587" w:rsidRDefault="001B0587">
            <w:pPr>
              <w:rPr>
                <w:color w:val="000000"/>
                <w:sz w:val="20"/>
                <w:szCs w:val="20"/>
              </w:rPr>
            </w:pPr>
            <w:r>
              <w:rPr>
                <w:color w:val="000000"/>
                <w:sz w:val="20"/>
                <w:szCs w:val="20"/>
              </w:rPr>
              <w:t>Вартість здійснених невід'ємних поліпшень</w:t>
            </w:r>
          </w:p>
        </w:tc>
        <w:tc>
          <w:tcPr>
            <w:tcW w:w="0" w:type="auto"/>
            <w:tcBorders>
              <w:top w:val="single" w:sz="4" w:space="0" w:color="000000"/>
              <w:left w:val="single" w:sz="4" w:space="0" w:color="CCCCCC"/>
              <w:bottom w:val="single" w:sz="4" w:space="0" w:color="000000"/>
              <w:right w:val="single" w:sz="4" w:space="0" w:color="000000"/>
            </w:tcBorders>
            <w:tcMar>
              <w:top w:w="20" w:type="dxa"/>
              <w:left w:w="30" w:type="dxa"/>
              <w:bottom w:w="20" w:type="dxa"/>
              <w:right w:w="30" w:type="dxa"/>
            </w:tcMar>
            <w:vAlign w:val="bottom"/>
          </w:tcPr>
          <w:p w:rsidR="001B0587" w:rsidRPr="0039527C" w:rsidRDefault="001B0587">
            <w:pPr>
              <w:rPr>
                <w:rFonts w:ascii="Arial" w:hAnsi="Arial" w:cs="Arial"/>
                <w:sz w:val="20"/>
                <w:szCs w:val="20"/>
              </w:rPr>
            </w:pPr>
          </w:p>
        </w:tc>
      </w:tr>
      <w:tr w:rsidR="001B0587" w:rsidTr="000306B5">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vAlign w:val="center"/>
          </w:tcPr>
          <w:p w:rsidR="001B0587" w:rsidRDefault="001B0587">
            <w:pPr>
              <w:rPr>
                <w:color w:val="000000"/>
                <w:sz w:val="20"/>
                <w:szCs w:val="20"/>
              </w:rPr>
            </w:pPr>
            <w:r>
              <w:rPr>
                <w:color w:val="000000"/>
                <w:sz w:val="20"/>
                <w:szCs w:val="20"/>
              </w:rPr>
              <w:t>Інші відомості</w:t>
            </w:r>
          </w:p>
        </w:tc>
        <w:tc>
          <w:tcPr>
            <w:tcW w:w="0" w:type="auto"/>
            <w:tcBorders>
              <w:top w:val="single" w:sz="4" w:space="0" w:color="000000"/>
              <w:left w:val="single" w:sz="4" w:space="0" w:color="CCCCCC"/>
              <w:bottom w:val="single" w:sz="4" w:space="0" w:color="000000"/>
              <w:right w:val="single" w:sz="4" w:space="0" w:color="000000"/>
            </w:tcBorders>
            <w:tcMar>
              <w:top w:w="20" w:type="dxa"/>
              <w:left w:w="30" w:type="dxa"/>
              <w:bottom w:w="20" w:type="dxa"/>
              <w:right w:w="30" w:type="dxa"/>
            </w:tcMar>
            <w:vAlign w:val="center"/>
          </w:tcPr>
          <w:p w:rsidR="001B0587" w:rsidRPr="0039527C" w:rsidRDefault="001B0587">
            <w:pPr>
              <w:rPr>
                <w:color w:val="000000"/>
                <w:sz w:val="20"/>
                <w:szCs w:val="20"/>
              </w:rPr>
            </w:pPr>
          </w:p>
        </w:tc>
      </w:tr>
      <w:tr w:rsidR="001B0587" w:rsidTr="000306B5">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vAlign w:val="bottom"/>
          </w:tcPr>
          <w:p w:rsidR="001B0587" w:rsidRDefault="001B0587">
            <w:pPr>
              <w:rPr>
                <w:color w:val="000000"/>
                <w:sz w:val="20"/>
                <w:szCs w:val="20"/>
              </w:rPr>
            </w:pPr>
            <w:r>
              <w:rPr>
                <w:color w:val="000000"/>
                <w:sz w:val="20"/>
                <w:szCs w:val="20"/>
              </w:rPr>
              <w:t>Дата рішення орендодавця про припинення попереднього договору оренди</w:t>
            </w:r>
          </w:p>
        </w:tc>
        <w:tc>
          <w:tcPr>
            <w:tcW w:w="0" w:type="auto"/>
            <w:tcBorders>
              <w:top w:val="single" w:sz="4" w:space="0" w:color="000000"/>
              <w:left w:val="single" w:sz="4" w:space="0" w:color="CCCCCC"/>
              <w:bottom w:val="single" w:sz="4" w:space="0" w:color="000000"/>
              <w:right w:val="single" w:sz="4" w:space="0" w:color="000000"/>
            </w:tcBorders>
            <w:tcMar>
              <w:top w:w="20" w:type="dxa"/>
              <w:left w:w="30" w:type="dxa"/>
              <w:bottom w:w="20" w:type="dxa"/>
              <w:right w:w="30" w:type="dxa"/>
            </w:tcMar>
            <w:vAlign w:val="bottom"/>
          </w:tcPr>
          <w:p w:rsidR="001B0587" w:rsidRPr="0039527C" w:rsidRDefault="001B0587">
            <w:pPr>
              <w:rPr>
                <w:sz w:val="20"/>
                <w:szCs w:val="20"/>
              </w:rPr>
            </w:pPr>
            <w:r w:rsidRPr="0039527C">
              <w:rPr>
                <w:sz w:val="20"/>
                <w:szCs w:val="20"/>
              </w:rPr>
              <w:t>13.05.2021</w:t>
            </w:r>
          </w:p>
        </w:tc>
      </w:tr>
      <w:tr w:rsidR="001B0587" w:rsidTr="000306B5">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vAlign w:val="bottom"/>
          </w:tcPr>
          <w:p w:rsidR="001B0587" w:rsidRDefault="001B0587">
            <w:pPr>
              <w:rPr>
                <w:color w:val="000000"/>
                <w:sz w:val="20"/>
                <w:szCs w:val="20"/>
              </w:rPr>
            </w:pPr>
            <w:r>
              <w:rPr>
                <w:color w:val="000000"/>
                <w:sz w:val="20"/>
                <w:szCs w:val="20"/>
              </w:rPr>
              <w:t>Номер рішення орендодавця про припинення попереднього договору оренди</w:t>
            </w:r>
          </w:p>
        </w:tc>
        <w:tc>
          <w:tcPr>
            <w:tcW w:w="0" w:type="auto"/>
            <w:tcBorders>
              <w:top w:val="single" w:sz="4" w:space="0" w:color="000000"/>
              <w:left w:val="single" w:sz="4" w:space="0" w:color="CCCCCC"/>
              <w:bottom w:val="single" w:sz="4" w:space="0" w:color="000000"/>
              <w:right w:val="single" w:sz="4" w:space="0" w:color="000000"/>
            </w:tcBorders>
            <w:tcMar>
              <w:top w:w="20" w:type="dxa"/>
              <w:left w:w="30" w:type="dxa"/>
              <w:bottom w:w="20" w:type="dxa"/>
              <w:right w:w="30" w:type="dxa"/>
            </w:tcMar>
            <w:vAlign w:val="bottom"/>
          </w:tcPr>
          <w:p w:rsidR="001B0587" w:rsidRPr="0039527C" w:rsidRDefault="001B0587">
            <w:pPr>
              <w:rPr>
                <w:sz w:val="20"/>
                <w:szCs w:val="20"/>
              </w:rPr>
            </w:pPr>
            <w:r w:rsidRPr="0039527C">
              <w:rPr>
                <w:sz w:val="20"/>
                <w:szCs w:val="20"/>
              </w:rPr>
              <w:t>209-У</w:t>
            </w:r>
          </w:p>
        </w:tc>
      </w:tr>
      <w:tr w:rsidR="001B0587" w:rsidTr="000306B5">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vAlign w:val="bottom"/>
          </w:tcPr>
          <w:p w:rsidR="001B0587" w:rsidRDefault="001B0587">
            <w:pPr>
              <w:rPr>
                <w:color w:val="000000"/>
                <w:sz w:val="20"/>
                <w:szCs w:val="20"/>
              </w:rPr>
            </w:pPr>
            <w:r>
              <w:rPr>
                <w:color w:val="000000"/>
                <w:sz w:val="20"/>
                <w:szCs w:val="20"/>
              </w:rPr>
              <w:t>Посилання на протокол аукціону за результатами якого об'єкт не було передано в оренду</w:t>
            </w:r>
          </w:p>
        </w:tc>
        <w:tc>
          <w:tcPr>
            <w:tcW w:w="0" w:type="auto"/>
            <w:tcBorders>
              <w:top w:val="single" w:sz="4" w:space="0" w:color="000000"/>
              <w:left w:val="single" w:sz="4" w:space="0" w:color="CCCCCC"/>
              <w:bottom w:val="single" w:sz="4" w:space="0" w:color="000000"/>
              <w:right w:val="single" w:sz="4" w:space="0" w:color="000000"/>
            </w:tcBorders>
            <w:tcMar>
              <w:top w:w="20" w:type="dxa"/>
              <w:left w:w="30" w:type="dxa"/>
              <w:bottom w:w="20" w:type="dxa"/>
              <w:right w:w="30" w:type="dxa"/>
            </w:tcMar>
            <w:vAlign w:val="bottom"/>
          </w:tcPr>
          <w:p w:rsidR="001B0587" w:rsidRPr="0039527C" w:rsidRDefault="001B0587">
            <w:pPr>
              <w:rPr>
                <w:sz w:val="20"/>
                <w:szCs w:val="20"/>
              </w:rPr>
            </w:pPr>
            <w:hyperlink r:id="rId8" w:history="1">
              <w:r>
                <w:rPr>
                  <w:rStyle w:val="Hyperlink"/>
                  <w:rFonts w:ascii="Segoe UI" w:hAnsi="Segoe UI" w:cs="Segoe UI"/>
                  <w:color w:val="295EAF"/>
                  <w:sz w:val="16"/>
                  <w:szCs w:val="16"/>
                  <w:u w:val="none"/>
                  <w:shd w:val="clear" w:color="auto" w:fill="FFFFFF"/>
                </w:rPr>
                <w:t>UA-PS-2021-06-03-000067-2</w:t>
              </w:r>
            </w:hyperlink>
          </w:p>
        </w:tc>
      </w:tr>
      <w:tr w:rsidR="001B0587" w:rsidTr="000306B5">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vAlign w:val="bottom"/>
          </w:tcPr>
          <w:p w:rsidR="001B0587" w:rsidRDefault="001B0587">
            <w:pPr>
              <w:rPr>
                <w:color w:val="000000"/>
                <w:sz w:val="20"/>
                <w:szCs w:val="20"/>
              </w:rPr>
            </w:pPr>
            <w:r>
              <w:rPr>
                <w:color w:val="000000"/>
                <w:sz w:val="20"/>
                <w:szCs w:val="20"/>
              </w:rPr>
              <w:t>Чи підписано колишнім орендарем акт повернення майна з оренди</w:t>
            </w:r>
          </w:p>
        </w:tc>
        <w:tc>
          <w:tcPr>
            <w:tcW w:w="0" w:type="auto"/>
            <w:tcBorders>
              <w:top w:val="single" w:sz="4" w:space="0" w:color="000000"/>
              <w:left w:val="single" w:sz="4" w:space="0" w:color="CCCCCC"/>
              <w:bottom w:val="single" w:sz="4" w:space="0" w:color="000000"/>
              <w:right w:val="single" w:sz="4" w:space="0" w:color="000000"/>
            </w:tcBorders>
            <w:tcMar>
              <w:top w:w="20" w:type="dxa"/>
              <w:left w:w="30" w:type="dxa"/>
              <w:bottom w:w="20" w:type="dxa"/>
              <w:right w:w="30" w:type="dxa"/>
            </w:tcMar>
            <w:vAlign w:val="bottom"/>
          </w:tcPr>
          <w:p w:rsidR="001B0587" w:rsidRPr="0039527C" w:rsidRDefault="001B0587">
            <w:pPr>
              <w:rPr>
                <w:color w:val="000000"/>
                <w:sz w:val="20"/>
                <w:szCs w:val="20"/>
              </w:rPr>
            </w:pPr>
            <w:r w:rsidRPr="0039527C">
              <w:rPr>
                <w:color w:val="000000"/>
                <w:sz w:val="20"/>
                <w:szCs w:val="20"/>
              </w:rPr>
              <w:t>так</w:t>
            </w:r>
          </w:p>
        </w:tc>
      </w:tr>
      <w:tr w:rsidR="001B0587" w:rsidTr="000306B5">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vAlign w:val="bottom"/>
          </w:tcPr>
          <w:p w:rsidR="001B0587" w:rsidRDefault="001B0587">
            <w:pPr>
              <w:rPr>
                <w:color w:val="000000"/>
                <w:sz w:val="20"/>
                <w:szCs w:val="20"/>
              </w:rPr>
            </w:pPr>
            <w:r>
              <w:rPr>
                <w:color w:val="000000"/>
                <w:sz w:val="20"/>
                <w:szCs w:val="20"/>
              </w:rPr>
              <w:t>Дата підписання колишнім орендарем акта повернення майна з оренди</w:t>
            </w:r>
          </w:p>
        </w:tc>
        <w:tc>
          <w:tcPr>
            <w:tcW w:w="0" w:type="auto"/>
            <w:tcBorders>
              <w:top w:val="single" w:sz="4" w:space="0" w:color="000000"/>
              <w:left w:val="single" w:sz="4" w:space="0" w:color="CCCCCC"/>
              <w:bottom w:val="single" w:sz="4" w:space="0" w:color="000000"/>
              <w:right w:val="single" w:sz="4" w:space="0" w:color="000000"/>
            </w:tcBorders>
            <w:tcMar>
              <w:top w:w="20" w:type="dxa"/>
              <w:left w:w="30" w:type="dxa"/>
              <w:bottom w:w="20" w:type="dxa"/>
              <w:right w:w="30" w:type="dxa"/>
            </w:tcMar>
            <w:vAlign w:val="bottom"/>
          </w:tcPr>
          <w:p w:rsidR="001B0587" w:rsidRPr="0039527C" w:rsidRDefault="001B0587">
            <w:pPr>
              <w:rPr>
                <w:sz w:val="20"/>
                <w:szCs w:val="20"/>
              </w:rPr>
            </w:pPr>
            <w:r w:rsidRPr="0039527C">
              <w:rPr>
                <w:sz w:val="20"/>
                <w:szCs w:val="20"/>
              </w:rPr>
              <w:t>18.05.2021</w:t>
            </w:r>
          </w:p>
        </w:tc>
      </w:tr>
      <w:tr w:rsidR="001B0587" w:rsidTr="000306B5">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vAlign w:val="bottom"/>
          </w:tcPr>
          <w:p w:rsidR="001B0587" w:rsidRDefault="001B0587">
            <w:pPr>
              <w:rPr>
                <w:color w:val="000000"/>
                <w:sz w:val="20"/>
                <w:szCs w:val="20"/>
              </w:rPr>
            </w:pPr>
            <w:r>
              <w:rPr>
                <w:color w:val="000000"/>
                <w:sz w:val="20"/>
                <w:szCs w:val="20"/>
              </w:rPr>
              <w:t>Найменування колишнього орендаря</w:t>
            </w:r>
          </w:p>
        </w:tc>
        <w:tc>
          <w:tcPr>
            <w:tcW w:w="0" w:type="auto"/>
            <w:tcBorders>
              <w:top w:val="single" w:sz="4" w:space="0" w:color="000000"/>
              <w:left w:val="single" w:sz="4" w:space="0" w:color="CCCCCC"/>
              <w:bottom w:val="single" w:sz="4" w:space="0" w:color="000000"/>
              <w:right w:val="single" w:sz="4" w:space="0" w:color="000000"/>
            </w:tcBorders>
            <w:tcMar>
              <w:top w:w="20" w:type="dxa"/>
              <w:left w:w="30" w:type="dxa"/>
              <w:bottom w:w="20" w:type="dxa"/>
              <w:right w:w="30" w:type="dxa"/>
            </w:tcMar>
            <w:vAlign w:val="bottom"/>
          </w:tcPr>
          <w:p w:rsidR="001B0587" w:rsidRPr="0039527C" w:rsidRDefault="001B0587">
            <w:pPr>
              <w:rPr>
                <w:color w:val="000000"/>
                <w:sz w:val="20"/>
                <w:szCs w:val="20"/>
              </w:rPr>
            </w:pPr>
            <w:r w:rsidRPr="0039527C">
              <w:rPr>
                <w:color w:val="000000"/>
                <w:sz w:val="20"/>
                <w:szCs w:val="20"/>
              </w:rPr>
              <w:t>ФОП Резніченко Юрій Миколайович</w:t>
            </w:r>
          </w:p>
        </w:tc>
      </w:tr>
      <w:tr w:rsidR="001B0587" w:rsidTr="000306B5">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vAlign w:val="bottom"/>
          </w:tcPr>
          <w:p w:rsidR="001B0587" w:rsidRDefault="001B0587">
            <w:pPr>
              <w:rPr>
                <w:color w:val="000000"/>
                <w:sz w:val="20"/>
                <w:szCs w:val="20"/>
              </w:rPr>
            </w:pPr>
            <w:r>
              <w:rPr>
                <w:color w:val="000000"/>
                <w:sz w:val="20"/>
                <w:szCs w:val="20"/>
              </w:rPr>
              <w:t>Дата закінчення попереднього договору оренди</w:t>
            </w:r>
          </w:p>
        </w:tc>
        <w:tc>
          <w:tcPr>
            <w:tcW w:w="0" w:type="auto"/>
            <w:tcBorders>
              <w:top w:val="single" w:sz="4" w:space="0" w:color="000000"/>
              <w:left w:val="single" w:sz="4" w:space="0" w:color="CCCCCC"/>
              <w:bottom w:val="single" w:sz="4" w:space="0" w:color="000000"/>
              <w:right w:val="single" w:sz="4" w:space="0" w:color="000000"/>
            </w:tcBorders>
            <w:tcMar>
              <w:top w:w="20" w:type="dxa"/>
              <w:left w:w="30" w:type="dxa"/>
              <w:bottom w:w="20" w:type="dxa"/>
              <w:right w:w="30" w:type="dxa"/>
            </w:tcMar>
            <w:vAlign w:val="bottom"/>
          </w:tcPr>
          <w:p w:rsidR="001B0587" w:rsidRDefault="001B0587">
            <w:pPr>
              <w:rPr>
                <w:color w:val="000000"/>
                <w:sz w:val="20"/>
                <w:szCs w:val="20"/>
              </w:rPr>
            </w:pPr>
            <w:r>
              <w:rPr>
                <w:color w:val="000000"/>
                <w:sz w:val="20"/>
                <w:szCs w:val="20"/>
              </w:rPr>
              <w:t>9-Dec-2020</w:t>
            </w:r>
          </w:p>
        </w:tc>
      </w:tr>
      <w:tr w:rsidR="001B0587" w:rsidTr="006F3836">
        <w:trPr>
          <w:trHeight w:val="210"/>
        </w:trPr>
        <w:tc>
          <w:tcPr>
            <w:tcW w:w="0" w:type="auto"/>
            <w:gridSpan w:val="2"/>
            <w:tcBorders>
              <w:top w:val="single" w:sz="4" w:space="0" w:color="CCCCCC"/>
              <w:left w:val="single" w:sz="4" w:space="0" w:color="000000"/>
              <w:bottom w:val="single" w:sz="4" w:space="0" w:color="000000"/>
              <w:right w:val="single" w:sz="4" w:space="0" w:color="000000"/>
            </w:tcBorders>
            <w:shd w:val="clear" w:color="auto" w:fill="F3F3F3"/>
            <w:tcMar>
              <w:top w:w="20" w:type="dxa"/>
              <w:left w:w="30" w:type="dxa"/>
              <w:bottom w:w="20" w:type="dxa"/>
              <w:right w:w="30" w:type="dxa"/>
            </w:tcMar>
            <w:vAlign w:val="bottom"/>
          </w:tcPr>
          <w:p w:rsidR="001B0587" w:rsidRDefault="001B0587">
            <w:pPr>
              <w:rPr>
                <w:b/>
                <w:bCs/>
                <w:color w:val="000000"/>
                <w:sz w:val="20"/>
                <w:szCs w:val="20"/>
              </w:rPr>
            </w:pPr>
            <w:r>
              <w:rPr>
                <w:b/>
                <w:bCs/>
                <w:color w:val="000000"/>
                <w:sz w:val="20"/>
                <w:szCs w:val="20"/>
              </w:rPr>
              <w:t>Інформація про об'єкт оренди, що міститься в Переліку першого типу, в обсязі, визначеному пунктом 26 Порядку міститься за посиланням:</w:t>
            </w:r>
          </w:p>
        </w:tc>
      </w:tr>
      <w:tr w:rsidR="001B0587" w:rsidTr="006F3836">
        <w:trPr>
          <w:trHeight w:val="210"/>
        </w:trPr>
        <w:tc>
          <w:tcPr>
            <w:tcW w:w="0" w:type="auto"/>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tcPr>
          <w:p w:rsidR="001B0587" w:rsidRDefault="001B0587">
            <w:pPr>
              <w:rPr>
                <w:color w:val="1155CC"/>
                <w:sz w:val="20"/>
                <w:szCs w:val="20"/>
                <w:u w:val="single"/>
              </w:rPr>
            </w:pPr>
            <w:hyperlink r:id="rId9" w:anchor="gid=718665470" w:tgtFrame="_blank" w:history="1">
              <w:r>
                <w:rPr>
                  <w:rStyle w:val="Hyperlink"/>
                  <w:sz w:val="20"/>
                  <w:szCs w:val="20"/>
                </w:rPr>
                <w:t>https://docs.google.com/spreadsheets/d/1jhzU8BdB6LCIZL4d7BH4SNJb6_miJKanYLPaMJNk6JY/edit#gid=718665470</w:t>
              </w:r>
            </w:hyperlink>
          </w:p>
        </w:tc>
        <w:tc>
          <w:tcPr>
            <w:tcW w:w="0" w:type="auto"/>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vAlign w:val="center"/>
          </w:tcPr>
          <w:p w:rsidR="001B0587" w:rsidRDefault="001B0587">
            <w:pPr>
              <w:rPr>
                <w:sz w:val="20"/>
                <w:szCs w:val="20"/>
              </w:rPr>
            </w:pPr>
            <w:r>
              <w:rPr>
                <w:sz w:val="20"/>
                <w:szCs w:val="20"/>
              </w:rPr>
              <w:t>ключ об'єкта 8779</w:t>
            </w:r>
          </w:p>
        </w:tc>
      </w:tr>
    </w:tbl>
    <w:p w:rsidR="001B0587" w:rsidRDefault="001B0587"/>
    <w:sectPr w:rsidR="001B0587" w:rsidSect="00417BC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3836"/>
    <w:rsid w:val="000306B5"/>
    <w:rsid w:val="000B77DC"/>
    <w:rsid w:val="001B0587"/>
    <w:rsid w:val="0039527C"/>
    <w:rsid w:val="003C6713"/>
    <w:rsid w:val="003F0CD4"/>
    <w:rsid w:val="00417BC7"/>
    <w:rsid w:val="005F3A77"/>
    <w:rsid w:val="006F3836"/>
    <w:rsid w:val="007E11C8"/>
    <w:rsid w:val="00A36500"/>
    <w:rsid w:val="00A45924"/>
    <w:rsid w:val="00B22172"/>
    <w:rsid w:val="00C56465"/>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7DC"/>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F383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6561077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ale.uub.com.ua/auction/UA-PS-2021-06-03-000067-2/" TargetMode="External"/><Relationship Id="rId3" Type="http://schemas.openxmlformats.org/officeDocument/2006/relationships/webSettings" Target="webSettings.xml"/><Relationship Id="rId7" Type="http://schemas.openxmlformats.org/officeDocument/2006/relationships/hyperlink" Target="https://drive.google.com/open?id=1ZJoFdUA6VpXeHRwGxImHf5ygd3IhaFE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ozorro.sale/info/elektronni-majdanchiki-ets-prozorroprodazhi-cbd2" TargetMode="External"/><Relationship Id="rId11" Type="http://schemas.openxmlformats.org/officeDocument/2006/relationships/theme" Target="theme/theme1.xml"/><Relationship Id="rId5" Type="http://schemas.openxmlformats.org/officeDocument/2006/relationships/hyperlink" Target="https://prozorro.sale/info/elektronni-majdanchiki-ets-prozorroprodazhi-cbd2" TargetMode="External"/><Relationship Id="rId10" Type="http://schemas.openxmlformats.org/officeDocument/2006/relationships/fontTable" Target="fontTable.xml"/><Relationship Id="rId4" Type="http://schemas.openxmlformats.org/officeDocument/2006/relationships/hyperlink" Target="https://drive.google.com/open?id=1FfQL8QL62lIR-WzGeRwi_SKNplJrq_ub" TargetMode="External"/><Relationship Id="rId9" Type="http://schemas.openxmlformats.org/officeDocument/2006/relationships/hyperlink" Target="https://docs.google.com/spreadsheets/d/1jhzU8BdB6LCIZL4d7BH4SNJb6_miJKanYLPaMJNk6JY/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TotalTime>
  <Pages>4</Pages>
  <Words>6236</Words>
  <Characters>3555</Characters>
  <Application>Microsoft Office Outlook</Application>
  <DocSecurity>0</DocSecurity>
  <Lines>0</Lines>
  <Paragraphs>0</Paragraphs>
  <ScaleCrop>false</ScaleCrop>
  <Company>Фонд</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 про передачу в оренду нерухомого майна, яке не було передано в оренду за результатами аукціону на продовження договору оренди (пункт 152 Порядку)</dc:title>
  <dc:subject/>
  <dc:creator>Бухгалтерия</dc:creator>
  <cp:keywords/>
  <dc:description/>
  <cp:lastModifiedBy>Бухгалтерия</cp:lastModifiedBy>
  <cp:revision>4</cp:revision>
  <cp:lastPrinted>2021-06-03T10:39:00Z</cp:lastPrinted>
  <dcterms:created xsi:type="dcterms:W3CDTF">2021-07-12T13:13:00Z</dcterms:created>
  <dcterms:modified xsi:type="dcterms:W3CDTF">2021-08-04T08:23:00Z</dcterms:modified>
</cp:coreProperties>
</file>