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E6" w:rsidRPr="00440D7B" w:rsidRDefault="004C43E6" w:rsidP="004C43E6">
      <w:pPr>
        <w:jc w:val="center"/>
        <w:rPr>
          <w:rFonts w:ascii="Times New Roman" w:hAnsi="Times New Roman" w:cs="Times New Roman"/>
          <w:lang w:val="uk-UA"/>
        </w:rPr>
      </w:pPr>
    </w:p>
    <w:p w:rsidR="004C43E6" w:rsidRDefault="004C43E6" w:rsidP="004C43E6">
      <w:pPr>
        <w:jc w:val="center"/>
        <w:rPr>
          <w:rFonts w:ascii="Times New Roman" w:hAnsi="Times New Roman" w:cs="Times New Roman"/>
          <w:lang w:val="uk-UA"/>
        </w:rPr>
      </w:pPr>
    </w:p>
    <w:p w:rsidR="004C43E6" w:rsidRPr="00DA7A79" w:rsidRDefault="004C43E6" w:rsidP="004C43E6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>О</w:t>
      </w:r>
      <w:r w:rsidRPr="00DA7A79">
        <w:rPr>
          <w:rFonts w:ascii="Times New Roman" w:hAnsi="Times New Roman" w:cs="Times New Roman"/>
          <w:b/>
          <w:lang w:val="uk-UA"/>
        </w:rPr>
        <w:t>голошення  про передачу майна в оренду</w:t>
      </w:r>
    </w:p>
    <w:p w:rsidR="004C43E6" w:rsidRPr="00DA7A79" w:rsidRDefault="004C43E6" w:rsidP="004C43E6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п</w:t>
      </w:r>
      <w:r w:rsidRPr="00DA7A79">
        <w:rPr>
          <w:rFonts w:ascii="Times New Roman" w:hAnsi="Times New Roman" w:cs="Times New Roman"/>
          <w:b/>
          <w:lang w:val="uk-UA"/>
        </w:rPr>
        <w:t>риміщення</w:t>
      </w:r>
      <w:r>
        <w:rPr>
          <w:rFonts w:ascii="Times New Roman" w:hAnsi="Times New Roman" w:cs="Times New Roman"/>
          <w:b/>
          <w:lang w:val="uk-UA"/>
        </w:rPr>
        <w:t xml:space="preserve"> їдальні</w:t>
      </w:r>
      <w:r w:rsidRPr="00DA7A79"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загальною </w:t>
      </w:r>
      <w:r w:rsidRPr="00DA7A79">
        <w:rPr>
          <w:rFonts w:ascii="Times New Roman" w:hAnsi="Times New Roman" w:cs="Times New Roman"/>
          <w:b/>
          <w:lang w:val="uk-UA"/>
        </w:rPr>
        <w:t xml:space="preserve">площею </w:t>
      </w:r>
      <w:r>
        <w:rPr>
          <w:rFonts w:ascii="Times New Roman" w:hAnsi="Times New Roman" w:cs="Times New Roman"/>
          <w:b/>
          <w:lang w:val="uk-UA"/>
        </w:rPr>
        <w:t>123,5</w:t>
      </w:r>
      <w:r w:rsidRPr="00DA7A79">
        <w:rPr>
          <w:rFonts w:ascii="Times New Roman" w:hAnsi="Times New Roman" w:cs="Times New Roman"/>
          <w:b/>
          <w:lang w:val="uk-UA"/>
        </w:rPr>
        <w:t xml:space="preserve"> кв.м, яке розта</w:t>
      </w:r>
      <w:r>
        <w:rPr>
          <w:rFonts w:ascii="Times New Roman" w:hAnsi="Times New Roman" w:cs="Times New Roman"/>
          <w:b/>
          <w:lang w:val="uk-UA"/>
        </w:rPr>
        <w:t>шоване у Костянтинівської ЗЗСО І-ІІІ ступенів №3 Костянтинівської міської ради Донецької області, за адресою: Донецька обл.</w:t>
      </w:r>
      <w:r w:rsidRPr="00DA7A79">
        <w:rPr>
          <w:rFonts w:ascii="Times New Roman" w:hAnsi="Times New Roman" w:cs="Times New Roman"/>
          <w:b/>
          <w:lang w:val="uk-UA"/>
        </w:rPr>
        <w:t>,</w:t>
      </w:r>
      <w:r>
        <w:rPr>
          <w:rFonts w:ascii="Times New Roman" w:hAnsi="Times New Roman" w:cs="Times New Roman"/>
          <w:b/>
          <w:lang w:val="uk-UA"/>
        </w:rPr>
        <w:t xml:space="preserve"> м.Костянтинівка, вул.Ціолковського,13</w:t>
      </w:r>
    </w:p>
    <w:p w:rsidR="004C43E6" w:rsidRPr="00DA7A79" w:rsidRDefault="004C43E6" w:rsidP="004C43E6">
      <w:pPr>
        <w:pStyle w:val="normal"/>
        <w:spacing w:line="240" w:lineRule="auto"/>
        <w:rPr>
          <w:rFonts w:ascii="Times New Roman" w:eastAsia="Times New Roman" w:hAnsi="Times New Roman" w:cs="Times New Roman"/>
          <w:lang w:val="uk-UA"/>
        </w:rPr>
      </w:pPr>
    </w:p>
    <w:p w:rsidR="004C43E6" w:rsidRPr="00DA7A79" w:rsidRDefault="004C43E6" w:rsidP="004C43E6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  <w:r w:rsidRPr="00DA7A79">
        <w:rPr>
          <w:rFonts w:ascii="Times New Roman" w:eastAsia="Times New Roman" w:hAnsi="Times New Roman" w:cs="Times New Roman"/>
        </w:rPr>
        <w:t xml:space="preserve">Майно передається в оренду на </w:t>
      </w:r>
      <w:proofErr w:type="gramStart"/>
      <w:r w:rsidRPr="00DA7A79">
        <w:rPr>
          <w:rFonts w:ascii="Times New Roman" w:eastAsia="Times New Roman" w:hAnsi="Times New Roman" w:cs="Times New Roman"/>
        </w:rPr>
        <w:t>п</w:t>
      </w:r>
      <w:proofErr w:type="gramEnd"/>
      <w:r w:rsidRPr="00DA7A79">
        <w:rPr>
          <w:rFonts w:ascii="Times New Roman" w:eastAsia="Times New Roman" w:hAnsi="Times New Roman" w:cs="Times New Roman"/>
        </w:rPr>
        <w:t xml:space="preserve">ідставі: </w:t>
      </w:r>
    </w:p>
    <w:p w:rsidR="004C43E6" w:rsidRPr="00DA7A79" w:rsidRDefault="004C43E6" w:rsidP="004C43E6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5"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Закону України “Про оренду </w:t>
        </w:r>
        <w:proofErr w:type="gram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державного</w:t>
        </w:r>
        <w:proofErr w:type="gram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 xml:space="preserve"> та комунального майна” №157 від 03.10.2019 р. (далі по тексту - Закон №157)</w:t>
        </w:r>
      </w:hyperlink>
    </w:p>
    <w:p w:rsidR="004C43E6" w:rsidRPr="00DA7A79" w:rsidRDefault="004C43E6" w:rsidP="004C43E6">
      <w:pPr>
        <w:pStyle w:val="normal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hyperlink r:id="rId6"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Постанови Кабінету Міні</w:t>
        </w:r>
        <w:proofErr w:type="gramStart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стр</w:t>
        </w:r>
        <w:proofErr w:type="gramEnd"/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ів України “</w:t>
        </w:r>
      </w:hyperlink>
      <w:hyperlink r:id="rId7">
        <w:r w:rsidRPr="00DA7A79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8">
        <w:r w:rsidRPr="00DA7A79">
          <w:rPr>
            <w:rFonts w:ascii="Times New Roman" w:eastAsia="Times New Roman" w:hAnsi="Times New Roman" w:cs="Times New Roman"/>
            <w:color w:val="1155CC"/>
            <w:u w:val="single"/>
          </w:rPr>
          <w:t>” №483 від 03.06.2020 р. (далі по тексту - Постанова №483 та Порядок</w:t>
        </w:r>
      </w:hyperlink>
      <w:r w:rsidRPr="00DA7A79">
        <w:rPr>
          <w:rFonts w:ascii="Times New Roman" w:eastAsia="Times New Roman" w:hAnsi="Times New Roman" w:cs="Times New Roman"/>
        </w:rPr>
        <w:t>)</w:t>
      </w:r>
    </w:p>
    <w:p w:rsidR="004C43E6" w:rsidRPr="00DA7A79" w:rsidRDefault="004C43E6" w:rsidP="004C43E6">
      <w:pPr>
        <w:pStyle w:val="normal"/>
        <w:spacing w:line="240" w:lineRule="auto"/>
        <w:ind w:firstLine="720"/>
        <w:rPr>
          <w:rFonts w:ascii="Times New Roman" w:eastAsia="Times New Roman" w:hAnsi="Times New Roman" w:cs="Times New Roman"/>
        </w:rPr>
      </w:pPr>
    </w:p>
    <w:tbl>
      <w:tblPr>
        <w:tblW w:w="10230" w:type="dxa"/>
        <w:tblInd w:w="-3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35"/>
        <w:gridCol w:w="5595"/>
      </w:tblGrid>
      <w:tr w:rsidR="004C43E6" w:rsidRPr="00440D7B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66722">
              <w:rPr>
                <w:rFonts w:ascii="Times New Roman" w:eastAsia="Times New Roman" w:hAnsi="Times New Roman" w:cs="Times New Roman"/>
                <w:b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31737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їдальні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lang w:val="uk-UA"/>
              </w:rPr>
              <w:t>загальною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площею </w:t>
            </w:r>
            <w:r>
              <w:rPr>
                <w:rFonts w:ascii="Times New Roman" w:hAnsi="Times New Roman" w:cs="Times New Roman"/>
                <w:lang w:val="uk-UA"/>
              </w:rPr>
              <w:t>123,5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кв.м, яке розташоване  </w:t>
            </w:r>
            <w:r>
              <w:rPr>
                <w:rFonts w:ascii="Times New Roman" w:hAnsi="Times New Roman" w:cs="Times New Roman"/>
                <w:lang w:val="uk-UA"/>
              </w:rPr>
              <w:t xml:space="preserve">у закладі загальної середньої освіти І-ІІІ ступенів № 3 Костянтинівської міської ради Донецької області  за адресою: Донецька обл., м.Костянтинівка, вул.Ціолковського,13 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Управління комунального господарства, код ЄДРПОУ 3009821, місце знаходження : 85114, Донецька обл., м.Костянтинівка , вул.Олекси Тихого,260, +380(6272)4-23-07, адреса електронно</w:t>
            </w:r>
            <w:r>
              <w:rPr>
                <w:rFonts w:ascii="Times New Roman" w:hAnsi="Times New Roman" w:cs="Times New Roman"/>
                <w:lang w:val="uk-UA"/>
              </w:rPr>
              <w:t>ї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пошти: </w:t>
            </w:r>
            <w:hyperlink r:id="rId9" w:history="1"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ukr</w:t>
              </w:r>
              <w:r w:rsidRPr="0076672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Контактна особа Стригіна Ірина Анатоліївна, +380 (06272)4-03-37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Балансоутримувач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Управління освіти Костянтинівської міської ради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 , код ЄДРПОУ </w:t>
            </w:r>
            <w:r>
              <w:rPr>
                <w:rFonts w:ascii="Times New Roman" w:hAnsi="Times New Roman" w:cs="Times New Roman"/>
                <w:lang w:val="uk-UA"/>
              </w:rPr>
              <w:t>02142879, місце знаходження</w:t>
            </w:r>
            <w:r w:rsidRPr="00766722">
              <w:rPr>
                <w:rFonts w:ascii="Times New Roman" w:hAnsi="Times New Roman" w:cs="Times New Roman"/>
                <w:lang w:val="uk-UA"/>
              </w:rPr>
              <w:t>: 85110,</w:t>
            </w:r>
            <w:r>
              <w:rPr>
                <w:rFonts w:ascii="Times New Roman" w:hAnsi="Times New Roman" w:cs="Times New Roman"/>
                <w:lang w:val="uk-UA"/>
              </w:rPr>
              <w:t xml:space="preserve"> Донецька обл., м.Костянтинівка</w:t>
            </w:r>
            <w:r w:rsidRPr="00766722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пр.Ломоносова,150 </w:t>
            </w:r>
            <w:r w:rsidRPr="00766722">
              <w:rPr>
                <w:rFonts w:ascii="Times New Roman" w:hAnsi="Times New Roman" w:cs="Times New Roman"/>
                <w:lang w:val="uk-UA"/>
              </w:rPr>
              <w:t>+380(6272)</w:t>
            </w:r>
            <w:r>
              <w:rPr>
                <w:rFonts w:ascii="Times New Roman" w:hAnsi="Times New Roman" w:cs="Times New Roman"/>
                <w:lang w:val="uk-UA"/>
              </w:rPr>
              <w:t>61653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, адреса електронної пошти: </w:t>
            </w:r>
            <w:r w:rsidRPr="00DE1B5C">
              <w:rPr>
                <w:rFonts w:ascii="Times New Roman" w:hAnsi="Times New Roman" w:cs="Times New Roman"/>
                <w:lang w:val="en-US"/>
              </w:rPr>
              <w:t>goruo</w:t>
            </w:r>
            <w:r w:rsidRPr="00DE1B5C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konstrada</w:t>
            </w:r>
            <w:r w:rsidRPr="00DE1B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gov</w:t>
            </w:r>
            <w:r w:rsidRPr="00DE1B5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ua</w:t>
            </w:r>
          </w:p>
          <w:p w:rsidR="004C43E6" w:rsidRPr="00DE1B5C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 xml:space="preserve">Контактна особа </w:t>
            </w:r>
            <w:r>
              <w:rPr>
                <w:rFonts w:ascii="Times New Roman" w:hAnsi="Times New Roman" w:cs="Times New Roman"/>
                <w:lang w:val="uk-UA"/>
              </w:rPr>
              <w:t>Барабаш Ольга Вікторівна</w:t>
            </w:r>
          </w:p>
        </w:tc>
      </w:tr>
      <w:tr w:rsidR="004C43E6" w:rsidRPr="00DA7A79" w:rsidTr="001F6D9F">
        <w:trPr>
          <w:trHeight w:val="2308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Контактні дані (номер телефону і адреса 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’єкта</w:t>
            </w:r>
            <w:r w:rsidRPr="00766722">
              <w:rPr>
                <w:rFonts w:ascii="Times New Roman" w:eastAsia="Times New Roman" w:hAnsi="Times New Roman" w:cs="Times New Roman"/>
                <w:i/>
                <w:shd w:val="clear" w:color="auto" w:fill="FFF2CC"/>
              </w:rPr>
              <w:t xml:space="preserve"> </w:t>
            </w:r>
          </w:p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Час 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і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lang w:val="uk-UA"/>
              </w:rPr>
              <w:t>ісце проведення огляду об’єкту: у робочі дня з 9.00 до 13.00 за місцезнаходженням об’єкту. Заяви на огляд приймаються  на електронну пошту організатора аукціону.</w:t>
            </w:r>
          </w:p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ПІБ контактної особи: Грібова Ірина Вікторівна, тел.. (06272)4-02-82</w:t>
            </w:r>
          </w:p>
        </w:tc>
      </w:tr>
      <w:tr w:rsidR="004C43E6" w:rsidRPr="00DA7A79" w:rsidTr="001F6D9F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</w:tr>
      <w:tr w:rsidR="004C43E6" w:rsidRPr="00DA7A79" w:rsidTr="001F6D9F">
        <w:trPr>
          <w:trHeight w:val="69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Перелік першого типу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Балансова </w:t>
            </w:r>
            <w:r w:rsidRPr="00766722"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highlight w:val="white"/>
                <w:lang w:val="uk-UA"/>
              </w:rPr>
              <w:t xml:space="preserve">, переоцінена в обліку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2D067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Станом </w:t>
            </w:r>
            <w:r w:rsidRPr="00EF1A01">
              <w:rPr>
                <w:rFonts w:ascii="Times New Roman" w:eastAsia="Times New Roman" w:hAnsi="Times New Roman" w:cs="Times New Roman"/>
                <w:lang w:val="uk-UA"/>
              </w:rPr>
              <w:t xml:space="preserve">на 31.03.2021-   </w:t>
            </w:r>
            <w:r w:rsidRPr="00EF1A01">
              <w:rPr>
                <w:rFonts w:ascii="Times New Roman" w:hAnsi="Times New Roman" w:cs="Times New Roman"/>
                <w:color w:val="000000"/>
                <w:lang w:val="uk-UA"/>
              </w:rPr>
              <w:t>363325 грн 65 коп.</w:t>
            </w:r>
          </w:p>
          <w:p w:rsidR="004C43E6" w:rsidRPr="00766722" w:rsidRDefault="004C43E6" w:rsidP="001F6D9F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Нерухоме майно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Строк оренди / графік використання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до 01.03.2022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Інформація про наявність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Рішення відсутне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Балансоутримувачем  отримано погодження органу  управління (рішення виконавчого комітету міської ради від 17.0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.2021 №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42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)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Чи передбачається можливість передачі об’єкта в суборенду та інформація про порядок повідомлення орендодавця про укладення договору суборенди згідно р. 3 ст. 13 Закону України “Про оренду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державного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та комунального майна”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Суборенда не передбачена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Фотографічні матеріали (наявні / відсутні)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Наявні (додаються)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123,5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кв.м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Корисна площа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123,5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кв.м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Інформація про арешти майна / застави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податковій заставі не перебуває та під арештом не знаходиться</w:t>
            </w:r>
          </w:p>
        </w:tc>
      </w:tr>
      <w:tr w:rsidR="004C43E6" w:rsidRPr="00DA7A79" w:rsidTr="001F6D9F">
        <w:trPr>
          <w:trHeight w:val="1669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Характеристика об’єкта оренди (буді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вл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  <w:r w:rsidRPr="00766722">
              <w:rPr>
                <w:rFonts w:ascii="Times New Roman" w:hAnsi="Times New Roman" w:cs="Times New Roman"/>
                <w:color w:val="000000"/>
              </w:rPr>
              <w:t>риміщення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їдальні 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загальною 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площею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123,5</w:t>
            </w:r>
            <w:r>
              <w:rPr>
                <w:rFonts w:ascii="Times New Roman" w:hAnsi="Times New Roman" w:cs="Times New Roman"/>
                <w:color w:val="000000"/>
              </w:rPr>
              <w:t xml:space="preserve"> кв.(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зг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</w:rPr>
              <w:t xml:space="preserve">дно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довідки балансоутримувача: мийна – 1-95; кухня-1-96; холодна кімната 1-97; санвузол для кухні 1-98; кабінет кухонного персоналу 1-99; туалет 1-101; умивальна 1-102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,</w:t>
            </w:r>
            <w:r w:rsidRPr="0076672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66722">
              <w:rPr>
                <w:rFonts w:ascii="Times New Roman" w:hAnsi="Times New Roman" w:cs="Times New Roman"/>
                <w:lang w:val="uk-UA"/>
              </w:rPr>
              <w:t xml:space="preserve">яке розташоване  </w:t>
            </w:r>
            <w:r>
              <w:rPr>
                <w:rFonts w:ascii="Times New Roman" w:hAnsi="Times New Roman" w:cs="Times New Roman"/>
                <w:lang w:val="uk-UA"/>
              </w:rPr>
              <w:t xml:space="preserve">у ЗЗСО І-ІІІ  ступенів №3 Костянтинівської міської ради Донецької області </w:t>
            </w:r>
            <w:r>
              <w:rPr>
                <w:rFonts w:ascii="Times New Roman" w:hAnsi="Times New Roman" w:cs="Times New Roman"/>
                <w:color w:val="000000"/>
              </w:rPr>
              <w:t>за адресою: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Донецька обл.,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val="uk-UA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val="uk-UA"/>
              </w:rPr>
              <w:t>остянтинівка, вул.Ціолковського,13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Технічний стан об’єкта</w:t>
            </w:r>
          </w:p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8A4A41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A4A41">
              <w:rPr>
                <w:rFonts w:ascii="Times New Roman" w:hAnsi="Times New Roman" w:cs="Times New Roman"/>
                <w:szCs w:val="20"/>
                <w:shd w:val="clear" w:color="auto" w:fill="FFFFFF"/>
              </w:rPr>
              <w:t>Технічний стан об'єкта</w:t>
            </w:r>
            <w:proofErr w:type="gramStart"/>
            <w:r w:rsidRPr="008A4A4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:</w:t>
            </w:r>
            <w:proofErr w:type="gramEnd"/>
            <w:r w:rsidRPr="008A4A41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uk-UA"/>
              </w:rPr>
              <w:t>задовільний</w:t>
            </w:r>
            <w:r w:rsidRPr="008A4A41">
              <w:rPr>
                <w:rFonts w:ascii="Times New Roman" w:hAnsi="Times New Roman" w:cs="Times New Roman"/>
                <w:szCs w:val="20"/>
                <w:shd w:val="clear" w:color="auto" w:fill="FFFFFF"/>
              </w:rPr>
              <w:t>, забезпечений електромережою, холодною водою, центральним опаленням, каналізацією, телефонізацією, пожежною системою та інтернет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Поверховий план об’єкта або план поверха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E27FBD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E27FB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Додається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Інформація про те, що об’єктом оренди є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пам’ятка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культурної спадщини та інформація про отримання погодження органу охорони культурної спадщини на передачу об’єкта в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Об’єкт не відноситься  до пам</w:t>
            </w:r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яток культурної спадщини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Інформація про стан реєстрації права власності держави (територіальної громади)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на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об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’єкт оренди відповідно до </w:t>
            </w:r>
            <w:hyperlink r:id="rId10">
              <w:r w:rsidRPr="00766722">
                <w:rPr>
                  <w:rFonts w:ascii="Times New Roman" w:eastAsia="Times New Roman" w:hAnsi="Times New Roman" w:cs="Times New Roman"/>
                  <w:highlight w:val="white"/>
                  <w:u w:val="single"/>
                </w:rPr>
                <w:t>Закону України</w:t>
              </w:r>
            </w:hyperlink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“Про державну реєстрацію речових прав на нерухоме майно та їх обтяжень”</w:t>
            </w:r>
          </w:p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якщо пропонований строк оренди становить більше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>п’яти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i/>
                <w:highlight w:val="white"/>
              </w:rPr>
              <w:t xml:space="preserve"> років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Право власності територіальної громади на будівлю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не за реєстровано 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0919E6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4C7B61">
              <w:rPr>
                <w:rFonts w:ascii="Times New Roman" w:eastAsia="Times New Roman" w:hAnsi="Times New Roman" w:cs="Times New Roman"/>
              </w:rPr>
              <w:t xml:space="preserve">Об'єкт може бути викоростаний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для забезпечення гарячим харчуванням учнів закладів загальної середньої освіти міста</w:t>
            </w:r>
          </w:p>
        </w:tc>
      </w:tr>
      <w:tr w:rsidR="004C43E6" w:rsidRPr="00DA7A79" w:rsidTr="001F6D9F">
        <w:trPr>
          <w:trHeight w:val="2166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- якщо об’єкт оренди не має окремих особових рахунків, відкритих для нього відповідними постачальниками комунальних послуг</w:t>
            </w:r>
            <w:proofErr w:type="gramEnd"/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Окремих особових рахунків на об’єкт  оренди постачальниками комунальних послуг не відкривалися, орендар компенсує балансоутримувачу  витрати на оплату комунальних послуг</w:t>
            </w:r>
          </w:p>
        </w:tc>
      </w:tr>
      <w:tr w:rsidR="004C43E6" w:rsidRPr="00DA7A79" w:rsidTr="001F6D9F">
        <w:trPr>
          <w:trHeight w:val="269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 xml:space="preserve">Інформація про аукціон 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 / аукціон зі зниженням стартової орендної плати на 50 відсотків / аукціон 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Аукціон буде проведене  в електронній  торговій  системі «ПРОЗОРО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.П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РОДАЖІ» (адміністратор).</w:t>
            </w:r>
          </w:p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Єдине посилання на ве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б-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сторінку https:// prozorro.sale/. на якій є посилання  на веб- сторінку  операторів  електронного майданчика, які мають право використовувати електронний майданчик і з якими адміністратор уклав відповідний договір.</w:t>
            </w:r>
          </w:p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Орендодавець для проведення та організації аукціону використовує електронний майданчик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E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-Teндер.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Стартова орендна плата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4C7B61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C7B61">
              <w:rPr>
                <w:rFonts w:ascii="Times New Roman" w:eastAsia="Times New Roman" w:hAnsi="Times New Roman" w:cs="Times New Roman"/>
                <w:lang w:val="uk-UA"/>
              </w:rPr>
              <w:t>4359грн. 91 коп. з урахуванням ПДВ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4C7B61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C7B61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Стартова орендна плата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для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4C7B61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C7B61">
              <w:rPr>
                <w:rFonts w:ascii="Times New Roman" w:eastAsia="Times New Roman" w:hAnsi="Times New Roman" w:cs="Times New Roman"/>
                <w:lang w:val="uk-UA"/>
              </w:rPr>
              <w:t>2179 грн. 95 коп. з урахуванням ПДВ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lastRenderedPageBreak/>
              <w:t xml:space="preserve">Період прийому пропозицій для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повторного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аукціону із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4C7B61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4C7B61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Стартова орендна плата для </w:t>
            </w:r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4C7B61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4C7B61">
              <w:rPr>
                <w:rFonts w:ascii="Times New Roman" w:eastAsia="Times New Roman" w:hAnsi="Times New Roman" w:cs="Times New Roman"/>
                <w:lang w:val="uk-UA"/>
              </w:rPr>
              <w:t>2179 грн 95 коп. з урахуванням ПДВ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 xml:space="preserve">Період прийому пропозицій для </w:t>
            </w:r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>аукціону за методом покрокового зниження стартової орендної плати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color w:val="333333"/>
                <w:highlight w:val="white"/>
              </w:rPr>
              <w:t xml:space="preserve">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20 календарних днів з дати  оприлюднення оголошення електронною торговою системою про передачу майна в оренду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3 (три) кроки</w:t>
            </w:r>
          </w:p>
        </w:tc>
      </w:tr>
      <w:tr w:rsidR="004C43E6" w:rsidRPr="00DA7A79" w:rsidTr="001F6D9F">
        <w:trPr>
          <w:trHeight w:val="1122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Інформація про нарахування / врахування ПДВ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стартов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ій орендній платі (враховано / нараховується до орендної плати за результатами аукціону)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В стартовій орендній платі враховано ПДВ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1 відсоток стартової орендної плати, встановленої для кожного виду аукціону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8D1116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D1116">
              <w:rPr>
                <w:rFonts w:ascii="Times New Roman" w:eastAsia="Times New Roman" w:hAnsi="Times New Roman" w:cs="Times New Roman"/>
              </w:rPr>
              <w:t>Розмі</w:t>
            </w:r>
            <w:proofErr w:type="gramStart"/>
            <w:r w:rsidRPr="008D111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D1116">
              <w:rPr>
                <w:rFonts w:ascii="Times New Roman" w:eastAsia="Times New Roman" w:hAnsi="Times New Roman" w:cs="Times New Roman"/>
              </w:rPr>
              <w:t xml:space="preserve">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8D1116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8D1116">
              <w:rPr>
                <w:rFonts w:ascii="Times New Roman" w:eastAsia="Times New Roman" w:hAnsi="Times New Roman" w:cs="Times New Roman"/>
                <w:lang w:val="uk-UA"/>
              </w:rPr>
              <w:t>14017 грн 25 коп</w:t>
            </w:r>
          </w:p>
        </w:tc>
      </w:tr>
      <w:tr w:rsidR="004C43E6" w:rsidRPr="00DA7A79" w:rsidTr="001F6D9F">
        <w:trPr>
          <w:trHeight w:val="28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Розмі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600</w:t>
            </w:r>
          </w:p>
        </w:tc>
      </w:tr>
      <w:tr w:rsidR="004C43E6" w:rsidRPr="004C43E6" w:rsidTr="001F6D9F">
        <w:trPr>
          <w:trHeight w:val="436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Н</w:t>
            </w:r>
            <w:r w:rsidRPr="00766722">
              <w:rPr>
                <w:rFonts w:ascii="Times New Roman" w:eastAsia="Times New Roman" w:hAnsi="Times New Roman" w:cs="Times New Roman"/>
              </w:rPr>
              <w:t>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Реквізити для перерахування:</w:t>
            </w:r>
          </w:p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-операторами електронних майданчиків реєстраційних внесків потенційних орендарів в національній валюті:</w:t>
            </w:r>
          </w:p>
          <w:p w:rsidR="004C43E6" w:rsidRPr="00766722" w:rsidRDefault="004C43E6" w:rsidP="001F6D9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 </w:t>
            </w:r>
          </w:p>
          <w:p w:rsidR="004C43E6" w:rsidRPr="00766722" w:rsidRDefault="004C43E6" w:rsidP="001F6D9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Управління комунального господарства</w:t>
            </w:r>
          </w:p>
          <w:p w:rsidR="004C43E6" w:rsidRPr="00766722" w:rsidRDefault="004C43E6" w:rsidP="001F6D9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 30098218</w:t>
            </w:r>
          </w:p>
          <w:p w:rsidR="004C43E6" w:rsidRPr="00766722" w:rsidRDefault="004C43E6" w:rsidP="001F6D9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Рахунок № : UA 368201720355209001000038662</w:t>
            </w:r>
          </w:p>
          <w:p w:rsidR="004C43E6" w:rsidRPr="00766722" w:rsidRDefault="004C43E6" w:rsidP="001F6D9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Банк одержувача: Державна казначейська служба України  м.Київ</w:t>
            </w:r>
          </w:p>
          <w:p w:rsidR="004C43E6" w:rsidRPr="00766722" w:rsidRDefault="004C43E6" w:rsidP="001F6D9F">
            <w:pP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МФО 820172</w:t>
            </w:r>
          </w:p>
          <w:p w:rsidR="004C43E6" w:rsidRPr="00766722" w:rsidRDefault="004C43E6" w:rsidP="001F6D9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66722">
              <w:rPr>
                <w:rFonts w:ascii="Times New Roman" w:eastAsia="Times New Roman" w:hAnsi="Times New Roman" w:cs="Times New Roman"/>
                <w:lang w:val="uk-UA" w:eastAsia="ru-RU"/>
              </w:rPr>
              <w:t>Орендної плати переможцем аукціону:</w:t>
            </w:r>
          </w:p>
          <w:p w:rsidR="004C43E6" w:rsidRPr="00766722" w:rsidRDefault="004C43E6" w:rsidP="001F6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Одержувач:Управління комунального господарства, </w:t>
            </w:r>
          </w:p>
          <w:p w:rsidR="004C43E6" w:rsidRPr="00766722" w:rsidRDefault="004C43E6" w:rsidP="001F6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код ЄДРПОУ 30098218</w:t>
            </w:r>
          </w:p>
          <w:p w:rsidR="004C43E6" w:rsidRPr="00766722" w:rsidRDefault="004C43E6" w:rsidP="001F6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85114, Донецька обл., м.Костянтинівка, вул. Олекси Тихого,260</w:t>
            </w:r>
          </w:p>
          <w:p w:rsidR="004C43E6" w:rsidRPr="00766722" w:rsidRDefault="004C43E6" w:rsidP="001F6D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Рахунок №UA918201720314251020203038662, банк:ДКС України м.Київ, МФО 820172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Розмір авансового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Сума забезпечувального депозиту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2 (дві) місячні орендні плати, але в будь якому разі у розмірі  не меншому, ніж розмір мінімальної заробітної плати станом на перше число місяця , в якому укладається цей договір.</w:t>
            </w:r>
          </w:p>
        </w:tc>
      </w:tr>
      <w:tr w:rsidR="004C43E6" w:rsidRPr="00DA7A79" w:rsidTr="001F6D9F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lastRenderedPageBreak/>
              <w:t>Додаткові умови оренди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Перелік додаткових умов оренди, з переліку, що визначений абз. 4 п. 55 Порядку передачі в оренду державного та комунального майна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Об</w:t>
            </w:r>
            <w:r w:rsidRPr="00766722">
              <w:rPr>
                <w:rFonts w:ascii="Times New Roman" w:eastAsia="Times New Roman" w:hAnsi="Times New Roman" w:cs="Times New Roman"/>
              </w:rPr>
              <w:t>’</w:t>
            </w:r>
            <w:r w:rsidRPr="00766722">
              <w:rPr>
                <w:rFonts w:ascii="Times New Roman" w:eastAsia="Times New Roman" w:hAnsi="Times New Roman" w:cs="Times New Roman"/>
                <w:lang w:val="uk-UA"/>
              </w:rPr>
              <w:t>єкт передається без права приватизації та передачі в суборенду</w:t>
            </w:r>
          </w:p>
        </w:tc>
      </w:tr>
      <w:tr w:rsidR="004C43E6" w:rsidRPr="00DA7A79" w:rsidTr="001F6D9F">
        <w:trPr>
          <w:trHeight w:val="537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 xml:space="preserve">Дата та номер </w:t>
            </w:r>
            <w:proofErr w:type="gramStart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  <w:highlight w:val="white"/>
              </w:rPr>
              <w:t>ішення про затвердження додаткових умови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 xml:space="preserve"> Наказ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УКГ </w:t>
            </w:r>
            <w:r w:rsidRPr="008D1116">
              <w:rPr>
                <w:rFonts w:ascii="Times New Roman" w:eastAsia="Times New Roman" w:hAnsi="Times New Roman" w:cs="Times New Roman"/>
                <w:lang w:val="uk-UA"/>
              </w:rPr>
              <w:t>№ 49 від 30.04.2021</w:t>
            </w:r>
          </w:p>
        </w:tc>
      </w:tr>
      <w:tr w:rsidR="004C43E6" w:rsidRPr="00DA7A79" w:rsidTr="001F6D9F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  <w:b/>
                <w:highlight w:val="white"/>
              </w:rPr>
              <w:t>Додаткова інформація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Наявність згоди на здійснення поточного та/або капітального ремонту орендованого майна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 час встановлення додаткової умови оренди щодо виконання конкретних видів ремонтних робіт (поточного та/або капітального ремонту), реконструкції або реставрації об’єкта оренди із зазначенням суми і строку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Згода не надавалася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Інформація про необхідність відповідності орендаря вимогам </w:t>
            </w:r>
            <w:hyperlink r:id="rId11" w:anchor="n120">
              <w:r w:rsidRPr="00766722">
                <w:rPr>
                  <w:rFonts w:ascii="Times New Roman" w:eastAsia="Times New Roman" w:hAnsi="Times New Roman" w:cs="Times New Roman"/>
                  <w:u w:val="single"/>
                </w:rPr>
                <w:t>статті 4</w:t>
              </w:r>
            </w:hyperlink>
            <w:r w:rsidRPr="00766722">
              <w:rPr>
                <w:rFonts w:ascii="Times New Roman" w:eastAsia="Times New Roman" w:hAnsi="Times New Roman" w:cs="Times New Roman"/>
              </w:rPr>
              <w:t xml:space="preserve"> Закону та можливість орендаря укладати догові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Потенційний орендар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повинен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 xml:space="preserve"> відповідати вимогам до особи орендаря, визначеним статтею 4 Закону України "Про оренду державного та комунального майна".</w:t>
            </w:r>
          </w:p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Потенційний орендар для участі в аукціоні надає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ідтверджуючі документи, що передбачені ч. 3 ст. 13 Закону України "Про оренду державного та комунального майна".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 xml:space="preserve">Копія охоронного договору, - якщо об’єктом оренди є </w:t>
            </w:r>
            <w:proofErr w:type="gramStart"/>
            <w:r w:rsidRPr="00766722">
              <w:rPr>
                <w:rFonts w:ascii="Times New Roman" w:eastAsia="Times New Roman" w:hAnsi="Times New Roman" w:cs="Times New Roman"/>
              </w:rPr>
              <w:t>пам’ятка</w:t>
            </w:r>
            <w:proofErr w:type="gramEnd"/>
            <w:r w:rsidRPr="00766722">
              <w:rPr>
                <w:rFonts w:ascii="Times New Roman" w:eastAsia="Times New Roman" w:hAnsi="Times New Roman" w:cs="Times New Roman"/>
              </w:rPr>
              <w:t>, а якщо об’єктом оренди є занедбана пам’ятка, - також копія згоди (дозволу) на здійснення ремонту, реставрації, яка дає право на зарахування витрат орендаря в рахунок орендної плати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66722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C43E6" w:rsidRPr="00DA7A79" w:rsidTr="001F6D9F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66722">
              <w:rPr>
                <w:rFonts w:ascii="Times New Roman" w:eastAsia="Times New Roman" w:hAnsi="Times New Roman" w:cs="Times New Roman"/>
              </w:rPr>
              <w:t>Інша додаткова інформація, визначена орендодавцем</w:t>
            </w:r>
          </w:p>
          <w:p w:rsidR="004C43E6" w:rsidRPr="00766722" w:rsidRDefault="004C43E6" w:rsidP="001F6D9F">
            <w:pPr>
              <w:pStyle w:val="normal"/>
              <w:shd w:val="clear" w:color="auto" w:fill="FFFFFF"/>
              <w:spacing w:after="160" w:line="240" w:lineRule="auto"/>
              <w:ind w:left="1440" w:hanging="36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43E6" w:rsidRPr="00766722" w:rsidRDefault="004C43E6" w:rsidP="001F6D9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  <w:p w:rsidR="004C43E6" w:rsidRPr="00766722" w:rsidRDefault="004C43E6" w:rsidP="001F6D9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Організатор аукціону - Управління комунального господарства, код ЄДРПОУ 30098218, місцезнаходження: 85114, Донецька обл., м.Костянтинівка, вул.Олекси Тихого,260.Часи роботи: з 8.00 до 17.00 (крім вихідних) , у п’ятницю з 8.00 до 15.45, обідня перерва з 12.00 до 13.00.Телефон для довідок:+380 (6272) 4-03-37, 4-02-82. Адреса електронної пошти:</w:t>
            </w:r>
            <w:hyperlink r:id="rId12" w:history="1"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ukh</w:t>
              </w:r>
              <w:r w:rsidRPr="00766722">
                <w:rPr>
                  <w:rStyle w:val="a3"/>
                  <w:rFonts w:ascii="Times New Roman" w:hAnsi="Times New Roman" w:cs="Times New Roman"/>
                  <w:lang w:val="uk-UA"/>
                </w:rPr>
                <w:t>@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konstrada</w:t>
              </w:r>
              <w:r w:rsidRPr="00766722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Pr="00766722">
                <w:rPr>
                  <w:rStyle w:val="a3"/>
                  <w:rFonts w:ascii="Times New Roman" w:hAnsi="Times New Roman" w:cs="Times New Roman"/>
                  <w:lang w:val="uk-UA"/>
                </w:rPr>
                <w:t>.</w:t>
              </w:r>
              <w:r w:rsidRPr="00766722">
                <w:rPr>
                  <w:rStyle w:val="a3"/>
                  <w:rFonts w:ascii="Times New Roman" w:hAnsi="Times New Roman" w:cs="Times New Roman"/>
                  <w:lang w:val="en-US"/>
                </w:rPr>
                <w:t>ua</w:t>
              </w:r>
            </w:hyperlink>
            <w:r w:rsidRPr="00766722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4C43E6" w:rsidRPr="00766722" w:rsidRDefault="004C43E6" w:rsidP="001F6D9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Особа,яка має намір взяти участь в електронному аукціоні,сплачує реєстраційний та гарантійний внески для набуття статусу учасника.</w:t>
            </w:r>
          </w:p>
          <w:p w:rsidR="004C43E6" w:rsidRPr="00766722" w:rsidRDefault="004C43E6" w:rsidP="001F6D9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766722">
              <w:rPr>
                <w:rFonts w:ascii="Times New Roman" w:hAnsi="Times New Roman" w:cs="Times New Roman"/>
                <w:lang w:val="uk-UA"/>
              </w:rPr>
      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</w:t>
            </w:r>
          </w:p>
          <w:p w:rsidR="004C43E6" w:rsidRPr="00766722" w:rsidRDefault="004C43E6" w:rsidP="001F6D9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</w:tbl>
    <w:p w:rsidR="004C43E6" w:rsidRPr="00DA7A79" w:rsidRDefault="004C43E6" w:rsidP="004C43E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highlight w:val="white"/>
          <w:lang w:val="uk-UA"/>
        </w:rPr>
      </w:pPr>
    </w:p>
    <w:p w:rsidR="004C43E6" w:rsidRPr="00DA7A79" w:rsidRDefault="004C43E6" w:rsidP="004C43E6">
      <w:pPr>
        <w:pStyle w:val="normal"/>
        <w:shd w:val="clear" w:color="auto" w:fill="FFFFFF"/>
        <w:spacing w:after="160" w:line="240" w:lineRule="auto"/>
        <w:ind w:left="720"/>
        <w:jc w:val="both"/>
        <w:rPr>
          <w:rFonts w:ascii="Times New Roman" w:eastAsia="Times New Roman" w:hAnsi="Times New Roman" w:cs="Times New Roman"/>
          <w:i/>
          <w:shd w:val="clear" w:color="auto" w:fill="FFF2CC"/>
          <w:lang w:val="uk-UA"/>
        </w:rPr>
      </w:pPr>
    </w:p>
    <w:p w:rsidR="004C43E6" w:rsidRPr="00DA7A79" w:rsidRDefault="004C43E6" w:rsidP="004C43E6">
      <w:pPr>
        <w:pStyle w:val="normal"/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C43E6" w:rsidRPr="00DA7A79" w:rsidRDefault="004C43E6" w:rsidP="004C43E6">
      <w:pPr>
        <w:pStyle w:val="normal"/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</w:rPr>
      </w:pPr>
    </w:p>
    <w:p w:rsidR="004C43E6" w:rsidRPr="00DA7A79" w:rsidRDefault="004C43E6" w:rsidP="004C43E6">
      <w:pPr>
        <w:pStyle w:val="normal"/>
        <w:ind w:firstLine="720"/>
        <w:jc w:val="both"/>
        <w:rPr>
          <w:rFonts w:ascii="Times New Roman" w:hAnsi="Times New Roman" w:cs="Times New Roman"/>
        </w:rPr>
      </w:pPr>
    </w:p>
    <w:p w:rsidR="009961A6" w:rsidRDefault="009961A6"/>
    <w:sectPr w:rsidR="009961A6" w:rsidSect="00FD62A1">
      <w:pgSz w:w="11909" w:h="16834"/>
      <w:pgMar w:top="709" w:right="427" w:bottom="1440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41DE4"/>
    <w:multiLevelType w:val="multilevel"/>
    <w:tmpl w:val="B7B402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8B488A"/>
    <w:multiLevelType w:val="hybridMultilevel"/>
    <w:tmpl w:val="3D5440FA"/>
    <w:lvl w:ilvl="0" w:tplc="54B888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C43E6"/>
    <w:rsid w:val="00033261"/>
    <w:rsid w:val="000C11BF"/>
    <w:rsid w:val="000D68B6"/>
    <w:rsid w:val="001065DD"/>
    <w:rsid w:val="001D34B8"/>
    <w:rsid w:val="002D25AF"/>
    <w:rsid w:val="002E2BB8"/>
    <w:rsid w:val="00365F20"/>
    <w:rsid w:val="004538F8"/>
    <w:rsid w:val="0049329B"/>
    <w:rsid w:val="004C43E6"/>
    <w:rsid w:val="004D108C"/>
    <w:rsid w:val="00576EEF"/>
    <w:rsid w:val="00604F1F"/>
    <w:rsid w:val="00604FF2"/>
    <w:rsid w:val="00607E54"/>
    <w:rsid w:val="00661642"/>
    <w:rsid w:val="006A1BC0"/>
    <w:rsid w:val="00727765"/>
    <w:rsid w:val="00881FD8"/>
    <w:rsid w:val="008E4B47"/>
    <w:rsid w:val="009351E5"/>
    <w:rsid w:val="0096260B"/>
    <w:rsid w:val="009961A6"/>
    <w:rsid w:val="00A00552"/>
    <w:rsid w:val="00A06CDA"/>
    <w:rsid w:val="00A077BA"/>
    <w:rsid w:val="00A664BE"/>
    <w:rsid w:val="00A7445F"/>
    <w:rsid w:val="00AC29A7"/>
    <w:rsid w:val="00AD180B"/>
    <w:rsid w:val="00AD6218"/>
    <w:rsid w:val="00B0261D"/>
    <w:rsid w:val="00B37C6D"/>
    <w:rsid w:val="00B60281"/>
    <w:rsid w:val="00B7289E"/>
    <w:rsid w:val="00B75D64"/>
    <w:rsid w:val="00BC3180"/>
    <w:rsid w:val="00BD505A"/>
    <w:rsid w:val="00BD7589"/>
    <w:rsid w:val="00BE08D6"/>
    <w:rsid w:val="00C7058D"/>
    <w:rsid w:val="00DA28C2"/>
    <w:rsid w:val="00E23C11"/>
    <w:rsid w:val="00E47C22"/>
    <w:rsid w:val="00E5456D"/>
    <w:rsid w:val="00E9698D"/>
    <w:rsid w:val="00FE0EBB"/>
    <w:rsid w:val="00FE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E6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C43E6"/>
    <w:pPr>
      <w:spacing w:after="0"/>
    </w:pPr>
    <w:rPr>
      <w:rFonts w:ascii="Arial" w:eastAsia="Arial" w:hAnsi="Arial" w:cs="Arial"/>
      <w:lang w:eastAsia="ru-RU"/>
    </w:rPr>
  </w:style>
  <w:style w:type="character" w:styleId="a3">
    <w:name w:val="Hyperlink"/>
    <w:basedOn w:val="a0"/>
    <w:uiPriority w:val="99"/>
    <w:unhideWhenUsed/>
    <w:rsid w:val="004C43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43E6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hyperlink" Target="mailto:ukh@konst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483-2020-%D0%BF" TargetMode="External"/><Relationship Id="rId11" Type="http://schemas.openxmlformats.org/officeDocument/2006/relationships/hyperlink" Target="https://zakon.rada.gov.ua/laws/show/157-20" TargetMode="External"/><Relationship Id="rId5" Type="http://schemas.openxmlformats.org/officeDocument/2006/relationships/hyperlink" Target="https://zakon.rada.gov.ua/laws/show/157-20" TargetMode="External"/><Relationship Id="rId10" Type="http://schemas.openxmlformats.org/officeDocument/2006/relationships/hyperlink" Target="https://zakon.rada.gov.ua/laws/show/1952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r@konstrada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2021-04-30T12:07:00Z</dcterms:created>
  <dcterms:modified xsi:type="dcterms:W3CDTF">2021-04-30T12:08:00Z</dcterms:modified>
</cp:coreProperties>
</file>