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F711A3" w:rsidRPr="00F711A3" w:rsidTr="00F711A3">
        <w:trPr>
          <w:trHeight w:val="255"/>
        </w:trPr>
        <w:tc>
          <w:tcPr>
            <w:tcW w:w="9345" w:type="dxa"/>
            <w:gridSpan w:val="2"/>
            <w:hideMark/>
          </w:tcPr>
          <w:p w:rsidR="00F711A3" w:rsidRPr="00F711A3" w:rsidRDefault="00F711A3" w:rsidP="00F71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>8095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державного нерухомого майна – нежитлових вбудованих приміщень, на 1-му та 2-му поверхах, загальною площею 148,4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двоповерхової адміністративної будівлі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літ.А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22800, Вінницька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Немирівський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м.Немирів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вул. Горького, 99.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21018,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Територіальне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судової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адміністрації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26286152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21018,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м.Вінниця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вул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. Р.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Скалецького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>, 17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870218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F711A3" w:rsidP="00B96CB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003CC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20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3CC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2003CC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нежитлові вбудовані</w:t>
            </w:r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</w:t>
            </w:r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іщення</w:t>
            </w:r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загальною площею 148,4</w:t>
            </w:r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proofErr w:type="gram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на 1-му поверсі – 95,6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(№3-№5, №19-№21,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част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№1 (1,0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част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№2 (14,4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та на 2-му поверсі – 52,8 </w:t>
            </w:r>
            <w:proofErr w:type="spellStart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B96CBE"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(№13, №14) </w:t>
            </w:r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двоповерхової адміністративної будівлі (</w:t>
            </w:r>
            <w:proofErr w:type="spellStart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літ.А</w:t>
            </w:r>
            <w:proofErr w:type="spellEnd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за </w:t>
            </w:r>
            <w:proofErr w:type="spellStart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22800, Вінницька обл., </w:t>
            </w:r>
            <w:proofErr w:type="spellStart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Немирівський</w:t>
            </w:r>
            <w:proofErr w:type="spellEnd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р-н, </w:t>
            </w:r>
            <w:proofErr w:type="spellStart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м.Немирів</w:t>
            </w:r>
            <w:proofErr w:type="spellEnd"/>
            <w:r w:rsidRPr="002003CC">
              <w:rPr>
                <w:rFonts w:ascii="Times New Roman" w:eastAsia="Times New Roman" w:hAnsi="Times New Roman" w:cs="Times New Roman"/>
                <w:lang w:val="uk-UA" w:eastAsia="ru-RU"/>
              </w:rPr>
              <w:t>, вул. Горького, 99.</w:t>
            </w:r>
          </w:p>
        </w:tc>
      </w:tr>
      <w:tr w:rsidR="00F711A3" w:rsidRPr="00F711A3" w:rsidTr="00F711A3">
        <w:trPr>
          <w:trHeight w:val="105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239" w:type="dxa"/>
            <w:hideMark/>
          </w:tcPr>
          <w:p w:rsidR="00F711A3" w:rsidRPr="002003CC" w:rsidRDefault="00F711A3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https://drive.google.com/open?id=1hXP_RR0aPSb_JNuykskdocXKDQsB9uJS, https://drive.google.com/open?id=1c1hsmyWJ5BPmqJ4VkGfG-YFbSDsDFRjX, https://drive.google.com/open?id=1AsuJwZUOuOUvAONHxu8fXBy9Zs-bFOvn, https://drive.google.com/open?id=1QOk_kOmgsOKZpyDvkQ66bCSoJBoWZj8O</w:t>
            </w:r>
          </w:p>
        </w:tc>
      </w:tr>
      <w:tr w:rsidR="00F711A3" w:rsidRPr="00F711A3" w:rsidTr="00F711A3">
        <w:trPr>
          <w:trHeight w:val="31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Немирів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Горького, 99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148,4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39" w:type="dxa"/>
            <w:hideMark/>
          </w:tcPr>
          <w:p w:rsidR="00F711A3" w:rsidRPr="00F711A3" w:rsidRDefault="00B9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F711A3" w:rsidRPr="00F711A3" w:rsidTr="00B96CBE">
        <w:trPr>
          <w:trHeight w:val="62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u w:val="single"/>
              </w:rPr>
            </w:pPr>
            <w:r w:rsidRPr="00F711A3">
              <w:rPr>
                <w:rFonts w:ascii="Times New Roman" w:hAnsi="Times New Roman" w:cs="Times New Roman"/>
                <w:u w:val="single"/>
              </w:rPr>
              <w:t>https://drive.google.com/open?id=19TRMvwG9DEsD4mDAeYvDjuXKLybtICCU</w:t>
            </w:r>
          </w:p>
        </w:tc>
      </w:tr>
      <w:tr w:rsidR="00B96CBE" w:rsidRPr="00F711A3" w:rsidTr="009B2C14">
        <w:trPr>
          <w:trHeight w:val="510"/>
        </w:trPr>
        <w:tc>
          <w:tcPr>
            <w:tcW w:w="9345" w:type="dxa"/>
            <w:gridSpan w:val="2"/>
            <w:hideMark/>
          </w:tcPr>
          <w:p w:rsidR="00B96CBE" w:rsidRPr="00F711A3" w:rsidRDefault="00B96CBE" w:rsidP="00F711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B96CBE" w:rsidRPr="00F711A3" w:rsidRDefault="00B96CBE" w:rsidP="00F711A3">
            <w:pPr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із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F711A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так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380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є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є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F71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є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є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F71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F71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96CBE" w:rsidRPr="00F711A3" w:rsidTr="000B6216">
        <w:trPr>
          <w:trHeight w:val="255"/>
        </w:trPr>
        <w:tc>
          <w:tcPr>
            <w:tcW w:w="9345" w:type="dxa"/>
            <w:gridSpan w:val="2"/>
            <w:hideMark/>
          </w:tcPr>
          <w:p w:rsidR="00B96CBE" w:rsidRPr="00F711A3" w:rsidRDefault="00B96CBE" w:rsidP="00B96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B96CBE" w:rsidRPr="00F711A3" w:rsidRDefault="00B96CBE" w:rsidP="00B96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2003CC" w:rsidRDefault="00F711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200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8702,18 грн.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або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711A3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може</w:t>
            </w:r>
            <w:proofErr w:type="spellEnd"/>
            <w:proofErr w:type="gramEnd"/>
            <w:r w:rsidRPr="00F711A3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абз</w:t>
            </w:r>
            <w:proofErr w:type="spellEnd"/>
            <w:r w:rsidRPr="00F711A3">
              <w:rPr>
                <w:rFonts w:ascii="Times New Roman" w:hAnsi="Times New Roman" w:cs="Times New Roman"/>
              </w:rPr>
              <w:t>. 10 п. 29 Порядку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щодо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</w:t>
            </w:r>
          </w:p>
        </w:tc>
      </w:tr>
      <w:tr w:rsidR="00F711A3" w:rsidRPr="00F711A3" w:rsidTr="00F711A3">
        <w:trPr>
          <w:trHeight w:val="76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</w:t>
            </w:r>
          </w:p>
        </w:tc>
      </w:tr>
      <w:tr w:rsidR="00F711A3" w:rsidRPr="00F711A3" w:rsidTr="00F711A3">
        <w:trPr>
          <w:trHeight w:val="153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може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крім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із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груп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може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із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39" w:type="dxa"/>
            <w:hideMark/>
          </w:tcPr>
          <w:p w:rsidR="00F711A3" w:rsidRPr="002003CC" w:rsidRDefault="00F711A3">
            <w:pPr>
              <w:rPr>
                <w:rFonts w:ascii="Times New Roman" w:hAnsi="Times New Roman" w:cs="Times New Roman"/>
                <w:lang w:val="uk-UA"/>
              </w:rPr>
            </w:pPr>
            <w:r w:rsidRPr="00F711A3">
              <w:rPr>
                <w:rFonts w:ascii="Times New Roman" w:hAnsi="Times New Roman" w:cs="Times New Roman"/>
              </w:rPr>
              <w:t xml:space="preserve"> </w:t>
            </w:r>
            <w:r w:rsidR="002003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lastRenderedPageBreak/>
              <w:t>захисту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F711A3" w:rsidRPr="00F711A3" w:rsidTr="00F711A3">
        <w:trPr>
          <w:trHeight w:val="76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осіб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04320673557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осіб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0678667755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осіб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inbox@nm.vn.court.gov.ua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осіб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litovchuk5@gmail.com</w:t>
            </w:r>
          </w:p>
        </w:tc>
      </w:tr>
      <w:tr w:rsidR="00B96CBE" w:rsidRPr="00F711A3" w:rsidTr="00D73DA4">
        <w:trPr>
          <w:trHeight w:val="255"/>
        </w:trPr>
        <w:tc>
          <w:tcPr>
            <w:tcW w:w="9345" w:type="dxa"/>
            <w:gridSpan w:val="2"/>
            <w:hideMark/>
          </w:tcPr>
          <w:p w:rsidR="00B96CBE" w:rsidRPr="00F711A3" w:rsidRDefault="00B96CBE" w:rsidP="00B96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B96CBE" w:rsidRPr="00F711A3" w:rsidRDefault="00B96CBE" w:rsidP="00B9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1A3" w:rsidRPr="00F711A3" w:rsidTr="00F711A3">
        <w:trPr>
          <w:trHeight w:val="102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 w:rsidP="002003CC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r w:rsidR="002003CC">
              <w:rPr>
                <w:rFonts w:ascii="Times New Roman" w:hAnsi="Times New Roman" w:cs="Times New Roman"/>
                <w:lang w:val="uk-UA"/>
              </w:rPr>
              <w:t xml:space="preserve"> 23</w:t>
            </w:r>
            <w:proofErr w:type="gramEnd"/>
            <w:r w:rsidR="002003CC">
              <w:rPr>
                <w:rFonts w:ascii="Times New Roman" w:hAnsi="Times New Roman" w:cs="Times New Roman"/>
                <w:lang w:val="uk-UA"/>
              </w:rPr>
              <w:t xml:space="preserve"> лютого </w:t>
            </w:r>
            <w:r w:rsidRPr="00F711A3">
              <w:rPr>
                <w:rFonts w:ascii="Times New Roman" w:hAnsi="Times New Roman" w:cs="Times New Roman"/>
              </w:rPr>
              <w:t xml:space="preserve"> </w:t>
            </w:r>
            <w:r w:rsidR="002003CC">
              <w:rPr>
                <w:rFonts w:ascii="Times New Roman" w:hAnsi="Times New Roman" w:cs="Times New Roman"/>
                <w:lang w:val="uk-UA"/>
              </w:rPr>
              <w:t>2021</w:t>
            </w:r>
            <w:r w:rsidRPr="00F711A3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F711A3">
              <w:rPr>
                <w:rFonts w:ascii="Times New Roman" w:hAnsi="Times New Roman" w:cs="Times New Roman"/>
              </w:rPr>
              <w:t>.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F711A3" w:rsidRPr="00F711A3" w:rsidTr="00F711A3">
        <w:trPr>
          <w:trHeight w:val="102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 </w:t>
            </w:r>
            <w:r w:rsidR="002003CC">
              <w:rPr>
                <w:rFonts w:ascii="Times New Roman" w:hAnsi="Times New Roman" w:cs="Times New Roman"/>
                <w:lang w:val="uk-UA"/>
              </w:rPr>
              <w:t>22</w:t>
            </w:r>
            <w:r w:rsidR="002003CC">
              <w:rPr>
                <w:rFonts w:ascii="Times New Roman" w:hAnsi="Times New Roman" w:cs="Times New Roman"/>
                <w:lang w:val="uk-UA"/>
              </w:rPr>
              <w:t xml:space="preserve"> лютого </w:t>
            </w:r>
            <w:r w:rsidR="002003CC" w:rsidRPr="00F711A3">
              <w:rPr>
                <w:rFonts w:ascii="Times New Roman" w:hAnsi="Times New Roman" w:cs="Times New Roman"/>
              </w:rPr>
              <w:t xml:space="preserve"> </w:t>
            </w:r>
            <w:r w:rsidR="002003CC">
              <w:rPr>
                <w:rFonts w:ascii="Times New Roman" w:hAnsi="Times New Roman" w:cs="Times New Roman"/>
                <w:lang w:val="uk-UA"/>
              </w:rPr>
              <w:t>2021</w:t>
            </w:r>
            <w:r w:rsidRPr="00F711A3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під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noWrap/>
            <w:hideMark/>
          </w:tcPr>
          <w:p w:rsidR="00F711A3" w:rsidRPr="002003CC" w:rsidRDefault="00200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87,02 грн.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200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4351,09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200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17404,36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F711A3">
            <w:pPr>
              <w:rPr>
                <w:rFonts w:ascii="Times New Roman" w:hAnsi="Times New Roman" w:cs="Times New Roman"/>
                <w:lang w:val="uk-UA"/>
              </w:rPr>
            </w:pPr>
            <w:r w:rsidRPr="00F711A3">
              <w:rPr>
                <w:rFonts w:ascii="Times New Roman" w:hAnsi="Times New Roman" w:cs="Times New Roman"/>
              </w:rPr>
              <w:t>600</w:t>
            </w:r>
            <w:r w:rsidR="002003CC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F711A3" w:rsidRPr="00F711A3" w:rsidTr="00F711A3">
        <w:trPr>
          <w:trHeight w:val="76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F711A3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711A3" w:rsidRPr="00F711A3" w:rsidTr="002003CC">
        <w:trPr>
          <w:trHeight w:val="2399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її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239" w:type="dxa"/>
            <w:hideMark/>
          </w:tcPr>
          <w:p w:rsidR="002003CC" w:rsidRDefault="002003CC" w:rsidP="0020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 ДКСУ  Код ЄДРПОУ 42964094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</w:p>
        </w:tc>
      </w:tr>
      <w:tr w:rsidR="00F711A3" w:rsidRPr="00F711A3" w:rsidTr="00F711A3">
        <w:trPr>
          <w:trHeight w:val="102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F711A3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239" w:type="dxa"/>
            <w:hideMark/>
          </w:tcPr>
          <w:p w:rsidR="00F711A3" w:rsidRPr="002003CC" w:rsidRDefault="00200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Компенсація чинному орендарю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2000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його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11A3" w:rsidRPr="00F711A3" w:rsidTr="00F711A3">
        <w:trPr>
          <w:trHeight w:val="76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її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або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якої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так, але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звільнений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податку</w:t>
            </w:r>
            <w:proofErr w:type="spellEnd"/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  <w:u w:val="single"/>
              </w:rPr>
            </w:pPr>
            <w:r w:rsidRPr="00F711A3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F711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 w:rsidP="00F711A3">
            <w:pPr>
              <w:rPr>
                <w:rFonts w:ascii="Times New Roman" w:hAnsi="Times New Roman" w:cs="Times New Roman"/>
                <w:b/>
                <w:bCs/>
              </w:rPr>
            </w:pPr>
            <w:r w:rsidRPr="00F711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Інші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0</w:t>
            </w:r>
          </w:p>
        </w:tc>
      </w:tr>
      <w:tr w:rsidR="00F711A3" w:rsidRPr="00F711A3" w:rsidTr="00F711A3">
        <w:trPr>
          <w:trHeight w:val="255"/>
        </w:trPr>
        <w:tc>
          <w:tcPr>
            <w:tcW w:w="9345" w:type="dxa"/>
            <w:gridSpan w:val="2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718665470" w:history="1">
              <w:r w:rsidRPr="00F711A3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8095</w:t>
            </w:r>
          </w:p>
        </w:tc>
      </w:tr>
      <w:tr w:rsidR="00F711A3" w:rsidRPr="00F711A3" w:rsidTr="00F711A3">
        <w:trPr>
          <w:trHeight w:val="255"/>
        </w:trPr>
        <w:tc>
          <w:tcPr>
            <w:tcW w:w="9345" w:type="dxa"/>
            <w:gridSpan w:val="2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F711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Літовчук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>17.01.2012</w:t>
            </w:r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рік</w:t>
            </w:r>
            <w:proofErr w:type="spellEnd"/>
            <w:r w:rsidRPr="00F711A3">
              <w:rPr>
                <w:rFonts w:ascii="Times New Roman" w:hAnsi="Times New Roman" w:cs="Times New Roman"/>
              </w:rPr>
              <w:t>/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0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F711A3">
              <w:rPr>
                <w:rFonts w:ascii="Times New Roman" w:hAnsi="Times New Roman" w:cs="Times New Roman"/>
              </w:rPr>
              <w:t>/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F711A3">
              <w:rPr>
                <w:rFonts w:ascii="Times New Roman" w:hAnsi="Times New Roman" w:cs="Times New Roman"/>
              </w:rPr>
              <w:t>, 0 день/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F711A3" w:rsidRPr="00F711A3" w:rsidTr="00F711A3">
        <w:trPr>
          <w:trHeight w:val="25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2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  <w:bookmarkStart w:id="0" w:name="_GoBack"/>
            <w:bookmarkEnd w:id="0"/>
            <w:r w:rsidR="00F711A3" w:rsidRPr="00F711A3">
              <w:rPr>
                <w:rFonts w:ascii="Times New Roman" w:hAnsi="Times New Roman" w:cs="Times New Roman"/>
              </w:rPr>
              <w:t>2021</w:t>
            </w:r>
          </w:p>
        </w:tc>
      </w:tr>
      <w:tr w:rsidR="00F711A3" w:rsidRPr="00F711A3" w:rsidTr="00F711A3">
        <w:trPr>
          <w:trHeight w:val="510"/>
        </w:trPr>
        <w:tc>
          <w:tcPr>
            <w:tcW w:w="4106" w:type="dxa"/>
            <w:noWrap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має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  <w:i/>
                <w:iCs/>
                <w:u w:val="single"/>
              </w:rPr>
              <w:t>переважне</w:t>
            </w:r>
            <w:proofErr w:type="spellEnd"/>
            <w:r w:rsidRPr="00F711A3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право</w:t>
            </w:r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це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F711A3" w:rsidRPr="00F711A3" w:rsidTr="00F711A3">
        <w:trPr>
          <w:trHeight w:val="2805"/>
        </w:trPr>
        <w:tc>
          <w:tcPr>
            <w:tcW w:w="4106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r w:rsidRPr="00F711A3">
              <w:rPr>
                <w:rFonts w:ascii="Times New Roman" w:hAnsi="Times New Roman" w:cs="Times New Roman"/>
              </w:rPr>
              <w:lastRenderedPageBreak/>
              <w:t xml:space="preserve">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було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5239" w:type="dxa"/>
            <w:hideMark/>
          </w:tcPr>
          <w:p w:rsidR="00F711A3" w:rsidRPr="00F711A3" w:rsidRDefault="00F711A3">
            <w:pPr>
              <w:rPr>
                <w:rFonts w:ascii="Times New Roman" w:hAnsi="Times New Roman" w:cs="Times New Roman"/>
              </w:rPr>
            </w:pPr>
            <w:proofErr w:type="spellStart"/>
            <w:r w:rsidRPr="00F711A3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своє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дати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разі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майна.</w:t>
            </w:r>
            <w:r w:rsidRPr="00F711A3">
              <w:rPr>
                <w:rFonts w:ascii="Times New Roman" w:hAnsi="Times New Roman" w:cs="Times New Roman"/>
              </w:rPr>
              <w:br/>
            </w:r>
            <w:r w:rsidRPr="00F711A3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разі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що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крім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1A3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F711A3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3F621F" w:rsidRPr="00F711A3" w:rsidRDefault="003F621F">
      <w:pPr>
        <w:rPr>
          <w:rFonts w:ascii="Times New Roman" w:hAnsi="Times New Roman" w:cs="Times New Roman"/>
        </w:rPr>
      </w:pPr>
    </w:p>
    <w:sectPr w:rsidR="003F621F" w:rsidRPr="00F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2"/>
    <w:rsid w:val="002003CC"/>
    <w:rsid w:val="003F621F"/>
    <w:rsid w:val="00A27753"/>
    <w:rsid w:val="00A57BE2"/>
    <w:rsid w:val="00B96CBE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0A2A"/>
  <w15:chartTrackingRefBased/>
  <w15:docId w15:val="{F75C827D-8C30-49A6-891A-41A7796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A3"/>
    <w:rPr>
      <w:color w:val="1155CC"/>
      <w:u w:val="single"/>
    </w:rPr>
  </w:style>
  <w:style w:type="table" w:styleId="a4">
    <w:name w:val="Table Grid"/>
    <w:basedOn w:val="a1"/>
    <w:uiPriority w:val="39"/>
    <w:rsid w:val="00F7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2021-01-22T13:20:00Z</dcterms:created>
  <dcterms:modified xsi:type="dcterms:W3CDTF">2021-01-22T13:47:00Z</dcterms:modified>
</cp:coreProperties>
</file>