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9C5" w:rsidRPr="0066160E" w:rsidRDefault="008B09C5" w:rsidP="008B09C5">
      <w:pPr>
        <w:pStyle w:val="a4"/>
        <w:jc w:val="left"/>
        <w:rPr>
          <w:rFonts w:ascii="Times New Roman" w:hAnsi="Times New Roman"/>
          <w:sz w:val="28"/>
          <w:szCs w:val="28"/>
        </w:rPr>
      </w:pPr>
    </w:p>
    <w:p w:rsidR="008B09C5" w:rsidRPr="0066160E" w:rsidRDefault="008B09C5" w:rsidP="008B09C5">
      <w:pPr>
        <w:pStyle w:val="a4"/>
        <w:rPr>
          <w:rFonts w:ascii="Times New Roman" w:hAnsi="Times New Roman"/>
          <w:sz w:val="24"/>
          <w:szCs w:val="24"/>
        </w:rPr>
      </w:pPr>
      <w:r w:rsidRPr="0066160E">
        <w:rPr>
          <w:rFonts w:ascii="Times New Roman" w:hAnsi="Times New Roman"/>
          <w:sz w:val="24"/>
          <w:szCs w:val="24"/>
        </w:rPr>
        <w:t>ДОГОВІР №___</w:t>
      </w:r>
      <w:r w:rsidRPr="0066160E">
        <w:rPr>
          <w:rFonts w:ascii="Times New Roman" w:hAnsi="Times New Roman"/>
          <w:sz w:val="24"/>
          <w:szCs w:val="24"/>
        </w:rPr>
        <w:br/>
        <w:t xml:space="preserve">оренди нерухомого або іншого окремого індивідуально визначеного </w:t>
      </w:r>
      <w:r w:rsidRPr="0066160E">
        <w:rPr>
          <w:rFonts w:ascii="Times New Roman" w:hAnsi="Times New Roman"/>
          <w:sz w:val="24"/>
          <w:szCs w:val="24"/>
        </w:rPr>
        <w:br/>
        <w:t>майна, що належить до державної власності _________________</w:t>
      </w:r>
    </w:p>
    <w:p w:rsidR="008B09C5" w:rsidRPr="0066160E" w:rsidRDefault="008B09C5" w:rsidP="008B09C5">
      <w:pPr>
        <w:pStyle w:val="a4"/>
        <w:spacing w:before="120" w:after="120"/>
        <w:rPr>
          <w:rFonts w:ascii="Times New Roman" w:hAnsi="Times New Roman"/>
          <w:sz w:val="24"/>
          <w:szCs w:val="24"/>
        </w:rPr>
      </w:pPr>
      <w:r w:rsidRPr="0066160E">
        <w:rPr>
          <w:rFonts w:ascii="Times New Roman" w:hAnsi="Times New Roman"/>
          <w:sz w:val="24"/>
          <w:szCs w:val="24"/>
        </w:rPr>
        <w:t>I. Змінювані умови договору (далі - Умови)</w:t>
      </w:r>
    </w:p>
    <w:tbl>
      <w:tblPr>
        <w:tblW w:w="10605" w:type="dxa"/>
        <w:tblInd w:w="-601" w:type="dxa"/>
        <w:tblLayout w:type="fixed"/>
        <w:tblLook w:val="04A0" w:firstRow="1" w:lastRow="0" w:firstColumn="1" w:lastColumn="0" w:noHBand="0" w:noVBand="1"/>
      </w:tblPr>
      <w:tblGrid>
        <w:gridCol w:w="770"/>
        <w:gridCol w:w="17"/>
        <w:gridCol w:w="2051"/>
        <w:gridCol w:w="1157"/>
        <w:gridCol w:w="116"/>
        <w:gridCol w:w="1300"/>
        <w:gridCol w:w="1327"/>
        <w:gridCol w:w="448"/>
        <w:gridCol w:w="372"/>
        <w:gridCol w:w="28"/>
        <w:gridCol w:w="242"/>
        <w:gridCol w:w="84"/>
        <w:gridCol w:w="1221"/>
        <w:gridCol w:w="1417"/>
        <w:gridCol w:w="25"/>
        <w:gridCol w:w="30"/>
      </w:tblGrid>
      <w:tr w:rsidR="008B09C5" w:rsidRPr="0066160E" w:rsidTr="005E4896">
        <w:trPr>
          <w:gridAfter w:val="1"/>
          <w:wAfter w:w="30" w:type="dxa"/>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B09C5" w:rsidRPr="0066160E" w:rsidRDefault="008B09C5" w:rsidP="00616297">
            <w:pPr>
              <w:spacing w:before="120"/>
              <w:jc w:val="center"/>
              <w:rPr>
                <w:rFonts w:ascii="Times New Roman" w:hAnsi="Times New Roman"/>
                <w:color w:val="000000"/>
                <w:sz w:val="22"/>
                <w:szCs w:val="22"/>
              </w:rPr>
            </w:pPr>
            <w:r w:rsidRPr="0066160E">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2"/>
                <w:szCs w:val="22"/>
              </w:rPr>
              <w:t xml:space="preserve">Найменування населеного пункту </w:t>
            </w:r>
          </w:p>
        </w:tc>
        <w:tc>
          <w:tcPr>
            <w:tcW w:w="7737" w:type="dxa"/>
            <w:gridSpan w:val="12"/>
            <w:tcBorders>
              <w:top w:val="single" w:sz="4" w:space="0" w:color="000000"/>
              <w:left w:val="nil"/>
              <w:bottom w:val="single" w:sz="4" w:space="0" w:color="000000"/>
              <w:right w:val="single" w:sz="4" w:space="0" w:color="000000"/>
            </w:tcBorders>
            <w:hideMark/>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2"/>
                <w:szCs w:val="22"/>
              </w:rPr>
              <w:t> Місто Харків</w:t>
            </w:r>
          </w:p>
        </w:tc>
      </w:tr>
      <w:tr w:rsidR="008B09C5" w:rsidRPr="0066160E" w:rsidTr="005E4896">
        <w:trPr>
          <w:gridAfter w:val="1"/>
          <w:wAfter w:w="30" w:type="dxa"/>
          <w:trHeight w:val="320"/>
        </w:trPr>
        <w:tc>
          <w:tcPr>
            <w:tcW w:w="787" w:type="dxa"/>
            <w:gridSpan w:val="2"/>
            <w:tcBorders>
              <w:top w:val="nil"/>
              <w:left w:val="single" w:sz="4" w:space="0" w:color="000000"/>
              <w:bottom w:val="single" w:sz="4" w:space="0" w:color="000000"/>
              <w:right w:val="single" w:sz="4" w:space="0" w:color="000000"/>
            </w:tcBorders>
            <w:hideMark/>
          </w:tcPr>
          <w:p w:rsidR="008B09C5" w:rsidRPr="0066160E" w:rsidRDefault="008B09C5" w:rsidP="00616297">
            <w:pPr>
              <w:spacing w:before="120"/>
              <w:jc w:val="center"/>
              <w:rPr>
                <w:rFonts w:ascii="Times New Roman" w:hAnsi="Times New Roman"/>
                <w:color w:val="000000"/>
                <w:sz w:val="22"/>
                <w:szCs w:val="22"/>
              </w:rPr>
            </w:pPr>
            <w:r w:rsidRPr="0066160E">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2"/>
                <w:szCs w:val="22"/>
              </w:rPr>
              <w:t>Дата</w:t>
            </w:r>
          </w:p>
        </w:tc>
        <w:tc>
          <w:tcPr>
            <w:tcW w:w="7737" w:type="dxa"/>
            <w:gridSpan w:val="12"/>
            <w:tcBorders>
              <w:top w:val="single" w:sz="4" w:space="0" w:color="000000"/>
              <w:left w:val="nil"/>
              <w:bottom w:val="single" w:sz="4" w:space="0" w:color="000000"/>
              <w:right w:val="single" w:sz="4" w:space="0" w:color="000000"/>
            </w:tcBorders>
            <w:hideMark/>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2"/>
                <w:szCs w:val="22"/>
              </w:rPr>
              <w:t> </w:t>
            </w:r>
          </w:p>
        </w:tc>
      </w:tr>
      <w:tr w:rsidR="008B09C5" w:rsidRPr="0066160E" w:rsidTr="005E4896">
        <w:trPr>
          <w:gridAfter w:val="1"/>
          <w:wAfter w:w="30" w:type="dxa"/>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8B09C5" w:rsidRPr="0066160E" w:rsidRDefault="008B09C5" w:rsidP="00616297">
            <w:pPr>
              <w:spacing w:before="120"/>
              <w:jc w:val="center"/>
              <w:rPr>
                <w:rFonts w:ascii="Times New Roman" w:hAnsi="Times New Roman"/>
                <w:color w:val="000000"/>
                <w:sz w:val="22"/>
                <w:szCs w:val="22"/>
              </w:rPr>
            </w:pPr>
            <w:r w:rsidRPr="0066160E">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8B09C5" w:rsidRPr="0066160E" w:rsidRDefault="008B09C5" w:rsidP="00616297">
            <w:pPr>
              <w:spacing w:before="120"/>
              <w:jc w:val="center"/>
              <w:rPr>
                <w:rFonts w:ascii="Times New Roman" w:hAnsi="Times New Roman"/>
                <w:color w:val="000000"/>
                <w:sz w:val="22"/>
                <w:szCs w:val="22"/>
              </w:rPr>
            </w:pPr>
            <w:r w:rsidRPr="0066160E">
              <w:rPr>
                <w:rFonts w:ascii="Times New Roman" w:hAnsi="Times New Roman"/>
                <w:color w:val="000000"/>
                <w:sz w:val="22"/>
                <w:szCs w:val="22"/>
              </w:rPr>
              <w:t>Сторони</w:t>
            </w:r>
          </w:p>
        </w:tc>
        <w:tc>
          <w:tcPr>
            <w:tcW w:w="1273" w:type="dxa"/>
            <w:gridSpan w:val="2"/>
            <w:tcBorders>
              <w:top w:val="nil"/>
              <w:left w:val="nil"/>
              <w:bottom w:val="single" w:sz="4" w:space="0" w:color="000000"/>
              <w:right w:val="single" w:sz="4" w:space="0" w:color="000000"/>
            </w:tcBorders>
            <w:vAlign w:val="center"/>
            <w:hideMark/>
          </w:tcPr>
          <w:p w:rsidR="008B09C5" w:rsidRPr="0066160E" w:rsidRDefault="0066160E" w:rsidP="00616297">
            <w:pPr>
              <w:spacing w:before="120"/>
              <w:ind w:left="-43"/>
              <w:jc w:val="center"/>
              <w:rPr>
                <w:rFonts w:ascii="Times New Roman" w:hAnsi="Times New Roman"/>
                <w:color w:val="000000"/>
                <w:sz w:val="22"/>
                <w:szCs w:val="22"/>
              </w:rPr>
            </w:pPr>
            <w:r w:rsidRPr="0066160E">
              <w:rPr>
                <w:rFonts w:ascii="Times New Roman" w:hAnsi="Times New Roman"/>
                <w:color w:val="000000"/>
                <w:sz w:val="22"/>
                <w:szCs w:val="22"/>
              </w:rPr>
              <w:t>Найменування</w:t>
            </w:r>
          </w:p>
        </w:tc>
        <w:tc>
          <w:tcPr>
            <w:tcW w:w="1300" w:type="dxa"/>
            <w:tcBorders>
              <w:top w:val="nil"/>
              <w:left w:val="nil"/>
              <w:bottom w:val="single" w:sz="4" w:space="0" w:color="000000"/>
              <w:right w:val="single" w:sz="4" w:space="0" w:color="000000"/>
            </w:tcBorders>
            <w:vAlign w:val="center"/>
            <w:hideMark/>
          </w:tcPr>
          <w:p w:rsidR="008B09C5" w:rsidRPr="0066160E" w:rsidRDefault="008B09C5" w:rsidP="00616297">
            <w:pPr>
              <w:spacing w:before="120"/>
              <w:ind w:left="-52" w:right="-82"/>
              <w:jc w:val="center"/>
              <w:rPr>
                <w:rFonts w:ascii="Times New Roman" w:hAnsi="Times New Roman"/>
                <w:color w:val="000000"/>
                <w:sz w:val="22"/>
                <w:szCs w:val="22"/>
              </w:rPr>
            </w:pPr>
            <w:r w:rsidRPr="0066160E">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8B09C5" w:rsidRPr="0066160E" w:rsidRDefault="008B09C5" w:rsidP="00616297">
            <w:pPr>
              <w:spacing w:before="120"/>
              <w:jc w:val="center"/>
              <w:rPr>
                <w:rFonts w:ascii="Times New Roman" w:hAnsi="Times New Roman"/>
                <w:color w:val="000000"/>
                <w:sz w:val="22"/>
                <w:szCs w:val="22"/>
              </w:rPr>
            </w:pPr>
            <w:r w:rsidRPr="0066160E">
              <w:rPr>
                <w:rFonts w:ascii="Times New Roman" w:hAnsi="Times New Roman"/>
                <w:color w:val="000000"/>
                <w:sz w:val="22"/>
                <w:szCs w:val="22"/>
              </w:rPr>
              <w:t xml:space="preserve">Адреса </w:t>
            </w:r>
            <w:r w:rsidR="0066160E" w:rsidRPr="0066160E">
              <w:rPr>
                <w:rFonts w:ascii="Times New Roman" w:hAnsi="Times New Roman"/>
                <w:color w:val="000000"/>
                <w:sz w:val="22"/>
                <w:szCs w:val="22"/>
              </w:rPr>
              <w:t>місцезнаходження</w:t>
            </w:r>
          </w:p>
        </w:tc>
        <w:tc>
          <w:tcPr>
            <w:tcW w:w="1174" w:type="dxa"/>
            <w:gridSpan w:val="5"/>
            <w:tcBorders>
              <w:top w:val="nil"/>
              <w:left w:val="nil"/>
              <w:bottom w:val="single" w:sz="4" w:space="0" w:color="000000"/>
              <w:right w:val="single" w:sz="4" w:space="0" w:color="000000"/>
            </w:tcBorders>
            <w:vAlign w:val="center"/>
            <w:hideMark/>
          </w:tcPr>
          <w:p w:rsidR="008B09C5" w:rsidRPr="0066160E" w:rsidRDefault="008B09C5" w:rsidP="00616297">
            <w:pPr>
              <w:spacing w:before="120"/>
              <w:ind w:left="-47" w:right="-45"/>
              <w:jc w:val="center"/>
              <w:rPr>
                <w:rFonts w:ascii="Times New Roman" w:hAnsi="Times New Roman"/>
                <w:color w:val="000000"/>
                <w:sz w:val="22"/>
                <w:szCs w:val="22"/>
              </w:rPr>
            </w:pPr>
            <w:r w:rsidRPr="0066160E">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8B09C5" w:rsidRPr="0066160E" w:rsidRDefault="008B09C5" w:rsidP="00616297">
            <w:pPr>
              <w:spacing w:before="120"/>
              <w:jc w:val="center"/>
              <w:rPr>
                <w:rFonts w:ascii="Times New Roman" w:hAnsi="Times New Roman"/>
                <w:color w:val="000000"/>
                <w:sz w:val="22"/>
                <w:szCs w:val="22"/>
              </w:rPr>
            </w:pPr>
            <w:r w:rsidRPr="0066160E">
              <w:rPr>
                <w:rFonts w:ascii="Times New Roman" w:hAnsi="Times New Roman"/>
                <w:color w:val="000000"/>
                <w:sz w:val="22"/>
                <w:szCs w:val="22"/>
              </w:rPr>
              <w:t>Посада особи, що підписала договір</w:t>
            </w:r>
          </w:p>
        </w:tc>
        <w:tc>
          <w:tcPr>
            <w:tcW w:w="1442" w:type="dxa"/>
            <w:gridSpan w:val="2"/>
            <w:tcBorders>
              <w:top w:val="nil"/>
              <w:left w:val="nil"/>
              <w:bottom w:val="single" w:sz="4" w:space="0" w:color="000000"/>
              <w:right w:val="single" w:sz="4" w:space="0" w:color="000000"/>
            </w:tcBorders>
            <w:vAlign w:val="center"/>
            <w:hideMark/>
          </w:tcPr>
          <w:p w:rsidR="008B09C5" w:rsidRPr="0066160E" w:rsidRDefault="008B09C5" w:rsidP="00616297">
            <w:pPr>
              <w:spacing w:before="120"/>
              <w:jc w:val="center"/>
              <w:rPr>
                <w:rFonts w:ascii="Times New Roman" w:hAnsi="Times New Roman"/>
                <w:color w:val="000000"/>
                <w:sz w:val="22"/>
                <w:szCs w:val="22"/>
              </w:rPr>
            </w:pPr>
            <w:r w:rsidRPr="0066160E">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r>
      <w:tr w:rsidR="008B09C5" w:rsidRPr="0066160E" w:rsidTr="005E4896">
        <w:trPr>
          <w:gridAfter w:val="1"/>
          <w:wAfter w:w="30" w:type="dxa"/>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B09C5" w:rsidRPr="0066160E" w:rsidRDefault="008B09C5" w:rsidP="00616297">
            <w:pPr>
              <w:spacing w:before="120"/>
              <w:ind w:left="-87" w:right="-45"/>
              <w:jc w:val="center"/>
              <w:rPr>
                <w:rFonts w:ascii="Times New Roman" w:hAnsi="Times New Roman"/>
                <w:color w:val="000000"/>
                <w:sz w:val="22"/>
                <w:szCs w:val="22"/>
              </w:rPr>
            </w:pPr>
            <w:r w:rsidRPr="0066160E">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2"/>
                <w:szCs w:val="22"/>
              </w:rPr>
              <w:t>Орендодавець</w:t>
            </w:r>
          </w:p>
        </w:tc>
        <w:tc>
          <w:tcPr>
            <w:tcW w:w="1273" w:type="dxa"/>
            <w:gridSpan w:val="2"/>
            <w:tcBorders>
              <w:top w:val="single" w:sz="4" w:space="0" w:color="000000"/>
              <w:left w:val="nil"/>
              <w:bottom w:val="single" w:sz="4" w:space="0" w:color="000000"/>
              <w:right w:val="single" w:sz="4" w:space="0" w:color="000000"/>
            </w:tcBorders>
          </w:tcPr>
          <w:p w:rsidR="008B09C5" w:rsidRPr="0066160E" w:rsidRDefault="008B09C5" w:rsidP="00616297">
            <w:pPr>
              <w:spacing w:before="120"/>
              <w:rPr>
                <w:rFonts w:ascii="Times New Roman" w:hAnsi="Times New Roman"/>
                <w:color w:val="000000"/>
                <w:sz w:val="18"/>
                <w:szCs w:val="18"/>
              </w:rPr>
            </w:pPr>
            <w:r w:rsidRPr="0066160E">
              <w:rPr>
                <w:rFonts w:ascii="Times New Roman" w:hAnsi="Times New Roman"/>
                <w:color w:val="000000"/>
                <w:sz w:val="18"/>
                <w:szCs w:val="18"/>
              </w:rPr>
              <w:t>Державне підприємство «Харківський національний академічний театр опери та балету імені М.В. Лисенка»</w:t>
            </w:r>
          </w:p>
        </w:tc>
        <w:tc>
          <w:tcPr>
            <w:tcW w:w="1300" w:type="dxa"/>
            <w:tcBorders>
              <w:top w:val="single" w:sz="4" w:space="0" w:color="000000"/>
              <w:left w:val="nil"/>
              <w:bottom w:val="single" w:sz="4" w:space="0" w:color="000000"/>
              <w:right w:val="single" w:sz="4" w:space="0" w:color="000000"/>
            </w:tcBorders>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2"/>
                <w:szCs w:val="22"/>
              </w:rPr>
              <w:t>38385217</w:t>
            </w:r>
          </w:p>
        </w:tc>
        <w:tc>
          <w:tcPr>
            <w:tcW w:w="1327" w:type="dxa"/>
            <w:tcBorders>
              <w:top w:val="single" w:sz="4" w:space="0" w:color="000000"/>
              <w:left w:val="nil"/>
              <w:bottom w:val="single" w:sz="4" w:space="0" w:color="000000"/>
              <w:right w:val="single" w:sz="4" w:space="0" w:color="000000"/>
            </w:tcBorders>
          </w:tcPr>
          <w:p w:rsidR="008B09C5" w:rsidRPr="0066160E" w:rsidRDefault="008B09C5" w:rsidP="00616297">
            <w:pPr>
              <w:spacing w:before="120"/>
              <w:rPr>
                <w:rFonts w:ascii="Times New Roman" w:hAnsi="Times New Roman"/>
                <w:color w:val="000000"/>
                <w:sz w:val="20"/>
              </w:rPr>
            </w:pPr>
            <w:r w:rsidRPr="0066160E">
              <w:rPr>
                <w:rFonts w:ascii="Times New Roman" w:hAnsi="Times New Roman"/>
                <w:color w:val="000000"/>
                <w:sz w:val="20"/>
              </w:rPr>
              <w:t>Україна,</w:t>
            </w:r>
          </w:p>
          <w:p w:rsidR="008B09C5" w:rsidRPr="0066160E" w:rsidRDefault="008B09C5" w:rsidP="00616297">
            <w:pPr>
              <w:spacing w:before="120"/>
              <w:rPr>
                <w:rFonts w:ascii="Times New Roman" w:hAnsi="Times New Roman"/>
                <w:color w:val="000000"/>
                <w:sz w:val="20"/>
              </w:rPr>
            </w:pPr>
            <w:r w:rsidRPr="0066160E">
              <w:rPr>
                <w:rFonts w:ascii="Times New Roman" w:hAnsi="Times New Roman"/>
                <w:color w:val="000000"/>
                <w:sz w:val="20"/>
              </w:rPr>
              <w:t xml:space="preserve">61057, </w:t>
            </w:r>
          </w:p>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0"/>
              </w:rPr>
              <w:t>м. Харків, вул. Сумська, 25</w:t>
            </w:r>
          </w:p>
        </w:tc>
        <w:tc>
          <w:tcPr>
            <w:tcW w:w="1174" w:type="dxa"/>
            <w:gridSpan w:val="5"/>
            <w:tcBorders>
              <w:top w:val="single" w:sz="4" w:space="0" w:color="000000"/>
              <w:left w:val="nil"/>
              <w:bottom w:val="single" w:sz="4" w:space="0" w:color="000000"/>
              <w:right w:val="single" w:sz="4" w:space="0" w:color="000000"/>
            </w:tcBorders>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0"/>
              </w:rPr>
              <w:t>Оріщенко Олег Володимирович</w:t>
            </w:r>
          </w:p>
        </w:tc>
        <w:tc>
          <w:tcPr>
            <w:tcW w:w="1221" w:type="dxa"/>
            <w:tcBorders>
              <w:top w:val="single" w:sz="4" w:space="0" w:color="000000"/>
              <w:left w:val="nil"/>
              <w:bottom w:val="single" w:sz="4" w:space="0" w:color="000000"/>
              <w:right w:val="single" w:sz="4" w:space="0" w:color="000000"/>
            </w:tcBorders>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18"/>
                <w:szCs w:val="18"/>
              </w:rPr>
              <w:t>Генеральний директор-художній керівник</w:t>
            </w:r>
          </w:p>
        </w:tc>
        <w:tc>
          <w:tcPr>
            <w:tcW w:w="1442" w:type="dxa"/>
            <w:gridSpan w:val="2"/>
            <w:tcBorders>
              <w:top w:val="single" w:sz="4" w:space="0" w:color="000000"/>
              <w:left w:val="nil"/>
              <w:bottom w:val="single" w:sz="4" w:space="0" w:color="000000"/>
              <w:right w:val="single" w:sz="4" w:space="0" w:color="000000"/>
            </w:tcBorders>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2"/>
                <w:szCs w:val="22"/>
              </w:rPr>
              <w:t>Статут</w:t>
            </w:r>
          </w:p>
        </w:tc>
      </w:tr>
      <w:tr w:rsidR="008B09C5" w:rsidRPr="0066160E" w:rsidTr="005E4896">
        <w:trPr>
          <w:gridAfter w:val="1"/>
          <w:wAfter w:w="30" w:type="dxa"/>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B09C5" w:rsidRPr="0066160E" w:rsidRDefault="008B09C5" w:rsidP="00616297">
            <w:pPr>
              <w:spacing w:before="120"/>
              <w:ind w:left="-87" w:right="-45"/>
              <w:jc w:val="center"/>
              <w:rPr>
                <w:rFonts w:ascii="Times New Roman" w:hAnsi="Times New Roman"/>
                <w:color w:val="000000"/>
                <w:sz w:val="22"/>
                <w:szCs w:val="22"/>
              </w:rPr>
            </w:pPr>
            <w:r w:rsidRPr="0066160E">
              <w:rPr>
                <w:rFonts w:ascii="Times New Roman" w:hAnsi="Times New Roman"/>
                <w:color w:val="000000"/>
                <w:sz w:val="22"/>
                <w:szCs w:val="22"/>
              </w:rPr>
              <w:t>3.1.1</w:t>
            </w:r>
          </w:p>
        </w:tc>
        <w:tc>
          <w:tcPr>
            <w:tcW w:w="4624" w:type="dxa"/>
            <w:gridSpan w:val="4"/>
            <w:tcBorders>
              <w:top w:val="single" w:sz="4" w:space="0" w:color="000000"/>
              <w:left w:val="nil"/>
              <w:bottom w:val="single" w:sz="4" w:space="0" w:color="000000"/>
              <w:right w:val="single" w:sz="4" w:space="0" w:color="000000"/>
            </w:tcBorders>
            <w:hideMark/>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9"/>
            <w:tcBorders>
              <w:top w:val="single" w:sz="4" w:space="0" w:color="000000"/>
              <w:left w:val="nil"/>
              <w:bottom w:val="single" w:sz="4" w:space="0" w:color="000000"/>
              <w:right w:val="single" w:sz="4" w:space="0" w:color="000000"/>
            </w:tcBorders>
          </w:tcPr>
          <w:p w:rsidR="008B09C5" w:rsidRPr="0066160E" w:rsidRDefault="008B09C5" w:rsidP="00616297">
            <w:pPr>
              <w:spacing w:before="120" w:line="480" w:lineRule="auto"/>
              <w:rPr>
                <w:rFonts w:ascii="Times New Roman" w:hAnsi="Times New Roman"/>
                <w:color w:val="000000"/>
                <w:sz w:val="22"/>
                <w:szCs w:val="22"/>
              </w:rPr>
            </w:pPr>
            <w:r w:rsidRPr="0066160E">
              <w:rPr>
                <w:rFonts w:ascii="Times New Roman" w:hAnsi="Times New Roman"/>
                <w:color w:val="000000"/>
                <w:sz w:val="22"/>
                <w:szCs w:val="22"/>
              </w:rPr>
              <w:t>dirkhatob</w:t>
            </w:r>
            <w:r w:rsidR="0066160E" w:rsidRPr="0066160E">
              <w:rPr>
                <w:rFonts w:ascii="Times New Roman" w:hAnsi="Times New Roman"/>
                <w:color w:val="000000"/>
                <w:sz w:val="22"/>
                <w:szCs w:val="22"/>
              </w:rPr>
              <w:t>@</w:t>
            </w:r>
            <w:r w:rsidRPr="0066160E">
              <w:rPr>
                <w:rFonts w:ascii="Times New Roman" w:hAnsi="Times New Roman"/>
                <w:color w:val="000000"/>
                <w:sz w:val="22"/>
                <w:szCs w:val="22"/>
              </w:rPr>
              <w:t>gmail.com</w:t>
            </w:r>
          </w:p>
        </w:tc>
      </w:tr>
      <w:tr w:rsidR="008B09C5" w:rsidRPr="0066160E" w:rsidTr="005E4896">
        <w:trPr>
          <w:gridAfter w:val="1"/>
          <w:wAfter w:w="30" w:type="dxa"/>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B09C5" w:rsidRPr="0066160E" w:rsidRDefault="008B09C5" w:rsidP="00616297">
            <w:pPr>
              <w:spacing w:before="120"/>
              <w:ind w:left="-87" w:right="-45"/>
              <w:jc w:val="center"/>
              <w:rPr>
                <w:rFonts w:ascii="Times New Roman" w:hAnsi="Times New Roman"/>
                <w:color w:val="000000"/>
                <w:sz w:val="22"/>
                <w:szCs w:val="22"/>
              </w:rPr>
            </w:pPr>
            <w:r w:rsidRPr="0066160E">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2"/>
                <w:szCs w:val="22"/>
              </w:rPr>
              <w:t>Орендар</w:t>
            </w:r>
          </w:p>
        </w:tc>
        <w:tc>
          <w:tcPr>
            <w:tcW w:w="1273" w:type="dxa"/>
            <w:gridSpan w:val="2"/>
            <w:tcBorders>
              <w:top w:val="single" w:sz="4" w:space="0" w:color="000000"/>
              <w:left w:val="nil"/>
              <w:bottom w:val="single" w:sz="4" w:space="0" w:color="000000"/>
              <w:right w:val="single" w:sz="4" w:space="0" w:color="000000"/>
            </w:tcBorders>
          </w:tcPr>
          <w:p w:rsidR="008B09C5" w:rsidRPr="0066160E" w:rsidRDefault="008B09C5" w:rsidP="00616297">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8B09C5" w:rsidRPr="0066160E" w:rsidRDefault="008B09C5" w:rsidP="00616297">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8B09C5" w:rsidRPr="0066160E" w:rsidRDefault="008B09C5" w:rsidP="00616297">
            <w:pPr>
              <w:spacing w:before="120"/>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rsidR="008B09C5" w:rsidRPr="0066160E" w:rsidRDefault="008B09C5" w:rsidP="00616297">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8B09C5" w:rsidRPr="0066160E" w:rsidRDefault="008B09C5" w:rsidP="00616297">
            <w:pPr>
              <w:spacing w:before="120"/>
              <w:rPr>
                <w:rFonts w:ascii="Times New Roman" w:hAnsi="Times New Roman"/>
                <w:color w:val="000000"/>
                <w:sz w:val="22"/>
                <w:szCs w:val="22"/>
              </w:rPr>
            </w:pPr>
          </w:p>
        </w:tc>
        <w:tc>
          <w:tcPr>
            <w:tcW w:w="1442" w:type="dxa"/>
            <w:gridSpan w:val="2"/>
            <w:tcBorders>
              <w:top w:val="single" w:sz="4" w:space="0" w:color="000000"/>
              <w:left w:val="nil"/>
              <w:bottom w:val="single" w:sz="4" w:space="0" w:color="000000"/>
              <w:right w:val="single" w:sz="4" w:space="0" w:color="000000"/>
            </w:tcBorders>
          </w:tcPr>
          <w:p w:rsidR="008B09C5" w:rsidRPr="0066160E" w:rsidRDefault="008B09C5" w:rsidP="00616297">
            <w:pPr>
              <w:spacing w:before="120"/>
              <w:rPr>
                <w:rFonts w:ascii="Times New Roman" w:hAnsi="Times New Roman"/>
                <w:color w:val="000000"/>
                <w:sz w:val="22"/>
                <w:szCs w:val="22"/>
              </w:rPr>
            </w:pPr>
          </w:p>
        </w:tc>
      </w:tr>
      <w:tr w:rsidR="008B09C5" w:rsidRPr="0066160E" w:rsidTr="005E4896">
        <w:trPr>
          <w:gridAfter w:val="1"/>
          <w:wAfter w:w="30" w:type="dxa"/>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B09C5" w:rsidRPr="0066160E" w:rsidRDefault="008B09C5" w:rsidP="00616297">
            <w:pPr>
              <w:spacing w:before="120"/>
              <w:ind w:left="-87" w:right="-45"/>
              <w:jc w:val="center"/>
              <w:rPr>
                <w:rFonts w:ascii="Times New Roman" w:hAnsi="Times New Roman"/>
                <w:color w:val="000000"/>
                <w:sz w:val="22"/>
                <w:szCs w:val="22"/>
              </w:rPr>
            </w:pPr>
            <w:r w:rsidRPr="0066160E">
              <w:rPr>
                <w:rFonts w:ascii="Times New Roman" w:hAnsi="Times New Roman"/>
                <w:color w:val="000000"/>
                <w:sz w:val="22"/>
                <w:szCs w:val="22"/>
              </w:rPr>
              <w:t>3.2.1</w:t>
            </w:r>
          </w:p>
        </w:tc>
        <w:tc>
          <w:tcPr>
            <w:tcW w:w="4624" w:type="dxa"/>
            <w:gridSpan w:val="4"/>
            <w:tcBorders>
              <w:top w:val="single" w:sz="4" w:space="0" w:color="000000"/>
              <w:left w:val="nil"/>
              <w:bottom w:val="single" w:sz="4" w:space="0" w:color="000000"/>
              <w:right w:val="single" w:sz="4" w:space="0" w:color="000000"/>
            </w:tcBorders>
            <w:hideMark/>
          </w:tcPr>
          <w:p w:rsidR="008B09C5" w:rsidRPr="0066160E" w:rsidRDefault="008B09C5" w:rsidP="00616297">
            <w:pPr>
              <w:spacing w:before="120"/>
              <w:rPr>
                <w:rFonts w:ascii="Times New Roman" w:hAnsi="Times New Roman"/>
                <w:sz w:val="22"/>
                <w:szCs w:val="22"/>
              </w:rPr>
            </w:pPr>
            <w:r w:rsidRPr="0066160E">
              <w:rPr>
                <w:rFonts w:ascii="Times New Roman" w:hAnsi="Times New Roman"/>
                <w:color w:val="000000"/>
                <w:sz w:val="22"/>
                <w:szCs w:val="22"/>
              </w:rPr>
              <w:t xml:space="preserve">Адреса електронної пошти Орендаря, на яку </w:t>
            </w:r>
            <w:r w:rsidRPr="0066160E">
              <w:rPr>
                <w:rFonts w:ascii="Times New Roman" w:hAnsi="Times New Roman"/>
                <w:sz w:val="22"/>
                <w:szCs w:val="22"/>
              </w:rPr>
              <w:t xml:space="preserve">надсилаються офіційні повідомленням за цим договором </w:t>
            </w:r>
          </w:p>
        </w:tc>
        <w:tc>
          <w:tcPr>
            <w:tcW w:w="5164" w:type="dxa"/>
            <w:gridSpan w:val="9"/>
            <w:tcBorders>
              <w:top w:val="single" w:sz="4" w:space="0" w:color="000000"/>
              <w:left w:val="nil"/>
              <w:bottom w:val="single" w:sz="4" w:space="0" w:color="000000"/>
              <w:right w:val="single" w:sz="4" w:space="0" w:color="000000"/>
            </w:tcBorders>
            <w:hideMark/>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sz w:val="22"/>
                <w:szCs w:val="22"/>
              </w:rPr>
              <w:t> </w:t>
            </w:r>
          </w:p>
        </w:tc>
      </w:tr>
      <w:tr w:rsidR="008B09C5" w:rsidRPr="0066160E" w:rsidTr="005E4896">
        <w:trPr>
          <w:gridAfter w:val="1"/>
          <w:wAfter w:w="30" w:type="dxa"/>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B09C5" w:rsidRPr="0066160E" w:rsidRDefault="008B09C5" w:rsidP="00616297">
            <w:pPr>
              <w:spacing w:before="120"/>
              <w:ind w:left="-87" w:right="-45"/>
              <w:jc w:val="center"/>
              <w:rPr>
                <w:rFonts w:ascii="Times New Roman" w:hAnsi="Times New Roman"/>
                <w:color w:val="000000"/>
                <w:sz w:val="22"/>
                <w:szCs w:val="22"/>
              </w:rPr>
            </w:pPr>
            <w:r w:rsidRPr="0066160E">
              <w:rPr>
                <w:rFonts w:ascii="Times New Roman" w:hAnsi="Times New Roman"/>
                <w:color w:val="000000"/>
                <w:sz w:val="22"/>
                <w:szCs w:val="22"/>
              </w:rPr>
              <w:t>3.2.2</w:t>
            </w:r>
          </w:p>
        </w:tc>
        <w:tc>
          <w:tcPr>
            <w:tcW w:w="4624" w:type="dxa"/>
            <w:gridSpan w:val="4"/>
            <w:tcBorders>
              <w:top w:val="single" w:sz="4" w:space="0" w:color="000000"/>
              <w:left w:val="nil"/>
              <w:bottom w:val="single" w:sz="4" w:space="0" w:color="000000"/>
              <w:right w:val="single" w:sz="4" w:space="0" w:color="000000"/>
            </w:tcBorders>
            <w:hideMark/>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sidRPr="0066160E">
              <w:rPr>
                <w:rFonts w:ascii="Times New Roman" w:hAnsi="Times New Roman"/>
                <w:sz w:val="22"/>
                <w:szCs w:val="22"/>
                <w:vertAlign w:val="superscript"/>
              </w:rPr>
              <w:t>1</w:t>
            </w:r>
          </w:p>
        </w:tc>
        <w:tc>
          <w:tcPr>
            <w:tcW w:w="5164" w:type="dxa"/>
            <w:gridSpan w:val="9"/>
            <w:tcBorders>
              <w:top w:val="single" w:sz="4" w:space="0" w:color="000000"/>
              <w:left w:val="nil"/>
              <w:bottom w:val="single" w:sz="4" w:space="0" w:color="000000"/>
              <w:right w:val="single" w:sz="4" w:space="0" w:color="000000"/>
            </w:tcBorders>
          </w:tcPr>
          <w:p w:rsidR="008B09C5" w:rsidRPr="0066160E" w:rsidRDefault="008B09C5" w:rsidP="00616297">
            <w:pPr>
              <w:spacing w:before="120"/>
              <w:rPr>
                <w:rFonts w:ascii="Times New Roman" w:hAnsi="Times New Roman"/>
                <w:sz w:val="22"/>
                <w:szCs w:val="22"/>
              </w:rPr>
            </w:pPr>
          </w:p>
        </w:tc>
      </w:tr>
      <w:tr w:rsidR="008B09C5" w:rsidRPr="0066160E" w:rsidTr="005E4896">
        <w:trPr>
          <w:gridAfter w:val="1"/>
          <w:wAfter w:w="30" w:type="dxa"/>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B09C5" w:rsidRPr="0066160E" w:rsidRDefault="008B09C5" w:rsidP="00616297">
            <w:pPr>
              <w:spacing w:before="120"/>
              <w:ind w:left="-87" w:right="-45"/>
              <w:jc w:val="center"/>
              <w:rPr>
                <w:rFonts w:ascii="Times New Roman" w:hAnsi="Times New Roman"/>
                <w:color w:val="000000"/>
                <w:sz w:val="22"/>
                <w:szCs w:val="22"/>
              </w:rPr>
            </w:pPr>
            <w:r w:rsidRPr="0066160E">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2"/>
                <w:szCs w:val="22"/>
              </w:rPr>
              <w:t>Балансоутримувач</w:t>
            </w:r>
          </w:p>
        </w:tc>
        <w:tc>
          <w:tcPr>
            <w:tcW w:w="1273" w:type="dxa"/>
            <w:gridSpan w:val="2"/>
            <w:tcBorders>
              <w:top w:val="single" w:sz="4" w:space="0" w:color="000000"/>
              <w:left w:val="nil"/>
              <w:bottom w:val="single" w:sz="4" w:space="0" w:color="000000"/>
              <w:right w:val="single" w:sz="4" w:space="0" w:color="000000"/>
            </w:tcBorders>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18"/>
                <w:szCs w:val="18"/>
              </w:rPr>
              <w:t>Державне підприємство «Харківський національний академічний театр опери та балету імені М.В. Лисенка»</w:t>
            </w:r>
          </w:p>
        </w:tc>
        <w:tc>
          <w:tcPr>
            <w:tcW w:w="1300" w:type="dxa"/>
            <w:tcBorders>
              <w:top w:val="single" w:sz="4" w:space="0" w:color="000000"/>
              <w:left w:val="nil"/>
              <w:bottom w:val="single" w:sz="4" w:space="0" w:color="000000"/>
              <w:right w:val="single" w:sz="4" w:space="0" w:color="000000"/>
            </w:tcBorders>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2"/>
                <w:szCs w:val="22"/>
              </w:rPr>
              <w:t>38385217</w:t>
            </w:r>
          </w:p>
        </w:tc>
        <w:tc>
          <w:tcPr>
            <w:tcW w:w="1327" w:type="dxa"/>
            <w:tcBorders>
              <w:top w:val="single" w:sz="4" w:space="0" w:color="000000"/>
              <w:left w:val="nil"/>
              <w:bottom w:val="single" w:sz="4" w:space="0" w:color="000000"/>
              <w:right w:val="single" w:sz="4" w:space="0" w:color="000000"/>
            </w:tcBorders>
          </w:tcPr>
          <w:p w:rsidR="008B09C5" w:rsidRPr="0066160E" w:rsidRDefault="008B09C5" w:rsidP="00616297">
            <w:pPr>
              <w:spacing w:before="120"/>
              <w:rPr>
                <w:rFonts w:ascii="Times New Roman" w:hAnsi="Times New Roman"/>
                <w:color w:val="000000"/>
                <w:sz w:val="20"/>
              </w:rPr>
            </w:pPr>
            <w:r w:rsidRPr="0066160E">
              <w:rPr>
                <w:rFonts w:ascii="Times New Roman" w:hAnsi="Times New Roman"/>
                <w:color w:val="000000"/>
                <w:sz w:val="20"/>
              </w:rPr>
              <w:t>Україна,</w:t>
            </w:r>
          </w:p>
          <w:p w:rsidR="008B09C5" w:rsidRPr="0066160E" w:rsidRDefault="008B09C5" w:rsidP="00616297">
            <w:pPr>
              <w:spacing w:before="120"/>
              <w:rPr>
                <w:rFonts w:ascii="Times New Roman" w:hAnsi="Times New Roman"/>
                <w:color w:val="000000"/>
                <w:sz w:val="20"/>
              </w:rPr>
            </w:pPr>
            <w:r w:rsidRPr="0066160E">
              <w:rPr>
                <w:rFonts w:ascii="Times New Roman" w:hAnsi="Times New Roman"/>
                <w:color w:val="000000"/>
                <w:sz w:val="20"/>
              </w:rPr>
              <w:t xml:space="preserve">61057, </w:t>
            </w:r>
          </w:p>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0"/>
              </w:rPr>
              <w:t>м. Харків, вул. Сумська, 25</w:t>
            </w:r>
          </w:p>
        </w:tc>
        <w:tc>
          <w:tcPr>
            <w:tcW w:w="1090" w:type="dxa"/>
            <w:gridSpan w:val="4"/>
            <w:tcBorders>
              <w:top w:val="single" w:sz="4" w:space="0" w:color="000000"/>
              <w:left w:val="nil"/>
              <w:bottom w:val="single" w:sz="4" w:space="0" w:color="000000"/>
              <w:right w:val="single" w:sz="4" w:space="0" w:color="000000"/>
            </w:tcBorders>
          </w:tcPr>
          <w:p w:rsidR="008B09C5" w:rsidRPr="0066160E" w:rsidRDefault="008B09C5" w:rsidP="00616297">
            <w:pPr>
              <w:spacing w:before="120"/>
              <w:rPr>
                <w:rFonts w:ascii="Times New Roman" w:hAnsi="Times New Roman"/>
                <w:color w:val="000000"/>
                <w:sz w:val="20"/>
              </w:rPr>
            </w:pPr>
            <w:r w:rsidRPr="0066160E">
              <w:rPr>
                <w:rFonts w:ascii="Times New Roman" w:hAnsi="Times New Roman"/>
                <w:color w:val="000000"/>
                <w:sz w:val="20"/>
              </w:rPr>
              <w:t>Оріщенко Олег Володимирович</w:t>
            </w:r>
          </w:p>
        </w:tc>
        <w:tc>
          <w:tcPr>
            <w:tcW w:w="1305" w:type="dxa"/>
            <w:gridSpan w:val="2"/>
            <w:tcBorders>
              <w:top w:val="single" w:sz="4" w:space="0" w:color="000000"/>
              <w:left w:val="nil"/>
              <w:bottom w:val="single" w:sz="4" w:space="0" w:color="000000"/>
              <w:right w:val="single" w:sz="4" w:space="0" w:color="000000"/>
            </w:tcBorders>
          </w:tcPr>
          <w:p w:rsidR="008B09C5" w:rsidRPr="0066160E" w:rsidRDefault="008B09C5" w:rsidP="00616297">
            <w:pPr>
              <w:spacing w:before="120"/>
              <w:rPr>
                <w:rFonts w:ascii="Times New Roman" w:hAnsi="Times New Roman"/>
                <w:color w:val="000000"/>
                <w:sz w:val="18"/>
                <w:szCs w:val="18"/>
              </w:rPr>
            </w:pPr>
            <w:r w:rsidRPr="0066160E">
              <w:rPr>
                <w:rFonts w:ascii="Times New Roman" w:hAnsi="Times New Roman"/>
                <w:color w:val="000000"/>
                <w:sz w:val="18"/>
                <w:szCs w:val="18"/>
              </w:rPr>
              <w:t>Генеральний директор-художній керівник</w:t>
            </w:r>
          </w:p>
        </w:tc>
        <w:tc>
          <w:tcPr>
            <w:tcW w:w="1442" w:type="dxa"/>
            <w:gridSpan w:val="2"/>
            <w:tcBorders>
              <w:top w:val="single" w:sz="4" w:space="0" w:color="000000"/>
              <w:left w:val="nil"/>
              <w:bottom w:val="single" w:sz="4" w:space="0" w:color="000000"/>
              <w:right w:val="single" w:sz="4" w:space="0" w:color="000000"/>
            </w:tcBorders>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2"/>
                <w:szCs w:val="22"/>
              </w:rPr>
              <w:t>Статут</w:t>
            </w:r>
          </w:p>
        </w:tc>
      </w:tr>
      <w:tr w:rsidR="008B09C5" w:rsidRPr="0066160E" w:rsidTr="005E4896">
        <w:trPr>
          <w:gridAfter w:val="1"/>
          <w:wAfter w:w="30" w:type="dxa"/>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B09C5" w:rsidRPr="0066160E" w:rsidRDefault="008B09C5" w:rsidP="00616297">
            <w:pPr>
              <w:spacing w:before="120"/>
              <w:ind w:left="-87" w:right="-45"/>
              <w:jc w:val="center"/>
              <w:rPr>
                <w:rFonts w:ascii="Times New Roman" w:hAnsi="Times New Roman"/>
                <w:color w:val="000000"/>
                <w:sz w:val="22"/>
                <w:szCs w:val="22"/>
              </w:rPr>
            </w:pPr>
            <w:r w:rsidRPr="0066160E">
              <w:rPr>
                <w:rFonts w:ascii="Times New Roman" w:hAnsi="Times New Roman"/>
                <w:color w:val="000000"/>
                <w:sz w:val="22"/>
                <w:szCs w:val="22"/>
              </w:rPr>
              <w:t>3.3.1</w:t>
            </w:r>
          </w:p>
        </w:tc>
        <w:tc>
          <w:tcPr>
            <w:tcW w:w="4624" w:type="dxa"/>
            <w:gridSpan w:val="4"/>
            <w:tcBorders>
              <w:top w:val="single" w:sz="4" w:space="0" w:color="000000"/>
              <w:left w:val="nil"/>
              <w:bottom w:val="single" w:sz="4" w:space="0" w:color="000000"/>
              <w:right w:val="single" w:sz="4" w:space="0" w:color="000000"/>
            </w:tcBorders>
            <w:hideMark/>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164" w:type="dxa"/>
            <w:gridSpan w:val="9"/>
            <w:tcBorders>
              <w:top w:val="single" w:sz="4" w:space="0" w:color="000000"/>
              <w:left w:val="nil"/>
              <w:bottom w:val="single" w:sz="4" w:space="0" w:color="000000"/>
              <w:right w:val="single" w:sz="4" w:space="0" w:color="000000"/>
            </w:tcBorders>
          </w:tcPr>
          <w:p w:rsidR="008B09C5" w:rsidRPr="0066160E" w:rsidRDefault="0066160E" w:rsidP="00616297">
            <w:pPr>
              <w:spacing w:before="120"/>
              <w:rPr>
                <w:rFonts w:ascii="Times New Roman" w:hAnsi="Times New Roman"/>
                <w:color w:val="000000"/>
                <w:sz w:val="22"/>
                <w:szCs w:val="22"/>
              </w:rPr>
            </w:pPr>
            <w:r w:rsidRPr="0066160E">
              <w:rPr>
                <w:rFonts w:ascii="Times New Roman" w:hAnsi="Times New Roman"/>
                <w:color w:val="000000"/>
                <w:sz w:val="22"/>
                <w:szCs w:val="22"/>
              </w:rPr>
              <w:t>dirkhatob@gmail.com</w:t>
            </w:r>
            <w:bookmarkStart w:id="0" w:name="_GoBack"/>
            <w:bookmarkEnd w:id="0"/>
          </w:p>
        </w:tc>
      </w:tr>
      <w:tr w:rsidR="008B09C5" w:rsidRPr="0066160E" w:rsidTr="005E4896">
        <w:trPr>
          <w:gridAfter w:val="1"/>
          <w:wAfter w:w="30"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8B09C5" w:rsidRPr="0066160E" w:rsidRDefault="008B09C5" w:rsidP="00616297">
            <w:pPr>
              <w:spacing w:before="120"/>
              <w:jc w:val="center"/>
              <w:rPr>
                <w:rFonts w:ascii="Times New Roman" w:hAnsi="Times New Roman"/>
                <w:color w:val="000000"/>
                <w:sz w:val="22"/>
                <w:szCs w:val="22"/>
              </w:rPr>
            </w:pPr>
            <w:r w:rsidRPr="0066160E">
              <w:rPr>
                <w:rFonts w:ascii="Times New Roman" w:hAnsi="Times New Roman"/>
                <w:color w:val="000000"/>
                <w:sz w:val="22"/>
                <w:szCs w:val="22"/>
              </w:rPr>
              <w:t>4</w:t>
            </w:r>
          </w:p>
        </w:tc>
        <w:tc>
          <w:tcPr>
            <w:tcW w:w="9805" w:type="dxa"/>
            <w:gridSpan w:val="14"/>
            <w:tcBorders>
              <w:top w:val="single" w:sz="4" w:space="0" w:color="000000"/>
              <w:left w:val="nil"/>
              <w:bottom w:val="single" w:sz="4" w:space="0" w:color="000000"/>
              <w:right w:val="single" w:sz="4" w:space="0" w:color="000000"/>
            </w:tcBorders>
            <w:hideMark/>
          </w:tcPr>
          <w:p w:rsidR="008B09C5" w:rsidRPr="0066160E" w:rsidRDefault="008B09C5" w:rsidP="00616297">
            <w:pPr>
              <w:spacing w:before="120"/>
              <w:jc w:val="center"/>
              <w:rPr>
                <w:rFonts w:ascii="Times New Roman" w:hAnsi="Times New Roman"/>
                <w:color w:val="000000"/>
                <w:sz w:val="22"/>
                <w:szCs w:val="22"/>
              </w:rPr>
            </w:pPr>
            <w:r w:rsidRPr="0066160E">
              <w:rPr>
                <w:rFonts w:ascii="Times New Roman" w:hAnsi="Times New Roman"/>
                <w:color w:val="000000"/>
                <w:sz w:val="22"/>
                <w:szCs w:val="22"/>
              </w:rPr>
              <w:t>Об’єкт оренди та склад майна (далі - Майно)</w:t>
            </w:r>
          </w:p>
        </w:tc>
      </w:tr>
      <w:tr w:rsidR="008B09C5" w:rsidRPr="0066160E" w:rsidTr="005E4896">
        <w:trPr>
          <w:gridAfter w:val="2"/>
          <w:wAfter w:w="55" w:type="dxa"/>
          <w:trHeight w:val="320"/>
        </w:trPr>
        <w:tc>
          <w:tcPr>
            <w:tcW w:w="770" w:type="dxa"/>
            <w:tcBorders>
              <w:top w:val="nil"/>
              <w:left w:val="single" w:sz="4" w:space="0" w:color="000000"/>
              <w:bottom w:val="single" w:sz="4" w:space="0" w:color="000000"/>
              <w:right w:val="single" w:sz="4" w:space="0" w:color="000000"/>
            </w:tcBorders>
            <w:hideMark/>
          </w:tcPr>
          <w:p w:rsidR="008B09C5" w:rsidRPr="0066160E" w:rsidRDefault="008B09C5" w:rsidP="00616297">
            <w:pPr>
              <w:spacing w:before="120"/>
              <w:jc w:val="center"/>
              <w:rPr>
                <w:rFonts w:ascii="Times New Roman" w:hAnsi="Times New Roman"/>
                <w:color w:val="000000"/>
                <w:sz w:val="22"/>
                <w:szCs w:val="22"/>
              </w:rPr>
            </w:pPr>
            <w:r w:rsidRPr="0066160E">
              <w:rPr>
                <w:rFonts w:ascii="Times New Roman" w:hAnsi="Times New Roman"/>
                <w:color w:val="000000"/>
                <w:sz w:val="22"/>
                <w:szCs w:val="22"/>
              </w:rPr>
              <w:lastRenderedPageBreak/>
              <w:t>4.1</w:t>
            </w:r>
          </w:p>
        </w:tc>
        <w:tc>
          <w:tcPr>
            <w:tcW w:w="3341" w:type="dxa"/>
            <w:gridSpan w:val="4"/>
            <w:tcBorders>
              <w:top w:val="nil"/>
              <w:left w:val="nil"/>
              <w:bottom w:val="single" w:sz="4" w:space="0" w:color="000000"/>
              <w:right w:val="single" w:sz="4" w:space="0" w:color="000000"/>
            </w:tcBorders>
            <w:hideMark/>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2"/>
                <w:szCs w:val="22"/>
              </w:rPr>
              <w:t>Інформація про об’єкт оренди - нерухоме майно</w:t>
            </w:r>
          </w:p>
        </w:tc>
        <w:tc>
          <w:tcPr>
            <w:tcW w:w="6439" w:type="dxa"/>
            <w:gridSpan w:val="9"/>
            <w:tcBorders>
              <w:top w:val="single" w:sz="4" w:space="0" w:color="000000"/>
              <w:left w:val="nil"/>
              <w:bottom w:val="single" w:sz="4" w:space="0" w:color="000000"/>
              <w:right w:val="single" w:sz="4" w:space="0" w:color="000000"/>
            </w:tcBorders>
            <w:hideMark/>
          </w:tcPr>
          <w:p w:rsidR="008B09C5" w:rsidRPr="0066160E" w:rsidRDefault="00336C3A" w:rsidP="00336C3A">
            <w:pPr>
              <w:spacing w:before="120"/>
              <w:rPr>
                <w:rFonts w:ascii="Times New Roman" w:hAnsi="Times New Roman"/>
                <w:color w:val="000000"/>
                <w:sz w:val="22"/>
                <w:szCs w:val="22"/>
              </w:rPr>
            </w:pPr>
            <w:r w:rsidRPr="0066160E">
              <w:rPr>
                <w:rFonts w:ascii="Times New Roman" w:hAnsi="Times New Roman"/>
                <w:color w:val="000000"/>
                <w:sz w:val="22"/>
                <w:szCs w:val="22"/>
              </w:rPr>
              <w:t>Частина н</w:t>
            </w:r>
            <w:r w:rsidR="008B09C5" w:rsidRPr="0066160E">
              <w:rPr>
                <w:rFonts w:ascii="Times New Roman" w:hAnsi="Times New Roman"/>
                <w:color w:val="000000"/>
                <w:sz w:val="22"/>
                <w:szCs w:val="22"/>
              </w:rPr>
              <w:t>ежитлов</w:t>
            </w:r>
            <w:r w:rsidRPr="0066160E">
              <w:rPr>
                <w:rFonts w:ascii="Times New Roman" w:hAnsi="Times New Roman"/>
                <w:color w:val="000000"/>
                <w:sz w:val="22"/>
                <w:szCs w:val="22"/>
              </w:rPr>
              <w:t>ого</w:t>
            </w:r>
            <w:r w:rsidR="008B09C5" w:rsidRPr="0066160E">
              <w:rPr>
                <w:rFonts w:ascii="Times New Roman" w:hAnsi="Times New Roman"/>
                <w:color w:val="000000"/>
                <w:sz w:val="22"/>
                <w:szCs w:val="22"/>
              </w:rPr>
              <w:t xml:space="preserve"> приміщення </w:t>
            </w:r>
            <w:r w:rsidRPr="0066160E">
              <w:rPr>
                <w:rFonts w:ascii="Times New Roman" w:hAnsi="Times New Roman"/>
                <w:color w:val="000000"/>
                <w:sz w:val="22"/>
                <w:szCs w:val="22"/>
              </w:rPr>
              <w:t xml:space="preserve">на рівні </w:t>
            </w:r>
            <w:r w:rsidR="00CB607B" w:rsidRPr="0066160E">
              <w:rPr>
                <w:rFonts w:ascii="Times New Roman" w:hAnsi="Times New Roman"/>
                <w:color w:val="000000"/>
                <w:sz w:val="22"/>
                <w:szCs w:val="22"/>
              </w:rPr>
              <w:t>10-го</w:t>
            </w:r>
            <w:r w:rsidR="008B09C5" w:rsidRPr="0066160E">
              <w:rPr>
                <w:rFonts w:ascii="Times New Roman" w:hAnsi="Times New Roman"/>
                <w:color w:val="000000"/>
                <w:sz w:val="22"/>
                <w:szCs w:val="22"/>
              </w:rPr>
              <w:t xml:space="preserve"> поверху площею </w:t>
            </w:r>
            <w:r w:rsidR="00CB607B" w:rsidRPr="0066160E">
              <w:rPr>
                <w:rFonts w:ascii="Times New Roman" w:hAnsi="Times New Roman"/>
                <w:color w:val="000000"/>
                <w:sz w:val="22"/>
                <w:szCs w:val="22"/>
              </w:rPr>
              <w:t>3,2</w:t>
            </w:r>
            <w:r w:rsidR="008B09C5" w:rsidRPr="0066160E">
              <w:rPr>
                <w:rFonts w:ascii="Times New Roman" w:hAnsi="Times New Roman"/>
                <w:color w:val="000000"/>
                <w:sz w:val="22"/>
                <w:szCs w:val="22"/>
              </w:rPr>
              <w:t xml:space="preserve"> кв.м та частина ділянки покрівлі будівлі театру площею </w:t>
            </w:r>
            <w:r w:rsidR="00CB607B" w:rsidRPr="0066160E">
              <w:rPr>
                <w:rFonts w:ascii="Times New Roman" w:hAnsi="Times New Roman"/>
                <w:color w:val="000000"/>
                <w:sz w:val="22"/>
                <w:szCs w:val="22"/>
              </w:rPr>
              <w:t>19,6</w:t>
            </w:r>
            <w:r w:rsidR="008B09C5" w:rsidRPr="0066160E">
              <w:rPr>
                <w:rFonts w:ascii="Times New Roman" w:hAnsi="Times New Roman"/>
                <w:color w:val="000000"/>
                <w:sz w:val="22"/>
                <w:szCs w:val="22"/>
              </w:rPr>
              <w:t xml:space="preserve"> кв.м, літ</w:t>
            </w:r>
            <w:r w:rsidRPr="0066160E">
              <w:rPr>
                <w:rFonts w:ascii="Times New Roman" w:hAnsi="Times New Roman"/>
                <w:color w:val="000000"/>
                <w:sz w:val="22"/>
                <w:szCs w:val="22"/>
              </w:rPr>
              <w:t>.</w:t>
            </w:r>
            <w:r w:rsidR="008B09C5" w:rsidRPr="0066160E">
              <w:rPr>
                <w:rFonts w:ascii="Times New Roman" w:hAnsi="Times New Roman"/>
                <w:color w:val="000000"/>
                <w:sz w:val="22"/>
                <w:szCs w:val="22"/>
              </w:rPr>
              <w:t xml:space="preserve"> «А-7»,  інв. № 103/001, загальною площею </w:t>
            </w:r>
            <w:r w:rsidRPr="0066160E">
              <w:rPr>
                <w:rFonts w:ascii="Times New Roman" w:hAnsi="Times New Roman"/>
                <w:color w:val="000000"/>
                <w:sz w:val="22"/>
                <w:szCs w:val="22"/>
              </w:rPr>
              <w:t>22,8</w:t>
            </w:r>
            <w:r w:rsidR="008B09C5" w:rsidRPr="0066160E">
              <w:rPr>
                <w:rFonts w:ascii="Times New Roman" w:hAnsi="Times New Roman"/>
                <w:color w:val="000000"/>
                <w:sz w:val="22"/>
                <w:szCs w:val="22"/>
              </w:rPr>
              <w:t xml:space="preserve"> кв.м, розташованого за адресою: м. Харків, вул. Сумська, 25</w:t>
            </w:r>
          </w:p>
        </w:tc>
      </w:tr>
      <w:tr w:rsidR="008B09C5" w:rsidRPr="0066160E" w:rsidTr="005E4896">
        <w:trPr>
          <w:gridAfter w:val="1"/>
          <w:wAfter w:w="30" w:type="dxa"/>
          <w:trHeight w:val="320"/>
        </w:trPr>
        <w:tc>
          <w:tcPr>
            <w:tcW w:w="10575" w:type="dxa"/>
            <w:gridSpan w:val="15"/>
            <w:tcBorders>
              <w:top w:val="nil"/>
              <w:left w:val="single" w:sz="4" w:space="0" w:color="000000"/>
              <w:bottom w:val="single" w:sz="4" w:space="0" w:color="000000"/>
              <w:right w:val="single" w:sz="4" w:space="0" w:color="000000"/>
            </w:tcBorders>
            <w:hideMark/>
          </w:tcPr>
          <w:p w:rsidR="008B09C5" w:rsidRPr="0066160E" w:rsidRDefault="008B09C5" w:rsidP="00616297">
            <w:pPr>
              <w:spacing w:before="120"/>
              <w:jc w:val="center"/>
              <w:rPr>
                <w:rFonts w:ascii="Times New Roman" w:hAnsi="Times New Roman"/>
                <w:color w:val="000000"/>
                <w:sz w:val="22"/>
                <w:szCs w:val="22"/>
              </w:rPr>
            </w:pPr>
          </w:p>
        </w:tc>
      </w:tr>
      <w:tr w:rsidR="008B09C5" w:rsidRPr="0066160E" w:rsidTr="005E4896">
        <w:trPr>
          <w:gridAfter w:val="1"/>
          <w:wAfter w:w="30" w:type="dxa"/>
          <w:trHeight w:val="320"/>
        </w:trPr>
        <w:tc>
          <w:tcPr>
            <w:tcW w:w="770" w:type="dxa"/>
            <w:tcBorders>
              <w:top w:val="nil"/>
              <w:left w:val="single" w:sz="4" w:space="0" w:color="000000"/>
              <w:bottom w:val="single" w:sz="4" w:space="0" w:color="auto"/>
              <w:right w:val="single" w:sz="4" w:space="0" w:color="000000"/>
            </w:tcBorders>
            <w:hideMark/>
          </w:tcPr>
          <w:p w:rsidR="008B09C5" w:rsidRPr="0066160E" w:rsidRDefault="008B09C5" w:rsidP="00616297">
            <w:pPr>
              <w:spacing w:before="120"/>
              <w:jc w:val="center"/>
              <w:rPr>
                <w:rFonts w:ascii="Times New Roman" w:hAnsi="Times New Roman"/>
                <w:color w:val="000000"/>
                <w:sz w:val="22"/>
                <w:szCs w:val="22"/>
              </w:rPr>
            </w:pPr>
            <w:r w:rsidRPr="0066160E">
              <w:rPr>
                <w:rFonts w:ascii="Times New Roman" w:hAnsi="Times New Roman"/>
                <w:color w:val="000000"/>
                <w:sz w:val="22"/>
                <w:szCs w:val="22"/>
              </w:rPr>
              <w:t>4.2</w:t>
            </w:r>
          </w:p>
        </w:tc>
        <w:tc>
          <w:tcPr>
            <w:tcW w:w="9805" w:type="dxa"/>
            <w:gridSpan w:val="14"/>
            <w:tcBorders>
              <w:top w:val="nil"/>
              <w:left w:val="nil"/>
              <w:bottom w:val="single" w:sz="4" w:space="0" w:color="auto"/>
              <w:right w:val="single" w:sz="4" w:space="0" w:color="000000"/>
            </w:tcBorders>
          </w:tcPr>
          <w:p w:rsidR="008B09C5" w:rsidRPr="0066160E" w:rsidRDefault="0066160E" w:rsidP="0066160E">
            <w:pPr>
              <w:spacing w:before="120"/>
              <w:jc w:val="center"/>
              <w:rPr>
                <w:rFonts w:ascii="Times New Roman" w:hAnsi="Times New Roman"/>
                <w:color w:val="000000"/>
                <w:sz w:val="20"/>
              </w:rPr>
            </w:pPr>
            <w:r w:rsidRPr="0066160E">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hyperlink r:id="rId6" w:history="1">
              <w:r w:rsidRPr="0066160E">
                <w:rPr>
                  <w:rStyle w:val="a5"/>
                  <w:rFonts w:ascii="Times New Roman" w:hAnsi="Times New Roman"/>
                  <w:sz w:val="20"/>
                </w:rPr>
                <w:t>https://prozorro.sale/info/elektronni-majdanchiki-ets-prozorroprodazhi-cbd2</w:t>
              </w:r>
            </w:hyperlink>
            <w:r w:rsidRPr="0066160E">
              <w:rPr>
                <w:rFonts w:ascii="Times New Roman" w:hAnsi="Times New Roman"/>
                <w:color w:val="000000"/>
                <w:sz w:val="20"/>
              </w:rPr>
              <w:t xml:space="preserve"> </w:t>
            </w:r>
          </w:p>
          <w:p w:rsidR="0066160E" w:rsidRPr="0066160E" w:rsidRDefault="0066160E" w:rsidP="0066160E">
            <w:pPr>
              <w:spacing w:before="120"/>
              <w:jc w:val="center"/>
              <w:rPr>
                <w:rFonts w:ascii="Times New Roman" w:hAnsi="Times New Roman"/>
                <w:color w:val="000000"/>
                <w:sz w:val="20"/>
              </w:rPr>
            </w:pPr>
          </w:p>
        </w:tc>
      </w:tr>
      <w:tr w:rsidR="008B09C5" w:rsidRPr="0066160E" w:rsidTr="005E4896">
        <w:trPr>
          <w:gridAfter w:val="2"/>
          <w:wAfter w:w="55" w:type="dxa"/>
          <w:trHeight w:val="320"/>
        </w:trPr>
        <w:tc>
          <w:tcPr>
            <w:tcW w:w="770" w:type="dxa"/>
            <w:tcBorders>
              <w:top w:val="single" w:sz="4" w:space="0" w:color="auto"/>
              <w:left w:val="single" w:sz="4" w:space="0" w:color="auto"/>
              <w:bottom w:val="single" w:sz="4" w:space="0" w:color="auto"/>
              <w:right w:val="single" w:sz="4" w:space="0" w:color="auto"/>
            </w:tcBorders>
            <w:hideMark/>
          </w:tcPr>
          <w:p w:rsidR="008B09C5" w:rsidRPr="0066160E" w:rsidRDefault="008B09C5" w:rsidP="00616297">
            <w:pPr>
              <w:spacing w:before="120"/>
              <w:jc w:val="center"/>
              <w:rPr>
                <w:rFonts w:ascii="Times New Roman" w:hAnsi="Times New Roman"/>
                <w:color w:val="000000"/>
                <w:sz w:val="22"/>
                <w:szCs w:val="22"/>
              </w:rPr>
            </w:pPr>
            <w:r w:rsidRPr="0066160E">
              <w:rPr>
                <w:rFonts w:ascii="Times New Roman" w:hAnsi="Times New Roman"/>
                <w:color w:val="000000"/>
                <w:sz w:val="22"/>
                <w:szCs w:val="22"/>
              </w:rPr>
              <w:t>4.3</w:t>
            </w:r>
          </w:p>
        </w:tc>
        <w:tc>
          <w:tcPr>
            <w:tcW w:w="3341" w:type="dxa"/>
            <w:gridSpan w:val="4"/>
            <w:tcBorders>
              <w:top w:val="single" w:sz="4" w:space="0" w:color="auto"/>
              <w:left w:val="single" w:sz="4" w:space="0" w:color="auto"/>
              <w:bottom w:val="single" w:sz="4" w:space="0" w:color="auto"/>
              <w:right w:val="single" w:sz="4" w:space="0" w:color="auto"/>
            </w:tcBorders>
            <w:hideMark/>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439" w:type="dxa"/>
            <w:gridSpan w:val="9"/>
            <w:tcBorders>
              <w:top w:val="single" w:sz="4" w:space="0" w:color="auto"/>
              <w:left w:val="single" w:sz="4" w:space="0" w:color="auto"/>
              <w:bottom w:val="single" w:sz="4" w:space="0" w:color="auto"/>
              <w:right w:val="single" w:sz="4" w:space="0" w:color="auto"/>
            </w:tcBorders>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2"/>
                <w:szCs w:val="22"/>
              </w:rPr>
              <w:t>Об’єкт оренди не належить до пам’яток культурної спадщини</w:t>
            </w:r>
          </w:p>
        </w:tc>
      </w:tr>
      <w:tr w:rsidR="008B09C5" w:rsidRPr="0066160E" w:rsidTr="005E4896">
        <w:trPr>
          <w:gridAfter w:val="1"/>
          <w:wAfter w:w="30" w:type="dxa"/>
          <w:trHeight w:val="260"/>
        </w:trPr>
        <w:tc>
          <w:tcPr>
            <w:tcW w:w="770" w:type="dxa"/>
            <w:tcBorders>
              <w:top w:val="nil"/>
              <w:left w:val="single" w:sz="4" w:space="0" w:color="000000"/>
              <w:bottom w:val="single" w:sz="4" w:space="0" w:color="000000"/>
              <w:right w:val="single" w:sz="4" w:space="0" w:color="000000"/>
            </w:tcBorders>
            <w:hideMark/>
          </w:tcPr>
          <w:p w:rsidR="008B09C5" w:rsidRPr="0066160E" w:rsidRDefault="008B09C5" w:rsidP="00616297">
            <w:pPr>
              <w:spacing w:before="120"/>
              <w:jc w:val="center"/>
              <w:rPr>
                <w:rFonts w:ascii="Times New Roman" w:hAnsi="Times New Roman"/>
                <w:color w:val="000000"/>
                <w:sz w:val="22"/>
                <w:szCs w:val="22"/>
              </w:rPr>
            </w:pPr>
            <w:r w:rsidRPr="0066160E">
              <w:rPr>
                <w:rFonts w:ascii="Times New Roman" w:hAnsi="Times New Roman"/>
                <w:color w:val="000000"/>
                <w:sz w:val="22"/>
                <w:szCs w:val="22"/>
              </w:rPr>
              <w:t>5</w:t>
            </w:r>
          </w:p>
        </w:tc>
        <w:tc>
          <w:tcPr>
            <w:tcW w:w="9805" w:type="dxa"/>
            <w:gridSpan w:val="14"/>
            <w:tcBorders>
              <w:top w:val="single" w:sz="4" w:space="0" w:color="000000"/>
              <w:left w:val="nil"/>
              <w:bottom w:val="single" w:sz="4" w:space="0" w:color="000000"/>
              <w:right w:val="single" w:sz="4" w:space="0" w:color="000000"/>
            </w:tcBorders>
            <w:hideMark/>
          </w:tcPr>
          <w:p w:rsidR="008B09C5" w:rsidRPr="0066160E" w:rsidRDefault="008B09C5" w:rsidP="00616297">
            <w:pPr>
              <w:spacing w:before="120"/>
              <w:jc w:val="center"/>
              <w:rPr>
                <w:rFonts w:ascii="Times New Roman" w:hAnsi="Times New Roman"/>
                <w:color w:val="000000"/>
                <w:sz w:val="22"/>
                <w:szCs w:val="22"/>
              </w:rPr>
            </w:pPr>
            <w:r w:rsidRPr="0066160E">
              <w:rPr>
                <w:rFonts w:ascii="Times New Roman" w:hAnsi="Times New Roman"/>
                <w:sz w:val="22"/>
                <w:szCs w:val="22"/>
              </w:rPr>
              <w:t>Процедура, в результаті якої Майно отримано в оренду</w:t>
            </w:r>
          </w:p>
        </w:tc>
      </w:tr>
      <w:tr w:rsidR="008B09C5" w:rsidRPr="0066160E" w:rsidTr="005E4896">
        <w:trPr>
          <w:gridAfter w:val="1"/>
          <w:wAfter w:w="30" w:type="dxa"/>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8B09C5" w:rsidRPr="0066160E" w:rsidRDefault="008B09C5" w:rsidP="00616297">
            <w:pPr>
              <w:spacing w:before="120"/>
              <w:ind w:left="-101" w:right="-76"/>
              <w:jc w:val="center"/>
              <w:rPr>
                <w:rFonts w:ascii="Times New Roman" w:hAnsi="Times New Roman"/>
                <w:color w:val="000000"/>
                <w:sz w:val="22"/>
                <w:szCs w:val="22"/>
              </w:rPr>
            </w:pPr>
            <w:r w:rsidRPr="0066160E">
              <w:rPr>
                <w:rFonts w:ascii="Times New Roman" w:hAnsi="Times New Roman"/>
                <w:color w:val="000000"/>
                <w:sz w:val="22"/>
                <w:szCs w:val="22"/>
              </w:rPr>
              <w:t>5.1.</w:t>
            </w:r>
          </w:p>
        </w:tc>
        <w:tc>
          <w:tcPr>
            <w:tcW w:w="9805" w:type="dxa"/>
            <w:gridSpan w:val="14"/>
            <w:tcBorders>
              <w:top w:val="nil"/>
              <w:left w:val="nil"/>
              <w:bottom w:val="single" w:sz="4" w:space="0" w:color="000000"/>
              <w:right w:val="single" w:sz="4" w:space="0" w:color="000000"/>
            </w:tcBorders>
            <w:hideMark/>
          </w:tcPr>
          <w:p w:rsidR="008B09C5" w:rsidRPr="0066160E" w:rsidRDefault="008B09C5" w:rsidP="00616297">
            <w:pPr>
              <w:spacing w:before="120"/>
              <w:jc w:val="center"/>
              <w:rPr>
                <w:rFonts w:ascii="Times New Roman" w:hAnsi="Times New Roman"/>
                <w:color w:val="000000"/>
                <w:sz w:val="22"/>
                <w:szCs w:val="22"/>
              </w:rPr>
            </w:pPr>
            <w:r w:rsidRPr="0066160E">
              <w:rPr>
                <w:rFonts w:ascii="Times New Roman" w:hAnsi="Times New Roman"/>
                <w:sz w:val="22"/>
                <w:szCs w:val="22"/>
              </w:rPr>
              <w:t>(А) аукціон (Б) без аукціону (В) продовження - за результатами проведення аукціону</w:t>
            </w:r>
            <w:r w:rsidRPr="0066160E">
              <w:rPr>
                <w:rFonts w:ascii="Times New Roman" w:hAnsi="Times New Roman"/>
                <w:sz w:val="22"/>
                <w:szCs w:val="22"/>
              </w:rPr>
              <w:br/>
              <w:t>(Г) продовження - без проведення аукціону</w:t>
            </w:r>
          </w:p>
        </w:tc>
      </w:tr>
      <w:tr w:rsidR="008B09C5" w:rsidRPr="0066160E" w:rsidTr="005E4896">
        <w:trPr>
          <w:gridAfter w:val="1"/>
          <w:wAfter w:w="30" w:type="dxa"/>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8B09C5" w:rsidRPr="0066160E" w:rsidRDefault="008B09C5" w:rsidP="00616297">
            <w:pPr>
              <w:rPr>
                <w:rFonts w:ascii="Times New Roman" w:hAnsi="Times New Roman"/>
                <w:color w:val="000000"/>
                <w:sz w:val="22"/>
                <w:szCs w:val="22"/>
              </w:rPr>
            </w:pPr>
          </w:p>
        </w:tc>
        <w:tc>
          <w:tcPr>
            <w:tcW w:w="9805" w:type="dxa"/>
            <w:gridSpan w:val="14"/>
            <w:tcBorders>
              <w:top w:val="single" w:sz="4" w:space="0" w:color="000000"/>
              <w:left w:val="nil"/>
              <w:bottom w:val="single" w:sz="4" w:space="0" w:color="000000"/>
              <w:right w:val="single" w:sz="4" w:space="0" w:color="000000"/>
            </w:tcBorders>
            <w:hideMark/>
          </w:tcPr>
          <w:p w:rsidR="008B09C5" w:rsidRPr="0066160E" w:rsidRDefault="008B09C5" w:rsidP="00616297">
            <w:pPr>
              <w:spacing w:before="120"/>
              <w:jc w:val="center"/>
              <w:rPr>
                <w:rFonts w:ascii="Times New Roman" w:hAnsi="Times New Roman"/>
                <w:color w:val="000000"/>
                <w:sz w:val="22"/>
                <w:szCs w:val="22"/>
              </w:rPr>
            </w:pPr>
            <w:r w:rsidRPr="0066160E">
              <w:rPr>
                <w:rFonts w:ascii="Times New Roman" w:hAnsi="Times New Roman"/>
                <w:sz w:val="22"/>
                <w:szCs w:val="22"/>
              </w:rPr>
              <w:t>(В) продовження - за результатами проведення аукціону</w:t>
            </w:r>
          </w:p>
        </w:tc>
      </w:tr>
      <w:tr w:rsidR="008B09C5" w:rsidRPr="0066160E" w:rsidTr="005E4896">
        <w:trPr>
          <w:gridAfter w:val="1"/>
          <w:wAfter w:w="30"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8B09C5" w:rsidRPr="0066160E" w:rsidRDefault="008B09C5" w:rsidP="00616297">
            <w:pPr>
              <w:spacing w:before="120"/>
              <w:ind w:left="-101" w:right="-76"/>
              <w:jc w:val="center"/>
              <w:rPr>
                <w:rFonts w:ascii="Times New Roman" w:hAnsi="Times New Roman"/>
                <w:color w:val="000000"/>
                <w:sz w:val="22"/>
                <w:szCs w:val="22"/>
              </w:rPr>
            </w:pPr>
            <w:r w:rsidRPr="0066160E">
              <w:rPr>
                <w:rFonts w:ascii="Times New Roman" w:hAnsi="Times New Roman"/>
                <w:color w:val="000000"/>
                <w:sz w:val="22"/>
                <w:szCs w:val="22"/>
              </w:rPr>
              <w:t>6</w:t>
            </w:r>
          </w:p>
        </w:tc>
        <w:tc>
          <w:tcPr>
            <w:tcW w:w="9805" w:type="dxa"/>
            <w:gridSpan w:val="14"/>
            <w:tcBorders>
              <w:top w:val="single" w:sz="4" w:space="0" w:color="000000"/>
              <w:left w:val="nil"/>
              <w:bottom w:val="single" w:sz="4" w:space="0" w:color="000000"/>
              <w:right w:val="single" w:sz="4" w:space="0" w:color="000000"/>
            </w:tcBorders>
            <w:hideMark/>
          </w:tcPr>
          <w:p w:rsidR="008B09C5" w:rsidRPr="0066160E" w:rsidRDefault="008B09C5" w:rsidP="0066160E">
            <w:pPr>
              <w:spacing w:before="120"/>
              <w:jc w:val="center"/>
              <w:rPr>
                <w:rFonts w:ascii="Times New Roman" w:hAnsi="Times New Roman"/>
                <w:color w:val="000000"/>
                <w:sz w:val="22"/>
                <w:szCs w:val="22"/>
              </w:rPr>
            </w:pPr>
            <w:r w:rsidRPr="0066160E">
              <w:rPr>
                <w:rFonts w:ascii="Times New Roman" w:hAnsi="Times New Roman"/>
                <w:color w:val="000000"/>
                <w:sz w:val="22"/>
                <w:szCs w:val="22"/>
              </w:rPr>
              <w:t>Вартість Майна</w:t>
            </w:r>
          </w:p>
        </w:tc>
      </w:tr>
      <w:tr w:rsidR="008B09C5" w:rsidRPr="0066160E" w:rsidTr="005E4896">
        <w:trPr>
          <w:gridAfter w:val="2"/>
          <w:wAfter w:w="55"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8B09C5" w:rsidRPr="0066160E" w:rsidRDefault="008B09C5" w:rsidP="00616297">
            <w:pPr>
              <w:spacing w:before="120"/>
              <w:ind w:left="-101" w:right="-76"/>
              <w:jc w:val="center"/>
              <w:rPr>
                <w:rFonts w:ascii="Times New Roman" w:hAnsi="Times New Roman"/>
                <w:color w:val="000000"/>
                <w:sz w:val="22"/>
                <w:szCs w:val="22"/>
              </w:rPr>
            </w:pPr>
            <w:r w:rsidRPr="0066160E">
              <w:rPr>
                <w:rFonts w:ascii="Times New Roman" w:hAnsi="Times New Roman"/>
                <w:color w:val="000000"/>
                <w:sz w:val="22"/>
                <w:szCs w:val="22"/>
              </w:rPr>
              <w:t>6.1</w:t>
            </w:r>
            <w:r w:rsidRPr="0066160E">
              <w:rPr>
                <w:rFonts w:ascii="Times New Roman" w:hAnsi="Times New Roman"/>
                <w:color w:val="000000"/>
                <w:sz w:val="22"/>
                <w:szCs w:val="22"/>
              </w:rPr>
              <w:br/>
              <w:t>(1)</w:t>
            </w:r>
          </w:p>
          <w:p w:rsidR="008B09C5" w:rsidRPr="0066160E" w:rsidRDefault="008B09C5" w:rsidP="00616297">
            <w:pPr>
              <w:spacing w:before="120"/>
              <w:ind w:left="-101" w:right="-76"/>
              <w:jc w:val="center"/>
              <w:rPr>
                <w:rFonts w:ascii="Times New Roman" w:hAnsi="Times New Roman"/>
                <w:color w:val="000000"/>
                <w:sz w:val="22"/>
                <w:szCs w:val="22"/>
              </w:rPr>
            </w:pPr>
          </w:p>
        </w:tc>
        <w:tc>
          <w:tcPr>
            <w:tcW w:w="3341" w:type="dxa"/>
            <w:gridSpan w:val="4"/>
            <w:tcBorders>
              <w:top w:val="single" w:sz="4" w:space="0" w:color="000000"/>
              <w:left w:val="nil"/>
              <w:bottom w:val="single" w:sz="4" w:space="0" w:color="000000"/>
              <w:right w:val="single" w:sz="4" w:space="0" w:color="000000"/>
            </w:tcBorders>
            <w:hideMark/>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66160E">
              <w:rPr>
                <w:rFonts w:ascii="Times New Roman" w:hAnsi="Times New Roman"/>
                <w:color w:val="000000"/>
                <w:sz w:val="22"/>
                <w:szCs w:val="22"/>
              </w:rPr>
              <w:br/>
              <w:t>№ 157-IX “Про оренду державного і комунального майна” (Відомості Верховної Ради України, 2020 р., № 4,</w:t>
            </w:r>
            <w:r w:rsidRPr="0066160E">
              <w:rPr>
                <w:rFonts w:ascii="Times New Roman" w:hAnsi="Times New Roman"/>
                <w:color w:val="000000"/>
                <w:sz w:val="22"/>
                <w:szCs w:val="22"/>
              </w:rPr>
              <w:br/>
              <w:t xml:space="preserve"> ст. 25) (далі - Закон)</w:t>
            </w:r>
          </w:p>
          <w:p w:rsidR="008B09C5" w:rsidRPr="0066160E" w:rsidRDefault="008B09C5" w:rsidP="00616297">
            <w:pPr>
              <w:spacing w:before="120"/>
              <w:rPr>
                <w:rFonts w:ascii="Times New Roman" w:hAnsi="Times New Roman"/>
                <w:color w:val="000000"/>
                <w:sz w:val="22"/>
                <w:szCs w:val="22"/>
              </w:rPr>
            </w:pPr>
          </w:p>
        </w:tc>
        <w:tc>
          <w:tcPr>
            <w:tcW w:w="6439" w:type="dxa"/>
            <w:gridSpan w:val="9"/>
            <w:tcBorders>
              <w:top w:val="single" w:sz="4" w:space="0" w:color="000000"/>
              <w:left w:val="nil"/>
              <w:bottom w:val="single" w:sz="4" w:space="0" w:color="000000"/>
              <w:right w:val="single" w:sz="4" w:space="0" w:color="000000"/>
            </w:tcBorders>
            <w:hideMark/>
          </w:tcPr>
          <w:p w:rsidR="008B09C5" w:rsidRPr="0066160E" w:rsidRDefault="00336C3A" w:rsidP="00336C3A">
            <w:pPr>
              <w:spacing w:before="120"/>
              <w:rPr>
                <w:rFonts w:ascii="Times New Roman" w:hAnsi="Times New Roman"/>
                <w:color w:val="FF0000"/>
                <w:sz w:val="22"/>
                <w:szCs w:val="22"/>
              </w:rPr>
            </w:pPr>
            <w:r w:rsidRPr="0066160E">
              <w:rPr>
                <w:rFonts w:ascii="Times New Roman" w:hAnsi="Times New Roman"/>
                <w:sz w:val="22"/>
                <w:szCs w:val="22"/>
              </w:rPr>
              <w:t>139 300</w:t>
            </w:r>
            <w:r w:rsidR="008B09C5" w:rsidRPr="0066160E">
              <w:rPr>
                <w:rFonts w:ascii="Times New Roman" w:hAnsi="Times New Roman"/>
                <w:sz w:val="22"/>
                <w:szCs w:val="22"/>
              </w:rPr>
              <w:t>,00 грн. (</w:t>
            </w:r>
            <w:r w:rsidRPr="0066160E">
              <w:rPr>
                <w:rFonts w:ascii="Times New Roman" w:hAnsi="Times New Roman"/>
                <w:sz w:val="22"/>
                <w:szCs w:val="22"/>
              </w:rPr>
              <w:t>сто тридцять дев’ять тисяч триста</w:t>
            </w:r>
            <w:r w:rsidR="008B09C5" w:rsidRPr="0066160E">
              <w:rPr>
                <w:rFonts w:ascii="Times New Roman" w:hAnsi="Times New Roman"/>
                <w:sz w:val="22"/>
                <w:szCs w:val="22"/>
              </w:rPr>
              <w:t xml:space="preserve"> гривень 00 копійок), без податку на додану вартість </w:t>
            </w:r>
          </w:p>
        </w:tc>
      </w:tr>
      <w:tr w:rsidR="008B09C5" w:rsidRPr="0066160E" w:rsidTr="005E4896">
        <w:trPr>
          <w:gridAfter w:val="2"/>
          <w:wAfter w:w="55"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8B09C5" w:rsidRPr="0066160E" w:rsidRDefault="008B09C5" w:rsidP="00616297">
            <w:pPr>
              <w:spacing w:before="120"/>
              <w:ind w:left="-101" w:right="-76"/>
              <w:jc w:val="center"/>
              <w:rPr>
                <w:rFonts w:ascii="Times New Roman" w:hAnsi="Times New Roman"/>
                <w:color w:val="000000"/>
                <w:sz w:val="22"/>
                <w:szCs w:val="22"/>
              </w:rPr>
            </w:pPr>
            <w:r w:rsidRPr="0066160E">
              <w:rPr>
                <w:rFonts w:ascii="Times New Roman" w:hAnsi="Times New Roman"/>
                <w:color w:val="000000"/>
                <w:sz w:val="22"/>
                <w:szCs w:val="22"/>
              </w:rPr>
              <w:t>6.1.1</w:t>
            </w:r>
          </w:p>
        </w:tc>
        <w:tc>
          <w:tcPr>
            <w:tcW w:w="3341" w:type="dxa"/>
            <w:gridSpan w:val="4"/>
            <w:tcBorders>
              <w:top w:val="single" w:sz="4" w:space="0" w:color="000000"/>
              <w:left w:val="nil"/>
              <w:bottom w:val="single" w:sz="4" w:space="0" w:color="000000"/>
              <w:right w:val="single" w:sz="4" w:space="0" w:color="000000"/>
            </w:tcBorders>
            <w:hideMark/>
          </w:tcPr>
          <w:p w:rsidR="008B09C5" w:rsidRPr="0066160E" w:rsidRDefault="008B09C5" w:rsidP="00616297">
            <w:pPr>
              <w:spacing w:before="120"/>
              <w:jc w:val="center"/>
              <w:rPr>
                <w:rFonts w:ascii="Times New Roman" w:hAnsi="Times New Roman"/>
                <w:color w:val="000000"/>
                <w:sz w:val="22"/>
                <w:szCs w:val="22"/>
              </w:rPr>
            </w:pPr>
            <w:r w:rsidRPr="0066160E">
              <w:rPr>
                <w:rFonts w:ascii="Times New Roman" w:hAnsi="Times New Roman"/>
                <w:color w:val="000000"/>
                <w:sz w:val="22"/>
                <w:szCs w:val="22"/>
              </w:rPr>
              <w:t>Оцінювач</w:t>
            </w:r>
          </w:p>
        </w:tc>
        <w:tc>
          <w:tcPr>
            <w:tcW w:w="3447" w:type="dxa"/>
            <w:gridSpan w:val="4"/>
            <w:tcBorders>
              <w:top w:val="single" w:sz="4" w:space="0" w:color="000000"/>
              <w:left w:val="nil"/>
              <w:bottom w:val="single" w:sz="4" w:space="0" w:color="000000"/>
              <w:right w:val="single" w:sz="4" w:space="0" w:color="000000"/>
            </w:tcBorders>
          </w:tcPr>
          <w:p w:rsidR="008B09C5" w:rsidRPr="0066160E" w:rsidRDefault="00D17367" w:rsidP="00616297">
            <w:pPr>
              <w:spacing w:before="120"/>
              <w:rPr>
                <w:rFonts w:ascii="Times New Roman" w:hAnsi="Times New Roman"/>
                <w:color w:val="000000"/>
                <w:sz w:val="22"/>
                <w:szCs w:val="22"/>
              </w:rPr>
            </w:pPr>
            <w:r w:rsidRPr="0066160E">
              <w:rPr>
                <w:rFonts w:ascii="Times New Roman" w:hAnsi="Times New Roman"/>
                <w:color w:val="000000"/>
                <w:sz w:val="22"/>
                <w:szCs w:val="22"/>
              </w:rPr>
              <w:t>Агентство «СХІД»</w:t>
            </w:r>
            <w:r w:rsidR="00312436" w:rsidRPr="0066160E">
              <w:rPr>
                <w:rFonts w:ascii="Times New Roman" w:hAnsi="Times New Roman"/>
                <w:color w:val="000000"/>
                <w:sz w:val="22"/>
                <w:szCs w:val="22"/>
              </w:rPr>
              <w:t xml:space="preserve"> </w:t>
            </w:r>
            <w:r w:rsidR="00346C49" w:rsidRPr="0066160E">
              <w:rPr>
                <w:rFonts w:ascii="Times New Roman" w:hAnsi="Times New Roman"/>
                <w:color w:val="000000"/>
                <w:sz w:val="22"/>
                <w:szCs w:val="22"/>
              </w:rPr>
              <w:t>(сертифікат СОД №1246/17 від 26.12.2017)</w:t>
            </w:r>
          </w:p>
        </w:tc>
        <w:tc>
          <w:tcPr>
            <w:tcW w:w="2992" w:type="dxa"/>
            <w:gridSpan w:val="5"/>
            <w:tcBorders>
              <w:top w:val="single" w:sz="4" w:space="0" w:color="000000"/>
              <w:left w:val="nil"/>
              <w:bottom w:val="single" w:sz="4" w:space="0" w:color="000000"/>
              <w:right w:val="single" w:sz="4" w:space="0" w:color="000000"/>
            </w:tcBorders>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2"/>
                <w:szCs w:val="22"/>
              </w:rPr>
              <w:t>дата оцінки</w:t>
            </w:r>
          </w:p>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2"/>
                <w:szCs w:val="22"/>
              </w:rPr>
              <w:t>“</w:t>
            </w:r>
            <w:r w:rsidR="00D17367" w:rsidRPr="0066160E">
              <w:rPr>
                <w:rFonts w:ascii="Times New Roman" w:hAnsi="Times New Roman"/>
                <w:color w:val="000000"/>
                <w:sz w:val="22"/>
                <w:szCs w:val="22"/>
              </w:rPr>
              <w:t>3</w:t>
            </w:r>
            <w:r w:rsidR="00336C3A" w:rsidRPr="0066160E">
              <w:rPr>
                <w:rFonts w:ascii="Times New Roman" w:hAnsi="Times New Roman"/>
                <w:color w:val="000000"/>
                <w:sz w:val="22"/>
                <w:szCs w:val="22"/>
              </w:rPr>
              <w:t>0</w:t>
            </w:r>
            <w:r w:rsidRPr="0066160E">
              <w:rPr>
                <w:rFonts w:ascii="Times New Roman" w:hAnsi="Times New Roman"/>
                <w:color w:val="000000"/>
                <w:sz w:val="22"/>
                <w:szCs w:val="22"/>
              </w:rPr>
              <w:t xml:space="preserve">” </w:t>
            </w:r>
            <w:r w:rsidR="00336C3A" w:rsidRPr="0066160E">
              <w:rPr>
                <w:rFonts w:ascii="Times New Roman" w:hAnsi="Times New Roman"/>
                <w:color w:val="000000"/>
                <w:sz w:val="22"/>
                <w:szCs w:val="22"/>
              </w:rPr>
              <w:t>жовтня</w:t>
            </w:r>
            <w:r w:rsidRPr="0066160E">
              <w:rPr>
                <w:rFonts w:ascii="Times New Roman" w:hAnsi="Times New Roman"/>
                <w:color w:val="000000"/>
                <w:sz w:val="22"/>
                <w:szCs w:val="22"/>
              </w:rPr>
              <w:t xml:space="preserve"> 2020 р.</w:t>
            </w:r>
          </w:p>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2"/>
                <w:szCs w:val="22"/>
              </w:rPr>
              <w:t>дата затвердження висновку про вартість Майна</w:t>
            </w:r>
          </w:p>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2"/>
                <w:szCs w:val="22"/>
              </w:rPr>
              <w:t>“</w:t>
            </w:r>
            <w:r w:rsidR="00312436" w:rsidRPr="0066160E">
              <w:rPr>
                <w:rFonts w:ascii="Times New Roman" w:hAnsi="Times New Roman"/>
                <w:color w:val="000000"/>
                <w:sz w:val="22"/>
                <w:szCs w:val="22"/>
              </w:rPr>
              <w:t>24</w:t>
            </w:r>
            <w:r w:rsidRPr="0066160E">
              <w:rPr>
                <w:rFonts w:ascii="Times New Roman" w:hAnsi="Times New Roman"/>
                <w:color w:val="000000"/>
                <w:sz w:val="22"/>
                <w:szCs w:val="22"/>
              </w:rPr>
              <w:t xml:space="preserve">” </w:t>
            </w:r>
            <w:r w:rsidR="00312436" w:rsidRPr="0066160E">
              <w:rPr>
                <w:rFonts w:ascii="Times New Roman" w:hAnsi="Times New Roman"/>
                <w:color w:val="000000"/>
                <w:sz w:val="22"/>
                <w:szCs w:val="22"/>
              </w:rPr>
              <w:t>лютого 2021</w:t>
            </w:r>
            <w:r w:rsidRPr="0066160E">
              <w:rPr>
                <w:rFonts w:ascii="Times New Roman" w:hAnsi="Times New Roman"/>
                <w:color w:val="000000"/>
                <w:sz w:val="22"/>
                <w:szCs w:val="22"/>
              </w:rPr>
              <w:t xml:space="preserve"> р.</w:t>
            </w:r>
          </w:p>
        </w:tc>
      </w:tr>
      <w:tr w:rsidR="008B09C5" w:rsidRPr="0066160E" w:rsidTr="005E4896">
        <w:trPr>
          <w:gridAfter w:val="2"/>
          <w:wAfter w:w="55"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8B09C5" w:rsidRPr="0066160E" w:rsidRDefault="008B09C5" w:rsidP="00616297">
            <w:pPr>
              <w:spacing w:before="120"/>
              <w:ind w:left="-101" w:right="-76"/>
              <w:jc w:val="center"/>
              <w:rPr>
                <w:rFonts w:ascii="Times New Roman" w:hAnsi="Times New Roman"/>
                <w:color w:val="000000"/>
                <w:sz w:val="22"/>
                <w:szCs w:val="22"/>
              </w:rPr>
            </w:pPr>
            <w:r w:rsidRPr="0066160E">
              <w:rPr>
                <w:rFonts w:ascii="Times New Roman" w:hAnsi="Times New Roman"/>
                <w:color w:val="000000"/>
                <w:sz w:val="22"/>
                <w:szCs w:val="22"/>
              </w:rPr>
              <w:t>6.1.2</w:t>
            </w:r>
          </w:p>
        </w:tc>
        <w:tc>
          <w:tcPr>
            <w:tcW w:w="3341" w:type="dxa"/>
            <w:gridSpan w:val="4"/>
            <w:tcBorders>
              <w:top w:val="single" w:sz="4" w:space="0" w:color="000000"/>
              <w:left w:val="nil"/>
              <w:bottom w:val="single" w:sz="4" w:space="0" w:color="000000"/>
              <w:right w:val="single" w:sz="4" w:space="0" w:color="000000"/>
            </w:tcBorders>
            <w:hideMark/>
          </w:tcPr>
          <w:p w:rsidR="008B09C5" w:rsidRPr="0066160E" w:rsidRDefault="008B09C5" w:rsidP="00616297">
            <w:pPr>
              <w:spacing w:before="120"/>
              <w:jc w:val="center"/>
              <w:rPr>
                <w:rFonts w:ascii="Times New Roman" w:hAnsi="Times New Roman"/>
                <w:color w:val="000000"/>
                <w:sz w:val="22"/>
                <w:szCs w:val="22"/>
              </w:rPr>
            </w:pPr>
            <w:r w:rsidRPr="0066160E">
              <w:rPr>
                <w:rFonts w:ascii="Times New Roman" w:hAnsi="Times New Roman"/>
                <w:color w:val="000000"/>
                <w:sz w:val="22"/>
                <w:szCs w:val="22"/>
              </w:rPr>
              <w:t>Рецензент</w:t>
            </w:r>
            <w:r w:rsidR="00D17367" w:rsidRPr="0066160E">
              <w:rPr>
                <w:rFonts w:ascii="Times New Roman" w:hAnsi="Times New Roman"/>
                <w:color w:val="000000"/>
                <w:sz w:val="22"/>
                <w:szCs w:val="22"/>
              </w:rPr>
              <w:t>-оцінювач</w:t>
            </w:r>
          </w:p>
        </w:tc>
        <w:tc>
          <w:tcPr>
            <w:tcW w:w="3447" w:type="dxa"/>
            <w:gridSpan w:val="4"/>
            <w:tcBorders>
              <w:top w:val="single" w:sz="4" w:space="0" w:color="000000"/>
              <w:left w:val="nil"/>
              <w:bottom w:val="single" w:sz="4" w:space="0" w:color="000000"/>
              <w:right w:val="single" w:sz="4" w:space="0" w:color="000000"/>
            </w:tcBorders>
          </w:tcPr>
          <w:p w:rsidR="008B09C5" w:rsidRPr="0066160E" w:rsidRDefault="00324A8C" w:rsidP="002D5B55">
            <w:pPr>
              <w:spacing w:before="120"/>
              <w:rPr>
                <w:rFonts w:ascii="Times New Roman" w:hAnsi="Times New Roman"/>
                <w:color w:val="000000"/>
                <w:sz w:val="22"/>
                <w:szCs w:val="22"/>
              </w:rPr>
            </w:pPr>
            <w:r w:rsidRPr="0066160E">
              <w:rPr>
                <w:rFonts w:ascii="Times New Roman" w:hAnsi="Times New Roman"/>
                <w:color w:val="000000"/>
                <w:sz w:val="22"/>
                <w:szCs w:val="22"/>
              </w:rPr>
              <w:t xml:space="preserve">Пижова Лариса Борисівна (сертифікат </w:t>
            </w:r>
            <w:r w:rsidR="002D5B55" w:rsidRPr="0066160E">
              <w:rPr>
                <w:rFonts w:ascii="Times New Roman" w:hAnsi="Times New Roman"/>
                <w:color w:val="000000"/>
                <w:sz w:val="22"/>
                <w:szCs w:val="22"/>
              </w:rPr>
              <w:t xml:space="preserve">СОД № 141/20 від 28.02.2020; сертифікат </w:t>
            </w:r>
            <w:r w:rsidRPr="0066160E">
              <w:rPr>
                <w:rFonts w:ascii="Times New Roman" w:hAnsi="Times New Roman"/>
                <w:color w:val="000000"/>
                <w:sz w:val="22"/>
                <w:szCs w:val="22"/>
              </w:rPr>
              <w:t xml:space="preserve">№ 504, </w:t>
            </w:r>
            <w:r w:rsidR="002D5B55" w:rsidRPr="0066160E">
              <w:rPr>
                <w:rFonts w:ascii="Times New Roman" w:hAnsi="Times New Roman"/>
                <w:color w:val="000000"/>
                <w:sz w:val="22"/>
                <w:szCs w:val="22"/>
              </w:rPr>
              <w:t>виданий ФДМУ 17</w:t>
            </w:r>
            <w:r w:rsidRPr="0066160E">
              <w:rPr>
                <w:rFonts w:ascii="Times New Roman" w:hAnsi="Times New Roman"/>
                <w:color w:val="000000"/>
                <w:sz w:val="22"/>
                <w:szCs w:val="22"/>
              </w:rPr>
              <w:t>.04.1996 р.)</w:t>
            </w:r>
          </w:p>
        </w:tc>
        <w:tc>
          <w:tcPr>
            <w:tcW w:w="2992" w:type="dxa"/>
            <w:gridSpan w:val="5"/>
            <w:tcBorders>
              <w:top w:val="single" w:sz="4" w:space="0" w:color="000000"/>
              <w:left w:val="nil"/>
              <w:bottom w:val="single" w:sz="4" w:space="0" w:color="000000"/>
              <w:right w:val="single" w:sz="4" w:space="0" w:color="000000"/>
            </w:tcBorders>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2"/>
                <w:szCs w:val="22"/>
              </w:rPr>
              <w:t>дата рецензії</w:t>
            </w:r>
          </w:p>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2"/>
                <w:szCs w:val="22"/>
              </w:rPr>
              <w:t>“</w:t>
            </w:r>
            <w:r w:rsidR="00312436" w:rsidRPr="0066160E">
              <w:rPr>
                <w:rFonts w:ascii="Times New Roman" w:hAnsi="Times New Roman"/>
                <w:color w:val="000000"/>
                <w:sz w:val="22"/>
                <w:szCs w:val="22"/>
              </w:rPr>
              <w:t>14</w:t>
            </w:r>
            <w:r w:rsidRPr="0066160E">
              <w:rPr>
                <w:rFonts w:ascii="Times New Roman" w:hAnsi="Times New Roman"/>
                <w:color w:val="000000"/>
                <w:sz w:val="22"/>
                <w:szCs w:val="22"/>
              </w:rPr>
              <w:t xml:space="preserve">” </w:t>
            </w:r>
            <w:r w:rsidR="00312436" w:rsidRPr="0066160E">
              <w:rPr>
                <w:rFonts w:ascii="Times New Roman" w:hAnsi="Times New Roman"/>
                <w:color w:val="000000"/>
                <w:sz w:val="22"/>
                <w:szCs w:val="22"/>
              </w:rPr>
              <w:t>листопада</w:t>
            </w:r>
            <w:r w:rsidRPr="0066160E">
              <w:rPr>
                <w:rFonts w:ascii="Times New Roman" w:hAnsi="Times New Roman"/>
                <w:color w:val="000000"/>
                <w:sz w:val="22"/>
                <w:szCs w:val="22"/>
              </w:rPr>
              <w:t xml:space="preserve"> 2020р.</w:t>
            </w:r>
          </w:p>
          <w:p w:rsidR="008B09C5" w:rsidRPr="0066160E" w:rsidRDefault="008B09C5" w:rsidP="00616297">
            <w:pPr>
              <w:spacing w:before="120"/>
              <w:rPr>
                <w:rFonts w:ascii="Times New Roman" w:hAnsi="Times New Roman"/>
                <w:color w:val="000000"/>
                <w:sz w:val="22"/>
                <w:szCs w:val="22"/>
              </w:rPr>
            </w:pPr>
          </w:p>
        </w:tc>
      </w:tr>
      <w:tr w:rsidR="008B09C5" w:rsidRPr="0066160E" w:rsidTr="005E4896">
        <w:trPr>
          <w:gridAfter w:val="1"/>
          <w:wAfter w:w="30" w:type="dxa"/>
          <w:trHeight w:val="320"/>
        </w:trPr>
        <w:tc>
          <w:tcPr>
            <w:tcW w:w="10575" w:type="dxa"/>
            <w:gridSpan w:val="15"/>
            <w:tcBorders>
              <w:top w:val="single" w:sz="4" w:space="0" w:color="000000"/>
              <w:left w:val="single" w:sz="4" w:space="0" w:color="000000"/>
              <w:bottom w:val="single" w:sz="4" w:space="0" w:color="000000"/>
              <w:right w:val="single" w:sz="4" w:space="0" w:color="000000"/>
            </w:tcBorders>
            <w:hideMark/>
          </w:tcPr>
          <w:p w:rsidR="008B09C5" w:rsidRPr="0066160E" w:rsidRDefault="008B09C5" w:rsidP="00616297">
            <w:pPr>
              <w:spacing w:before="120"/>
              <w:jc w:val="center"/>
              <w:rPr>
                <w:rFonts w:ascii="Times New Roman" w:hAnsi="Times New Roman"/>
                <w:color w:val="000000"/>
                <w:sz w:val="22"/>
                <w:szCs w:val="22"/>
              </w:rPr>
            </w:pPr>
          </w:p>
        </w:tc>
      </w:tr>
      <w:tr w:rsidR="008B09C5" w:rsidRPr="0066160E" w:rsidTr="005E4896">
        <w:trPr>
          <w:gridAfter w:val="1"/>
          <w:wAfter w:w="30"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8B09C5" w:rsidRPr="0066160E" w:rsidRDefault="008B09C5" w:rsidP="00616297">
            <w:pPr>
              <w:spacing w:before="120"/>
              <w:ind w:left="-73" w:right="-34"/>
              <w:jc w:val="center"/>
              <w:rPr>
                <w:rFonts w:ascii="Times New Roman" w:hAnsi="Times New Roman"/>
                <w:color w:val="000000"/>
                <w:sz w:val="22"/>
                <w:szCs w:val="22"/>
              </w:rPr>
            </w:pPr>
            <w:r w:rsidRPr="0066160E">
              <w:rPr>
                <w:rFonts w:ascii="Times New Roman" w:hAnsi="Times New Roman"/>
                <w:color w:val="000000"/>
                <w:sz w:val="22"/>
                <w:szCs w:val="22"/>
              </w:rPr>
              <w:t>6.2</w:t>
            </w:r>
          </w:p>
        </w:tc>
        <w:tc>
          <w:tcPr>
            <w:tcW w:w="9805" w:type="dxa"/>
            <w:gridSpan w:val="14"/>
            <w:tcBorders>
              <w:top w:val="single" w:sz="4" w:space="0" w:color="000000"/>
              <w:left w:val="nil"/>
              <w:bottom w:val="single" w:sz="4" w:space="0" w:color="000000"/>
              <w:right w:val="single" w:sz="4" w:space="0" w:color="000000"/>
            </w:tcBorders>
            <w:hideMark/>
          </w:tcPr>
          <w:p w:rsidR="008B09C5" w:rsidRPr="0066160E" w:rsidRDefault="008B09C5" w:rsidP="0066160E">
            <w:pPr>
              <w:spacing w:before="120"/>
              <w:jc w:val="center"/>
              <w:rPr>
                <w:rFonts w:ascii="Times New Roman" w:hAnsi="Times New Roman"/>
                <w:color w:val="000000"/>
                <w:sz w:val="22"/>
                <w:szCs w:val="22"/>
              </w:rPr>
            </w:pPr>
            <w:r w:rsidRPr="0066160E">
              <w:rPr>
                <w:rFonts w:ascii="Times New Roman" w:hAnsi="Times New Roman"/>
                <w:color w:val="000000"/>
                <w:sz w:val="22"/>
                <w:szCs w:val="22"/>
              </w:rPr>
              <w:t>Страхова вартість</w:t>
            </w:r>
          </w:p>
        </w:tc>
      </w:tr>
      <w:tr w:rsidR="008B09C5" w:rsidRPr="0066160E" w:rsidTr="0066160E">
        <w:trPr>
          <w:gridAfter w:val="2"/>
          <w:wAfter w:w="55" w:type="dxa"/>
          <w:trHeight w:val="858"/>
        </w:trPr>
        <w:tc>
          <w:tcPr>
            <w:tcW w:w="770" w:type="dxa"/>
            <w:tcBorders>
              <w:top w:val="single" w:sz="4" w:space="0" w:color="000000"/>
              <w:left w:val="single" w:sz="4" w:space="0" w:color="000000"/>
              <w:bottom w:val="single" w:sz="4" w:space="0" w:color="000000"/>
              <w:right w:val="single" w:sz="4" w:space="0" w:color="000000"/>
            </w:tcBorders>
            <w:hideMark/>
          </w:tcPr>
          <w:p w:rsidR="008B09C5" w:rsidRPr="0066160E" w:rsidRDefault="008B09C5" w:rsidP="00616297">
            <w:pPr>
              <w:spacing w:before="120"/>
              <w:ind w:left="-73" w:right="-34"/>
              <w:jc w:val="center"/>
              <w:rPr>
                <w:rFonts w:ascii="Times New Roman" w:hAnsi="Times New Roman"/>
                <w:color w:val="000000"/>
                <w:sz w:val="22"/>
                <w:szCs w:val="22"/>
              </w:rPr>
            </w:pPr>
            <w:r w:rsidRPr="0066160E">
              <w:rPr>
                <w:rFonts w:ascii="Times New Roman" w:hAnsi="Times New Roman"/>
                <w:color w:val="000000"/>
                <w:sz w:val="22"/>
                <w:szCs w:val="22"/>
              </w:rPr>
              <w:t>6.2.1</w:t>
            </w:r>
            <w:r w:rsidRPr="0066160E">
              <w:rPr>
                <w:rFonts w:ascii="Times New Roman" w:hAnsi="Times New Roman"/>
                <w:color w:val="000000"/>
                <w:sz w:val="22"/>
                <w:szCs w:val="22"/>
              </w:rPr>
              <w:br/>
              <w:t>(1)</w:t>
            </w:r>
          </w:p>
          <w:p w:rsidR="008B09C5" w:rsidRPr="0066160E" w:rsidRDefault="008B09C5" w:rsidP="00616297">
            <w:pPr>
              <w:spacing w:before="120"/>
              <w:ind w:left="-73" w:right="-34"/>
              <w:jc w:val="center"/>
              <w:rPr>
                <w:rFonts w:ascii="Times New Roman" w:hAnsi="Times New Roman"/>
                <w:color w:val="000000"/>
                <w:sz w:val="22"/>
                <w:szCs w:val="22"/>
              </w:rPr>
            </w:pPr>
          </w:p>
        </w:tc>
        <w:tc>
          <w:tcPr>
            <w:tcW w:w="3341" w:type="dxa"/>
            <w:gridSpan w:val="4"/>
            <w:tcBorders>
              <w:top w:val="single" w:sz="4" w:space="0" w:color="000000"/>
              <w:left w:val="nil"/>
              <w:bottom w:val="single" w:sz="4" w:space="0" w:color="000000"/>
              <w:right w:val="single" w:sz="4" w:space="0" w:color="000000"/>
            </w:tcBorders>
            <w:hideMark/>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2"/>
                <w:szCs w:val="22"/>
              </w:rPr>
              <w:t>Сума, яка дорівнює визначеній у пункті 6.1 Умов</w:t>
            </w:r>
          </w:p>
        </w:tc>
        <w:tc>
          <w:tcPr>
            <w:tcW w:w="6439" w:type="dxa"/>
            <w:gridSpan w:val="9"/>
            <w:tcBorders>
              <w:top w:val="single" w:sz="4" w:space="0" w:color="000000"/>
              <w:left w:val="nil"/>
              <w:bottom w:val="single" w:sz="4" w:space="0" w:color="000000"/>
              <w:right w:val="single" w:sz="4" w:space="0" w:color="000000"/>
            </w:tcBorders>
            <w:hideMark/>
          </w:tcPr>
          <w:p w:rsidR="0066160E" w:rsidRPr="0066160E" w:rsidRDefault="006D24D6" w:rsidP="00616297">
            <w:pPr>
              <w:spacing w:before="120"/>
              <w:rPr>
                <w:rFonts w:ascii="Times New Roman" w:hAnsi="Times New Roman"/>
                <w:sz w:val="22"/>
                <w:szCs w:val="22"/>
              </w:rPr>
            </w:pPr>
            <w:r w:rsidRPr="0066160E">
              <w:rPr>
                <w:rFonts w:ascii="Times New Roman" w:hAnsi="Times New Roman"/>
                <w:sz w:val="22"/>
                <w:szCs w:val="22"/>
              </w:rPr>
              <w:t>139 300,00 грн. (сто тридцять дев’ять тисяч триста гривень 00 копійок)</w:t>
            </w:r>
            <w:r w:rsidR="0066160E" w:rsidRPr="0066160E">
              <w:rPr>
                <w:rFonts w:ascii="Times New Roman" w:hAnsi="Times New Roman"/>
                <w:sz w:val="22"/>
                <w:szCs w:val="22"/>
              </w:rPr>
              <w:t>, без податку на додану вартість</w:t>
            </w:r>
          </w:p>
        </w:tc>
      </w:tr>
      <w:tr w:rsidR="008B09C5" w:rsidRPr="0066160E" w:rsidTr="005E4896">
        <w:trPr>
          <w:gridAfter w:val="1"/>
          <w:wAfter w:w="30"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8B09C5" w:rsidRPr="0066160E" w:rsidRDefault="008B09C5" w:rsidP="00616297">
            <w:pPr>
              <w:spacing w:before="120"/>
              <w:ind w:left="-73" w:right="-62"/>
              <w:jc w:val="center"/>
              <w:rPr>
                <w:rFonts w:ascii="Times New Roman" w:hAnsi="Times New Roman"/>
                <w:color w:val="000000"/>
                <w:sz w:val="22"/>
                <w:szCs w:val="22"/>
              </w:rPr>
            </w:pPr>
            <w:r w:rsidRPr="0066160E">
              <w:rPr>
                <w:rFonts w:ascii="Times New Roman" w:hAnsi="Times New Roman"/>
                <w:color w:val="000000"/>
                <w:sz w:val="22"/>
                <w:szCs w:val="22"/>
              </w:rPr>
              <w:t>7</w:t>
            </w:r>
          </w:p>
        </w:tc>
        <w:tc>
          <w:tcPr>
            <w:tcW w:w="9805" w:type="dxa"/>
            <w:gridSpan w:val="14"/>
            <w:tcBorders>
              <w:top w:val="single" w:sz="4" w:space="0" w:color="000000"/>
              <w:left w:val="nil"/>
              <w:bottom w:val="single" w:sz="4" w:space="0" w:color="000000"/>
              <w:right w:val="single" w:sz="4" w:space="0" w:color="000000"/>
            </w:tcBorders>
            <w:hideMark/>
          </w:tcPr>
          <w:p w:rsidR="008B09C5" w:rsidRPr="0066160E" w:rsidRDefault="008B09C5" w:rsidP="00616297">
            <w:pPr>
              <w:spacing w:before="120"/>
              <w:jc w:val="center"/>
              <w:rPr>
                <w:rFonts w:ascii="Times New Roman" w:hAnsi="Times New Roman"/>
                <w:color w:val="000000"/>
                <w:sz w:val="22"/>
                <w:szCs w:val="22"/>
              </w:rPr>
            </w:pPr>
            <w:r w:rsidRPr="0066160E">
              <w:rPr>
                <w:rFonts w:ascii="Times New Roman" w:hAnsi="Times New Roman"/>
                <w:color w:val="000000"/>
                <w:sz w:val="22"/>
                <w:szCs w:val="22"/>
              </w:rPr>
              <w:t>Цільове призначення Майна</w:t>
            </w:r>
          </w:p>
        </w:tc>
      </w:tr>
      <w:tr w:rsidR="008B09C5" w:rsidRPr="0066160E" w:rsidTr="005E4896">
        <w:trPr>
          <w:gridAfter w:val="1"/>
          <w:wAfter w:w="30"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8B09C5" w:rsidRPr="0066160E" w:rsidRDefault="008B09C5" w:rsidP="00616297">
            <w:pPr>
              <w:spacing w:before="120"/>
              <w:ind w:left="-73" w:right="-62"/>
              <w:jc w:val="center"/>
              <w:rPr>
                <w:rFonts w:ascii="Times New Roman" w:hAnsi="Times New Roman"/>
                <w:color w:val="000000"/>
                <w:sz w:val="22"/>
                <w:szCs w:val="22"/>
              </w:rPr>
            </w:pPr>
            <w:r w:rsidRPr="0066160E">
              <w:rPr>
                <w:rFonts w:ascii="Times New Roman" w:hAnsi="Times New Roman"/>
                <w:color w:val="000000"/>
                <w:sz w:val="22"/>
                <w:szCs w:val="22"/>
              </w:rPr>
              <w:br/>
              <w:t>7.1</w:t>
            </w:r>
            <w:r w:rsidRPr="0066160E">
              <w:rPr>
                <w:rFonts w:ascii="Times New Roman" w:hAnsi="Times New Roman"/>
                <w:color w:val="000000"/>
                <w:sz w:val="22"/>
                <w:szCs w:val="22"/>
              </w:rPr>
              <w:br/>
            </w:r>
          </w:p>
        </w:tc>
        <w:tc>
          <w:tcPr>
            <w:tcW w:w="9805" w:type="dxa"/>
            <w:gridSpan w:val="14"/>
            <w:tcBorders>
              <w:top w:val="single" w:sz="4" w:space="0" w:color="000000"/>
              <w:left w:val="nil"/>
              <w:bottom w:val="single" w:sz="4" w:space="0" w:color="000000"/>
              <w:right w:val="single" w:sz="4" w:space="0" w:color="000000"/>
            </w:tcBorders>
            <w:hideMark/>
          </w:tcPr>
          <w:p w:rsidR="008B09C5" w:rsidRPr="0066160E" w:rsidRDefault="008B09C5" w:rsidP="0066160E">
            <w:pPr>
              <w:suppressAutoHyphens/>
              <w:rPr>
                <w:rFonts w:ascii="Times New Roman" w:hAnsi="Times New Roman"/>
                <w:sz w:val="24"/>
                <w:szCs w:val="24"/>
                <w:lang w:eastAsia="ar-SA"/>
              </w:rPr>
            </w:pPr>
            <w:r w:rsidRPr="0066160E">
              <w:rPr>
                <w:rFonts w:ascii="Times New Roman" w:hAnsi="Times New Roman"/>
                <w:sz w:val="24"/>
                <w:szCs w:val="24"/>
                <w:lang w:eastAsia="ar-SA"/>
              </w:rPr>
              <w:t>розміщення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r>
      <w:tr w:rsidR="008B09C5" w:rsidRPr="0066160E" w:rsidTr="005E4896">
        <w:trPr>
          <w:gridAfter w:val="1"/>
          <w:wAfter w:w="30" w:type="dxa"/>
          <w:trHeight w:val="320"/>
        </w:trPr>
        <w:tc>
          <w:tcPr>
            <w:tcW w:w="10575" w:type="dxa"/>
            <w:gridSpan w:val="15"/>
            <w:tcBorders>
              <w:top w:val="single" w:sz="4" w:space="0" w:color="000000"/>
              <w:left w:val="single" w:sz="4" w:space="0" w:color="000000"/>
              <w:bottom w:val="single" w:sz="4" w:space="0" w:color="000000"/>
              <w:right w:val="single" w:sz="4" w:space="0" w:color="000000"/>
            </w:tcBorders>
            <w:hideMark/>
          </w:tcPr>
          <w:p w:rsidR="008B09C5" w:rsidRPr="0066160E" w:rsidRDefault="008B09C5" w:rsidP="00616297">
            <w:pPr>
              <w:spacing w:before="120"/>
              <w:ind w:left="80" w:right="110"/>
              <w:jc w:val="center"/>
              <w:rPr>
                <w:rFonts w:ascii="Times New Roman" w:hAnsi="Times New Roman"/>
                <w:sz w:val="22"/>
                <w:szCs w:val="22"/>
              </w:rPr>
            </w:pPr>
          </w:p>
        </w:tc>
      </w:tr>
      <w:tr w:rsidR="008B09C5" w:rsidRPr="0066160E" w:rsidTr="0066160E">
        <w:trPr>
          <w:gridAfter w:val="2"/>
          <w:wAfter w:w="55" w:type="dxa"/>
          <w:trHeight w:val="1109"/>
        </w:trPr>
        <w:tc>
          <w:tcPr>
            <w:tcW w:w="770" w:type="dxa"/>
            <w:tcBorders>
              <w:top w:val="single" w:sz="4" w:space="0" w:color="000000"/>
              <w:left w:val="single" w:sz="4" w:space="0" w:color="000000"/>
              <w:bottom w:val="single" w:sz="4" w:space="0" w:color="000000"/>
              <w:right w:val="single" w:sz="4" w:space="0" w:color="000000"/>
            </w:tcBorders>
            <w:hideMark/>
          </w:tcPr>
          <w:p w:rsidR="008B09C5" w:rsidRPr="0066160E" w:rsidRDefault="008B09C5" w:rsidP="00616297">
            <w:pPr>
              <w:spacing w:before="120"/>
              <w:jc w:val="center"/>
              <w:rPr>
                <w:rFonts w:ascii="Times New Roman" w:hAnsi="Times New Roman"/>
                <w:color w:val="000000"/>
                <w:sz w:val="22"/>
                <w:szCs w:val="22"/>
              </w:rPr>
            </w:pPr>
            <w:r w:rsidRPr="0066160E">
              <w:rPr>
                <w:rFonts w:ascii="Times New Roman" w:hAnsi="Times New Roman"/>
                <w:color w:val="000000"/>
                <w:sz w:val="22"/>
                <w:szCs w:val="22"/>
              </w:rPr>
              <w:t>8</w:t>
            </w:r>
          </w:p>
        </w:tc>
        <w:tc>
          <w:tcPr>
            <w:tcW w:w="3341" w:type="dxa"/>
            <w:gridSpan w:val="4"/>
            <w:tcBorders>
              <w:top w:val="single" w:sz="4" w:space="0" w:color="000000"/>
              <w:left w:val="nil"/>
              <w:bottom w:val="single" w:sz="4" w:space="0" w:color="000000"/>
              <w:right w:val="single" w:sz="4" w:space="0" w:color="000000"/>
            </w:tcBorders>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2"/>
                <w:szCs w:val="22"/>
              </w:rPr>
              <w:t>Графік використання (заповнюється, якщо майно передається в погодинну оренду)</w:t>
            </w:r>
          </w:p>
          <w:p w:rsidR="008B09C5" w:rsidRPr="0066160E" w:rsidRDefault="008B09C5" w:rsidP="00616297">
            <w:pPr>
              <w:spacing w:before="120"/>
              <w:rPr>
                <w:rFonts w:ascii="Times New Roman" w:hAnsi="Times New Roman"/>
                <w:color w:val="000000"/>
                <w:sz w:val="22"/>
                <w:szCs w:val="22"/>
              </w:rPr>
            </w:pPr>
          </w:p>
        </w:tc>
        <w:tc>
          <w:tcPr>
            <w:tcW w:w="6439" w:type="dxa"/>
            <w:gridSpan w:val="9"/>
            <w:tcBorders>
              <w:top w:val="single" w:sz="4" w:space="0" w:color="000000"/>
              <w:left w:val="nil"/>
              <w:bottom w:val="single" w:sz="4" w:space="0" w:color="000000"/>
              <w:right w:val="single" w:sz="4" w:space="0" w:color="000000"/>
            </w:tcBorders>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2"/>
                <w:szCs w:val="22"/>
              </w:rPr>
              <w:t>Не застосовується</w:t>
            </w:r>
          </w:p>
        </w:tc>
      </w:tr>
      <w:tr w:rsidR="008B09C5" w:rsidRPr="0066160E" w:rsidTr="005E4896">
        <w:trPr>
          <w:gridAfter w:val="1"/>
          <w:wAfter w:w="30"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8B09C5" w:rsidRPr="0066160E" w:rsidRDefault="008B09C5" w:rsidP="00616297">
            <w:pPr>
              <w:spacing w:before="120"/>
              <w:jc w:val="center"/>
              <w:rPr>
                <w:rFonts w:ascii="Times New Roman" w:hAnsi="Times New Roman"/>
                <w:color w:val="000000"/>
                <w:sz w:val="22"/>
                <w:szCs w:val="22"/>
              </w:rPr>
            </w:pPr>
            <w:r w:rsidRPr="0066160E">
              <w:rPr>
                <w:rFonts w:ascii="Times New Roman" w:hAnsi="Times New Roman"/>
                <w:color w:val="000000"/>
                <w:sz w:val="22"/>
                <w:szCs w:val="22"/>
              </w:rPr>
              <w:t>9</w:t>
            </w:r>
          </w:p>
        </w:tc>
        <w:tc>
          <w:tcPr>
            <w:tcW w:w="9805" w:type="dxa"/>
            <w:gridSpan w:val="14"/>
            <w:tcBorders>
              <w:top w:val="single" w:sz="4" w:space="0" w:color="000000"/>
              <w:left w:val="nil"/>
              <w:bottom w:val="single" w:sz="4" w:space="0" w:color="000000"/>
              <w:right w:val="single" w:sz="4" w:space="0" w:color="000000"/>
            </w:tcBorders>
            <w:hideMark/>
          </w:tcPr>
          <w:p w:rsidR="008B09C5" w:rsidRPr="0066160E" w:rsidRDefault="008B09C5" w:rsidP="0066160E">
            <w:pPr>
              <w:spacing w:before="120"/>
              <w:jc w:val="center"/>
              <w:rPr>
                <w:rFonts w:ascii="Times New Roman" w:hAnsi="Times New Roman"/>
                <w:color w:val="000000"/>
                <w:sz w:val="22"/>
                <w:szCs w:val="22"/>
              </w:rPr>
            </w:pPr>
            <w:r w:rsidRPr="0066160E">
              <w:rPr>
                <w:rFonts w:ascii="Times New Roman" w:hAnsi="Times New Roman"/>
                <w:color w:val="000000"/>
                <w:sz w:val="22"/>
                <w:szCs w:val="22"/>
              </w:rPr>
              <w:t>Орендна плата та інші платежі</w:t>
            </w:r>
          </w:p>
        </w:tc>
      </w:tr>
      <w:tr w:rsidR="008B09C5" w:rsidRPr="0066160E" w:rsidTr="005E4896">
        <w:trPr>
          <w:gridAfter w:val="2"/>
          <w:wAfter w:w="55"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8B09C5" w:rsidRPr="0066160E" w:rsidRDefault="008B09C5" w:rsidP="00616297">
            <w:pPr>
              <w:spacing w:before="120"/>
              <w:jc w:val="center"/>
              <w:rPr>
                <w:rFonts w:ascii="Times New Roman" w:hAnsi="Times New Roman"/>
                <w:color w:val="000000"/>
                <w:sz w:val="22"/>
                <w:szCs w:val="22"/>
              </w:rPr>
            </w:pPr>
            <w:r w:rsidRPr="0066160E">
              <w:rPr>
                <w:rFonts w:ascii="Times New Roman" w:hAnsi="Times New Roman"/>
                <w:color w:val="000000"/>
                <w:sz w:val="22"/>
                <w:szCs w:val="22"/>
              </w:rPr>
              <w:t>9.1</w:t>
            </w:r>
            <w:r w:rsidRPr="0066160E">
              <w:rPr>
                <w:rFonts w:ascii="Times New Roman" w:hAnsi="Times New Roman"/>
                <w:color w:val="000000"/>
                <w:sz w:val="22"/>
                <w:szCs w:val="22"/>
              </w:rPr>
              <w:br/>
            </w:r>
          </w:p>
        </w:tc>
        <w:tc>
          <w:tcPr>
            <w:tcW w:w="3341" w:type="dxa"/>
            <w:gridSpan w:val="4"/>
            <w:tcBorders>
              <w:top w:val="single" w:sz="4" w:space="0" w:color="000000"/>
              <w:left w:val="nil"/>
              <w:bottom w:val="single" w:sz="4" w:space="0" w:color="000000"/>
              <w:right w:val="single" w:sz="4" w:space="0" w:color="000000"/>
            </w:tcBorders>
            <w:hideMark/>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2"/>
                <w:szCs w:val="22"/>
              </w:rPr>
              <w:t>Місячна орендна плата, визначена за результатами проведення аукціону</w:t>
            </w:r>
          </w:p>
        </w:tc>
        <w:tc>
          <w:tcPr>
            <w:tcW w:w="3075" w:type="dxa"/>
            <w:gridSpan w:val="3"/>
            <w:tcBorders>
              <w:top w:val="single" w:sz="4" w:space="0" w:color="000000"/>
              <w:left w:val="nil"/>
              <w:bottom w:val="single" w:sz="4" w:space="0" w:color="000000"/>
              <w:right w:val="single" w:sz="4" w:space="0" w:color="000000"/>
            </w:tcBorders>
            <w:hideMark/>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2"/>
                <w:szCs w:val="22"/>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2"/>
                <w:szCs w:val="22"/>
              </w:rPr>
              <w:t>дата і реквізити протоколу електронного аукціону ________________</w:t>
            </w:r>
          </w:p>
        </w:tc>
      </w:tr>
      <w:tr w:rsidR="008B09C5" w:rsidRPr="0066160E" w:rsidTr="005E4896">
        <w:trPr>
          <w:gridAfter w:val="2"/>
          <w:wAfter w:w="55" w:type="dxa"/>
          <w:trHeight w:val="320"/>
        </w:trPr>
        <w:tc>
          <w:tcPr>
            <w:tcW w:w="770" w:type="dxa"/>
            <w:tcBorders>
              <w:top w:val="single" w:sz="4" w:space="0" w:color="000000"/>
              <w:left w:val="single" w:sz="4" w:space="0" w:color="000000"/>
              <w:bottom w:val="single" w:sz="4" w:space="0" w:color="auto"/>
              <w:right w:val="single" w:sz="4" w:space="0" w:color="000000"/>
            </w:tcBorders>
            <w:hideMark/>
          </w:tcPr>
          <w:p w:rsidR="008B09C5" w:rsidRPr="0066160E" w:rsidRDefault="008B09C5" w:rsidP="00616297">
            <w:pPr>
              <w:spacing w:before="120"/>
              <w:jc w:val="center"/>
              <w:rPr>
                <w:rFonts w:ascii="Times New Roman" w:hAnsi="Times New Roman"/>
                <w:color w:val="000000"/>
                <w:sz w:val="22"/>
                <w:szCs w:val="22"/>
              </w:rPr>
            </w:pPr>
            <w:r w:rsidRPr="0066160E">
              <w:rPr>
                <w:rFonts w:ascii="Times New Roman" w:hAnsi="Times New Roman"/>
                <w:color w:val="000000"/>
                <w:sz w:val="22"/>
                <w:szCs w:val="22"/>
              </w:rPr>
              <w:t>9.2</w:t>
            </w:r>
          </w:p>
        </w:tc>
        <w:tc>
          <w:tcPr>
            <w:tcW w:w="3341" w:type="dxa"/>
            <w:gridSpan w:val="4"/>
            <w:tcBorders>
              <w:top w:val="single" w:sz="4" w:space="0" w:color="000000"/>
              <w:left w:val="nil"/>
              <w:bottom w:val="single" w:sz="4" w:space="0" w:color="auto"/>
              <w:right w:val="single" w:sz="4" w:space="0" w:color="000000"/>
            </w:tcBorders>
            <w:hideMark/>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2"/>
                <w:szCs w:val="22"/>
              </w:rPr>
              <w:t>Витрати на утримання орендованого Майна та надання комунальних послуг Орендарю</w:t>
            </w:r>
          </w:p>
          <w:p w:rsidR="008B09C5" w:rsidRPr="0066160E" w:rsidRDefault="008B09C5" w:rsidP="00616297">
            <w:pPr>
              <w:spacing w:before="120"/>
              <w:rPr>
                <w:rFonts w:ascii="Times New Roman" w:hAnsi="Times New Roman"/>
                <w:color w:val="000000"/>
                <w:sz w:val="22"/>
                <w:szCs w:val="22"/>
              </w:rPr>
            </w:pPr>
          </w:p>
        </w:tc>
        <w:tc>
          <w:tcPr>
            <w:tcW w:w="6439" w:type="dxa"/>
            <w:gridSpan w:val="9"/>
            <w:tcBorders>
              <w:top w:val="single" w:sz="4" w:space="0" w:color="000000"/>
              <w:left w:val="nil"/>
              <w:bottom w:val="single" w:sz="4" w:space="0" w:color="000000"/>
              <w:right w:val="single" w:sz="4" w:space="0" w:color="000000"/>
            </w:tcBorders>
            <w:hideMark/>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2"/>
                <w:szCs w:val="22"/>
              </w:rPr>
              <w:t xml:space="preserve">компенсуються Орендарем в порядку, передбаченому пунктом 6.5 договору </w:t>
            </w:r>
          </w:p>
        </w:tc>
      </w:tr>
      <w:tr w:rsidR="008B09C5" w:rsidRPr="0066160E" w:rsidTr="005E4896">
        <w:trPr>
          <w:gridAfter w:val="1"/>
          <w:wAfter w:w="30" w:type="dxa"/>
          <w:trHeight w:val="320"/>
        </w:trPr>
        <w:tc>
          <w:tcPr>
            <w:tcW w:w="770" w:type="dxa"/>
            <w:tcBorders>
              <w:top w:val="single" w:sz="4" w:space="0" w:color="000000"/>
              <w:left w:val="single" w:sz="4" w:space="0" w:color="000000"/>
              <w:bottom w:val="nil"/>
              <w:right w:val="single" w:sz="4" w:space="0" w:color="000000"/>
            </w:tcBorders>
            <w:hideMark/>
          </w:tcPr>
          <w:p w:rsidR="008B09C5" w:rsidRPr="0066160E" w:rsidRDefault="008B09C5" w:rsidP="00616297">
            <w:pPr>
              <w:spacing w:before="120"/>
              <w:jc w:val="center"/>
              <w:rPr>
                <w:rFonts w:ascii="Times New Roman" w:hAnsi="Times New Roman"/>
                <w:color w:val="000000"/>
                <w:sz w:val="22"/>
                <w:szCs w:val="22"/>
              </w:rPr>
            </w:pPr>
            <w:r w:rsidRPr="0066160E">
              <w:rPr>
                <w:rFonts w:ascii="Times New Roman" w:hAnsi="Times New Roman"/>
                <w:color w:val="000000"/>
                <w:sz w:val="22"/>
                <w:szCs w:val="22"/>
              </w:rPr>
              <w:t>10</w:t>
            </w:r>
          </w:p>
        </w:tc>
        <w:tc>
          <w:tcPr>
            <w:tcW w:w="9805" w:type="dxa"/>
            <w:gridSpan w:val="14"/>
            <w:tcBorders>
              <w:top w:val="single" w:sz="4" w:space="0" w:color="000000"/>
              <w:left w:val="nil"/>
              <w:bottom w:val="nil"/>
              <w:right w:val="single" w:sz="4" w:space="0" w:color="000000"/>
            </w:tcBorders>
            <w:hideMark/>
          </w:tcPr>
          <w:p w:rsidR="008B09C5" w:rsidRPr="0066160E" w:rsidRDefault="008B09C5" w:rsidP="00616297">
            <w:pPr>
              <w:spacing w:before="120"/>
              <w:jc w:val="center"/>
              <w:rPr>
                <w:rFonts w:ascii="Times New Roman" w:hAnsi="Times New Roman"/>
                <w:color w:val="000000"/>
                <w:sz w:val="22"/>
                <w:szCs w:val="22"/>
              </w:rPr>
            </w:pPr>
            <w:r w:rsidRPr="0066160E">
              <w:rPr>
                <w:rFonts w:ascii="Times New Roman" w:hAnsi="Times New Roman"/>
                <w:color w:val="000000"/>
                <w:sz w:val="22"/>
                <w:szCs w:val="22"/>
              </w:rPr>
              <w:t>Розмір авансового внеску орендної плати</w:t>
            </w:r>
          </w:p>
          <w:p w:rsidR="008B09C5" w:rsidRPr="0066160E" w:rsidRDefault="008B09C5" w:rsidP="00616297">
            <w:pPr>
              <w:spacing w:before="120"/>
              <w:jc w:val="center"/>
              <w:rPr>
                <w:rFonts w:ascii="Times New Roman" w:hAnsi="Times New Roman"/>
                <w:color w:val="000000"/>
                <w:sz w:val="22"/>
                <w:szCs w:val="22"/>
              </w:rPr>
            </w:pPr>
            <w:r w:rsidRPr="0066160E">
              <w:rPr>
                <w:rFonts w:ascii="Times New Roman" w:hAnsi="Times New Roman"/>
                <w:color w:val="000000"/>
                <w:sz w:val="22"/>
                <w:szCs w:val="22"/>
              </w:rPr>
              <w:t>(залежно від типу договору залишити одне із двох формулювань пункту 10.1)</w:t>
            </w:r>
          </w:p>
        </w:tc>
      </w:tr>
      <w:tr w:rsidR="008B09C5" w:rsidRPr="0066160E" w:rsidTr="005E4896">
        <w:trPr>
          <w:gridAfter w:val="2"/>
          <w:wAfter w:w="55"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8B09C5" w:rsidRPr="0066160E" w:rsidRDefault="008B09C5" w:rsidP="00616297">
            <w:pPr>
              <w:spacing w:before="120"/>
              <w:jc w:val="center"/>
              <w:rPr>
                <w:rFonts w:ascii="Times New Roman" w:hAnsi="Times New Roman"/>
                <w:color w:val="000000"/>
                <w:sz w:val="22"/>
                <w:szCs w:val="22"/>
              </w:rPr>
            </w:pPr>
            <w:r w:rsidRPr="0066160E">
              <w:rPr>
                <w:rFonts w:ascii="Times New Roman" w:hAnsi="Times New Roman"/>
                <w:color w:val="000000"/>
                <w:sz w:val="22"/>
                <w:szCs w:val="22"/>
              </w:rPr>
              <w:t>10.1</w:t>
            </w:r>
            <w:r w:rsidRPr="0066160E">
              <w:rPr>
                <w:rFonts w:ascii="Times New Roman" w:hAnsi="Times New Roman"/>
                <w:color w:val="000000"/>
                <w:sz w:val="22"/>
                <w:szCs w:val="22"/>
              </w:rPr>
              <w:br/>
            </w:r>
          </w:p>
          <w:p w:rsidR="008B09C5" w:rsidRPr="0066160E" w:rsidRDefault="008B09C5" w:rsidP="00616297">
            <w:pPr>
              <w:spacing w:before="120"/>
              <w:jc w:val="center"/>
              <w:rPr>
                <w:rFonts w:ascii="Times New Roman" w:hAnsi="Times New Roman"/>
                <w:color w:val="000000"/>
                <w:sz w:val="22"/>
                <w:szCs w:val="22"/>
              </w:rPr>
            </w:pPr>
          </w:p>
        </w:tc>
        <w:tc>
          <w:tcPr>
            <w:tcW w:w="3341" w:type="dxa"/>
            <w:gridSpan w:val="4"/>
            <w:tcBorders>
              <w:top w:val="single" w:sz="4" w:space="0" w:color="000000"/>
              <w:left w:val="nil"/>
              <w:bottom w:val="single" w:sz="4" w:space="0" w:color="000000"/>
              <w:right w:val="single" w:sz="4" w:space="0" w:color="000000"/>
            </w:tcBorders>
            <w:hideMark/>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439" w:type="dxa"/>
            <w:gridSpan w:val="9"/>
            <w:tcBorders>
              <w:top w:val="single" w:sz="4" w:space="0" w:color="000000"/>
              <w:left w:val="nil"/>
              <w:bottom w:val="single" w:sz="4" w:space="0" w:color="000000"/>
              <w:right w:val="single" w:sz="4" w:space="0" w:color="000000"/>
            </w:tcBorders>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2"/>
                <w:szCs w:val="22"/>
              </w:rPr>
              <w:t>сума, гривень, без податку на додану вартість _____________*</w:t>
            </w:r>
          </w:p>
          <w:p w:rsidR="008B09C5" w:rsidRPr="0066160E" w:rsidRDefault="008B09C5" w:rsidP="00616297">
            <w:pPr>
              <w:spacing w:before="120"/>
              <w:ind w:left="248"/>
              <w:rPr>
                <w:rFonts w:ascii="Times New Roman" w:hAnsi="Times New Roman"/>
                <w:color w:val="000000"/>
                <w:sz w:val="22"/>
                <w:szCs w:val="22"/>
              </w:rPr>
            </w:pPr>
          </w:p>
          <w:p w:rsidR="008B09C5" w:rsidRPr="0066160E" w:rsidRDefault="008B09C5" w:rsidP="00616297">
            <w:pPr>
              <w:spacing w:before="120"/>
              <w:rPr>
                <w:rFonts w:ascii="Times New Roman" w:hAnsi="Times New Roman"/>
                <w:color w:val="000000"/>
                <w:sz w:val="22"/>
                <w:szCs w:val="22"/>
              </w:rPr>
            </w:pPr>
          </w:p>
        </w:tc>
      </w:tr>
      <w:tr w:rsidR="008B09C5" w:rsidRPr="0066160E" w:rsidTr="005E4896">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rsidR="008B09C5" w:rsidRPr="0066160E" w:rsidRDefault="008B09C5" w:rsidP="00616297">
            <w:pPr>
              <w:spacing w:before="120"/>
              <w:jc w:val="center"/>
              <w:rPr>
                <w:rFonts w:ascii="Times New Roman" w:hAnsi="Times New Roman"/>
                <w:color w:val="000000"/>
                <w:sz w:val="22"/>
                <w:szCs w:val="22"/>
              </w:rPr>
            </w:pPr>
            <w:r w:rsidRPr="0066160E">
              <w:rPr>
                <w:rFonts w:ascii="Times New Roman" w:hAnsi="Times New Roman"/>
                <w:color w:val="000000"/>
                <w:sz w:val="22"/>
                <w:szCs w:val="22"/>
              </w:rPr>
              <w:t>11</w:t>
            </w:r>
          </w:p>
        </w:tc>
        <w:tc>
          <w:tcPr>
            <w:tcW w:w="3225" w:type="dxa"/>
            <w:gridSpan w:val="3"/>
            <w:vMerge w:val="restart"/>
            <w:tcBorders>
              <w:top w:val="single" w:sz="4" w:space="0" w:color="000000"/>
              <w:left w:val="nil"/>
              <w:bottom w:val="nil"/>
              <w:right w:val="single" w:sz="4" w:space="0" w:color="000000"/>
            </w:tcBorders>
            <w:hideMark/>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2"/>
                <w:szCs w:val="22"/>
              </w:rPr>
              <w:t>Сума забезпечувального депозиту</w:t>
            </w:r>
          </w:p>
        </w:tc>
        <w:tc>
          <w:tcPr>
            <w:tcW w:w="6610" w:type="dxa"/>
            <w:gridSpan w:val="12"/>
            <w:tcBorders>
              <w:top w:val="single" w:sz="4" w:space="0" w:color="000000"/>
              <w:left w:val="nil"/>
              <w:bottom w:val="single" w:sz="4" w:space="0" w:color="000000"/>
              <w:right w:val="single" w:sz="4" w:space="0" w:color="000000"/>
            </w:tcBorders>
            <w:hideMark/>
          </w:tcPr>
          <w:p w:rsidR="008B09C5" w:rsidRPr="0066160E" w:rsidRDefault="008B09C5" w:rsidP="00616297">
            <w:pPr>
              <w:spacing w:before="120"/>
              <w:ind w:left="10"/>
              <w:rPr>
                <w:rFonts w:ascii="Times New Roman" w:hAnsi="Times New Roman"/>
                <w:color w:val="000000"/>
                <w:sz w:val="22"/>
                <w:szCs w:val="22"/>
              </w:rPr>
            </w:pPr>
            <w:r w:rsidRPr="0066160E">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8B09C5" w:rsidRPr="0066160E" w:rsidRDefault="008B09C5" w:rsidP="00616297">
            <w:pPr>
              <w:spacing w:before="120"/>
              <w:ind w:left="10"/>
              <w:rPr>
                <w:rFonts w:ascii="Times New Roman" w:hAnsi="Times New Roman"/>
                <w:color w:val="000000"/>
                <w:sz w:val="22"/>
                <w:szCs w:val="22"/>
              </w:rPr>
            </w:pPr>
            <w:r w:rsidRPr="0066160E">
              <w:rPr>
                <w:rFonts w:ascii="Times New Roman" w:hAnsi="Times New Roman"/>
                <w:color w:val="000000"/>
                <w:sz w:val="22"/>
                <w:szCs w:val="22"/>
              </w:rPr>
              <w:t xml:space="preserve">сума, гривень, без податку на додану вартість _____________ </w:t>
            </w:r>
          </w:p>
        </w:tc>
      </w:tr>
      <w:tr w:rsidR="008B09C5" w:rsidRPr="0066160E" w:rsidTr="005E4896">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8B09C5" w:rsidRPr="0066160E" w:rsidRDefault="008B09C5" w:rsidP="00616297">
            <w:pPr>
              <w:rPr>
                <w:rFonts w:ascii="Times New Roman" w:hAnsi="Times New Roman"/>
                <w:color w:val="000000"/>
                <w:sz w:val="22"/>
                <w:szCs w:val="22"/>
              </w:rPr>
            </w:pPr>
          </w:p>
        </w:tc>
        <w:tc>
          <w:tcPr>
            <w:tcW w:w="3225" w:type="dxa"/>
            <w:gridSpan w:val="3"/>
            <w:vMerge/>
            <w:tcBorders>
              <w:top w:val="single" w:sz="4" w:space="0" w:color="000000"/>
              <w:left w:val="nil"/>
              <w:bottom w:val="nil"/>
              <w:right w:val="single" w:sz="4" w:space="0" w:color="000000"/>
            </w:tcBorders>
            <w:vAlign w:val="center"/>
            <w:hideMark/>
          </w:tcPr>
          <w:p w:rsidR="008B09C5" w:rsidRPr="0066160E" w:rsidRDefault="008B09C5" w:rsidP="00616297">
            <w:pPr>
              <w:rPr>
                <w:rFonts w:ascii="Times New Roman" w:hAnsi="Times New Roman"/>
                <w:color w:val="000000"/>
                <w:sz w:val="22"/>
                <w:szCs w:val="22"/>
              </w:rPr>
            </w:pPr>
          </w:p>
        </w:tc>
        <w:tc>
          <w:tcPr>
            <w:tcW w:w="6610" w:type="dxa"/>
            <w:gridSpan w:val="12"/>
            <w:tcBorders>
              <w:top w:val="single" w:sz="4" w:space="0" w:color="000000"/>
              <w:left w:val="nil"/>
              <w:bottom w:val="single" w:sz="4" w:space="0" w:color="000000"/>
              <w:right w:val="single" w:sz="4" w:space="0" w:color="000000"/>
            </w:tcBorders>
            <w:hideMark/>
          </w:tcPr>
          <w:p w:rsidR="008B09C5" w:rsidRPr="0066160E" w:rsidRDefault="008B09C5" w:rsidP="00616297">
            <w:pPr>
              <w:spacing w:before="120"/>
              <w:ind w:left="10"/>
              <w:rPr>
                <w:rFonts w:ascii="Times New Roman" w:hAnsi="Times New Roman"/>
                <w:color w:val="000000"/>
                <w:sz w:val="22"/>
                <w:szCs w:val="22"/>
              </w:rPr>
            </w:pPr>
          </w:p>
        </w:tc>
      </w:tr>
      <w:tr w:rsidR="008B09C5" w:rsidRPr="0066160E" w:rsidTr="005E4896">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8B09C5" w:rsidRPr="0066160E" w:rsidRDefault="008B09C5" w:rsidP="00616297">
            <w:pPr>
              <w:spacing w:before="120"/>
              <w:jc w:val="center"/>
              <w:rPr>
                <w:rFonts w:ascii="Times New Roman" w:hAnsi="Times New Roman"/>
                <w:color w:val="000000"/>
                <w:sz w:val="22"/>
                <w:szCs w:val="22"/>
              </w:rPr>
            </w:pPr>
            <w:r w:rsidRPr="0066160E">
              <w:rPr>
                <w:rFonts w:ascii="Times New Roman" w:hAnsi="Times New Roman"/>
                <w:color w:val="000000"/>
                <w:sz w:val="22"/>
                <w:szCs w:val="22"/>
              </w:rPr>
              <w:t>12</w:t>
            </w:r>
          </w:p>
        </w:tc>
        <w:tc>
          <w:tcPr>
            <w:tcW w:w="9835" w:type="dxa"/>
            <w:gridSpan w:val="15"/>
            <w:tcBorders>
              <w:top w:val="single" w:sz="4" w:space="0" w:color="000000"/>
              <w:left w:val="nil"/>
              <w:bottom w:val="single" w:sz="4" w:space="0" w:color="000000"/>
              <w:right w:val="single" w:sz="4" w:space="0" w:color="000000"/>
            </w:tcBorders>
            <w:hideMark/>
          </w:tcPr>
          <w:p w:rsidR="008B09C5" w:rsidRPr="0066160E" w:rsidRDefault="008B09C5" w:rsidP="0066160E">
            <w:pPr>
              <w:spacing w:before="120"/>
              <w:ind w:left="248"/>
              <w:jc w:val="center"/>
              <w:rPr>
                <w:rFonts w:ascii="Times New Roman" w:hAnsi="Times New Roman"/>
                <w:color w:val="000000"/>
                <w:sz w:val="22"/>
                <w:szCs w:val="22"/>
              </w:rPr>
            </w:pPr>
            <w:r w:rsidRPr="0066160E">
              <w:rPr>
                <w:rFonts w:ascii="Times New Roman" w:hAnsi="Times New Roman"/>
                <w:color w:val="000000"/>
                <w:sz w:val="22"/>
                <w:szCs w:val="22"/>
              </w:rPr>
              <w:t>Строк договору</w:t>
            </w:r>
          </w:p>
        </w:tc>
      </w:tr>
      <w:tr w:rsidR="008B09C5" w:rsidRPr="0066160E" w:rsidTr="0066160E">
        <w:trPr>
          <w:trHeight w:val="738"/>
        </w:trPr>
        <w:tc>
          <w:tcPr>
            <w:tcW w:w="770" w:type="dxa"/>
            <w:tcBorders>
              <w:top w:val="single" w:sz="4" w:space="0" w:color="000000"/>
              <w:left w:val="single" w:sz="4" w:space="0" w:color="000000"/>
              <w:bottom w:val="single" w:sz="4" w:space="0" w:color="000000"/>
              <w:right w:val="single" w:sz="4" w:space="0" w:color="000000"/>
            </w:tcBorders>
            <w:hideMark/>
          </w:tcPr>
          <w:p w:rsidR="008B09C5" w:rsidRPr="0066160E" w:rsidRDefault="008B09C5" w:rsidP="00616297">
            <w:pPr>
              <w:spacing w:before="120"/>
              <w:jc w:val="center"/>
              <w:rPr>
                <w:rFonts w:ascii="Times New Roman" w:hAnsi="Times New Roman"/>
                <w:color w:val="000000"/>
                <w:sz w:val="22"/>
                <w:szCs w:val="22"/>
              </w:rPr>
            </w:pPr>
            <w:r w:rsidRPr="0066160E">
              <w:rPr>
                <w:rFonts w:ascii="Times New Roman" w:hAnsi="Times New Roman"/>
                <w:color w:val="000000"/>
                <w:sz w:val="22"/>
                <w:szCs w:val="22"/>
              </w:rPr>
              <w:t>12.1</w:t>
            </w:r>
            <w:r w:rsidRPr="0066160E">
              <w:rPr>
                <w:rFonts w:ascii="Times New Roman" w:hAnsi="Times New Roman"/>
                <w:color w:val="000000"/>
                <w:sz w:val="22"/>
                <w:szCs w:val="22"/>
              </w:rPr>
              <w:br/>
            </w:r>
          </w:p>
          <w:p w:rsidR="008B09C5" w:rsidRPr="0066160E" w:rsidRDefault="008B09C5" w:rsidP="00616297">
            <w:pPr>
              <w:spacing w:before="120"/>
              <w:jc w:val="center"/>
              <w:rPr>
                <w:rFonts w:ascii="Times New Roman" w:hAnsi="Times New Roman"/>
                <w:color w:val="000000"/>
                <w:sz w:val="22"/>
                <w:szCs w:val="22"/>
              </w:rPr>
            </w:pPr>
          </w:p>
        </w:tc>
        <w:tc>
          <w:tcPr>
            <w:tcW w:w="9835" w:type="dxa"/>
            <w:gridSpan w:val="15"/>
            <w:tcBorders>
              <w:top w:val="single" w:sz="4" w:space="0" w:color="000000"/>
              <w:left w:val="nil"/>
              <w:bottom w:val="single" w:sz="4" w:space="0" w:color="000000"/>
              <w:right w:val="single" w:sz="4" w:space="0" w:color="000000"/>
            </w:tcBorders>
          </w:tcPr>
          <w:p w:rsidR="0066160E" w:rsidRPr="0066160E" w:rsidRDefault="0066160E" w:rsidP="0066160E">
            <w:pPr>
              <w:spacing w:before="120"/>
              <w:ind w:left="-35"/>
              <w:jc w:val="center"/>
              <w:rPr>
                <w:rFonts w:ascii="Times New Roman" w:hAnsi="Times New Roman"/>
                <w:color w:val="000000"/>
                <w:sz w:val="22"/>
                <w:szCs w:val="22"/>
              </w:rPr>
            </w:pPr>
            <w:r w:rsidRPr="0066160E">
              <w:rPr>
                <w:rFonts w:ascii="Times New Roman" w:hAnsi="Times New Roman"/>
                <w:color w:val="000000"/>
                <w:sz w:val="22"/>
                <w:szCs w:val="22"/>
              </w:rPr>
              <w:t>5 (п’ять) років</w:t>
            </w:r>
          </w:p>
        </w:tc>
      </w:tr>
      <w:tr w:rsidR="008B09C5" w:rsidRPr="0066160E" w:rsidTr="005E4896">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8B09C5" w:rsidRPr="0066160E" w:rsidRDefault="008B09C5" w:rsidP="00616297">
            <w:pPr>
              <w:spacing w:before="120"/>
              <w:jc w:val="center"/>
              <w:rPr>
                <w:rFonts w:ascii="Times New Roman" w:hAnsi="Times New Roman"/>
                <w:color w:val="000000"/>
                <w:sz w:val="22"/>
                <w:szCs w:val="22"/>
              </w:rPr>
            </w:pPr>
            <w:r w:rsidRPr="0066160E">
              <w:rPr>
                <w:rFonts w:ascii="Times New Roman" w:hAnsi="Times New Roman"/>
                <w:color w:val="000000"/>
                <w:sz w:val="22"/>
                <w:szCs w:val="22"/>
              </w:rPr>
              <w:t>13</w:t>
            </w:r>
          </w:p>
        </w:tc>
        <w:tc>
          <w:tcPr>
            <w:tcW w:w="3225" w:type="dxa"/>
            <w:gridSpan w:val="3"/>
            <w:tcBorders>
              <w:top w:val="single" w:sz="4" w:space="0" w:color="auto"/>
              <w:left w:val="nil"/>
              <w:bottom w:val="single" w:sz="4" w:space="0" w:color="000000"/>
              <w:right w:val="single" w:sz="4" w:space="0" w:color="000000"/>
            </w:tcBorders>
            <w:hideMark/>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2"/>
                <w:szCs w:val="22"/>
              </w:rPr>
              <w:t>Згода на суборенду</w:t>
            </w:r>
            <w:r w:rsidRPr="0066160E">
              <w:rPr>
                <w:rFonts w:ascii="Times New Roman" w:hAnsi="Times New Roman"/>
                <w:color w:val="000000"/>
                <w:sz w:val="22"/>
                <w:szCs w:val="22"/>
                <w:vertAlign w:val="superscript"/>
              </w:rPr>
              <w:t>4</w:t>
            </w:r>
          </w:p>
        </w:tc>
        <w:tc>
          <w:tcPr>
            <w:tcW w:w="6610" w:type="dxa"/>
            <w:gridSpan w:val="12"/>
            <w:tcBorders>
              <w:top w:val="single" w:sz="4" w:space="0" w:color="auto"/>
              <w:left w:val="nil"/>
              <w:bottom w:val="single" w:sz="4" w:space="0" w:color="000000"/>
              <w:right w:val="single" w:sz="4" w:space="0" w:color="000000"/>
            </w:tcBorders>
            <w:hideMark/>
          </w:tcPr>
          <w:p w:rsidR="008B09C5" w:rsidRPr="0066160E" w:rsidRDefault="008B09C5" w:rsidP="0066160E">
            <w:pPr>
              <w:spacing w:before="120"/>
              <w:rPr>
                <w:rFonts w:ascii="Times New Roman" w:hAnsi="Times New Roman"/>
                <w:color w:val="000000"/>
                <w:sz w:val="22"/>
                <w:szCs w:val="22"/>
              </w:rPr>
            </w:pPr>
            <w:r w:rsidRPr="0066160E">
              <w:rPr>
                <w:rFonts w:ascii="Times New Roman" w:hAnsi="Times New Roman"/>
                <w:color w:val="000000"/>
                <w:sz w:val="22"/>
                <w:szCs w:val="22"/>
              </w:rPr>
              <w:t xml:space="preserve">Орендодавець не надав згоду на передачу майна в </w:t>
            </w:r>
            <w:r w:rsidR="00063938" w:rsidRPr="0066160E">
              <w:rPr>
                <w:rFonts w:ascii="Times New Roman" w:hAnsi="Times New Roman"/>
                <w:color w:val="000000"/>
                <w:sz w:val="22"/>
                <w:szCs w:val="22"/>
              </w:rPr>
              <w:t>суборенду</w:t>
            </w:r>
            <w:r w:rsidRPr="0066160E">
              <w:rPr>
                <w:rFonts w:ascii="Times New Roman" w:hAnsi="Times New Roman"/>
                <w:color w:val="000000"/>
                <w:sz w:val="20"/>
              </w:rPr>
              <w:t xml:space="preserve">                   </w:t>
            </w:r>
          </w:p>
          <w:p w:rsidR="008B09C5" w:rsidRPr="0066160E" w:rsidRDefault="008B09C5" w:rsidP="00616297">
            <w:pPr>
              <w:rPr>
                <w:rFonts w:ascii="Times New Roman" w:hAnsi="Times New Roman"/>
                <w:color w:val="000000"/>
                <w:sz w:val="22"/>
                <w:szCs w:val="22"/>
              </w:rPr>
            </w:pPr>
          </w:p>
        </w:tc>
      </w:tr>
      <w:tr w:rsidR="008B09C5" w:rsidRPr="0066160E" w:rsidTr="005E4896">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8B09C5" w:rsidRPr="0066160E" w:rsidRDefault="008B09C5" w:rsidP="00616297">
            <w:pPr>
              <w:spacing w:before="120"/>
              <w:jc w:val="center"/>
              <w:rPr>
                <w:rFonts w:ascii="Times New Roman" w:hAnsi="Times New Roman"/>
                <w:color w:val="000000"/>
                <w:sz w:val="22"/>
                <w:szCs w:val="22"/>
              </w:rPr>
            </w:pPr>
            <w:r w:rsidRPr="0066160E">
              <w:rPr>
                <w:rFonts w:ascii="Times New Roman" w:hAnsi="Times New Roman"/>
                <w:color w:val="000000"/>
                <w:sz w:val="22"/>
                <w:szCs w:val="22"/>
              </w:rPr>
              <w:t>14</w:t>
            </w:r>
          </w:p>
        </w:tc>
        <w:tc>
          <w:tcPr>
            <w:tcW w:w="3225" w:type="dxa"/>
            <w:gridSpan w:val="3"/>
            <w:vMerge w:val="restart"/>
            <w:tcBorders>
              <w:top w:val="single" w:sz="4" w:space="0" w:color="000000"/>
              <w:left w:val="nil"/>
              <w:bottom w:val="single" w:sz="4" w:space="0" w:color="000000"/>
              <w:right w:val="single" w:sz="4" w:space="0" w:color="000000"/>
            </w:tcBorders>
            <w:hideMark/>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2"/>
                <w:szCs w:val="22"/>
              </w:rPr>
              <w:t>Додаткові умови оренди</w:t>
            </w:r>
          </w:p>
        </w:tc>
        <w:tc>
          <w:tcPr>
            <w:tcW w:w="6610" w:type="dxa"/>
            <w:gridSpan w:val="12"/>
            <w:tcBorders>
              <w:top w:val="single" w:sz="4" w:space="0" w:color="000000"/>
              <w:left w:val="nil"/>
              <w:bottom w:val="single" w:sz="4" w:space="0" w:color="000000"/>
              <w:right w:val="single" w:sz="4" w:space="0" w:color="000000"/>
            </w:tcBorders>
            <w:hideMark/>
          </w:tcPr>
          <w:p w:rsidR="008B09C5" w:rsidRPr="0066160E" w:rsidRDefault="008B09C5" w:rsidP="00616297">
            <w:pPr>
              <w:spacing w:before="120"/>
              <w:ind w:left="720"/>
              <w:rPr>
                <w:rFonts w:ascii="Times New Roman" w:hAnsi="Times New Roman"/>
                <w:color w:val="000000"/>
                <w:sz w:val="22"/>
                <w:szCs w:val="22"/>
              </w:rPr>
            </w:pPr>
            <w:r w:rsidRPr="0066160E">
              <w:rPr>
                <w:rFonts w:ascii="Times New Roman" w:hAnsi="Times New Roman"/>
                <w:color w:val="000000"/>
                <w:sz w:val="22"/>
                <w:szCs w:val="22"/>
              </w:rPr>
              <w:t xml:space="preserve"> Майно передається в оренду без права його приватизації та передачі орендованого майна в суборенду</w:t>
            </w:r>
          </w:p>
        </w:tc>
      </w:tr>
      <w:tr w:rsidR="008B09C5" w:rsidRPr="0066160E" w:rsidTr="005E4896">
        <w:trPr>
          <w:gridAfter w:val="12"/>
          <w:wAfter w:w="6610" w:type="dxa"/>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8B09C5" w:rsidRPr="0066160E" w:rsidRDefault="008B09C5" w:rsidP="00616297">
            <w:pPr>
              <w:rPr>
                <w:rFonts w:ascii="Times New Roman" w:hAnsi="Times New Roman"/>
                <w:color w:val="000000"/>
                <w:sz w:val="22"/>
                <w:szCs w:val="22"/>
              </w:rPr>
            </w:pPr>
          </w:p>
        </w:tc>
        <w:tc>
          <w:tcPr>
            <w:tcW w:w="3225" w:type="dxa"/>
            <w:gridSpan w:val="3"/>
            <w:vMerge/>
            <w:tcBorders>
              <w:top w:val="single" w:sz="4" w:space="0" w:color="000000"/>
              <w:left w:val="nil"/>
              <w:bottom w:val="single" w:sz="4" w:space="0" w:color="000000"/>
              <w:right w:val="single" w:sz="4" w:space="0" w:color="000000"/>
            </w:tcBorders>
            <w:vAlign w:val="center"/>
            <w:hideMark/>
          </w:tcPr>
          <w:p w:rsidR="008B09C5" w:rsidRPr="0066160E" w:rsidRDefault="008B09C5" w:rsidP="00616297">
            <w:pPr>
              <w:rPr>
                <w:rFonts w:ascii="Times New Roman" w:hAnsi="Times New Roman"/>
                <w:color w:val="000000"/>
                <w:sz w:val="22"/>
                <w:szCs w:val="22"/>
              </w:rPr>
            </w:pPr>
          </w:p>
        </w:tc>
      </w:tr>
      <w:tr w:rsidR="008B09C5" w:rsidRPr="0066160E" w:rsidTr="0066160E">
        <w:trPr>
          <w:trHeight w:val="548"/>
        </w:trPr>
        <w:tc>
          <w:tcPr>
            <w:tcW w:w="770" w:type="dxa"/>
            <w:tcBorders>
              <w:top w:val="single" w:sz="4" w:space="0" w:color="000000"/>
              <w:left w:val="single" w:sz="4" w:space="0" w:color="000000"/>
              <w:bottom w:val="single" w:sz="4" w:space="0" w:color="000000"/>
              <w:right w:val="single" w:sz="4" w:space="0" w:color="000000"/>
            </w:tcBorders>
            <w:hideMark/>
          </w:tcPr>
          <w:p w:rsidR="008B09C5" w:rsidRPr="0066160E" w:rsidRDefault="008B09C5" w:rsidP="00616297">
            <w:pPr>
              <w:spacing w:before="120"/>
              <w:jc w:val="center"/>
              <w:rPr>
                <w:rFonts w:ascii="Times New Roman" w:hAnsi="Times New Roman"/>
                <w:sz w:val="22"/>
                <w:szCs w:val="22"/>
              </w:rPr>
            </w:pPr>
            <w:r w:rsidRPr="0066160E">
              <w:rPr>
                <w:rFonts w:ascii="Times New Roman" w:hAnsi="Times New Roman"/>
                <w:sz w:val="22"/>
                <w:szCs w:val="22"/>
              </w:rPr>
              <w:t>15</w:t>
            </w:r>
          </w:p>
        </w:tc>
        <w:tc>
          <w:tcPr>
            <w:tcW w:w="9835" w:type="dxa"/>
            <w:gridSpan w:val="15"/>
            <w:tcBorders>
              <w:top w:val="single" w:sz="4" w:space="0" w:color="000000"/>
              <w:left w:val="nil"/>
              <w:right w:val="single" w:sz="4" w:space="0" w:color="000000"/>
            </w:tcBorders>
            <w:hideMark/>
          </w:tcPr>
          <w:p w:rsidR="0066160E" w:rsidRPr="0066160E" w:rsidRDefault="008B09C5" w:rsidP="00616297">
            <w:pPr>
              <w:spacing w:before="120"/>
              <w:rPr>
                <w:rFonts w:ascii="Times New Roman" w:hAnsi="Times New Roman"/>
                <w:sz w:val="22"/>
                <w:szCs w:val="22"/>
              </w:rPr>
            </w:pPr>
            <w:r w:rsidRPr="0066160E">
              <w:rPr>
                <w:rFonts w:ascii="Times New Roman" w:hAnsi="Times New Roman"/>
                <w:sz w:val="22"/>
                <w:szCs w:val="22"/>
              </w:rPr>
              <w:t>Банківські реквізити для сплати орендної плати та інших платежів відповідно до цього договору</w:t>
            </w:r>
          </w:p>
        </w:tc>
      </w:tr>
      <w:tr w:rsidR="008B09C5" w:rsidRPr="0066160E" w:rsidTr="005E4896">
        <w:trPr>
          <w:trHeight w:val="320"/>
        </w:trPr>
        <w:tc>
          <w:tcPr>
            <w:tcW w:w="770" w:type="dxa"/>
            <w:tcBorders>
              <w:top w:val="single" w:sz="4" w:space="0" w:color="000000"/>
              <w:left w:val="single" w:sz="4" w:space="0" w:color="000000"/>
              <w:bottom w:val="single" w:sz="4" w:space="0" w:color="000000"/>
              <w:right w:val="single" w:sz="4" w:space="0" w:color="000000"/>
            </w:tcBorders>
            <w:vAlign w:val="center"/>
          </w:tcPr>
          <w:p w:rsidR="008B09C5" w:rsidRPr="0066160E" w:rsidRDefault="008B09C5" w:rsidP="00616297">
            <w:pPr>
              <w:rPr>
                <w:rFonts w:ascii="Times New Roman" w:hAnsi="Times New Roman"/>
                <w:color w:val="FF0000"/>
                <w:sz w:val="22"/>
                <w:szCs w:val="22"/>
              </w:rPr>
            </w:pPr>
          </w:p>
        </w:tc>
        <w:tc>
          <w:tcPr>
            <w:tcW w:w="3225" w:type="dxa"/>
            <w:gridSpan w:val="3"/>
            <w:tcBorders>
              <w:top w:val="single" w:sz="4" w:space="0" w:color="000000"/>
              <w:left w:val="nil"/>
              <w:bottom w:val="single" w:sz="4" w:space="0" w:color="000000"/>
              <w:right w:val="single" w:sz="4" w:space="0" w:color="000000"/>
            </w:tcBorders>
            <w:vAlign w:val="center"/>
          </w:tcPr>
          <w:p w:rsidR="008B09C5" w:rsidRPr="0066160E" w:rsidRDefault="008B09C5" w:rsidP="00616297">
            <w:pPr>
              <w:rPr>
                <w:rFonts w:ascii="Times New Roman" w:hAnsi="Times New Roman"/>
                <w:sz w:val="22"/>
                <w:szCs w:val="22"/>
              </w:rPr>
            </w:pPr>
            <w:r w:rsidRPr="0066160E">
              <w:rPr>
                <w:rFonts w:ascii="Times New Roman" w:hAnsi="Times New Roman"/>
                <w:sz w:val="22"/>
                <w:szCs w:val="22"/>
              </w:rPr>
              <w:t>Орендодавця -Балансоутримувача</w:t>
            </w:r>
          </w:p>
        </w:tc>
        <w:tc>
          <w:tcPr>
            <w:tcW w:w="6610" w:type="dxa"/>
            <w:gridSpan w:val="12"/>
            <w:tcBorders>
              <w:top w:val="single" w:sz="4" w:space="0" w:color="000000"/>
              <w:left w:val="nil"/>
              <w:bottom w:val="single" w:sz="4" w:space="0" w:color="000000"/>
              <w:right w:val="single" w:sz="4" w:space="0" w:color="000000"/>
            </w:tcBorders>
          </w:tcPr>
          <w:p w:rsidR="008B09C5" w:rsidRPr="0066160E" w:rsidRDefault="008B09C5" w:rsidP="00616297">
            <w:pPr>
              <w:spacing w:before="120"/>
              <w:rPr>
                <w:rFonts w:ascii="Times New Roman" w:hAnsi="Times New Roman"/>
                <w:sz w:val="22"/>
                <w:szCs w:val="22"/>
              </w:rPr>
            </w:pPr>
            <w:r w:rsidRPr="0066160E">
              <w:rPr>
                <w:rFonts w:ascii="Times New Roman" w:hAnsi="Times New Roman"/>
                <w:sz w:val="22"/>
                <w:szCs w:val="22"/>
              </w:rPr>
              <w:t>Одержувач: Державне підприємство «Харківський національний академічний театр опери та балету імені М.В. Лисенка»</w:t>
            </w:r>
          </w:p>
          <w:p w:rsidR="008B09C5" w:rsidRPr="0066160E" w:rsidRDefault="008B09C5" w:rsidP="00616297">
            <w:pPr>
              <w:suppressAutoHyphens/>
              <w:jc w:val="both"/>
              <w:rPr>
                <w:rFonts w:ascii="Times New Roman" w:hAnsi="Times New Roman"/>
                <w:sz w:val="22"/>
                <w:szCs w:val="22"/>
                <w:lang w:eastAsia="ar-SA"/>
              </w:rPr>
            </w:pPr>
            <w:r w:rsidRPr="0066160E">
              <w:rPr>
                <w:rFonts w:ascii="Times New Roman" w:hAnsi="Times New Roman"/>
                <w:sz w:val="22"/>
                <w:szCs w:val="22"/>
                <w:lang w:eastAsia="ar-SA"/>
              </w:rPr>
              <w:t>UA 713071230000026005010779271</w:t>
            </w:r>
          </w:p>
          <w:p w:rsidR="008B09C5" w:rsidRPr="0066160E" w:rsidRDefault="008B09C5" w:rsidP="00616297">
            <w:pPr>
              <w:suppressAutoHyphens/>
              <w:jc w:val="both"/>
              <w:rPr>
                <w:rFonts w:ascii="Times New Roman" w:hAnsi="Times New Roman"/>
                <w:sz w:val="22"/>
                <w:szCs w:val="22"/>
                <w:lang w:eastAsia="ar-SA"/>
              </w:rPr>
            </w:pPr>
            <w:r w:rsidRPr="0066160E">
              <w:rPr>
                <w:rFonts w:ascii="Times New Roman" w:hAnsi="Times New Roman"/>
                <w:sz w:val="22"/>
                <w:szCs w:val="22"/>
                <w:lang w:eastAsia="ar-SA"/>
              </w:rPr>
              <w:t>ПАТ «БАНК ВОСТОК» м. Дніпро</w:t>
            </w:r>
          </w:p>
          <w:p w:rsidR="008B09C5" w:rsidRPr="0066160E" w:rsidRDefault="008B09C5" w:rsidP="00616297">
            <w:pPr>
              <w:suppressAutoHyphens/>
              <w:jc w:val="both"/>
              <w:rPr>
                <w:rFonts w:ascii="Times New Roman" w:hAnsi="Times New Roman"/>
                <w:sz w:val="22"/>
                <w:szCs w:val="22"/>
                <w:lang w:eastAsia="ar-SA"/>
              </w:rPr>
            </w:pPr>
            <w:r w:rsidRPr="0066160E">
              <w:rPr>
                <w:rFonts w:ascii="Times New Roman" w:hAnsi="Times New Roman"/>
                <w:sz w:val="22"/>
                <w:szCs w:val="22"/>
                <w:lang w:eastAsia="ar-SA"/>
              </w:rPr>
              <w:t>Код ЄДРПОУ 38385217</w:t>
            </w:r>
          </w:p>
        </w:tc>
      </w:tr>
      <w:tr w:rsidR="008B09C5" w:rsidRPr="0066160E" w:rsidTr="005E4896">
        <w:trPr>
          <w:trHeight w:val="320"/>
        </w:trPr>
        <w:tc>
          <w:tcPr>
            <w:tcW w:w="770" w:type="dxa"/>
            <w:tcBorders>
              <w:top w:val="single" w:sz="4" w:space="0" w:color="000000"/>
              <w:left w:val="single" w:sz="4" w:space="0" w:color="000000"/>
              <w:bottom w:val="single" w:sz="4" w:space="0" w:color="000000"/>
              <w:right w:val="single" w:sz="4" w:space="0" w:color="000000"/>
            </w:tcBorders>
            <w:vAlign w:val="center"/>
          </w:tcPr>
          <w:p w:rsidR="008B09C5" w:rsidRPr="0066160E" w:rsidRDefault="008B09C5" w:rsidP="00616297">
            <w:pPr>
              <w:rPr>
                <w:rFonts w:ascii="Times New Roman" w:hAnsi="Times New Roman"/>
                <w:color w:val="FF0000"/>
                <w:sz w:val="22"/>
                <w:szCs w:val="22"/>
              </w:rPr>
            </w:pPr>
          </w:p>
        </w:tc>
        <w:tc>
          <w:tcPr>
            <w:tcW w:w="3225" w:type="dxa"/>
            <w:gridSpan w:val="3"/>
            <w:tcBorders>
              <w:top w:val="single" w:sz="4" w:space="0" w:color="000000"/>
              <w:left w:val="nil"/>
              <w:bottom w:val="single" w:sz="4" w:space="0" w:color="000000"/>
              <w:right w:val="single" w:sz="4" w:space="0" w:color="000000"/>
            </w:tcBorders>
            <w:vAlign w:val="center"/>
          </w:tcPr>
          <w:p w:rsidR="008B09C5" w:rsidRPr="0066160E" w:rsidRDefault="008B09C5" w:rsidP="00616297">
            <w:pPr>
              <w:rPr>
                <w:rFonts w:ascii="Times New Roman" w:hAnsi="Times New Roman"/>
                <w:sz w:val="22"/>
                <w:szCs w:val="22"/>
              </w:rPr>
            </w:pPr>
            <w:r w:rsidRPr="0066160E">
              <w:rPr>
                <w:rFonts w:ascii="Times New Roman" w:hAnsi="Times New Roman"/>
                <w:sz w:val="22"/>
                <w:szCs w:val="22"/>
              </w:rPr>
              <w:t>державного бюджету</w:t>
            </w:r>
          </w:p>
        </w:tc>
        <w:tc>
          <w:tcPr>
            <w:tcW w:w="6610" w:type="dxa"/>
            <w:gridSpan w:val="12"/>
            <w:tcBorders>
              <w:top w:val="single" w:sz="4" w:space="0" w:color="000000"/>
              <w:left w:val="nil"/>
              <w:bottom w:val="single" w:sz="4" w:space="0" w:color="000000"/>
              <w:right w:val="single" w:sz="4" w:space="0" w:color="000000"/>
            </w:tcBorders>
          </w:tcPr>
          <w:p w:rsidR="008B09C5" w:rsidRPr="0066160E" w:rsidRDefault="008B09C5" w:rsidP="00616297">
            <w:pPr>
              <w:spacing w:before="120"/>
              <w:rPr>
                <w:rFonts w:ascii="Times New Roman" w:hAnsi="Times New Roman"/>
                <w:sz w:val="22"/>
                <w:szCs w:val="22"/>
              </w:rPr>
            </w:pPr>
            <w:r w:rsidRPr="0066160E">
              <w:rPr>
                <w:rFonts w:ascii="Times New Roman" w:hAnsi="Times New Roman"/>
                <w:sz w:val="22"/>
                <w:szCs w:val="22"/>
              </w:rPr>
              <w:t xml:space="preserve">Інформація про банківські реквізити для перерахування державного бюджету орендної плати опублікована на вебсайті: </w:t>
            </w:r>
          </w:p>
          <w:p w:rsidR="008B09C5" w:rsidRPr="0066160E" w:rsidRDefault="008B09C5" w:rsidP="00616297">
            <w:pPr>
              <w:spacing w:before="120"/>
              <w:rPr>
                <w:rFonts w:ascii="Times New Roman" w:hAnsi="Times New Roman"/>
                <w:sz w:val="22"/>
                <w:szCs w:val="22"/>
              </w:rPr>
            </w:pPr>
            <w:r w:rsidRPr="0066160E">
              <w:rPr>
                <w:rFonts w:ascii="Times New Roman" w:hAnsi="Times New Roman"/>
                <w:sz w:val="22"/>
                <w:szCs w:val="22"/>
                <w:u w:val="single"/>
              </w:rPr>
              <w:t>htps://kha.treasury.gov.ua/ua у рубриці «Реквізити рахунків»</w:t>
            </w:r>
          </w:p>
        </w:tc>
      </w:tr>
      <w:tr w:rsidR="008B09C5" w:rsidRPr="0066160E" w:rsidTr="005E48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B09C5" w:rsidRPr="0066160E" w:rsidRDefault="008B09C5" w:rsidP="00616297">
            <w:pPr>
              <w:spacing w:before="120"/>
              <w:jc w:val="center"/>
              <w:rPr>
                <w:rFonts w:ascii="Times New Roman" w:hAnsi="Times New Roman"/>
                <w:color w:val="000000"/>
                <w:sz w:val="22"/>
                <w:szCs w:val="22"/>
              </w:rPr>
            </w:pPr>
            <w:r w:rsidRPr="0066160E">
              <w:rPr>
                <w:rFonts w:ascii="Times New Roman" w:hAnsi="Times New Roman"/>
                <w:color w:val="000000"/>
                <w:sz w:val="22"/>
                <w:szCs w:val="22"/>
              </w:rPr>
              <w:t>16</w:t>
            </w:r>
          </w:p>
        </w:tc>
        <w:tc>
          <w:tcPr>
            <w:tcW w:w="3225" w:type="dxa"/>
            <w:gridSpan w:val="3"/>
            <w:tcBorders>
              <w:top w:val="single" w:sz="4" w:space="0" w:color="000000"/>
              <w:left w:val="nil"/>
              <w:bottom w:val="single" w:sz="4" w:space="0" w:color="000000"/>
              <w:right w:val="single" w:sz="4" w:space="0" w:color="000000"/>
            </w:tcBorders>
            <w:hideMark/>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6"/>
            <w:tcBorders>
              <w:top w:val="single" w:sz="4" w:space="0" w:color="000000"/>
              <w:left w:val="nil"/>
              <w:bottom w:val="single" w:sz="4" w:space="0" w:color="000000"/>
              <w:right w:val="single" w:sz="4" w:space="0" w:color="000000"/>
            </w:tcBorders>
            <w:hideMark/>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2"/>
                <w:szCs w:val="22"/>
              </w:rPr>
              <w:t>Орендодавцю (Балансоутримувачу) 70 відсотків  суми орендної плати</w:t>
            </w:r>
          </w:p>
        </w:tc>
        <w:tc>
          <w:tcPr>
            <w:tcW w:w="3019" w:type="dxa"/>
            <w:gridSpan w:val="6"/>
            <w:tcBorders>
              <w:top w:val="single" w:sz="4" w:space="0" w:color="000000"/>
              <w:left w:val="nil"/>
              <w:bottom w:val="single" w:sz="4" w:space="0" w:color="000000"/>
              <w:right w:val="single" w:sz="4" w:space="0" w:color="000000"/>
            </w:tcBorders>
          </w:tcPr>
          <w:p w:rsidR="008B09C5" w:rsidRPr="0066160E" w:rsidRDefault="008B09C5" w:rsidP="00616297">
            <w:pPr>
              <w:spacing w:before="120"/>
              <w:rPr>
                <w:rFonts w:ascii="Times New Roman" w:hAnsi="Times New Roman"/>
                <w:color w:val="000000"/>
                <w:sz w:val="22"/>
                <w:szCs w:val="22"/>
              </w:rPr>
            </w:pPr>
            <w:r w:rsidRPr="0066160E">
              <w:rPr>
                <w:rFonts w:ascii="Times New Roman" w:hAnsi="Times New Roman"/>
                <w:color w:val="000000"/>
                <w:sz w:val="22"/>
                <w:szCs w:val="22"/>
              </w:rPr>
              <w:t>державному бюджету 30 відсотків суми орендної плати</w:t>
            </w:r>
          </w:p>
          <w:p w:rsidR="008B09C5" w:rsidRPr="0066160E" w:rsidRDefault="008B09C5" w:rsidP="00616297">
            <w:pPr>
              <w:spacing w:before="120"/>
              <w:rPr>
                <w:rFonts w:ascii="Times New Roman" w:hAnsi="Times New Roman"/>
                <w:color w:val="000000"/>
                <w:sz w:val="22"/>
                <w:szCs w:val="22"/>
              </w:rPr>
            </w:pPr>
          </w:p>
        </w:tc>
      </w:tr>
    </w:tbl>
    <w:p w:rsidR="008B09C5" w:rsidRPr="0066160E" w:rsidRDefault="008B09C5" w:rsidP="008B09C5">
      <w:pPr>
        <w:jc w:val="center"/>
        <w:rPr>
          <w:rFonts w:ascii="Times New Roman" w:hAnsi="Times New Roman"/>
          <w:b/>
          <w:color w:val="000000"/>
          <w:sz w:val="28"/>
          <w:szCs w:val="28"/>
        </w:rPr>
      </w:pPr>
    </w:p>
    <w:p w:rsidR="008B09C5" w:rsidRPr="0066160E" w:rsidRDefault="008B09C5" w:rsidP="005E1CE3">
      <w:pPr>
        <w:jc w:val="center"/>
        <w:rPr>
          <w:rFonts w:ascii="Times New Roman" w:hAnsi="Times New Roman"/>
          <w:b/>
          <w:sz w:val="24"/>
          <w:szCs w:val="24"/>
        </w:rPr>
      </w:pPr>
      <w:r w:rsidRPr="0066160E">
        <w:rPr>
          <w:rFonts w:ascii="Times New Roman" w:hAnsi="Times New Roman"/>
          <w:b/>
          <w:sz w:val="24"/>
          <w:szCs w:val="24"/>
        </w:rPr>
        <w:t>II.</w:t>
      </w:r>
      <w:r w:rsidRPr="0066160E">
        <w:rPr>
          <w:b/>
          <w:sz w:val="24"/>
          <w:szCs w:val="24"/>
        </w:rPr>
        <w:t xml:space="preserve"> </w:t>
      </w:r>
      <w:r w:rsidRPr="0066160E">
        <w:rPr>
          <w:rFonts w:ascii="Times New Roman" w:hAnsi="Times New Roman"/>
          <w:b/>
          <w:sz w:val="24"/>
          <w:szCs w:val="24"/>
        </w:rPr>
        <w:t>Незмінювані умови договору</w:t>
      </w:r>
    </w:p>
    <w:p w:rsidR="008B09C5" w:rsidRPr="0066160E" w:rsidRDefault="005E1CE3" w:rsidP="005E1CE3">
      <w:pPr>
        <w:pStyle w:val="a3"/>
        <w:ind w:firstLine="0"/>
        <w:jc w:val="center"/>
        <w:rPr>
          <w:rFonts w:ascii="Times New Roman" w:hAnsi="Times New Roman"/>
          <w:b/>
          <w:sz w:val="24"/>
          <w:szCs w:val="24"/>
        </w:rPr>
      </w:pPr>
      <w:r w:rsidRPr="0066160E">
        <w:rPr>
          <w:rFonts w:ascii="Times New Roman" w:hAnsi="Times New Roman"/>
          <w:b/>
          <w:sz w:val="24"/>
          <w:szCs w:val="24"/>
        </w:rPr>
        <w:t xml:space="preserve">1. </w:t>
      </w:r>
      <w:r w:rsidR="008B09C5" w:rsidRPr="0066160E">
        <w:rPr>
          <w:rFonts w:ascii="Times New Roman" w:hAnsi="Times New Roman"/>
          <w:b/>
          <w:sz w:val="24"/>
          <w:szCs w:val="24"/>
        </w:rPr>
        <w:t>Предмет договору</w:t>
      </w:r>
    </w:p>
    <w:p w:rsidR="008B09C5" w:rsidRPr="0066160E" w:rsidRDefault="008B09C5" w:rsidP="005E1CE3">
      <w:pPr>
        <w:pStyle w:val="a3"/>
        <w:jc w:val="both"/>
        <w:rPr>
          <w:rFonts w:ascii="Times New Roman" w:hAnsi="Times New Roman"/>
          <w:sz w:val="24"/>
          <w:szCs w:val="24"/>
        </w:rPr>
      </w:pPr>
      <w:r w:rsidRPr="0066160E">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B09C5" w:rsidRPr="0066160E" w:rsidRDefault="008B09C5" w:rsidP="005E1CE3">
      <w:pPr>
        <w:pStyle w:val="a3"/>
        <w:jc w:val="both"/>
        <w:rPr>
          <w:rFonts w:ascii="Times New Roman" w:hAnsi="Times New Roman"/>
          <w:sz w:val="24"/>
          <w:szCs w:val="24"/>
        </w:rPr>
      </w:pPr>
      <w:r w:rsidRPr="0066160E">
        <w:rPr>
          <w:rFonts w:ascii="Times New Roman" w:hAnsi="Times New Roman"/>
          <w:sz w:val="24"/>
          <w:szCs w:val="24"/>
        </w:rPr>
        <w:t>1.2. Майно передається в оренду для використання згідно з пунктом 7 Умов.</w:t>
      </w:r>
    </w:p>
    <w:p w:rsidR="008B09C5" w:rsidRPr="0066160E" w:rsidRDefault="005E1CE3" w:rsidP="005E1CE3">
      <w:pPr>
        <w:pStyle w:val="a3"/>
        <w:ind w:firstLine="0"/>
        <w:jc w:val="center"/>
        <w:rPr>
          <w:rFonts w:ascii="Times New Roman" w:hAnsi="Times New Roman"/>
          <w:b/>
          <w:sz w:val="24"/>
          <w:szCs w:val="24"/>
        </w:rPr>
      </w:pPr>
      <w:r w:rsidRPr="0066160E">
        <w:rPr>
          <w:rFonts w:ascii="Times New Roman" w:hAnsi="Times New Roman"/>
          <w:b/>
          <w:sz w:val="24"/>
          <w:szCs w:val="24"/>
        </w:rPr>
        <w:t xml:space="preserve">2. </w:t>
      </w:r>
      <w:r w:rsidR="008B09C5" w:rsidRPr="0066160E">
        <w:rPr>
          <w:rFonts w:ascii="Times New Roman" w:hAnsi="Times New Roman"/>
          <w:b/>
          <w:sz w:val="24"/>
          <w:szCs w:val="24"/>
        </w:rPr>
        <w:t>Умови передачі орендованого Майна Орендарю</w:t>
      </w:r>
    </w:p>
    <w:p w:rsidR="00F6228C" w:rsidRPr="0066160E" w:rsidRDefault="00F6228C" w:rsidP="005E1CE3">
      <w:pPr>
        <w:pStyle w:val="a3"/>
        <w:jc w:val="both"/>
        <w:rPr>
          <w:rFonts w:ascii="Times New Roman" w:hAnsi="Times New Roman"/>
          <w:sz w:val="24"/>
          <w:szCs w:val="24"/>
        </w:rPr>
      </w:pPr>
      <w:r w:rsidRPr="0066160E">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F6228C" w:rsidRPr="0066160E" w:rsidRDefault="00F6228C" w:rsidP="005E1CE3">
      <w:pPr>
        <w:pStyle w:val="a3"/>
        <w:jc w:val="both"/>
        <w:rPr>
          <w:rFonts w:ascii="Times New Roman" w:hAnsi="Times New Roman"/>
          <w:sz w:val="24"/>
          <w:szCs w:val="24"/>
        </w:rPr>
      </w:pPr>
      <w:r w:rsidRPr="0066160E">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F6228C" w:rsidRPr="0066160E" w:rsidRDefault="00F6228C" w:rsidP="005E1CE3">
      <w:pPr>
        <w:pStyle w:val="a3"/>
        <w:jc w:val="both"/>
        <w:rPr>
          <w:rFonts w:ascii="Times New Roman" w:hAnsi="Times New Roman"/>
          <w:sz w:val="24"/>
          <w:szCs w:val="24"/>
        </w:rPr>
      </w:pPr>
      <w:r w:rsidRPr="0066160E">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8B09C5" w:rsidRPr="0066160E" w:rsidRDefault="008B09C5" w:rsidP="005E1CE3">
      <w:pPr>
        <w:pStyle w:val="a3"/>
        <w:jc w:val="both"/>
        <w:rPr>
          <w:rFonts w:ascii="Times New Roman" w:hAnsi="Times New Roman"/>
          <w:sz w:val="24"/>
          <w:szCs w:val="24"/>
        </w:rPr>
      </w:pPr>
      <w:r w:rsidRPr="0066160E">
        <w:rPr>
          <w:rFonts w:ascii="Times New Roman" w:hAnsi="Times New Roman"/>
          <w:sz w:val="24"/>
          <w:szCs w:val="24"/>
        </w:rPr>
        <w:t>2.2. Передача Майна в оренду здійснюється за його страховою вартістю, визначеною у пункті 6.2 Умов.</w:t>
      </w:r>
    </w:p>
    <w:p w:rsidR="008B09C5" w:rsidRPr="0066160E" w:rsidRDefault="005E1CE3" w:rsidP="005E1CE3">
      <w:pPr>
        <w:pStyle w:val="a3"/>
        <w:ind w:firstLine="0"/>
        <w:jc w:val="center"/>
        <w:rPr>
          <w:rFonts w:ascii="Times New Roman" w:hAnsi="Times New Roman"/>
          <w:b/>
          <w:sz w:val="24"/>
          <w:szCs w:val="24"/>
        </w:rPr>
      </w:pPr>
      <w:r w:rsidRPr="0066160E">
        <w:rPr>
          <w:rFonts w:ascii="Times New Roman" w:hAnsi="Times New Roman"/>
          <w:b/>
          <w:sz w:val="24"/>
          <w:szCs w:val="24"/>
        </w:rPr>
        <w:t xml:space="preserve">3. </w:t>
      </w:r>
      <w:r w:rsidR="008B09C5" w:rsidRPr="0066160E">
        <w:rPr>
          <w:rFonts w:ascii="Times New Roman" w:hAnsi="Times New Roman"/>
          <w:b/>
          <w:sz w:val="24"/>
          <w:szCs w:val="24"/>
        </w:rPr>
        <w:t>Орендна плата</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до 15 числа поточного місяця оренди - для орендарів, які отримали майно в оренду за результатами аукціону.</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3.11. Орендар зобов’язаний на вимогу Орендодавця проводити звіряння взаєморозрахунків за орендними платежами і оформляти акти звіряння.</w:t>
      </w:r>
    </w:p>
    <w:p w:rsidR="005E1CE3" w:rsidRPr="0066160E" w:rsidRDefault="005E1CE3" w:rsidP="005E1CE3">
      <w:pPr>
        <w:pStyle w:val="a3"/>
        <w:spacing w:before="0"/>
        <w:jc w:val="both"/>
        <w:rPr>
          <w:rFonts w:ascii="Times New Roman" w:hAnsi="Times New Roman"/>
          <w:sz w:val="24"/>
          <w:szCs w:val="24"/>
        </w:rPr>
      </w:pPr>
    </w:p>
    <w:p w:rsidR="008B09C5" w:rsidRPr="0066160E" w:rsidRDefault="005E1CE3" w:rsidP="005E1CE3">
      <w:pPr>
        <w:pStyle w:val="a3"/>
        <w:spacing w:before="0"/>
        <w:ind w:firstLine="0"/>
        <w:jc w:val="center"/>
        <w:rPr>
          <w:rFonts w:ascii="Times New Roman" w:hAnsi="Times New Roman"/>
          <w:b/>
          <w:sz w:val="24"/>
          <w:szCs w:val="24"/>
        </w:rPr>
      </w:pPr>
      <w:r w:rsidRPr="0066160E">
        <w:rPr>
          <w:rFonts w:ascii="Times New Roman" w:hAnsi="Times New Roman"/>
          <w:b/>
          <w:sz w:val="24"/>
          <w:szCs w:val="24"/>
        </w:rPr>
        <w:t xml:space="preserve">4. </w:t>
      </w:r>
      <w:r w:rsidR="008B09C5" w:rsidRPr="0066160E">
        <w:rPr>
          <w:rFonts w:ascii="Times New Roman" w:hAnsi="Times New Roman"/>
          <w:b/>
          <w:sz w:val="24"/>
          <w:szCs w:val="24"/>
        </w:rPr>
        <w:t>Повернення Майна з оренди і забезпечувальний депозит</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4.1. У разі припинення договору Орендар зобов’язаний:</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 xml:space="preserve">Орендар зобов’язаний: </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звільнити Майно одночасно із поверненням підписаних Орендарем актів.</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у другу чергу погашаються зобов’язання Орендаря із сплати неустойки (пункт 4.4 цього договору);</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8B09C5" w:rsidRPr="0066160E" w:rsidRDefault="005E1CE3" w:rsidP="005E1CE3">
      <w:pPr>
        <w:pStyle w:val="a3"/>
        <w:ind w:firstLine="0"/>
        <w:jc w:val="center"/>
        <w:rPr>
          <w:rFonts w:ascii="Times New Roman" w:hAnsi="Times New Roman"/>
          <w:b/>
          <w:sz w:val="24"/>
          <w:szCs w:val="24"/>
        </w:rPr>
      </w:pPr>
      <w:r w:rsidRPr="0066160E">
        <w:rPr>
          <w:rFonts w:ascii="Times New Roman" w:hAnsi="Times New Roman"/>
          <w:b/>
          <w:sz w:val="24"/>
          <w:szCs w:val="24"/>
        </w:rPr>
        <w:t xml:space="preserve">5. </w:t>
      </w:r>
      <w:r w:rsidR="008B09C5" w:rsidRPr="0066160E">
        <w:rPr>
          <w:rFonts w:ascii="Times New Roman" w:hAnsi="Times New Roman"/>
          <w:b/>
          <w:sz w:val="24"/>
          <w:szCs w:val="24"/>
        </w:rPr>
        <w:t>Поліпшення і ремонт орендованого майна</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5.1. Орендар має право:</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8B09C5" w:rsidRPr="0066160E" w:rsidRDefault="005E1CE3" w:rsidP="005E1CE3">
      <w:pPr>
        <w:pStyle w:val="a3"/>
        <w:ind w:firstLine="0"/>
        <w:jc w:val="center"/>
        <w:rPr>
          <w:rFonts w:ascii="Times New Roman" w:hAnsi="Times New Roman"/>
          <w:b/>
          <w:sz w:val="24"/>
          <w:szCs w:val="24"/>
        </w:rPr>
      </w:pPr>
      <w:r w:rsidRPr="0066160E">
        <w:rPr>
          <w:rFonts w:ascii="Times New Roman" w:hAnsi="Times New Roman"/>
          <w:b/>
          <w:sz w:val="24"/>
          <w:szCs w:val="24"/>
        </w:rPr>
        <w:t xml:space="preserve">6. </w:t>
      </w:r>
      <w:r w:rsidR="008B09C5" w:rsidRPr="0066160E">
        <w:rPr>
          <w:rFonts w:ascii="Times New Roman" w:hAnsi="Times New Roman"/>
          <w:b/>
          <w:sz w:val="24"/>
          <w:szCs w:val="24"/>
        </w:rPr>
        <w:t>Режим використання орендованого Майна</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6.3. Орендар зобов’язаний:</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підписати і повернути Балансоутримувачу примірник договору; або</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8B09C5" w:rsidRPr="0066160E" w:rsidRDefault="008B09C5" w:rsidP="005E1CE3">
      <w:pPr>
        <w:pStyle w:val="a3"/>
        <w:spacing w:before="0"/>
        <w:jc w:val="both"/>
        <w:rPr>
          <w:rFonts w:ascii="Times New Roman" w:hAnsi="Times New Roman"/>
          <w:sz w:val="24"/>
          <w:szCs w:val="24"/>
        </w:rPr>
      </w:pPr>
      <w:bookmarkStart w:id="1" w:name="_heading=h.1fob9te"/>
      <w:bookmarkEnd w:id="1"/>
      <w:r w:rsidRPr="0066160E">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8B09C5" w:rsidRPr="0066160E" w:rsidRDefault="005E1CE3" w:rsidP="005E1CE3">
      <w:pPr>
        <w:pStyle w:val="a3"/>
        <w:jc w:val="center"/>
        <w:rPr>
          <w:rFonts w:ascii="Times New Roman" w:hAnsi="Times New Roman"/>
          <w:b/>
          <w:sz w:val="24"/>
          <w:szCs w:val="24"/>
        </w:rPr>
      </w:pPr>
      <w:r w:rsidRPr="0066160E">
        <w:rPr>
          <w:rFonts w:ascii="Times New Roman" w:hAnsi="Times New Roman"/>
          <w:b/>
          <w:sz w:val="24"/>
          <w:szCs w:val="24"/>
        </w:rPr>
        <w:t xml:space="preserve">7. </w:t>
      </w:r>
      <w:r w:rsidR="008B09C5" w:rsidRPr="0066160E">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7.1. Орендар зобов’язаний:</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w:t>
      </w:r>
      <w:r w:rsidRPr="0066160E">
        <w:rPr>
          <w:rFonts w:ascii="Times New Roman" w:hAnsi="Times New Roman"/>
          <w:sz w:val="24"/>
          <w:szCs w:val="24"/>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Оплата послуг страховика здійснюється за рахунок Орендаря (страхувальника).</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8B09C5" w:rsidRPr="0066160E" w:rsidRDefault="005E1CE3" w:rsidP="005E1CE3">
      <w:pPr>
        <w:pStyle w:val="a3"/>
        <w:ind w:firstLine="0"/>
        <w:jc w:val="center"/>
        <w:rPr>
          <w:rFonts w:ascii="Times New Roman" w:hAnsi="Times New Roman"/>
          <w:b/>
          <w:sz w:val="24"/>
          <w:szCs w:val="24"/>
        </w:rPr>
      </w:pPr>
      <w:r w:rsidRPr="0066160E">
        <w:rPr>
          <w:rFonts w:ascii="Times New Roman" w:hAnsi="Times New Roman"/>
          <w:b/>
          <w:sz w:val="24"/>
          <w:szCs w:val="24"/>
        </w:rPr>
        <w:t xml:space="preserve">8. </w:t>
      </w:r>
      <w:r w:rsidR="008B09C5" w:rsidRPr="0066160E">
        <w:rPr>
          <w:rFonts w:ascii="Times New Roman" w:hAnsi="Times New Roman"/>
          <w:b/>
          <w:sz w:val="24"/>
          <w:szCs w:val="24"/>
        </w:rPr>
        <w:t>Суборенда</w:t>
      </w:r>
    </w:p>
    <w:p w:rsidR="008B09C5" w:rsidRPr="0066160E" w:rsidRDefault="008B09C5" w:rsidP="005E1CE3">
      <w:pPr>
        <w:pStyle w:val="a3"/>
        <w:jc w:val="both"/>
        <w:rPr>
          <w:rFonts w:ascii="Times New Roman" w:hAnsi="Times New Roman"/>
          <w:sz w:val="24"/>
          <w:szCs w:val="24"/>
        </w:rPr>
      </w:pPr>
      <w:r w:rsidRPr="0066160E">
        <w:rPr>
          <w:rFonts w:ascii="Times New Roman" w:hAnsi="Times New Roman"/>
          <w:sz w:val="24"/>
          <w:szCs w:val="24"/>
        </w:rPr>
        <w:t>8.1. Орендар не має права передавати Майно в суборенду.</w:t>
      </w:r>
    </w:p>
    <w:p w:rsidR="008B09C5" w:rsidRPr="0066160E" w:rsidRDefault="005E1CE3" w:rsidP="005E1CE3">
      <w:pPr>
        <w:pStyle w:val="a3"/>
        <w:ind w:firstLine="0"/>
        <w:jc w:val="center"/>
        <w:rPr>
          <w:rFonts w:ascii="Times New Roman" w:hAnsi="Times New Roman"/>
          <w:b/>
          <w:sz w:val="24"/>
          <w:szCs w:val="24"/>
        </w:rPr>
      </w:pPr>
      <w:r w:rsidRPr="0066160E">
        <w:rPr>
          <w:rFonts w:ascii="Times New Roman" w:hAnsi="Times New Roman"/>
          <w:b/>
          <w:sz w:val="24"/>
          <w:szCs w:val="24"/>
        </w:rPr>
        <w:t xml:space="preserve">9. </w:t>
      </w:r>
      <w:r w:rsidR="008B09C5" w:rsidRPr="0066160E">
        <w:rPr>
          <w:rFonts w:ascii="Times New Roman" w:hAnsi="Times New Roman"/>
          <w:b/>
          <w:sz w:val="24"/>
          <w:szCs w:val="24"/>
        </w:rPr>
        <w:t>Запевнення сторін</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9.1. Балансоутримувач і Орендодавець запевняють Орендаря, що:</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9.4. Одночасно або до укладення цього договору Орендар повністю сплатив забезпечувальний депозит в розмірі, визначеному у пункті 11 Умов.</w:t>
      </w:r>
    </w:p>
    <w:p w:rsidR="008B09C5" w:rsidRPr="0066160E" w:rsidRDefault="005E1CE3" w:rsidP="005E1CE3">
      <w:pPr>
        <w:pStyle w:val="a3"/>
        <w:ind w:firstLine="0"/>
        <w:jc w:val="center"/>
        <w:rPr>
          <w:rFonts w:ascii="Times New Roman" w:hAnsi="Times New Roman"/>
          <w:b/>
          <w:sz w:val="24"/>
          <w:szCs w:val="24"/>
        </w:rPr>
      </w:pPr>
      <w:r w:rsidRPr="0066160E">
        <w:rPr>
          <w:rFonts w:ascii="Times New Roman" w:hAnsi="Times New Roman"/>
          <w:b/>
          <w:sz w:val="24"/>
          <w:szCs w:val="24"/>
        </w:rPr>
        <w:t xml:space="preserve">10. </w:t>
      </w:r>
      <w:r w:rsidR="008B09C5" w:rsidRPr="0066160E">
        <w:rPr>
          <w:rFonts w:ascii="Times New Roman" w:hAnsi="Times New Roman"/>
          <w:b/>
          <w:sz w:val="24"/>
          <w:szCs w:val="24"/>
        </w:rPr>
        <w:t>Додаткові умови оренди</w:t>
      </w:r>
    </w:p>
    <w:p w:rsidR="008B09C5" w:rsidRPr="0066160E" w:rsidRDefault="008B09C5" w:rsidP="005E1CE3">
      <w:pPr>
        <w:pStyle w:val="a3"/>
        <w:jc w:val="both"/>
        <w:rPr>
          <w:rFonts w:ascii="Times New Roman" w:hAnsi="Times New Roman"/>
          <w:sz w:val="24"/>
          <w:szCs w:val="24"/>
        </w:rPr>
      </w:pPr>
      <w:r w:rsidRPr="0066160E">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B09C5" w:rsidRPr="0066160E" w:rsidRDefault="005E1CE3" w:rsidP="005E1CE3">
      <w:pPr>
        <w:pStyle w:val="a3"/>
        <w:ind w:firstLine="0"/>
        <w:jc w:val="center"/>
        <w:rPr>
          <w:rFonts w:ascii="Times New Roman" w:hAnsi="Times New Roman"/>
          <w:b/>
          <w:sz w:val="24"/>
          <w:szCs w:val="24"/>
        </w:rPr>
      </w:pPr>
      <w:r w:rsidRPr="0066160E">
        <w:rPr>
          <w:rFonts w:ascii="Times New Roman" w:hAnsi="Times New Roman"/>
          <w:b/>
          <w:sz w:val="24"/>
          <w:szCs w:val="24"/>
        </w:rPr>
        <w:t xml:space="preserve">11. </w:t>
      </w:r>
      <w:r w:rsidR="008B09C5" w:rsidRPr="0066160E">
        <w:rPr>
          <w:rFonts w:ascii="Times New Roman" w:hAnsi="Times New Roman"/>
          <w:b/>
          <w:sz w:val="24"/>
          <w:szCs w:val="24"/>
        </w:rPr>
        <w:t>Відповідальність і вирішення спорів за договором</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B09C5" w:rsidRPr="0066160E" w:rsidRDefault="005E1CE3" w:rsidP="005E1CE3">
      <w:pPr>
        <w:pStyle w:val="a3"/>
        <w:jc w:val="center"/>
        <w:rPr>
          <w:rFonts w:ascii="Times New Roman" w:hAnsi="Times New Roman"/>
          <w:b/>
          <w:sz w:val="24"/>
          <w:szCs w:val="24"/>
        </w:rPr>
      </w:pPr>
      <w:r w:rsidRPr="0066160E">
        <w:rPr>
          <w:rFonts w:ascii="Times New Roman" w:hAnsi="Times New Roman"/>
          <w:b/>
          <w:sz w:val="24"/>
          <w:szCs w:val="24"/>
        </w:rPr>
        <w:t xml:space="preserve">12. </w:t>
      </w:r>
      <w:r w:rsidR="008B09C5" w:rsidRPr="0066160E">
        <w:rPr>
          <w:rFonts w:ascii="Times New Roman" w:hAnsi="Times New Roman"/>
          <w:b/>
          <w:sz w:val="24"/>
          <w:szCs w:val="24"/>
        </w:rPr>
        <w:t>Строк чинності, умови зміни та припинення договору</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12.6. Договір припиняється:</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12.6.1 з підстав, передбачених частиною першою статті 24 Закону, і при цьому:</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B09C5" w:rsidRPr="0066160E" w:rsidRDefault="008B09C5" w:rsidP="005E1CE3">
      <w:pPr>
        <w:ind w:firstLine="567"/>
        <w:jc w:val="both"/>
        <w:rPr>
          <w:rFonts w:ascii="Times New Roman" w:hAnsi="Times New Roman"/>
          <w:sz w:val="24"/>
          <w:szCs w:val="24"/>
        </w:rPr>
      </w:pPr>
      <w:r w:rsidRPr="0066160E">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У такому разі договір вважається припиненим:</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з дати набрання законної сили рішенням суду про відмову у позові Орендаря; або</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12.7. Договір може бути достроково припинений на вимогу Орендодавця, якщо Орендар:</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12.7.2. використовує Майно не за цільовим призначенням, визначеним у пунктах (3)7.1 Умов;</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12.7.3. без письмового дозволу Орендодавця передав Майно, його частину у користування іншій особі;</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12.7.4. уклав договір суборенди;</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8B09C5" w:rsidRPr="0066160E" w:rsidRDefault="008B09C5" w:rsidP="005E1CE3">
      <w:pPr>
        <w:pStyle w:val="a3"/>
        <w:spacing w:before="0"/>
        <w:jc w:val="both"/>
        <w:rPr>
          <w:rFonts w:ascii="Times New Roman" w:hAnsi="Times New Roman"/>
          <w:sz w:val="24"/>
          <w:szCs w:val="24"/>
        </w:rPr>
      </w:pPr>
      <w:r w:rsidRPr="0066160E">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B09C5" w:rsidRPr="0066160E" w:rsidRDefault="008B09C5" w:rsidP="005E1CE3">
      <w:pPr>
        <w:pStyle w:val="a3"/>
        <w:jc w:val="both"/>
        <w:rPr>
          <w:rFonts w:ascii="Times New Roman" w:hAnsi="Times New Roman"/>
          <w:sz w:val="24"/>
          <w:szCs w:val="24"/>
        </w:rPr>
      </w:pPr>
      <w:r w:rsidRPr="0066160E">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B09C5" w:rsidRPr="0066160E" w:rsidRDefault="008B09C5" w:rsidP="005E1CE3">
      <w:pPr>
        <w:pStyle w:val="a3"/>
        <w:jc w:val="both"/>
        <w:rPr>
          <w:rFonts w:ascii="Times New Roman" w:hAnsi="Times New Roman"/>
          <w:sz w:val="24"/>
          <w:szCs w:val="24"/>
        </w:rPr>
      </w:pPr>
      <w:r w:rsidRPr="0066160E">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B09C5" w:rsidRPr="0066160E" w:rsidRDefault="008B09C5" w:rsidP="005E1CE3">
      <w:pPr>
        <w:pStyle w:val="a3"/>
        <w:jc w:val="both"/>
        <w:rPr>
          <w:rFonts w:ascii="Times New Roman" w:hAnsi="Times New Roman"/>
          <w:sz w:val="24"/>
          <w:szCs w:val="24"/>
        </w:rPr>
      </w:pPr>
      <w:r w:rsidRPr="0066160E">
        <w:rPr>
          <w:rFonts w:ascii="Times New Roman" w:hAnsi="Times New Roman"/>
          <w:sz w:val="24"/>
          <w:szCs w:val="24"/>
        </w:rPr>
        <w:t>12.9. Цей договір може бути достроково припинений на вимогу Орендаря, якщо:</w:t>
      </w:r>
    </w:p>
    <w:p w:rsidR="008B09C5" w:rsidRPr="0066160E" w:rsidRDefault="008B09C5" w:rsidP="005E1CE3">
      <w:pPr>
        <w:pStyle w:val="a3"/>
        <w:jc w:val="both"/>
        <w:rPr>
          <w:rFonts w:ascii="Times New Roman" w:hAnsi="Times New Roman"/>
          <w:sz w:val="24"/>
          <w:szCs w:val="24"/>
        </w:rPr>
      </w:pPr>
      <w:r w:rsidRPr="0066160E">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B09C5" w:rsidRPr="0066160E" w:rsidRDefault="008B09C5" w:rsidP="005E1CE3">
      <w:pPr>
        <w:pStyle w:val="a3"/>
        <w:jc w:val="both"/>
        <w:rPr>
          <w:rFonts w:ascii="Times New Roman" w:hAnsi="Times New Roman"/>
          <w:sz w:val="24"/>
          <w:szCs w:val="24"/>
        </w:rPr>
      </w:pPr>
      <w:r w:rsidRPr="0066160E">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B09C5" w:rsidRPr="0066160E" w:rsidRDefault="008B09C5" w:rsidP="005E1CE3">
      <w:pPr>
        <w:pStyle w:val="a3"/>
        <w:jc w:val="both"/>
        <w:rPr>
          <w:rFonts w:ascii="Times New Roman" w:hAnsi="Times New Roman"/>
          <w:sz w:val="24"/>
          <w:szCs w:val="24"/>
        </w:rPr>
      </w:pPr>
      <w:r w:rsidRPr="0066160E">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8B09C5" w:rsidRPr="0066160E" w:rsidRDefault="008B09C5" w:rsidP="005E1CE3">
      <w:pPr>
        <w:pStyle w:val="a3"/>
        <w:jc w:val="both"/>
        <w:rPr>
          <w:rFonts w:ascii="Times New Roman" w:hAnsi="Times New Roman"/>
          <w:sz w:val="24"/>
          <w:szCs w:val="24"/>
        </w:rPr>
      </w:pPr>
      <w:r w:rsidRPr="0066160E">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B09C5" w:rsidRPr="0066160E" w:rsidRDefault="008B09C5" w:rsidP="005E1CE3">
      <w:pPr>
        <w:pStyle w:val="a3"/>
        <w:jc w:val="both"/>
        <w:rPr>
          <w:rFonts w:ascii="Times New Roman" w:hAnsi="Times New Roman"/>
          <w:sz w:val="24"/>
          <w:szCs w:val="24"/>
        </w:rPr>
      </w:pPr>
      <w:r w:rsidRPr="0066160E">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8B09C5" w:rsidRPr="0066160E" w:rsidRDefault="008B09C5" w:rsidP="005E1CE3">
      <w:pPr>
        <w:pStyle w:val="a3"/>
        <w:jc w:val="both"/>
        <w:rPr>
          <w:rFonts w:ascii="Times New Roman" w:hAnsi="Times New Roman"/>
          <w:sz w:val="24"/>
          <w:szCs w:val="24"/>
        </w:rPr>
      </w:pPr>
      <w:r w:rsidRPr="0066160E">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B09C5" w:rsidRPr="0066160E" w:rsidRDefault="008B09C5" w:rsidP="005E1CE3">
      <w:pPr>
        <w:pStyle w:val="a3"/>
        <w:jc w:val="both"/>
        <w:rPr>
          <w:rFonts w:ascii="Times New Roman" w:hAnsi="Times New Roman"/>
          <w:sz w:val="24"/>
          <w:szCs w:val="24"/>
        </w:rPr>
      </w:pPr>
      <w:r w:rsidRPr="0066160E">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B09C5" w:rsidRPr="0066160E" w:rsidRDefault="008B09C5" w:rsidP="005E1CE3">
      <w:pPr>
        <w:pStyle w:val="a3"/>
        <w:jc w:val="both"/>
        <w:rPr>
          <w:rFonts w:ascii="Times New Roman" w:hAnsi="Times New Roman"/>
          <w:sz w:val="24"/>
          <w:szCs w:val="24"/>
        </w:rPr>
      </w:pPr>
      <w:r w:rsidRPr="0066160E">
        <w:rPr>
          <w:rFonts w:ascii="Times New Roman" w:hAnsi="Times New Roman"/>
          <w:sz w:val="24"/>
          <w:szCs w:val="24"/>
        </w:rPr>
        <w:t>12.11. У разі припинення договору:</w:t>
      </w:r>
    </w:p>
    <w:p w:rsidR="008B09C5" w:rsidRPr="0066160E" w:rsidRDefault="008B09C5" w:rsidP="005E1CE3">
      <w:pPr>
        <w:pStyle w:val="a3"/>
        <w:jc w:val="both"/>
        <w:rPr>
          <w:rFonts w:ascii="Times New Roman" w:hAnsi="Times New Roman"/>
          <w:sz w:val="24"/>
          <w:szCs w:val="24"/>
        </w:rPr>
      </w:pPr>
      <w:r w:rsidRPr="0066160E">
        <w:rPr>
          <w:rFonts w:ascii="Times New Roman" w:hAnsi="Times New Roman"/>
          <w:sz w:val="24"/>
          <w:szCs w:val="24"/>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держави;</w:t>
      </w:r>
    </w:p>
    <w:p w:rsidR="008B09C5" w:rsidRPr="0066160E" w:rsidRDefault="008B09C5" w:rsidP="005E1CE3">
      <w:pPr>
        <w:pStyle w:val="a3"/>
        <w:jc w:val="both"/>
        <w:rPr>
          <w:rFonts w:ascii="Times New Roman" w:hAnsi="Times New Roman"/>
          <w:sz w:val="24"/>
          <w:szCs w:val="24"/>
        </w:rPr>
      </w:pPr>
      <w:r w:rsidRPr="0066160E">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B09C5" w:rsidRPr="0066160E" w:rsidRDefault="008B09C5" w:rsidP="005E1CE3">
      <w:pPr>
        <w:pStyle w:val="a3"/>
        <w:jc w:val="both"/>
        <w:rPr>
          <w:rFonts w:ascii="Times New Roman" w:hAnsi="Times New Roman"/>
          <w:sz w:val="24"/>
          <w:szCs w:val="24"/>
        </w:rPr>
      </w:pPr>
      <w:r w:rsidRPr="0066160E">
        <w:rPr>
          <w:rFonts w:ascii="Times New Roman" w:hAnsi="Times New Roman"/>
          <w:spacing w:val="-4"/>
          <w:sz w:val="24"/>
          <w:szCs w:val="24"/>
        </w:rPr>
        <w:t xml:space="preserve">12.12. Майно вважається поверненим Орендодавцю/ Балансоутримувачу </w:t>
      </w:r>
      <w:r w:rsidRPr="0066160E">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8B09C5" w:rsidRPr="0066160E" w:rsidRDefault="005E1CE3" w:rsidP="005E1CE3">
      <w:pPr>
        <w:pStyle w:val="a3"/>
        <w:ind w:firstLine="0"/>
        <w:jc w:val="center"/>
        <w:rPr>
          <w:rFonts w:ascii="Times New Roman" w:hAnsi="Times New Roman"/>
          <w:b/>
          <w:sz w:val="24"/>
          <w:szCs w:val="24"/>
        </w:rPr>
      </w:pPr>
      <w:r w:rsidRPr="0066160E">
        <w:rPr>
          <w:rFonts w:ascii="Times New Roman" w:hAnsi="Times New Roman"/>
          <w:b/>
          <w:sz w:val="24"/>
          <w:szCs w:val="24"/>
        </w:rPr>
        <w:t xml:space="preserve">13. </w:t>
      </w:r>
      <w:r w:rsidR="008B09C5" w:rsidRPr="0066160E">
        <w:rPr>
          <w:rFonts w:ascii="Times New Roman" w:hAnsi="Times New Roman"/>
          <w:b/>
          <w:sz w:val="24"/>
          <w:szCs w:val="24"/>
        </w:rPr>
        <w:t>Інше</w:t>
      </w:r>
    </w:p>
    <w:p w:rsidR="008B09C5" w:rsidRPr="0066160E" w:rsidRDefault="008B09C5" w:rsidP="005E1CE3">
      <w:pPr>
        <w:pStyle w:val="a3"/>
        <w:jc w:val="both"/>
        <w:rPr>
          <w:rFonts w:ascii="Times New Roman" w:hAnsi="Times New Roman"/>
          <w:sz w:val="24"/>
          <w:szCs w:val="24"/>
        </w:rPr>
      </w:pPr>
      <w:r w:rsidRPr="0066160E">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8B09C5" w:rsidRPr="0066160E" w:rsidRDefault="008B09C5" w:rsidP="005E1CE3">
      <w:pPr>
        <w:pStyle w:val="a3"/>
        <w:jc w:val="both"/>
        <w:rPr>
          <w:rFonts w:ascii="Times New Roman" w:hAnsi="Times New Roman"/>
          <w:sz w:val="24"/>
          <w:szCs w:val="24"/>
        </w:rPr>
      </w:pPr>
      <w:r w:rsidRPr="0066160E">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8B09C5" w:rsidRPr="0066160E" w:rsidRDefault="008B09C5" w:rsidP="005E1CE3">
      <w:pPr>
        <w:pStyle w:val="a3"/>
        <w:jc w:val="both"/>
        <w:rPr>
          <w:rFonts w:ascii="Times New Roman" w:hAnsi="Times New Roman"/>
          <w:sz w:val="24"/>
          <w:szCs w:val="24"/>
        </w:rPr>
      </w:pPr>
      <w:r w:rsidRPr="0066160E">
        <w:rPr>
          <w:rFonts w:ascii="Times New Roman" w:hAnsi="Times New Roman"/>
          <w:sz w:val="24"/>
          <w:szCs w:val="24"/>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8B09C5" w:rsidRPr="0066160E" w:rsidRDefault="008B09C5" w:rsidP="005E1CE3">
      <w:pPr>
        <w:pStyle w:val="a3"/>
        <w:jc w:val="both"/>
        <w:rPr>
          <w:rFonts w:ascii="Times New Roman" w:hAnsi="Times New Roman"/>
          <w:sz w:val="24"/>
          <w:szCs w:val="24"/>
        </w:rPr>
      </w:pPr>
      <w:r w:rsidRPr="0066160E">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B09C5" w:rsidRPr="0066160E" w:rsidRDefault="008B09C5" w:rsidP="005E1CE3">
      <w:pPr>
        <w:pStyle w:val="a3"/>
        <w:jc w:val="both"/>
        <w:rPr>
          <w:rFonts w:ascii="Times New Roman" w:hAnsi="Times New Roman"/>
          <w:sz w:val="24"/>
          <w:szCs w:val="24"/>
        </w:rPr>
      </w:pPr>
      <w:r w:rsidRPr="0066160E">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8B09C5" w:rsidRPr="0066160E" w:rsidRDefault="008B09C5" w:rsidP="005E1CE3">
      <w:pPr>
        <w:pStyle w:val="a3"/>
        <w:jc w:val="both"/>
        <w:rPr>
          <w:rFonts w:ascii="Times New Roman" w:hAnsi="Times New Roman"/>
          <w:sz w:val="24"/>
          <w:szCs w:val="24"/>
        </w:rPr>
      </w:pPr>
      <w:r w:rsidRPr="0066160E">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B09C5" w:rsidRPr="0066160E" w:rsidRDefault="008B09C5" w:rsidP="005E1CE3">
      <w:pPr>
        <w:pStyle w:val="a3"/>
        <w:jc w:val="both"/>
        <w:rPr>
          <w:rFonts w:ascii="Times New Roman" w:hAnsi="Times New Roman"/>
          <w:sz w:val="24"/>
          <w:szCs w:val="24"/>
        </w:rPr>
      </w:pPr>
      <w:r w:rsidRPr="0066160E">
        <w:rPr>
          <w:rFonts w:ascii="Times New Roman" w:hAnsi="Times New Roman"/>
          <w:sz w:val="24"/>
          <w:szCs w:val="24"/>
        </w:rPr>
        <w:t>Заміна сторони Орендаря набуває чинності з дня внесення змін до цього договору.</w:t>
      </w:r>
    </w:p>
    <w:p w:rsidR="008B09C5" w:rsidRPr="0066160E" w:rsidRDefault="008B09C5" w:rsidP="005E1CE3">
      <w:pPr>
        <w:pStyle w:val="a3"/>
        <w:jc w:val="both"/>
        <w:rPr>
          <w:rFonts w:ascii="Times New Roman" w:hAnsi="Times New Roman"/>
          <w:sz w:val="24"/>
          <w:szCs w:val="24"/>
        </w:rPr>
      </w:pPr>
      <w:r w:rsidRPr="0066160E">
        <w:rPr>
          <w:rFonts w:ascii="Times New Roman" w:hAnsi="Times New Roman"/>
          <w:sz w:val="24"/>
          <w:szCs w:val="24"/>
        </w:rPr>
        <w:t>Заміна Орендаря інша, ніж передбачена цим пунктом, не допускається.</w:t>
      </w:r>
    </w:p>
    <w:p w:rsidR="008B09C5" w:rsidRPr="0066160E" w:rsidRDefault="008B09C5" w:rsidP="005E1CE3">
      <w:pPr>
        <w:pStyle w:val="a3"/>
        <w:jc w:val="both"/>
        <w:rPr>
          <w:rFonts w:ascii="Times New Roman" w:hAnsi="Times New Roman"/>
          <w:sz w:val="24"/>
          <w:szCs w:val="24"/>
        </w:rPr>
      </w:pPr>
      <w:r w:rsidRPr="0066160E">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8B09C5" w:rsidRPr="0066160E" w:rsidRDefault="008B09C5" w:rsidP="005E1CE3">
      <w:pPr>
        <w:pStyle w:val="a3"/>
        <w:ind w:firstLine="0"/>
        <w:jc w:val="center"/>
        <w:rPr>
          <w:rFonts w:ascii="Times New Roman" w:hAnsi="Times New Roman"/>
          <w:b/>
          <w:sz w:val="24"/>
          <w:szCs w:val="24"/>
        </w:rPr>
      </w:pPr>
      <w:r w:rsidRPr="0066160E">
        <w:rPr>
          <w:rFonts w:ascii="Times New Roman" w:hAnsi="Times New Roman"/>
          <w:b/>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8B09C5" w:rsidRPr="0066160E" w:rsidTr="00616297">
        <w:trPr>
          <w:trHeight w:val="333"/>
          <w:jc w:val="center"/>
        </w:trPr>
        <w:tc>
          <w:tcPr>
            <w:tcW w:w="4154" w:type="dxa"/>
            <w:hideMark/>
          </w:tcPr>
          <w:p w:rsidR="008B09C5" w:rsidRPr="0066160E" w:rsidRDefault="008B09C5" w:rsidP="005E1CE3">
            <w:pPr>
              <w:pStyle w:val="a3"/>
              <w:jc w:val="both"/>
              <w:rPr>
                <w:rFonts w:ascii="Times New Roman" w:hAnsi="Times New Roman"/>
                <w:sz w:val="24"/>
                <w:szCs w:val="24"/>
              </w:rPr>
            </w:pPr>
            <w:r w:rsidRPr="0066160E">
              <w:rPr>
                <w:rFonts w:ascii="Times New Roman" w:hAnsi="Times New Roman"/>
                <w:sz w:val="24"/>
                <w:szCs w:val="24"/>
              </w:rPr>
              <w:t>Від Орендаря:</w:t>
            </w:r>
          </w:p>
        </w:tc>
        <w:tc>
          <w:tcPr>
            <w:tcW w:w="5286" w:type="dxa"/>
            <w:hideMark/>
          </w:tcPr>
          <w:p w:rsidR="008B09C5" w:rsidRPr="0066160E" w:rsidRDefault="008B09C5" w:rsidP="005E1CE3">
            <w:pPr>
              <w:pStyle w:val="a3"/>
              <w:jc w:val="both"/>
              <w:rPr>
                <w:rFonts w:ascii="Times New Roman" w:hAnsi="Times New Roman"/>
                <w:sz w:val="24"/>
                <w:szCs w:val="24"/>
              </w:rPr>
            </w:pPr>
            <w:r w:rsidRPr="0066160E">
              <w:rPr>
                <w:rFonts w:ascii="Times New Roman" w:hAnsi="Times New Roman"/>
                <w:sz w:val="24"/>
                <w:szCs w:val="24"/>
              </w:rPr>
              <w:t>___________________</w:t>
            </w:r>
          </w:p>
        </w:tc>
      </w:tr>
      <w:tr w:rsidR="008B09C5" w:rsidRPr="0066160E" w:rsidTr="00616297">
        <w:trPr>
          <w:trHeight w:val="315"/>
          <w:jc w:val="center"/>
        </w:trPr>
        <w:tc>
          <w:tcPr>
            <w:tcW w:w="4154" w:type="dxa"/>
            <w:hideMark/>
          </w:tcPr>
          <w:p w:rsidR="008B09C5" w:rsidRPr="0066160E" w:rsidRDefault="008B09C5" w:rsidP="005E1CE3">
            <w:pPr>
              <w:pStyle w:val="a3"/>
              <w:jc w:val="both"/>
              <w:rPr>
                <w:rFonts w:ascii="Times New Roman" w:hAnsi="Times New Roman"/>
                <w:sz w:val="24"/>
                <w:szCs w:val="24"/>
              </w:rPr>
            </w:pPr>
            <w:r w:rsidRPr="0066160E">
              <w:rPr>
                <w:rFonts w:ascii="Times New Roman" w:hAnsi="Times New Roman"/>
                <w:sz w:val="24"/>
                <w:szCs w:val="24"/>
              </w:rPr>
              <w:t>Від Орендодавця:</w:t>
            </w:r>
          </w:p>
        </w:tc>
        <w:tc>
          <w:tcPr>
            <w:tcW w:w="5286" w:type="dxa"/>
            <w:hideMark/>
          </w:tcPr>
          <w:p w:rsidR="008B09C5" w:rsidRPr="0066160E" w:rsidRDefault="008B09C5" w:rsidP="005E1CE3">
            <w:pPr>
              <w:pStyle w:val="a3"/>
              <w:jc w:val="both"/>
              <w:rPr>
                <w:rFonts w:ascii="Times New Roman" w:hAnsi="Times New Roman"/>
                <w:sz w:val="24"/>
                <w:szCs w:val="24"/>
              </w:rPr>
            </w:pPr>
            <w:r w:rsidRPr="0066160E">
              <w:rPr>
                <w:rFonts w:ascii="Times New Roman" w:hAnsi="Times New Roman"/>
                <w:sz w:val="24"/>
                <w:szCs w:val="24"/>
              </w:rPr>
              <w:t>___________________</w:t>
            </w:r>
          </w:p>
        </w:tc>
      </w:tr>
      <w:tr w:rsidR="008B09C5" w:rsidRPr="0066160E" w:rsidTr="00616297">
        <w:trPr>
          <w:trHeight w:val="420"/>
          <w:jc w:val="center"/>
        </w:trPr>
        <w:tc>
          <w:tcPr>
            <w:tcW w:w="4154" w:type="dxa"/>
            <w:hideMark/>
          </w:tcPr>
          <w:p w:rsidR="008B09C5" w:rsidRPr="0066160E" w:rsidRDefault="008B09C5" w:rsidP="005E1CE3">
            <w:pPr>
              <w:pStyle w:val="a3"/>
              <w:jc w:val="both"/>
              <w:rPr>
                <w:rFonts w:ascii="Times New Roman" w:hAnsi="Times New Roman"/>
                <w:sz w:val="24"/>
                <w:szCs w:val="24"/>
              </w:rPr>
            </w:pPr>
            <w:r w:rsidRPr="0066160E">
              <w:rPr>
                <w:rFonts w:ascii="Times New Roman" w:hAnsi="Times New Roman"/>
                <w:sz w:val="24"/>
                <w:szCs w:val="24"/>
              </w:rPr>
              <w:t xml:space="preserve">Від Балансоутримувача: </w:t>
            </w:r>
          </w:p>
        </w:tc>
        <w:tc>
          <w:tcPr>
            <w:tcW w:w="5286" w:type="dxa"/>
            <w:hideMark/>
          </w:tcPr>
          <w:p w:rsidR="008B09C5" w:rsidRPr="0066160E" w:rsidRDefault="008B09C5" w:rsidP="005E1CE3">
            <w:pPr>
              <w:pStyle w:val="a3"/>
              <w:jc w:val="both"/>
              <w:rPr>
                <w:rFonts w:ascii="Times New Roman" w:hAnsi="Times New Roman"/>
                <w:sz w:val="24"/>
                <w:szCs w:val="24"/>
              </w:rPr>
            </w:pPr>
            <w:r w:rsidRPr="0066160E">
              <w:rPr>
                <w:rFonts w:ascii="Times New Roman" w:hAnsi="Times New Roman"/>
                <w:sz w:val="24"/>
                <w:szCs w:val="24"/>
              </w:rPr>
              <w:t>___________________</w:t>
            </w:r>
          </w:p>
        </w:tc>
      </w:tr>
    </w:tbl>
    <w:p w:rsidR="008B09C5" w:rsidRPr="0066160E" w:rsidRDefault="008B09C5" w:rsidP="005E1CE3">
      <w:pPr>
        <w:pStyle w:val="3"/>
        <w:keepNext w:val="0"/>
        <w:widowControl w:val="0"/>
        <w:ind w:left="0"/>
        <w:rPr>
          <w:rFonts w:ascii="Times New Roman" w:hAnsi="Times New Roman"/>
          <w:b w:val="0"/>
          <w:i w:val="0"/>
          <w:sz w:val="24"/>
          <w:szCs w:val="24"/>
        </w:rPr>
      </w:pPr>
    </w:p>
    <w:p w:rsidR="008B09C5" w:rsidRPr="0066160E" w:rsidRDefault="008B09C5" w:rsidP="005E1CE3"/>
    <w:sectPr w:rsidR="008B09C5" w:rsidRPr="0066160E" w:rsidSect="00336C3A">
      <w:headerReference w:type="even" r:id="rId7"/>
      <w:headerReference w:type="default" r:id="rId8"/>
      <w:pgSz w:w="11906" w:h="16838" w:code="9"/>
      <w:pgMar w:top="568" w:right="1134"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AB8" w:rsidRDefault="00677AB8">
      <w:r>
        <w:separator/>
      </w:r>
    </w:p>
  </w:endnote>
  <w:endnote w:type="continuationSeparator" w:id="0">
    <w:p w:rsidR="00677AB8" w:rsidRDefault="0067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AB8" w:rsidRDefault="00677AB8">
      <w:r>
        <w:separator/>
      </w:r>
    </w:p>
  </w:footnote>
  <w:footnote w:type="continuationSeparator" w:id="0">
    <w:p w:rsidR="00677AB8" w:rsidRDefault="00677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342" w:rsidRDefault="008B09C5">
    <w:pPr>
      <w:framePr w:wrap="around" w:vAnchor="text" w:hAnchor="margin" w:xAlign="center" w:y="1"/>
    </w:pPr>
    <w:r>
      <w:fldChar w:fldCharType="begin"/>
    </w:r>
    <w:r>
      <w:instrText xml:space="preserve">PAGE  </w:instrText>
    </w:r>
    <w:r>
      <w:fldChar w:fldCharType="separate"/>
    </w:r>
    <w:r>
      <w:rPr>
        <w:noProof/>
      </w:rPr>
      <w:t>1</w:t>
    </w:r>
    <w:r>
      <w:fldChar w:fldCharType="end"/>
    </w:r>
  </w:p>
  <w:p w:rsidR="00304342" w:rsidRDefault="00677A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342" w:rsidRDefault="008B09C5">
    <w:pPr>
      <w:framePr w:wrap="around" w:vAnchor="text" w:hAnchor="margin" w:xAlign="center" w:y="1"/>
    </w:pPr>
    <w:r>
      <w:fldChar w:fldCharType="begin"/>
    </w:r>
    <w:r>
      <w:instrText xml:space="preserve">PAGE  </w:instrText>
    </w:r>
    <w:r>
      <w:fldChar w:fldCharType="separate"/>
    </w:r>
    <w:r w:rsidR="0066160E">
      <w:rPr>
        <w:noProof/>
      </w:rPr>
      <w:t>4</w:t>
    </w:r>
    <w:r>
      <w:fldChar w:fldCharType="end"/>
    </w:r>
  </w:p>
  <w:p w:rsidR="00304342" w:rsidRDefault="00677A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C5"/>
    <w:rsid w:val="00063938"/>
    <w:rsid w:val="00276E2E"/>
    <w:rsid w:val="002D56E3"/>
    <w:rsid w:val="002D5B55"/>
    <w:rsid w:val="00312436"/>
    <w:rsid w:val="00324A8C"/>
    <w:rsid w:val="00336C3A"/>
    <w:rsid w:val="00346C49"/>
    <w:rsid w:val="003E2B6C"/>
    <w:rsid w:val="005D58D9"/>
    <w:rsid w:val="005E1CE3"/>
    <w:rsid w:val="005E4896"/>
    <w:rsid w:val="0066160E"/>
    <w:rsid w:val="00677AB8"/>
    <w:rsid w:val="006D24D6"/>
    <w:rsid w:val="008B09C5"/>
    <w:rsid w:val="0092448A"/>
    <w:rsid w:val="00B75871"/>
    <w:rsid w:val="00CB607B"/>
    <w:rsid w:val="00D17367"/>
    <w:rsid w:val="00D242E3"/>
    <w:rsid w:val="00D26120"/>
    <w:rsid w:val="00F6228C"/>
    <w:rsid w:val="00F96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6F2D5-448A-4316-B091-B4415574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8B09C5"/>
    <w:pPr>
      <w:spacing w:after="0" w:line="240" w:lineRule="auto"/>
    </w:pPr>
    <w:rPr>
      <w:rFonts w:ascii="Antiqua" w:eastAsia="Times New Roman" w:hAnsi="Antiqua" w:cs="Times New Roman"/>
      <w:sz w:val="26"/>
      <w:szCs w:val="20"/>
      <w:lang w:val="uk-UA" w:eastAsia="ru-RU"/>
    </w:rPr>
  </w:style>
  <w:style w:type="paragraph" w:styleId="3">
    <w:name w:val="heading 3"/>
    <w:basedOn w:val="a"/>
    <w:next w:val="a"/>
    <w:link w:val="30"/>
    <w:qFormat/>
    <w:rsid w:val="008B09C5"/>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B09C5"/>
    <w:rPr>
      <w:rFonts w:ascii="Antiqua" w:eastAsia="Times New Roman" w:hAnsi="Antiqua" w:cs="Times New Roman"/>
      <w:b/>
      <w:i/>
      <w:sz w:val="26"/>
      <w:szCs w:val="20"/>
      <w:lang w:val="uk-UA" w:eastAsia="ru-RU"/>
    </w:rPr>
  </w:style>
  <w:style w:type="paragraph" w:customStyle="1" w:styleId="a3">
    <w:name w:val="Нормальний текст"/>
    <w:basedOn w:val="a"/>
    <w:rsid w:val="008B09C5"/>
    <w:pPr>
      <w:spacing w:before="120"/>
      <w:ind w:firstLine="567"/>
    </w:pPr>
  </w:style>
  <w:style w:type="paragraph" w:customStyle="1" w:styleId="a4">
    <w:name w:val="Назва документа"/>
    <w:basedOn w:val="a"/>
    <w:next w:val="a3"/>
    <w:rsid w:val="008B09C5"/>
    <w:pPr>
      <w:keepNext/>
      <w:keepLines/>
      <w:spacing w:before="240" w:after="240"/>
      <w:jc w:val="center"/>
    </w:pPr>
    <w:rPr>
      <w:b/>
    </w:rPr>
  </w:style>
  <w:style w:type="character" w:styleId="a5">
    <w:name w:val="Hyperlink"/>
    <w:basedOn w:val="a0"/>
    <w:uiPriority w:val="99"/>
    <w:unhideWhenUsed/>
    <w:rsid w:val="006616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zorro.sale/info/elektronni-majdanchiki-ets-prozorroprodazhi-cbd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14</Pages>
  <Words>6430</Words>
  <Characters>36657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20</cp:revision>
  <dcterms:created xsi:type="dcterms:W3CDTF">2021-04-06T08:55:00Z</dcterms:created>
  <dcterms:modified xsi:type="dcterms:W3CDTF">2021-04-13T09:40:00Z</dcterms:modified>
</cp:coreProperties>
</file>