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0340" w14:textId="48D685FB" w:rsidR="005D227E" w:rsidRPr="002303A4" w:rsidRDefault="002303A4">
      <w:pPr>
        <w:rPr>
          <w:rFonts w:ascii="Times New Roman" w:hAnsi="Times New Roman" w:cs="Times New Roman"/>
          <w:sz w:val="40"/>
          <w:szCs w:val="40"/>
        </w:rPr>
      </w:pPr>
      <w:r w:rsidRPr="002303A4">
        <w:rPr>
          <w:rFonts w:ascii="Times New Roman" w:hAnsi="Times New Roman" w:cs="Times New Roman"/>
          <w:sz w:val="40"/>
          <w:szCs w:val="40"/>
        </w:rPr>
        <w:t>Банківські реквізити для оплати за майно:</w:t>
      </w:r>
    </w:p>
    <w:p w14:paraId="32CD34EB" w14:textId="77777777" w:rsidR="002303A4" w:rsidRPr="002303A4" w:rsidRDefault="002303A4" w:rsidP="002303A4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303A4">
        <w:rPr>
          <w:rFonts w:ascii="Times New Roman" w:hAnsi="Times New Roman" w:cs="Times New Roman"/>
          <w:sz w:val="40"/>
          <w:szCs w:val="40"/>
          <w:lang w:val="en-US"/>
        </w:rPr>
        <w:t>UA333333910000026000054724843</w:t>
      </w:r>
    </w:p>
    <w:p w14:paraId="68DED283" w14:textId="77777777" w:rsidR="002303A4" w:rsidRPr="002303A4" w:rsidRDefault="002303A4">
      <w:pPr>
        <w:rPr>
          <w:rFonts w:ascii="Times New Roman" w:hAnsi="Times New Roman" w:cs="Times New Roman"/>
          <w:sz w:val="40"/>
          <w:szCs w:val="40"/>
        </w:rPr>
      </w:pPr>
    </w:p>
    <w:sectPr w:rsidR="002303A4" w:rsidRPr="002303A4" w:rsidSect="0005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A4"/>
    <w:rsid w:val="000505FB"/>
    <w:rsid w:val="002303A4"/>
    <w:rsid w:val="005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257D"/>
  <w15:chartTrackingRefBased/>
  <w15:docId w15:val="{5F9496D0-400F-45AD-BF0C-D53FE9EC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Бацура</dc:creator>
  <cp:keywords/>
  <dc:description/>
  <cp:lastModifiedBy>Валентина Бацура</cp:lastModifiedBy>
  <cp:revision>1</cp:revision>
  <dcterms:created xsi:type="dcterms:W3CDTF">2022-01-26T10:56:00Z</dcterms:created>
  <dcterms:modified xsi:type="dcterms:W3CDTF">2022-01-26T10:57:00Z</dcterms:modified>
</cp:coreProperties>
</file>