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Директору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Української універсальної біржі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Гладкому Сергію Вікторовичу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Інформація про кінцевого бенефіціарного власника юридичної особи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ГРОМАДСЬКА ОРГАНІЗАЦІЯ "МАРІУПОЛЬСЬКИЙ КРЕЙСЕРСЬКО-ПЕРЕГОНОВИЙ ЯХТ-КЛУБ"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 </w:t>
        <w:br/>
        <w:t xml:space="preserve">код ЕДРПОУ 41915140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відповідно до підпункту 3 пункту 7 статті 13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 оренду державного та комунального майна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надає інформацію про кінцевого бенефіціарного власника/кінцевих бенефіціарних власників юридичної особи: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декабря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Руководитель Павел Павлович Красовский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br/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