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65" w:rsidRPr="002E51CC" w:rsidRDefault="00246065" w:rsidP="00246065">
      <w:pPr>
        <w:tabs>
          <w:tab w:val="left" w:pos="0"/>
        </w:tabs>
        <w:spacing w:after="0" w:line="240" w:lineRule="auto"/>
        <w:ind w:firstLine="4536"/>
        <w:jc w:val="right"/>
        <w:rPr>
          <w:rFonts w:ascii="Times New Roman" w:hAnsi="Times New Roman" w:cs="Times New Roman"/>
          <w:sz w:val="28"/>
          <w:szCs w:val="28"/>
          <w:lang w:val="uk-UA"/>
        </w:rPr>
      </w:pPr>
    </w:p>
    <w:p w:rsidR="00246065" w:rsidRPr="00851ED1" w:rsidRDefault="004049A1" w:rsidP="00246065">
      <w:pPr>
        <w:spacing w:after="0"/>
        <w:jc w:val="center"/>
        <w:rPr>
          <w:rFonts w:ascii="Times New Roman" w:hAnsi="Times New Roman" w:cs="Times New Roman"/>
          <w:b/>
          <w:sz w:val="24"/>
          <w:szCs w:val="24"/>
          <w:lang w:val="uk-UA"/>
        </w:rPr>
      </w:pPr>
      <w:proofErr w:type="spellStart"/>
      <w:r w:rsidRPr="00851ED1">
        <w:rPr>
          <w:rFonts w:ascii="Times New Roman" w:hAnsi="Times New Roman" w:cs="Times New Roman"/>
          <w:b/>
          <w:sz w:val="24"/>
          <w:szCs w:val="24"/>
          <w:lang w:val="uk-UA"/>
        </w:rPr>
        <w:t>Проєкт</w:t>
      </w:r>
      <w:proofErr w:type="spellEnd"/>
      <w:r w:rsidRPr="00851ED1">
        <w:rPr>
          <w:rFonts w:ascii="Times New Roman" w:hAnsi="Times New Roman" w:cs="Times New Roman"/>
          <w:b/>
          <w:sz w:val="24"/>
          <w:szCs w:val="24"/>
          <w:lang w:val="uk-UA"/>
        </w:rPr>
        <w:t xml:space="preserve"> договору</w:t>
      </w:r>
      <w:r w:rsidR="00246065" w:rsidRPr="00851ED1">
        <w:rPr>
          <w:rFonts w:ascii="Times New Roman" w:hAnsi="Times New Roman" w:cs="Times New Roman"/>
          <w:b/>
          <w:sz w:val="24"/>
          <w:szCs w:val="24"/>
          <w:lang w:val="uk-UA"/>
        </w:rPr>
        <w:t xml:space="preserve"> </w:t>
      </w:r>
    </w:p>
    <w:p w:rsidR="00246065" w:rsidRPr="00851ED1" w:rsidRDefault="00246065" w:rsidP="00246065">
      <w:pPr>
        <w:spacing w:after="0"/>
        <w:jc w:val="center"/>
        <w:rPr>
          <w:rFonts w:ascii="Times New Roman" w:hAnsi="Times New Roman" w:cs="Times New Roman"/>
          <w:b/>
          <w:sz w:val="24"/>
          <w:szCs w:val="24"/>
          <w:lang w:val="uk-UA"/>
        </w:rPr>
      </w:pPr>
      <w:r w:rsidRPr="00851ED1">
        <w:rPr>
          <w:rFonts w:ascii="Times New Roman" w:hAnsi="Times New Roman" w:cs="Times New Roman"/>
          <w:b/>
          <w:sz w:val="24"/>
          <w:szCs w:val="24"/>
          <w:lang w:val="uk-UA"/>
        </w:rPr>
        <w:t xml:space="preserve">поставки  </w:t>
      </w:r>
      <w:r w:rsidR="005117A4" w:rsidRPr="00851ED1">
        <w:rPr>
          <w:rFonts w:ascii="Times New Roman" w:hAnsi="Times New Roman" w:cs="Times New Roman"/>
          <w:b/>
          <w:sz w:val="24"/>
          <w:szCs w:val="24"/>
          <w:lang w:val="uk-UA"/>
        </w:rPr>
        <w:t>макулатури паперової та картонної</w:t>
      </w:r>
      <w:r w:rsidRPr="00851ED1">
        <w:rPr>
          <w:rFonts w:ascii="Times New Roman" w:hAnsi="Times New Roman" w:cs="Times New Roman"/>
          <w:b/>
          <w:sz w:val="24"/>
          <w:szCs w:val="24"/>
          <w:lang w:val="uk-UA"/>
        </w:rPr>
        <w:t xml:space="preserve">  </w:t>
      </w:r>
    </w:p>
    <w:p w:rsidR="00246065" w:rsidRPr="00851ED1" w:rsidRDefault="00246065" w:rsidP="00246065">
      <w:pPr>
        <w:spacing w:after="0"/>
        <w:jc w:val="center"/>
        <w:rPr>
          <w:rFonts w:ascii="Times New Roman" w:hAnsi="Times New Roman" w:cs="Times New Roman"/>
          <w:b/>
          <w:sz w:val="24"/>
          <w:szCs w:val="24"/>
          <w:lang w:val="uk-UA"/>
        </w:rPr>
      </w:pPr>
    </w:p>
    <w:p w:rsidR="00246065" w:rsidRPr="00851ED1" w:rsidRDefault="00246065" w:rsidP="00246065">
      <w:pPr>
        <w:spacing w:after="0"/>
        <w:jc w:val="center"/>
        <w:rPr>
          <w:rFonts w:ascii="Times New Roman" w:hAnsi="Times New Roman" w:cs="Times New Roman"/>
          <w:sz w:val="24"/>
          <w:szCs w:val="24"/>
          <w:lang w:val="uk-UA"/>
        </w:rPr>
      </w:pPr>
      <w:r w:rsidRPr="00851ED1">
        <w:rPr>
          <w:rFonts w:ascii="Times New Roman" w:hAnsi="Times New Roman" w:cs="Times New Roman"/>
          <w:sz w:val="24"/>
          <w:szCs w:val="24"/>
          <w:lang w:val="uk-UA"/>
        </w:rPr>
        <w:t>м. Київ                                                                                                 «______» ___________  20___року</w:t>
      </w:r>
    </w:p>
    <w:p w:rsidR="00246065" w:rsidRPr="00851ED1" w:rsidRDefault="00246065" w:rsidP="00246065">
      <w:pPr>
        <w:spacing w:after="0" w:line="240" w:lineRule="auto"/>
        <w:jc w:val="both"/>
        <w:rPr>
          <w:rFonts w:ascii="Times New Roman" w:hAnsi="Times New Roman" w:cs="Times New Roman"/>
          <w:sz w:val="24"/>
          <w:szCs w:val="24"/>
          <w:lang w:val="uk-UA"/>
        </w:rPr>
      </w:pPr>
    </w:p>
    <w:p w:rsidR="00246065" w:rsidRPr="00851ED1" w:rsidRDefault="00246065" w:rsidP="005117A4">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b/>
          <w:sz w:val="24"/>
          <w:szCs w:val="24"/>
          <w:lang w:val="uk-UA"/>
        </w:rPr>
        <w:t xml:space="preserve">              Комунальне підприємство «КИЇВСЬКИЙ МЕТРОПОЛІТЕН</w:t>
      </w:r>
      <w:r w:rsidR="00D617D3" w:rsidRPr="00851ED1">
        <w:rPr>
          <w:rFonts w:ascii="Times New Roman" w:hAnsi="Times New Roman" w:cs="Times New Roman"/>
          <w:b/>
          <w:sz w:val="24"/>
          <w:szCs w:val="24"/>
          <w:lang w:val="uk-UA"/>
        </w:rPr>
        <w:t>»</w:t>
      </w:r>
      <w:r w:rsidR="003148BE" w:rsidRPr="00851ED1">
        <w:rPr>
          <w:rFonts w:ascii="Times New Roman" w:hAnsi="Times New Roman" w:cs="Times New Roman"/>
          <w:sz w:val="24"/>
          <w:szCs w:val="24"/>
          <w:lang w:val="uk-UA"/>
        </w:rPr>
        <w:t xml:space="preserve">, в особі </w:t>
      </w:r>
      <w:r w:rsidR="002D11A6" w:rsidRPr="00851ED1">
        <w:rPr>
          <w:rFonts w:ascii="Times New Roman" w:hAnsi="Times New Roman" w:cs="Times New Roman"/>
          <w:sz w:val="24"/>
          <w:szCs w:val="24"/>
          <w:lang w:val="uk-UA"/>
        </w:rPr>
        <w:t>___________________________________________</w:t>
      </w:r>
      <w:r w:rsidR="003148BE" w:rsidRPr="00851ED1">
        <w:rPr>
          <w:rFonts w:ascii="Times New Roman" w:hAnsi="Times New Roman" w:cs="Times New Roman"/>
          <w:sz w:val="24"/>
          <w:szCs w:val="24"/>
          <w:lang w:val="uk-UA"/>
        </w:rPr>
        <w:t>,</w:t>
      </w:r>
      <w:r w:rsidRPr="00851ED1">
        <w:rPr>
          <w:rFonts w:ascii="Times New Roman" w:hAnsi="Times New Roman" w:cs="Times New Roman"/>
          <w:sz w:val="24"/>
          <w:szCs w:val="24"/>
          <w:lang w:val="uk-UA"/>
        </w:rPr>
        <w:t xml:space="preserve"> який діє на підставі </w:t>
      </w:r>
      <w:r w:rsidR="00D617D3" w:rsidRPr="00851ED1">
        <w:rPr>
          <w:rFonts w:ascii="Times New Roman" w:hAnsi="Times New Roman" w:cs="Times New Roman"/>
          <w:sz w:val="24"/>
          <w:szCs w:val="24"/>
          <w:lang w:val="uk-UA"/>
        </w:rPr>
        <w:t>__________</w:t>
      </w:r>
      <w:r w:rsidRPr="00851ED1">
        <w:rPr>
          <w:rFonts w:ascii="Times New Roman" w:hAnsi="Times New Roman" w:cs="Times New Roman"/>
          <w:sz w:val="24"/>
          <w:szCs w:val="24"/>
          <w:lang w:val="uk-UA"/>
        </w:rPr>
        <w:t>,</w:t>
      </w:r>
      <w:r w:rsidR="00D617D3" w:rsidRPr="00851ED1">
        <w:rPr>
          <w:rFonts w:ascii="Times New Roman" w:hAnsi="Times New Roman" w:cs="Times New Roman"/>
          <w:b/>
          <w:sz w:val="24"/>
          <w:szCs w:val="24"/>
          <w:lang w:val="uk-UA"/>
        </w:rPr>
        <w:t xml:space="preserve"> </w:t>
      </w:r>
      <w:r w:rsidR="00D617D3" w:rsidRPr="00851ED1">
        <w:rPr>
          <w:rFonts w:ascii="Times New Roman" w:hAnsi="Times New Roman" w:cs="Times New Roman"/>
          <w:sz w:val="24"/>
          <w:szCs w:val="24"/>
          <w:lang w:val="uk-UA"/>
        </w:rPr>
        <w:t xml:space="preserve">далі – Постачальник </w:t>
      </w:r>
      <w:r w:rsidRPr="00851ED1">
        <w:rPr>
          <w:rFonts w:ascii="Times New Roman" w:hAnsi="Times New Roman" w:cs="Times New Roman"/>
          <w:sz w:val="24"/>
          <w:szCs w:val="24"/>
          <w:lang w:val="uk-UA"/>
        </w:rPr>
        <w:t>з однієї сторони та</w:t>
      </w:r>
      <w:r w:rsidRPr="00851ED1">
        <w:rPr>
          <w:rFonts w:ascii="Times New Roman" w:hAnsi="Times New Roman" w:cs="Times New Roman"/>
          <w:b/>
          <w:sz w:val="24"/>
          <w:szCs w:val="24"/>
          <w:lang w:val="uk-UA"/>
        </w:rPr>
        <w:t xml:space="preserve"> </w:t>
      </w:r>
      <w:r w:rsidR="005117A4" w:rsidRPr="00851ED1">
        <w:rPr>
          <w:rFonts w:ascii="Times New Roman" w:hAnsi="Times New Roman" w:cs="Times New Roman"/>
          <w:b/>
          <w:sz w:val="24"/>
          <w:szCs w:val="24"/>
          <w:lang w:val="uk-UA"/>
        </w:rPr>
        <w:t>_______________________________</w:t>
      </w:r>
      <w:r w:rsidR="003148BE" w:rsidRPr="00851ED1">
        <w:rPr>
          <w:rFonts w:ascii="Times New Roman" w:hAnsi="Times New Roman" w:cs="Times New Roman"/>
          <w:sz w:val="24"/>
          <w:szCs w:val="24"/>
          <w:lang w:val="uk-UA"/>
        </w:rPr>
        <w:t xml:space="preserve"> </w:t>
      </w:r>
      <w:r w:rsidRPr="00851ED1">
        <w:rPr>
          <w:rFonts w:ascii="Times New Roman" w:hAnsi="Times New Roman" w:cs="Times New Roman"/>
          <w:i/>
          <w:sz w:val="24"/>
          <w:szCs w:val="24"/>
          <w:lang w:val="uk-UA"/>
        </w:rPr>
        <w:t>(найменування контрагента, з яким укладається Договір)</w:t>
      </w:r>
      <w:r w:rsidR="002D11A6" w:rsidRPr="00851ED1">
        <w:rPr>
          <w:rFonts w:ascii="Times New Roman" w:hAnsi="Times New Roman" w:cs="Times New Roman"/>
          <w:sz w:val="24"/>
          <w:szCs w:val="24"/>
          <w:lang w:val="uk-UA"/>
        </w:rPr>
        <w:t>, в особі</w:t>
      </w:r>
      <w:r w:rsidRPr="00851ED1">
        <w:rPr>
          <w:rFonts w:ascii="Times New Roman" w:hAnsi="Times New Roman" w:cs="Times New Roman"/>
          <w:sz w:val="24"/>
          <w:szCs w:val="24"/>
          <w:lang w:val="uk-UA"/>
        </w:rPr>
        <w:t xml:space="preserve"> </w:t>
      </w:r>
      <w:r w:rsidR="005117A4" w:rsidRPr="00851ED1">
        <w:rPr>
          <w:rFonts w:ascii="Times New Roman" w:hAnsi="Times New Roman" w:cs="Times New Roman"/>
          <w:b/>
          <w:sz w:val="24"/>
          <w:szCs w:val="24"/>
          <w:lang w:val="uk-UA"/>
        </w:rPr>
        <w:t>_____________________________</w:t>
      </w:r>
      <w:r w:rsidR="003148BE" w:rsidRPr="00851ED1">
        <w:rPr>
          <w:rFonts w:ascii="Times New Roman" w:hAnsi="Times New Roman" w:cs="Times New Roman"/>
          <w:i/>
          <w:sz w:val="24"/>
          <w:szCs w:val="24"/>
          <w:lang w:val="uk-UA"/>
        </w:rPr>
        <w:t xml:space="preserve"> </w:t>
      </w:r>
      <w:r w:rsidRPr="00851ED1">
        <w:rPr>
          <w:rFonts w:ascii="Times New Roman" w:hAnsi="Times New Roman" w:cs="Times New Roman"/>
          <w:i/>
          <w:sz w:val="24"/>
          <w:szCs w:val="24"/>
          <w:lang w:val="uk-UA"/>
        </w:rPr>
        <w:t xml:space="preserve">(посада, </w:t>
      </w:r>
      <w:proofErr w:type="spellStart"/>
      <w:r w:rsidRPr="00851ED1">
        <w:rPr>
          <w:rFonts w:ascii="Times New Roman" w:hAnsi="Times New Roman" w:cs="Times New Roman"/>
          <w:i/>
          <w:sz w:val="24"/>
          <w:szCs w:val="24"/>
          <w:lang w:val="uk-UA"/>
        </w:rPr>
        <w:t>ПІБ</w:t>
      </w:r>
      <w:proofErr w:type="spellEnd"/>
      <w:r w:rsidRPr="00851ED1">
        <w:rPr>
          <w:rFonts w:ascii="Times New Roman" w:hAnsi="Times New Roman" w:cs="Times New Roman"/>
          <w:i/>
          <w:sz w:val="24"/>
          <w:szCs w:val="24"/>
          <w:lang w:val="uk-UA"/>
        </w:rPr>
        <w:t xml:space="preserve"> уповноваженої особи на підписання Договору)</w:t>
      </w:r>
      <w:r w:rsidRPr="00851ED1">
        <w:rPr>
          <w:rFonts w:ascii="Times New Roman" w:hAnsi="Times New Roman" w:cs="Times New Roman"/>
          <w:sz w:val="24"/>
          <w:szCs w:val="24"/>
          <w:lang w:val="uk-UA"/>
        </w:rPr>
        <w:t>, який</w:t>
      </w:r>
      <w:r w:rsidRPr="00851ED1">
        <w:rPr>
          <w:rFonts w:ascii="Times New Roman" w:hAnsi="Times New Roman" w:cs="Times New Roman"/>
          <w:i/>
          <w:sz w:val="24"/>
          <w:szCs w:val="24"/>
          <w:lang w:val="uk-UA"/>
        </w:rPr>
        <w:t>(а)</w:t>
      </w:r>
      <w:r w:rsidRPr="00851ED1">
        <w:rPr>
          <w:rFonts w:ascii="Times New Roman" w:hAnsi="Times New Roman" w:cs="Times New Roman"/>
          <w:sz w:val="24"/>
          <w:szCs w:val="24"/>
          <w:lang w:val="uk-UA"/>
        </w:rPr>
        <w:t xml:space="preserve"> </w:t>
      </w:r>
      <w:r w:rsidR="003148BE" w:rsidRPr="00851ED1">
        <w:rPr>
          <w:rFonts w:ascii="Times New Roman" w:hAnsi="Times New Roman" w:cs="Times New Roman"/>
          <w:sz w:val="24"/>
          <w:szCs w:val="24"/>
          <w:lang w:val="uk-UA"/>
        </w:rPr>
        <w:t xml:space="preserve">діє на підставі </w:t>
      </w:r>
      <w:r w:rsidR="00D617D3" w:rsidRPr="00851ED1">
        <w:rPr>
          <w:rFonts w:ascii="Times New Roman" w:hAnsi="Times New Roman" w:cs="Times New Roman"/>
          <w:sz w:val="24"/>
          <w:szCs w:val="24"/>
          <w:lang w:val="uk-UA"/>
        </w:rPr>
        <w:t>__________</w:t>
      </w:r>
      <w:r w:rsidRPr="00851ED1">
        <w:rPr>
          <w:rFonts w:ascii="Times New Roman" w:hAnsi="Times New Roman" w:cs="Times New Roman"/>
          <w:sz w:val="24"/>
          <w:szCs w:val="24"/>
          <w:lang w:val="uk-UA"/>
        </w:rPr>
        <w:t>,</w:t>
      </w:r>
      <w:r w:rsidR="00D617D3" w:rsidRPr="00851ED1">
        <w:rPr>
          <w:rFonts w:ascii="Times New Roman" w:hAnsi="Times New Roman" w:cs="Times New Roman"/>
          <w:b/>
          <w:sz w:val="24"/>
          <w:szCs w:val="24"/>
          <w:lang w:val="uk-UA"/>
        </w:rPr>
        <w:t xml:space="preserve"> </w:t>
      </w:r>
      <w:r w:rsidR="00D617D3" w:rsidRPr="00851ED1">
        <w:rPr>
          <w:rFonts w:ascii="Times New Roman" w:hAnsi="Times New Roman" w:cs="Times New Roman"/>
          <w:sz w:val="24"/>
          <w:szCs w:val="24"/>
          <w:lang w:val="uk-UA"/>
        </w:rPr>
        <w:t xml:space="preserve">далі – Покупець </w:t>
      </w:r>
      <w:r w:rsidRPr="00851ED1">
        <w:rPr>
          <w:rFonts w:ascii="Times New Roman" w:hAnsi="Times New Roman" w:cs="Times New Roman"/>
          <w:sz w:val="24"/>
          <w:szCs w:val="24"/>
          <w:lang w:val="uk-UA"/>
        </w:rPr>
        <w:t>з другої сторони, далі разом – Сторони, уклали даний Договір про таке:</w:t>
      </w:r>
    </w:p>
    <w:p w:rsidR="00246065" w:rsidRPr="00851ED1" w:rsidRDefault="00246065" w:rsidP="00246065">
      <w:pPr>
        <w:spacing w:after="0" w:line="240" w:lineRule="auto"/>
        <w:jc w:val="both"/>
        <w:rPr>
          <w:rFonts w:ascii="Times New Roman" w:hAnsi="Times New Roman" w:cs="Times New Roman"/>
          <w:sz w:val="24"/>
          <w:szCs w:val="24"/>
          <w:lang w:val="uk-UA"/>
        </w:rPr>
      </w:pPr>
    </w:p>
    <w:p w:rsidR="00246065" w:rsidRPr="00851ED1" w:rsidRDefault="00246065" w:rsidP="00246065">
      <w:pPr>
        <w:numPr>
          <w:ilvl w:val="0"/>
          <w:numId w:val="1"/>
        </w:numPr>
        <w:tabs>
          <w:tab w:val="left" w:pos="3720"/>
        </w:tabs>
        <w:spacing w:after="0" w:line="240" w:lineRule="auto"/>
        <w:jc w:val="center"/>
        <w:rPr>
          <w:rFonts w:ascii="Times New Roman" w:hAnsi="Times New Roman" w:cs="Times New Roman"/>
          <w:b/>
          <w:sz w:val="24"/>
          <w:szCs w:val="24"/>
          <w:lang w:val="uk-UA"/>
        </w:rPr>
      </w:pPr>
      <w:r w:rsidRPr="00851ED1">
        <w:rPr>
          <w:rFonts w:ascii="Times New Roman" w:hAnsi="Times New Roman" w:cs="Times New Roman"/>
          <w:b/>
          <w:sz w:val="24"/>
          <w:szCs w:val="24"/>
          <w:lang w:val="uk-UA"/>
        </w:rPr>
        <w:t>Предмет Договору</w:t>
      </w:r>
    </w:p>
    <w:p w:rsidR="00246065" w:rsidRPr="00851ED1" w:rsidRDefault="00246065" w:rsidP="00246065">
      <w:pPr>
        <w:tabs>
          <w:tab w:val="left" w:pos="3720"/>
        </w:tabs>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1.1. Постачальник зобов’язується поставити та передати у власність Покупця, а Покупець – прийняти та оплатити продукцію: </w:t>
      </w:r>
      <w:r w:rsidR="005117A4" w:rsidRPr="00851ED1">
        <w:rPr>
          <w:rFonts w:ascii="Times New Roman" w:hAnsi="Times New Roman" w:cs="Times New Roman"/>
          <w:sz w:val="24"/>
          <w:szCs w:val="24"/>
          <w:lang w:val="uk-UA"/>
        </w:rPr>
        <w:t>макулатуру паперову і картонну</w:t>
      </w:r>
      <w:r w:rsidRPr="00851ED1">
        <w:rPr>
          <w:rFonts w:ascii="Times New Roman" w:hAnsi="Times New Roman" w:cs="Times New Roman"/>
          <w:sz w:val="24"/>
          <w:szCs w:val="24"/>
          <w:lang w:val="uk-UA"/>
        </w:rPr>
        <w:t xml:space="preserve">, далі – </w:t>
      </w:r>
      <w:r w:rsidR="005117A4" w:rsidRPr="00851ED1">
        <w:rPr>
          <w:rFonts w:ascii="Times New Roman" w:hAnsi="Times New Roman" w:cs="Times New Roman"/>
          <w:sz w:val="24"/>
          <w:szCs w:val="24"/>
          <w:lang w:val="uk-UA"/>
        </w:rPr>
        <w:t>макулатура</w:t>
      </w:r>
      <w:r w:rsidRPr="00851ED1">
        <w:rPr>
          <w:rFonts w:ascii="Times New Roman" w:hAnsi="Times New Roman" w:cs="Times New Roman"/>
          <w:sz w:val="24"/>
          <w:szCs w:val="24"/>
          <w:lang w:val="uk-UA"/>
        </w:rPr>
        <w:t xml:space="preserve">, за </w:t>
      </w:r>
      <w:proofErr w:type="spellStart"/>
      <w:r w:rsidRPr="00851ED1">
        <w:rPr>
          <w:rFonts w:ascii="Times New Roman" w:hAnsi="Times New Roman" w:cs="Times New Roman"/>
          <w:b/>
          <w:sz w:val="24"/>
          <w:szCs w:val="24"/>
          <w:lang w:val="uk-UA"/>
        </w:rPr>
        <w:t>ДК</w:t>
      </w:r>
      <w:proofErr w:type="spellEnd"/>
      <w:r w:rsidR="00B2149B" w:rsidRPr="00851ED1">
        <w:rPr>
          <w:rFonts w:ascii="Times New Roman" w:hAnsi="Times New Roman" w:cs="Times New Roman"/>
          <w:b/>
          <w:sz w:val="24"/>
          <w:szCs w:val="24"/>
          <w:lang w:val="uk-UA"/>
        </w:rPr>
        <w:t> </w:t>
      </w:r>
      <w:r w:rsidRPr="00851ED1">
        <w:rPr>
          <w:rFonts w:ascii="Times New Roman" w:hAnsi="Times New Roman" w:cs="Times New Roman"/>
          <w:b/>
          <w:sz w:val="24"/>
          <w:szCs w:val="24"/>
          <w:lang w:val="uk-UA"/>
        </w:rPr>
        <w:t xml:space="preserve">021:2015 код </w:t>
      </w:r>
      <w:proofErr w:type="spellStart"/>
      <w:r w:rsidRPr="00851ED1">
        <w:rPr>
          <w:rFonts w:ascii="Times New Roman" w:hAnsi="Times New Roman" w:cs="Times New Roman"/>
          <w:b/>
          <w:sz w:val="24"/>
          <w:szCs w:val="24"/>
          <w:lang w:val="uk-UA"/>
        </w:rPr>
        <w:t>CPV</w:t>
      </w:r>
      <w:proofErr w:type="spellEnd"/>
      <w:r w:rsidRPr="00851ED1">
        <w:rPr>
          <w:rFonts w:ascii="Times New Roman" w:hAnsi="Times New Roman" w:cs="Times New Roman"/>
          <w:b/>
          <w:sz w:val="24"/>
          <w:szCs w:val="24"/>
          <w:lang w:val="uk-UA"/>
        </w:rPr>
        <w:t xml:space="preserve"> 149</w:t>
      </w:r>
      <w:r w:rsidR="005117A4" w:rsidRPr="00851ED1">
        <w:rPr>
          <w:rFonts w:ascii="Times New Roman" w:hAnsi="Times New Roman" w:cs="Times New Roman"/>
          <w:b/>
          <w:sz w:val="24"/>
          <w:szCs w:val="24"/>
          <w:lang w:val="uk-UA"/>
        </w:rPr>
        <w:t>2</w:t>
      </w:r>
      <w:r w:rsidRPr="00851ED1">
        <w:rPr>
          <w:rFonts w:ascii="Times New Roman" w:hAnsi="Times New Roman" w:cs="Times New Roman"/>
          <w:b/>
          <w:sz w:val="24"/>
          <w:szCs w:val="24"/>
          <w:lang w:val="uk-UA"/>
        </w:rPr>
        <w:t>0000-</w:t>
      </w:r>
      <w:r w:rsidR="005117A4" w:rsidRPr="00851ED1">
        <w:rPr>
          <w:rFonts w:ascii="Times New Roman" w:hAnsi="Times New Roman" w:cs="Times New Roman"/>
          <w:b/>
          <w:sz w:val="24"/>
          <w:szCs w:val="24"/>
          <w:lang w:val="uk-UA"/>
        </w:rPr>
        <w:t>6</w:t>
      </w:r>
      <w:r w:rsidRPr="00851ED1">
        <w:rPr>
          <w:rFonts w:ascii="Times New Roman" w:hAnsi="Times New Roman" w:cs="Times New Roman"/>
          <w:b/>
          <w:sz w:val="24"/>
          <w:szCs w:val="24"/>
          <w:lang w:val="uk-UA"/>
        </w:rPr>
        <w:t xml:space="preserve"> «Вторинна </w:t>
      </w:r>
      <w:r w:rsidR="005117A4" w:rsidRPr="00851ED1">
        <w:rPr>
          <w:rFonts w:ascii="Times New Roman" w:hAnsi="Times New Roman" w:cs="Times New Roman"/>
          <w:b/>
          <w:sz w:val="24"/>
          <w:szCs w:val="24"/>
          <w:lang w:val="uk-UA"/>
        </w:rPr>
        <w:t>не</w:t>
      </w:r>
      <w:r w:rsidRPr="00851ED1">
        <w:rPr>
          <w:rFonts w:ascii="Times New Roman" w:hAnsi="Times New Roman" w:cs="Times New Roman"/>
          <w:b/>
          <w:sz w:val="24"/>
          <w:szCs w:val="24"/>
          <w:lang w:val="uk-UA"/>
        </w:rPr>
        <w:t>металева відновлена сировина»</w:t>
      </w:r>
      <w:r w:rsidRPr="00851ED1">
        <w:rPr>
          <w:rFonts w:ascii="Times New Roman" w:hAnsi="Times New Roman" w:cs="Times New Roman"/>
          <w:b/>
          <w:i/>
          <w:sz w:val="24"/>
          <w:szCs w:val="24"/>
          <w:lang w:val="uk-UA"/>
        </w:rPr>
        <w:t xml:space="preserve">, </w:t>
      </w:r>
      <w:r w:rsidRPr="00851ED1">
        <w:rPr>
          <w:rFonts w:ascii="Times New Roman" w:hAnsi="Times New Roman" w:cs="Times New Roman"/>
          <w:sz w:val="24"/>
          <w:szCs w:val="24"/>
          <w:lang w:val="uk-UA"/>
        </w:rPr>
        <w:t xml:space="preserve">за </w:t>
      </w:r>
      <w:r w:rsidR="00206C4D" w:rsidRPr="00851ED1">
        <w:rPr>
          <w:rFonts w:ascii="Times New Roman" w:hAnsi="Times New Roman" w:cs="Times New Roman"/>
          <w:sz w:val="24"/>
          <w:szCs w:val="24"/>
          <w:lang w:val="uk-UA"/>
        </w:rPr>
        <w:t>марками</w:t>
      </w:r>
      <w:r w:rsidRPr="00851ED1">
        <w:rPr>
          <w:rFonts w:ascii="Times New Roman" w:hAnsi="Times New Roman" w:cs="Times New Roman"/>
          <w:sz w:val="24"/>
          <w:szCs w:val="24"/>
          <w:lang w:val="uk-UA"/>
        </w:rPr>
        <w:t xml:space="preserve"> та в кількості відповідно до Специфікації  (Додаток 1 до Договору).</w:t>
      </w:r>
    </w:p>
    <w:p w:rsidR="00246065" w:rsidRPr="00851ED1" w:rsidRDefault="00246065" w:rsidP="00246065">
      <w:pPr>
        <w:pStyle w:val="a4"/>
        <w:numPr>
          <w:ilvl w:val="0"/>
          <w:numId w:val="1"/>
        </w:numPr>
        <w:spacing w:after="0" w:line="240" w:lineRule="auto"/>
        <w:jc w:val="center"/>
        <w:rPr>
          <w:rFonts w:ascii="Times New Roman" w:hAnsi="Times New Roman"/>
          <w:b/>
          <w:sz w:val="24"/>
          <w:szCs w:val="24"/>
          <w:lang w:val="uk-UA"/>
        </w:rPr>
      </w:pPr>
      <w:r w:rsidRPr="00851ED1">
        <w:rPr>
          <w:rFonts w:ascii="Times New Roman" w:hAnsi="Times New Roman"/>
          <w:b/>
          <w:sz w:val="24"/>
          <w:szCs w:val="24"/>
          <w:lang w:val="uk-UA"/>
        </w:rPr>
        <w:t>Якість</w:t>
      </w:r>
    </w:p>
    <w:p w:rsidR="00246065" w:rsidRPr="00851ED1" w:rsidRDefault="00246065" w:rsidP="00246065">
      <w:pPr>
        <w:spacing w:after="0" w:line="240" w:lineRule="auto"/>
        <w:jc w:val="both"/>
        <w:rPr>
          <w:rFonts w:ascii="Times New Roman" w:hAnsi="Times New Roman"/>
          <w:sz w:val="24"/>
          <w:szCs w:val="24"/>
          <w:lang w:val="uk-UA"/>
        </w:rPr>
      </w:pPr>
      <w:r w:rsidRPr="00851ED1">
        <w:rPr>
          <w:rFonts w:ascii="Times New Roman" w:hAnsi="Times New Roman"/>
          <w:sz w:val="24"/>
          <w:szCs w:val="24"/>
          <w:lang w:val="uk-UA"/>
        </w:rPr>
        <w:t xml:space="preserve">2.1. </w:t>
      </w:r>
      <w:r w:rsidR="005117A4" w:rsidRPr="00851ED1">
        <w:rPr>
          <w:rFonts w:ascii="Times New Roman" w:hAnsi="Times New Roman"/>
          <w:sz w:val="24"/>
          <w:szCs w:val="24"/>
          <w:lang w:val="uk-UA"/>
        </w:rPr>
        <w:t>Макулатура</w:t>
      </w:r>
      <w:r w:rsidRPr="00851ED1">
        <w:rPr>
          <w:rFonts w:ascii="Times New Roman" w:hAnsi="Times New Roman"/>
          <w:sz w:val="24"/>
          <w:szCs w:val="24"/>
          <w:lang w:val="uk-UA"/>
        </w:rPr>
        <w:t xml:space="preserve"> за своїми характеристиками та показниками якості відповідає вимогам </w:t>
      </w:r>
      <w:r w:rsidR="00F71C94" w:rsidRPr="00851ED1">
        <w:rPr>
          <w:rFonts w:ascii="Times New Roman" w:hAnsi="Times New Roman" w:cs="Times New Roman"/>
          <w:sz w:val="24"/>
          <w:szCs w:val="24"/>
          <w:lang w:val="uk-UA"/>
        </w:rPr>
        <w:t>ДСТУ 3500:2009</w:t>
      </w:r>
      <w:r w:rsidRPr="00851ED1">
        <w:rPr>
          <w:rFonts w:ascii="Times New Roman" w:hAnsi="Times New Roman" w:cs="Times New Roman"/>
          <w:sz w:val="24"/>
          <w:szCs w:val="24"/>
          <w:lang w:val="uk-UA"/>
        </w:rPr>
        <w:t xml:space="preserve"> </w:t>
      </w:r>
      <w:r w:rsidR="00F71C94" w:rsidRPr="00851ED1">
        <w:rPr>
          <w:rFonts w:ascii="Times New Roman" w:hAnsi="Times New Roman" w:cs="Times New Roman"/>
          <w:bCs/>
          <w:sz w:val="24"/>
          <w:szCs w:val="24"/>
          <w:lang w:val="uk-UA"/>
        </w:rPr>
        <w:t>МАКУЛАТУРА ПАПЕРОВА Й КАРТОННА</w:t>
      </w:r>
      <w:r w:rsidRPr="00851ED1">
        <w:rPr>
          <w:rFonts w:ascii="Times New Roman" w:hAnsi="Times New Roman"/>
          <w:sz w:val="24"/>
          <w:szCs w:val="24"/>
          <w:lang w:val="uk-UA"/>
        </w:rPr>
        <w:t>. ТЕХНІЧНІ УМОВИ.</w:t>
      </w:r>
    </w:p>
    <w:p w:rsidR="00246065" w:rsidRPr="00851ED1" w:rsidRDefault="00246065" w:rsidP="00246065">
      <w:pPr>
        <w:pStyle w:val="a4"/>
        <w:numPr>
          <w:ilvl w:val="0"/>
          <w:numId w:val="1"/>
        </w:numPr>
        <w:spacing w:after="0" w:line="240" w:lineRule="auto"/>
        <w:jc w:val="center"/>
        <w:rPr>
          <w:rFonts w:ascii="Times New Roman" w:hAnsi="Times New Roman"/>
          <w:b/>
          <w:sz w:val="24"/>
          <w:szCs w:val="24"/>
          <w:lang w:val="uk-UA"/>
        </w:rPr>
      </w:pPr>
      <w:r w:rsidRPr="00851ED1">
        <w:rPr>
          <w:rFonts w:ascii="Times New Roman" w:hAnsi="Times New Roman"/>
          <w:b/>
          <w:sz w:val="24"/>
          <w:szCs w:val="24"/>
          <w:lang w:val="uk-UA"/>
        </w:rPr>
        <w:t>Умови поставки</w:t>
      </w:r>
    </w:p>
    <w:p w:rsidR="001019D0" w:rsidRPr="00851ED1" w:rsidRDefault="0024606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3.1.</w:t>
      </w:r>
      <w:r w:rsidR="001019D0" w:rsidRPr="00851ED1">
        <w:rPr>
          <w:rFonts w:ascii="Times New Roman" w:hAnsi="Times New Roman" w:cs="Times New Roman"/>
          <w:sz w:val="24"/>
          <w:szCs w:val="24"/>
          <w:lang w:val="uk-UA"/>
        </w:rPr>
        <w:t xml:space="preserve"> Поставка макулатури здійснюється Постачальником на умовах вивозу її Покупцем з місця розміщення, транспортом та за рахунок Покупця, включаючи всі витрати, пов’язані з виконанням Покупцем своїх зобов’язань за цим Договором.</w:t>
      </w:r>
    </w:p>
    <w:p w:rsidR="00531FA7" w:rsidRPr="00851ED1" w:rsidRDefault="009415E7"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3.2. </w:t>
      </w:r>
      <w:r w:rsidR="00246065" w:rsidRPr="00851ED1">
        <w:rPr>
          <w:rFonts w:ascii="Times New Roman" w:hAnsi="Times New Roman" w:cs="Times New Roman"/>
          <w:sz w:val="24"/>
          <w:szCs w:val="24"/>
          <w:lang w:val="uk-UA"/>
        </w:rPr>
        <w:t>М</w:t>
      </w:r>
      <w:r w:rsidR="00EC4202" w:rsidRPr="00851ED1">
        <w:rPr>
          <w:rFonts w:ascii="Times New Roman" w:hAnsi="Times New Roman" w:cs="Times New Roman"/>
          <w:sz w:val="24"/>
          <w:szCs w:val="24"/>
          <w:lang w:val="uk-UA"/>
        </w:rPr>
        <w:t>акулатура</w:t>
      </w:r>
      <w:r w:rsidR="00246065" w:rsidRPr="00851ED1">
        <w:rPr>
          <w:rFonts w:ascii="Times New Roman" w:hAnsi="Times New Roman" w:cs="Times New Roman"/>
          <w:sz w:val="24"/>
          <w:szCs w:val="24"/>
          <w:lang w:val="uk-UA"/>
        </w:rPr>
        <w:t xml:space="preserve"> поставляється </w:t>
      </w:r>
      <w:r w:rsidRPr="00851ED1">
        <w:rPr>
          <w:rFonts w:ascii="Times New Roman" w:hAnsi="Times New Roman" w:cs="Times New Roman"/>
          <w:sz w:val="24"/>
          <w:szCs w:val="24"/>
          <w:lang w:val="uk-UA"/>
        </w:rPr>
        <w:t>вантажним автомобільним транспортом</w:t>
      </w:r>
      <w:r w:rsidR="00246065" w:rsidRPr="00851ED1">
        <w:rPr>
          <w:rFonts w:ascii="Times New Roman" w:hAnsi="Times New Roman" w:cs="Times New Roman"/>
          <w:sz w:val="24"/>
          <w:szCs w:val="24"/>
          <w:lang w:val="uk-UA"/>
        </w:rPr>
        <w:t>.</w:t>
      </w:r>
      <w:r w:rsidRPr="00851ED1">
        <w:rPr>
          <w:rFonts w:ascii="Times New Roman" w:hAnsi="Times New Roman" w:cs="Times New Roman"/>
          <w:sz w:val="24"/>
          <w:szCs w:val="24"/>
          <w:lang w:val="uk-UA"/>
        </w:rPr>
        <w:t xml:space="preserve"> Доставку забезпечує Покупець.</w:t>
      </w:r>
      <w:r w:rsidR="00246065" w:rsidRPr="00851ED1">
        <w:rPr>
          <w:rFonts w:ascii="Times New Roman" w:hAnsi="Times New Roman" w:cs="Times New Roman"/>
          <w:sz w:val="24"/>
          <w:szCs w:val="24"/>
          <w:lang w:val="uk-UA"/>
        </w:rPr>
        <w:t xml:space="preserve"> </w:t>
      </w:r>
      <w:r w:rsidR="00531FA7" w:rsidRPr="00851ED1">
        <w:rPr>
          <w:rFonts w:ascii="Times New Roman" w:hAnsi="Times New Roman" w:cs="Times New Roman"/>
          <w:sz w:val="24"/>
          <w:szCs w:val="24"/>
          <w:lang w:val="uk-UA"/>
        </w:rPr>
        <w:t>В одиниці транспортного засобу допуска</w:t>
      </w:r>
      <w:r w:rsidRPr="00851ED1">
        <w:rPr>
          <w:rFonts w:ascii="Times New Roman" w:hAnsi="Times New Roman" w:cs="Times New Roman"/>
          <w:sz w:val="24"/>
          <w:szCs w:val="24"/>
          <w:lang w:val="uk-UA"/>
        </w:rPr>
        <w:t>є</w:t>
      </w:r>
      <w:r w:rsidR="00531FA7" w:rsidRPr="00851ED1">
        <w:rPr>
          <w:rFonts w:ascii="Times New Roman" w:hAnsi="Times New Roman" w:cs="Times New Roman"/>
          <w:sz w:val="24"/>
          <w:szCs w:val="24"/>
          <w:lang w:val="uk-UA"/>
        </w:rPr>
        <w:t xml:space="preserve">ться транспортування </w:t>
      </w:r>
      <w:r w:rsidR="00206C4D" w:rsidRPr="00851ED1">
        <w:rPr>
          <w:rFonts w:ascii="Times New Roman" w:hAnsi="Times New Roman" w:cs="Times New Roman"/>
          <w:sz w:val="24"/>
          <w:szCs w:val="24"/>
          <w:lang w:val="uk-UA"/>
        </w:rPr>
        <w:t>кількох</w:t>
      </w:r>
      <w:r w:rsidR="00531FA7" w:rsidRPr="00851ED1">
        <w:rPr>
          <w:rFonts w:ascii="Times New Roman" w:hAnsi="Times New Roman" w:cs="Times New Roman"/>
          <w:sz w:val="24"/>
          <w:szCs w:val="24"/>
          <w:lang w:val="uk-UA"/>
        </w:rPr>
        <w:t xml:space="preserve"> партій</w:t>
      </w:r>
      <w:r w:rsidR="007B6C1B" w:rsidRPr="00851ED1">
        <w:rPr>
          <w:rFonts w:ascii="Times New Roman" w:hAnsi="Times New Roman" w:cs="Times New Roman"/>
          <w:sz w:val="24"/>
          <w:szCs w:val="24"/>
          <w:lang w:val="uk-UA"/>
        </w:rPr>
        <w:t xml:space="preserve"> макулатури</w:t>
      </w:r>
      <w:r w:rsidR="00531FA7" w:rsidRPr="00851ED1">
        <w:rPr>
          <w:rFonts w:ascii="Times New Roman" w:hAnsi="Times New Roman" w:cs="Times New Roman"/>
          <w:sz w:val="24"/>
          <w:szCs w:val="24"/>
          <w:lang w:val="uk-UA"/>
        </w:rPr>
        <w:t xml:space="preserve"> за умови забе</w:t>
      </w:r>
      <w:r w:rsidRPr="00851ED1">
        <w:rPr>
          <w:rFonts w:ascii="Times New Roman" w:hAnsi="Times New Roman" w:cs="Times New Roman"/>
          <w:sz w:val="24"/>
          <w:szCs w:val="24"/>
          <w:lang w:val="uk-UA"/>
        </w:rPr>
        <w:t>зпечення ї</w:t>
      </w:r>
      <w:r w:rsidR="00531FA7" w:rsidRPr="00851ED1">
        <w:rPr>
          <w:rFonts w:ascii="Times New Roman" w:hAnsi="Times New Roman" w:cs="Times New Roman"/>
          <w:sz w:val="24"/>
          <w:szCs w:val="24"/>
          <w:lang w:val="uk-UA"/>
        </w:rPr>
        <w:t>х розмежування.</w:t>
      </w:r>
      <w:r w:rsidR="00C8043D" w:rsidRPr="00851ED1">
        <w:rPr>
          <w:rFonts w:ascii="Times New Roman" w:hAnsi="Times New Roman" w:cs="Times New Roman"/>
          <w:sz w:val="24"/>
          <w:szCs w:val="24"/>
          <w:lang w:val="uk-UA"/>
        </w:rPr>
        <w:t xml:space="preserve"> Сторони дійшли згоди вважати </w:t>
      </w:r>
      <w:r w:rsidR="007B6C1B" w:rsidRPr="00851ED1">
        <w:rPr>
          <w:rFonts w:ascii="Times New Roman" w:hAnsi="Times New Roman" w:cs="Times New Roman"/>
          <w:sz w:val="24"/>
          <w:szCs w:val="24"/>
          <w:lang w:val="uk-UA"/>
        </w:rPr>
        <w:t xml:space="preserve">за </w:t>
      </w:r>
      <w:r w:rsidR="00C8043D" w:rsidRPr="00851ED1">
        <w:rPr>
          <w:rFonts w:ascii="Times New Roman" w:hAnsi="Times New Roman" w:cs="Times New Roman"/>
          <w:sz w:val="24"/>
          <w:szCs w:val="24"/>
          <w:lang w:val="uk-UA"/>
        </w:rPr>
        <w:t>партію кількість макулатури однієї марки.</w:t>
      </w:r>
    </w:p>
    <w:p w:rsidR="00246065" w:rsidRPr="00851ED1" w:rsidRDefault="000A5B0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3.3</w:t>
      </w:r>
      <w:r w:rsidR="00246065" w:rsidRPr="00851ED1">
        <w:rPr>
          <w:rFonts w:ascii="Times New Roman" w:hAnsi="Times New Roman" w:cs="Times New Roman"/>
          <w:sz w:val="24"/>
          <w:szCs w:val="24"/>
          <w:lang w:val="uk-UA"/>
        </w:rPr>
        <w:t xml:space="preserve">. </w:t>
      </w:r>
      <w:r w:rsidR="002D11A6" w:rsidRPr="00851ED1">
        <w:rPr>
          <w:rFonts w:ascii="Times New Roman" w:hAnsi="Times New Roman" w:cs="Times New Roman"/>
          <w:sz w:val="24"/>
          <w:szCs w:val="24"/>
          <w:lang w:val="uk-UA"/>
        </w:rPr>
        <w:t xml:space="preserve">Поставка макулатури здійснюється за </w:t>
      </w:r>
      <w:r w:rsidR="006A1317" w:rsidRPr="00851ED1">
        <w:rPr>
          <w:rFonts w:ascii="Times New Roman" w:hAnsi="Times New Roman" w:cs="Times New Roman"/>
          <w:sz w:val="24"/>
          <w:szCs w:val="24"/>
          <w:lang w:val="uk-UA"/>
        </w:rPr>
        <w:t>місцем розміщення макулатури</w:t>
      </w:r>
      <w:r w:rsidR="00100612" w:rsidRPr="00851ED1">
        <w:rPr>
          <w:rFonts w:ascii="Times New Roman" w:hAnsi="Times New Roman" w:cs="Times New Roman"/>
          <w:sz w:val="24"/>
          <w:szCs w:val="24"/>
        </w:rPr>
        <w:t xml:space="preserve"> </w:t>
      </w:r>
      <w:r w:rsidR="002D11A6" w:rsidRPr="00851ED1">
        <w:rPr>
          <w:rFonts w:ascii="Times New Roman" w:hAnsi="Times New Roman" w:cs="Times New Roman"/>
          <w:sz w:val="24"/>
          <w:szCs w:val="24"/>
          <w:lang w:val="uk-UA"/>
        </w:rPr>
        <w:t xml:space="preserve">на території Постачальника </w:t>
      </w:r>
      <w:r w:rsidR="008134B6" w:rsidRPr="00851ED1">
        <w:rPr>
          <w:rFonts w:ascii="Times New Roman" w:hAnsi="Times New Roman" w:cs="Times New Roman"/>
          <w:sz w:val="24"/>
          <w:szCs w:val="24"/>
          <w:lang w:val="uk-UA"/>
        </w:rPr>
        <w:t>−</w:t>
      </w:r>
      <w:r w:rsidR="002D11A6" w:rsidRPr="00851ED1">
        <w:rPr>
          <w:rFonts w:ascii="Times New Roman" w:hAnsi="Times New Roman" w:cs="Times New Roman"/>
          <w:sz w:val="24"/>
          <w:szCs w:val="24"/>
          <w:lang w:val="uk-UA"/>
        </w:rPr>
        <w:t xml:space="preserve"> </w:t>
      </w:r>
      <w:r w:rsidR="00246065" w:rsidRPr="00851ED1">
        <w:rPr>
          <w:rFonts w:ascii="Times New Roman" w:hAnsi="Times New Roman" w:cs="Times New Roman"/>
          <w:sz w:val="24"/>
          <w:szCs w:val="24"/>
          <w:lang w:val="uk-UA"/>
        </w:rPr>
        <w:t xml:space="preserve">вул. </w:t>
      </w:r>
      <w:proofErr w:type="spellStart"/>
      <w:r w:rsidR="00246065" w:rsidRPr="00851ED1">
        <w:rPr>
          <w:rFonts w:ascii="Times New Roman" w:hAnsi="Times New Roman" w:cs="Times New Roman"/>
          <w:sz w:val="24"/>
          <w:szCs w:val="24"/>
          <w:lang w:val="uk-UA"/>
        </w:rPr>
        <w:t>Червоноткацька</w:t>
      </w:r>
      <w:proofErr w:type="spellEnd"/>
      <w:r w:rsidR="00246065" w:rsidRPr="00851ED1">
        <w:rPr>
          <w:rFonts w:ascii="Times New Roman" w:hAnsi="Times New Roman" w:cs="Times New Roman"/>
          <w:sz w:val="24"/>
          <w:szCs w:val="24"/>
          <w:lang w:val="uk-UA"/>
        </w:rPr>
        <w:t>, 1А</w:t>
      </w:r>
      <w:r w:rsidR="009736C7" w:rsidRPr="00851ED1">
        <w:rPr>
          <w:rFonts w:ascii="Times New Roman" w:hAnsi="Times New Roman" w:cs="Times New Roman"/>
          <w:sz w:val="24"/>
          <w:szCs w:val="24"/>
          <w:lang w:val="uk-UA"/>
        </w:rPr>
        <w:t>, м. Київ, 02100</w:t>
      </w:r>
      <w:r w:rsidR="00246065" w:rsidRPr="00851ED1">
        <w:rPr>
          <w:rFonts w:ascii="Times New Roman" w:hAnsi="Times New Roman" w:cs="Times New Roman"/>
          <w:sz w:val="24"/>
          <w:szCs w:val="24"/>
          <w:lang w:val="uk-UA"/>
        </w:rPr>
        <w:t>.</w:t>
      </w:r>
    </w:p>
    <w:p w:rsidR="00246065" w:rsidRPr="00851ED1" w:rsidRDefault="00246065" w:rsidP="00246065">
      <w:pPr>
        <w:pStyle w:val="a4"/>
        <w:numPr>
          <w:ilvl w:val="0"/>
          <w:numId w:val="1"/>
        </w:numPr>
        <w:spacing w:after="0" w:line="240" w:lineRule="auto"/>
        <w:jc w:val="center"/>
        <w:rPr>
          <w:rFonts w:ascii="Times New Roman" w:hAnsi="Times New Roman"/>
          <w:b/>
          <w:sz w:val="24"/>
          <w:szCs w:val="24"/>
          <w:lang w:val="uk-UA"/>
        </w:rPr>
      </w:pPr>
      <w:r w:rsidRPr="00851ED1">
        <w:rPr>
          <w:rFonts w:ascii="Times New Roman" w:hAnsi="Times New Roman"/>
          <w:b/>
          <w:sz w:val="24"/>
          <w:szCs w:val="24"/>
          <w:lang w:val="uk-UA"/>
        </w:rPr>
        <w:t>Ціна та загальна сума Договору</w:t>
      </w:r>
    </w:p>
    <w:p w:rsidR="00246065" w:rsidRPr="00851ED1" w:rsidRDefault="0024606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4.1. Ціни встановлені в гривнях, без ПДВ (відповідно до пункту 23 підрозділу 2 Розділу ХХ Податкового кодексу України №2755-VІ від 02.12.2010).</w:t>
      </w:r>
    </w:p>
    <w:p w:rsidR="00246065" w:rsidRPr="00851ED1" w:rsidRDefault="0024606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4.2. Ціна за 1 кг нетто </w:t>
      </w:r>
      <w:r w:rsidR="000A5B05"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зазначена у Специфікації (</w:t>
      </w:r>
      <w:r w:rsidRPr="00851ED1">
        <w:rPr>
          <w:rFonts w:ascii="Times New Roman" w:hAnsi="Times New Roman"/>
          <w:sz w:val="24"/>
          <w:szCs w:val="24"/>
          <w:lang w:val="uk-UA"/>
        </w:rPr>
        <w:t>Додаток 1 до Договору)</w:t>
      </w:r>
      <w:r w:rsidRPr="00851ED1">
        <w:rPr>
          <w:rFonts w:ascii="Times New Roman" w:hAnsi="Times New Roman" w:cs="Times New Roman"/>
          <w:sz w:val="24"/>
          <w:szCs w:val="24"/>
          <w:lang w:val="uk-UA"/>
        </w:rPr>
        <w:t>.</w:t>
      </w:r>
    </w:p>
    <w:p w:rsidR="00246065" w:rsidRPr="00851ED1" w:rsidRDefault="00DC486F"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4.3.</w:t>
      </w:r>
      <w:r w:rsidR="00246065" w:rsidRPr="00851ED1">
        <w:rPr>
          <w:rFonts w:ascii="Times New Roman" w:hAnsi="Times New Roman" w:cs="Times New Roman"/>
          <w:sz w:val="24"/>
          <w:szCs w:val="24"/>
          <w:lang w:val="uk-UA"/>
        </w:rPr>
        <w:t xml:space="preserve">Сума Договору </w:t>
      </w:r>
      <w:r w:rsidR="003148BE" w:rsidRPr="00851ED1">
        <w:rPr>
          <w:rFonts w:ascii="Times New Roman" w:hAnsi="Times New Roman" w:cs="Times New Roman"/>
          <w:sz w:val="24"/>
          <w:szCs w:val="24"/>
          <w:lang w:val="uk-UA"/>
        </w:rPr>
        <w:t xml:space="preserve">становить </w:t>
      </w:r>
      <w:r w:rsidR="000A5B05" w:rsidRPr="00851ED1">
        <w:rPr>
          <w:rFonts w:ascii="Times New Roman" w:hAnsi="Times New Roman" w:cs="Times New Roman"/>
          <w:sz w:val="24"/>
          <w:szCs w:val="24"/>
          <w:lang w:val="uk-UA"/>
        </w:rPr>
        <w:t>______________</w:t>
      </w:r>
      <w:r w:rsidR="003148BE" w:rsidRPr="00851ED1">
        <w:rPr>
          <w:rFonts w:ascii="Times New Roman" w:hAnsi="Times New Roman" w:cs="Times New Roman"/>
          <w:b/>
          <w:sz w:val="24"/>
          <w:szCs w:val="24"/>
          <w:lang w:val="uk-UA"/>
        </w:rPr>
        <w:t xml:space="preserve"> </w:t>
      </w:r>
      <w:proofErr w:type="spellStart"/>
      <w:r w:rsidR="00246065" w:rsidRPr="00851ED1">
        <w:rPr>
          <w:rFonts w:ascii="Times New Roman" w:hAnsi="Times New Roman" w:cs="Times New Roman"/>
          <w:b/>
          <w:sz w:val="24"/>
          <w:szCs w:val="24"/>
          <w:lang w:val="uk-UA"/>
        </w:rPr>
        <w:t>грн</w:t>
      </w:r>
      <w:proofErr w:type="spellEnd"/>
      <w:r w:rsidR="00246065" w:rsidRPr="00851ED1">
        <w:rPr>
          <w:rFonts w:ascii="Times New Roman" w:hAnsi="Times New Roman" w:cs="Times New Roman"/>
          <w:sz w:val="24"/>
          <w:szCs w:val="24"/>
          <w:lang w:val="uk-UA"/>
        </w:rPr>
        <w:t xml:space="preserve"> </w:t>
      </w:r>
      <w:r w:rsidR="009736C7" w:rsidRPr="00851ED1">
        <w:rPr>
          <w:rFonts w:ascii="Times New Roman" w:hAnsi="Times New Roman" w:cs="Times New Roman"/>
          <w:b/>
          <w:sz w:val="24"/>
          <w:szCs w:val="24"/>
          <w:lang w:val="uk-UA"/>
        </w:rPr>
        <w:t>без ПДВ</w:t>
      </w:r>
      <w:r w:rsidR="009736C7" w:rsidRPr="00851ED1">
        <w:rPr>
          <w:rFonts w:ascii="Times New Roman" w:hAnsi="Times New Roman" w:cs="Times New Roman"/>
          <w:sz w:val="24"/>
          <w:szCs w:val="24"/>
          <w:lang w:val="uk-UA"/>
        </w:rPr>
        <w:t xml:space="preserve"> </w:t>
      </w:r>
      <w:r w:rsidR="003148BE" w:rsidRPr="00851ED1">
        <w:rPr>
          <w:rFonts w:ascii="Times New Roman" w:hAnsi="Times New Roman" w:cs="Times New Roman"/>
          <w:i/>
          <w:sz w:val="24"/>
          <w:szCs w:val="24"/>
          <w:lang w:val="uk-UA"/>
        </w:rPr>
        <w:t>(</w:t>
      </w:r>
      <w:proofErr w:type="spellStart"/>
      <w:r w:rsidR="000A5B05" w:rsidRPr="00851ED1">
        <w:rPr>
          <w:rFonts w:ascii="Times New Roman" w:hAnsi="Times New Roman" w:cs="Times New Roman"/>
          <w:i/>
          <w:sz w:val="24"/>
          <w:szCs w:val="24"/>
          <w:lang w:val="uk-UA"/>
        </w:rPr>
        <w:t>сумма</w:t>
      </w:r>
      <w:proofErr w:type="spellEnd"/>
      <w:r w:rsidR="000A5B05" w:rsidRPr="00851ED1">
        <w:rPr>
          <w:rFonts w:ascii="Times New Roman" w:hAnsi="Times New Roman" w:cs="Times New Roman"/>
          <w:i/>
          <w:sz w:val="24"/>
          <w:szCs w:val="24"/>
          <w:lang w:val="uk-UA"/>
        </w:rPr>
        <w:t xml:space="preserve"> прописом</w:t>
      </w:r>
      <w:r w:rsidR="00246065" w:rsidRPr="00851ED1">
        <w:rPr>
          <w:rFonts w:ascii="Times New Roman" w:hAnsi="Times New Roman" w:cs="Times New Roman"/>
          <w:i/>
          <w:sz w:val="24"/>
          <w:szCs w:val="24"/>
          <w:lang w:val="uk-UA"/>
        </w:rPr>
        <w:t>)</w:t>
      </w:r>
      <w:r w:rsidR="00246065" w:rsidRPr="00851ED1">
        <w:rPr>
          <w:rFonts w:ascii="Times New Roman" w:hAnsi="Times New Roman" w:cs="Times New Roman"/>
          <w:sz w:val="24"/>
          <w:szCs w:val="24"/>
          <w:lang w:val="uk-UA"/>
        </w:rPr>
        <w:t xml:space="preserve">, </w:t>
      </w:r>
      <w:r w:rsidR="00246065" w:rsidRPr="00851ED1">
        <w:rPr>
          <w:rFonts w:ascii="Times New Roman" w:hAnsi="Times New Roman" w:cs="Times New Roman"/>
          <w:i/>
          <w:sz w:val="24"/>
          <w:szCs w:val="24"/>
          <w:lang w:val="uk-UA"/>
        </w:rPr>
        <w:t xml:space="preserve">(сума Договору </w:t>
      </w:r>
      <w:r w:rsidR="009736C7" w:rsidRPr="00851ED1">
        <w:rPr>
          <w:rFonts w:ascii="Times New Roman" w:hAnsi="Times New Roman" w:cs="Times New Roman"/>
          <w:i/>
          <w:sz w:val="24"/>
          <w:szCs w:val="24"/>
          <w:lang w:val="uk-UA"/>
        </w:rPr>
        <w:t xml:space="preserve">зазначається цифрами та прописом і </w:t>
      </w:r>
      <w:r w:rsidR="00246065" w:rsidRPr="00851ED1">
        <w:rPr>
          <w:rFonts w:ascii="Times New Roman" w:hAnsi="Times New Roman" w:cs="Times New Roman"/>
          <w:i/>
          <w:sz w:val="24"/>
          <w:szCs w:val="24"/>
          <w:lang w:val="uk-UA"/>
        </w:rPr>
        <w:t>визначається відповідно до пропозиції переможця електронних торгів)</w:t>
      </w:r>
      <w:r w:rsidR="00246065" w:rsidRPr="00851ED1">
        <w:rPr>
          <w:rFonts w:ascii="Times New Roman" w:hAnsi="Times New Roman" w:cs="Times New Roman"/>
          <w:sz w:val="24"/>
          <w:szCs w:val="24"/>
          <w:lang w:val="uk-UA"/>
        </w:rPr>
        <w:t>.</w:t>
      </w:r>
    </w:p>
    <w:p w:rsidR="00246065" w:rsidRPr="00851ED1" w:rsidRDefault="00246065" w:rsidP="00246065">
      <w:pPr>
        <w:pStyle w:val="a4"/>
        <w:numPr>
          <w:ilvl w:val="0"/>
          <w:numId w:val="1"/>
        </w:numPr>
        <w:spacing w:after="0" w:line="240" w:lineRule="auto"/>
        <w:jc w:val="center"/>
        <w:rPr>
          <w:rFonts w:ascii="Times New Roman" w:hAnsi="Times New Roman"/>
          <w:b/>
          <w:sz w:val="24"/>
          <w:szCs w:val="24"/>
          <w:lang w:val="uk-UA"/>
        </w:rPr>
      </w:pPr>
      <w:r w:rsidRPr="00851ED1">
        <w:rPr>
          <w:rFonts w:ascii="Times New Roman" w:hAnsi="Times New Roman"/>
          <w:b/>
          <w:sz w:val="24"/>
          <w:szCs w:val="24"/>
          <w:lang w:val="uk-UA"/>
        </w:rPr>
        <w:t>Порядок розрахунків</w:t>
      </w:r>
    </w:p>
    <w:p w:rsidR="00246065" w:rsidRPr="00851ED1" w:rsidRDefault="0024606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5.1. Валюта розрахунків – гривня.  </w:t>
      </w:r>
    </w:p>
    <w:p w:rsidR="00246065" w:rsidRPr="00851ED1" w:rsidRDefault="00246065" w:rsidP="00DC486F">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Розрахунки за </w:t>
      </w:r>
      <w:r w:rsidR="000A5B05" w:rsidRPr="00851ED1">
        <w:rPr>
          <w:rFonts w:ascii="Times New Roman" w:hAnsi="Times New Roman" w:cs="Times New Roman"/>
          <w:sz w:val="24"/>
          <w:szCs w:val="24"/>
          <w:lang w:val="uk-UA"/>
        </w:rPr>
        <w:t>макулатуру</w:t>
      </w:r>
      <w:r w:rsidRPr="00851ED1">
        <w:rPr>
          <w:rFonts w:ascii="Times New Roman" w:hAnsi="Times New Roman" w:cs="Times New Roman"/>
          <w:sz w:val="24"/>
          <w:szCs w:val="24"/>
          <w:lang w:val="uk-UA"/>
        </w:rPr>
        <w:t xml:space="preserve"> здійснюються в безготівковій формі шляхом перерахування Покупцем грошових коштів на поточний рахунок Постачальника.</w:t>
      </w:r>
    </w:p>
    <w:p w:rsidR="00246065" w:rsidRPr="00851ED1" w:rsidRDefault="00246065" w:rsidP="001266F4">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5.2. Покупець здійснює попередню оплату в розмірі 100% вартості партії </w:t>
      </w:r>
      <w:r w:rsidR="000F325E"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що підлягає поставці.</w:t>
      </w:r>
      <w:r w:rsidR="001266F4" w:rsidRPr="00851ED1">
        <w:rPr>
          <w:rFonts w:ascii="Times New Roman" w:hAnsi="Times New Roman" w:cs="Times New Roman"/>
          <w:sz w:val="24"/>
          <w:szCs w:val="24"/>
          <w:lang w:val="uk-UA"/>
        </w:rPr>
        <w:t xml:space="preserve"> </w:t>
      </w:r>
      <w:r w:rsidRPr="00851ED1">
        <w:rPr>
          <w:rFonts w:ascii="Times New Roman" w:hAnsi="Times New Roman" w:cs="Times New Roman"/>
          <w:sz w:val="24"/>
          <w:szCs w:val="24"/>
          <w:lang w:val="uk-UA"/>
        </w:rPr>
        <w:t xml:space="preserve">Строк оплати Покупцем партії </w:t>
      </w:r>
      <w:r w:rsidR="000F325E"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 протягом 3 (трьох) </w:t>
      </w:r>
      <w:r w:rsidR="002D11A6" w:rsidRPr="00851ED1">
        <w:rPr>
          <w:rFonts w:ascii="Times New Roman" w:hAnsi="Times New Roman" w:cs="Times New Roman"/>
          <w:sz w:val="24"/>
          <w:szCs w:val="24"/>
          <w:lang w:val="uk-UA"/>
        </w:rPr>
        <w:t>календарних</w:t>
      </w:r>
      <w:r w:rsidRPr="00851ED1">
        <w:rPr>
          <w:rFonts w:ascii="Times New Roman" w:hAnsi="Times New Roman" w:cs="Times New Roman"/>
          <w:sz w:val="24"/>
          <w:szCs w:val="24"/>
          <w:lang w:val="uk-UA"/>
        </w:rPr>
        <w:t xml:space="preserve"> днів з дати </w:t>
      </w:r>
      <w:r w:rsidR="002D11A6" w:rsidRPr="00851ED1">
        <w:rPr>
          <w:rFonts w:ascii="Times New Roman" w:hAnsi="Times New Roman" w:cs="Times New Roman"/>
          <w:sz w:val="24"/>
          <w:szCs w:val="24"/>
          <w:lang w:val="uk-UA"/>
        </w:rPr>
        <w:t>узгодження вартості партії</w:t>
      </w:r>
      <w:r w:rsidRPr="00851ED1">
        <w:rPr>
          <w:rFonts w:ascii="Times New Roman" w:hAnsi="Times New Roman" w:cs="Times New Roman"/>
          <w:sz w:val="24"/>
          <w:szCs w:val="24"/>
          <w:lang w:val="uk-UA"/>
        </w:rPr>
        <w:t>.</w:t>
      </w:r>
    </w:p>
    <w:p w:rsidR="00246065" w:rsidRPr="00851ED1" w:rsidRDefault="0024606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5.3. У разі, якщо фактична вартість </w:t>
      </w:r>
      <w:r w:rsidR="000F325E"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яка визначена Актом приймання </w:t>
      </w:r>
      <w:r w:rsidR="000F325E"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перевищує суму попередньої оплати, Покупець протягом </w:t>
      </w:r>
      <w:r w:rsidR="001266F4" w:rsidRPr="00851ED1">
        <w:rPr>
          <w:rFonts w:ascii="Times New Roman" w:hAnsi="Times New Roman" w:cs="Times New Roman"/>
          <w:sz w:val="24"/>
          <w:szCs w:val="24"/>
          <w:lang w:val="uk-UA"/>
        </w:rPr>
        <w:t>3</w:t>
      </w:r>
      <w:r w:rsidR="000F325E" w:rsidRPr="00851ED1">
        <w:rPr>
          <w:rFonts w:ascii="Times New Roman" w:hAnsi="Times New Roman" w:cs="Times New Roman"/>
          <w:sz w:val="24"/>
          <w:szCs w:val="24"/>
          <w:lang w:val="uk-UA"/>
        </w:rPr>
        <w:t xml:space="preserve"> </w:t>
      </w:r>
      <w:r w:rsidRPr="00851ED1">
        <w:rPr>
          <w:rFonts w:ascii="Times New Roman" w:hAnsi="Times New Roman" w:cs="Times New Roman"/>
          <w:sz w:val="24"/>
          <w:szCs w:val="24"/>
          <w:lang w:val="uk-UA"/>
        </w:rPr>
        <w:t>(</w:t>
      </w:r>
      <w:r w:rsidR="001266F4" w:rsidRPr="00851ED1">
        <w:rPr>
          <w:rFonts w:ascii="Times New Roman" w:hAnsi="Times New Roman" w:cs="Times New Roman"/>
          <w:sz w:val="24"/>
          <w:szCs w:val="24"/>
          <w:lang w:val="uk-UA"/>
        </w:rPr>
        <w:t>трьох</w:t>
      </w:r>
      <w:r w:rsidRPr="00851ED1">
        <w:rPr>
          <w:rFonts w:ascii="Times New Roman" w:hAnsi="Times New Roman" w:cs="Times New Roman"/>
          <w:sz w:val="24"/>
          <w:szCs w:val="24"/>
          <w:lang w:val="uk-UA"/>
        </w:rPr>
        <w:t xml:space="preserve">) </w:t>
      </w:r>
      <w:r w:rsidR="002D11A6" w:rsidRPr="00851ED1">
        <w:rPr>
          <w:rFonts w:ascii="Times New Roman" w:hAnsi="Times New Roman" w:cs="Times New Roman"/>
          <w:sz w:val="24"/>
          <w:szCs w:val="24"/>
          <w:lang w:val="uk-UA"/>
        </w:rPr>
        <w:t>календарних</w:t>
      </w:r>
      <w:r w:rsidRPr="00851ED1">
        <w:rPr>
          <w:rFonts w:ascii="Times New Roman" w:hAnsi="Times New Roman" w:cs="Times New Roman"/>
          <w:sz w:val="24"/>
          <w:szCs w:val="24"/>
          <w:lang w:val="uk-UA"/>
        </w:rPr>
        <w:t xml:space="preserve"> днів з дати  підписання Сторонами Акта приймання </w:t>
      </w:r>
      <w:r w:rsidR="000F325E" w:rsidRPr="00851ED1">
        <w:rPr>
          <w:rFonts w:ascii="Times New Roman" w:hAnsi="Times New Roman" w:cs="Times New Roman"/>
          <w:sz w:val="24"/>
          <w:szCs w:val="24"/>
          <w:lang w:val="uk-UA"/>
        </w:rPr>
        <w:t>макулатури</w:t>
      </w:r>
      <w:r w:rsidR="00CB22DF">
        <w:rPr>
          <w:rFonts w:ascii="Times New Roman" w:hAnsi="Times New Roman" w:cs="Times New Roman"/>
          <w:sz w:val="24"/>
          <w:szCs w:val="24"/>
          <w:lang w:val="uk-UA"/>
        </w:rPr>
        <w:t>,</w:t>
      </w:r>
      <w:r w:rsidRPr="00851ED1">
        <w:rPr>
          <w:rFonts w:ascii="Times New Roman" w:hAnsi="Times New Roman" w:cs="Times New Roman"/>
          <w:sz w:val="24"/>
          <w:szCs w:val="24"/>
          <w:lang w:val="uk-UA"/>
        </w:rPr>
        <w:t xml:space="preserve"> доплачує недостатню суму коштів Постачальнику. </w:t>
      </w:r>
    </w:p>
    <w:p w:rsidR="00246065" w:rsidRPr="00851ED1" w:rsidRDefault="0024606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5.4. У разі, якщо фактична вартість </w:t>
      </w:r>
      <w:r w:rsidR="000F325E"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яка визначена Актом приймання </w:t>
      </w:r>
      <w:r w:rsidR="000F325E"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менша за суму попередньої оплати, передбачаються такі дії</w:t>
      </w:r>
      <w:r w:rsidR="00CB22DF">
        <w:rPr>
          <w:rFonts w:ascii="Times New Roman" w:hAnsi="Times New Roman" w:cs="Times New Roman"/>
          <w:sz w:val="24"/>
          <w:szCs w:val="24"/>
          <w:lang w:val="uk-UA"/>
        </w:rPr>
        <w:t>, що узгоджується письмово</w:t>
      </w:r>
      <w:r w:rsidRPr="00851ED1">
        <w:rPr>
          <w:rFonts w:ascii="Times New Roman" w:hAnsi="Times New Roman" w:cs="Times New Roman"/>
          <w:sz w:val="24"/>
          <w:szCs w:val="24"/>
          <w:lang w:val="uk-UA"/>
        </w:rPr>
        <w:t>:</w:t>
      </w:r>
    </w:p>
    <w:p w:rsidR="00246065" w:rsidRPr="00851ED1" w:rsidRDefault="0024606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Постачальник зараховує надмірно сплачену суму в рахунок майбутніх платежів;</w:t>
      </w:r>
    </w:p>
    <w:p w:rsidR="00246065" w:rsidRPr="00851ED1" w:rsidRDefault="0024606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 Постачальник протягом </w:t>
      </w:r>
      <w:r w:rsidR="002D11A6" w:rsidRPr="00851ED1">
        <w:rPr>
          <w:rFonts w:ascii="Times New Roman" w:hAnsi="Times New Roman" w:cs="Times New Roman"/>
          <w:sz w:val="24"/>
          <w:szCs w:val="24"/>
          <w:lang w:val="uk-UA"/>
        </w:rPr>
        <w:t>5</w:t>
      </w:r>
      <w:r w:rsidRPr="00851ED1">
        <w:rPr>
          <w:rFonts w:ascii="Times New Roman" w:hAnsi="Times New Roman" w:cs="Times New Roman"/>
          <w:sz w:val="24"/>
          <w:szCs w:val="24"/>
          <w:lang w:val="uk-UA"/>
        </w:rPr>
        <w:t xml:space="preserve"> (</w:t>
      </w:r>
      <w:r w:rsidR="002D11A6" w:rsidRPr="00851ED1">
        <w:rPr>
          <w:rFonts w:ascii="Times New Roman" w:hAnsi="Times New Roman" w:cs="Times New Roman"/>
          <w:sz w:val="24"/>
          <w:szCs w:val="24"/>
          <w:lang w:val="uk-UA"/>
        </w:rPr>
        <w:t>п’яти</w:t>
      </w:r>
      <w:r w:rsidRPr="00851ED1">
        <w:rPr>
          <w:rFonts w:ascii="Times New Roman" w:hAnsi="Times New Roman" w:cs="Times New Roman"/>
          <w:sz w:val="24"/>
          <w:szCs w:val="24"/>
          <w:lang w:val="uk-UA"/>
        </w:rPr>
        <w:t xml:space="preserve">) </w:t>
      </w:r>
      <w:r w:rsidR="002D11A6" w:rsidRPr="00851ED1">
        <w:rPr>
          <w:rFonts w:ascii="Times New Roman" w:hAnsi="Times New Roman" w:cs="Times New Roman"/>
          <w:sz w:val="24"/>
          <w:szCs w:val="24"/>
          <w:lang w:val="uk-UA"/>
        </w:rPr>
        <w:t>календарних</w:t>
      </w:r>
      <w:r w:rsidRPr="00851ED1">
        <w:rPr>
          <w:rFonts w:ascii="Times New Roman" w:hAnsi="Times New Roman" w:cs="Times New Roman"/>
          <w:sz w:val="24"/>
          <w:szCs w:val="24"/>
          <w:lang w:val="uk-UA"/>
        </w:rPr>
        <w:t xml:space="preserve"> днів з дня вимоги, пред’явленої Покупцем, повертає надмірно сплачену суму на рахунок Покупця. </w:t>
      </w:r>
    </w:p>
    <w:p w:rsidR="00246065" w:rsidRPr="00851ED1" w:rsidRDefault="00246065" w:rsidP="00246065">
      <w:pPr>
        <w:pStyle w:val="a4"/>
        <w:numPr>
          <w:ilvl w:val="0"/>
          <w:numId w:val="1"/>
        </w:numPr>
        <w:spacing w:after="0" w:line="240" w:lineRule="auto"/>
        <w:jc w:val="center"/>
        <w:rPr>
          <w:rFonts w:ascii="Times New Roman" w:hAnsi="Times New Roman"/>
          <w:b/>
          <w:sz w:val="24"/>
          <w:szCs w:val="24"/>
          <w:lang w:val="uk-UA"/>
        </w:rPr>
      </w:pPr>
      <w:r w:rsidRPr="00851ED1">
        <w:rPr>
          <w:rFonts w:ascii="Times New Roman" w:hAnsi="Times New Roman"/>
          <w:b/>
          <w:sz w:val="24"/>
          <w:szCs w:val="24"/>
          <w:lang w:val="uk-UA"/>
        </w:rPr>
        <w:lastRenderedPageBreak/>
        <w:t xml:space="preserve">Строк поставки </w:t>
      </w:r>
    </w:p>
    <w:p w:rsidR="00246065" w:rsidRPr="00851ED1" w:rsidRDefault="0024606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6.1. Сторони узгоджують номенклатуру та обсяги кожної партії </w:t>
      </w:r>
      <w:r w:rsidR="000F325E"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шляхом обміну повідомленнями, що направляються електронною поштою не пізніше ніж за 2 (два) дні до фактичної дати відвантаження </w:t>
      </w:r>
      <w:r w:rsidR="000F325E"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Передані засобами електронної пошти повідомлення мають силу оригіналу до моменту отримання Сторонами </w:t>
      </w:r>
      <w:r w:rsidR="00457F5E">
        <w:rPr>
          <w:rFonts w:ascii="Times New Roman" w:hAnsi="Times New Roman" w:cs="Times New Roman"/>
          <w:sz w:val="24"/>
          <w:szCs w:val="24"/>
          <w:lang w:val="uk-UA"/>
        </w:rPr>
        <w:t xml:space="preserve">оригіналів </w:t>
      </w:r>
      <w:r w:rsidRPr="00851ED1">
        <w:rPr>
          <w:rFonts w:ascii="Times New Roman" w:hAnsi="Times New Roman" w:cs="Times New Roman"/>
          <w:sz w:val="24"/>
          <w:szCs w:val="24"/>
          <w:lang w:val="uk-UA"/>
        </w:rPr>
        <w:t>цих документів.</w:t>
      </w:r>
    </w:p>
    <w:p w:rsidR="00246065" w:rsidRPr="00851ED1" w:rsidRDefault="0025590E"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6.2. </w:t>
      </w:r>
      <w:r w:rsidR="00246065" w:rsidRPr="00851ED1">
        <w:rPr>
          <w:rFonts w:ascii="Times New Roman" w:hAnsi="Times New Roman" w:cs="Times New Roman"/>
          <w:sz w:val="24"/>
          <w:szCs w:val="24"/>
          <w:lang w:val="uk-UA"/>
        </w:rPr>
        <w:t xml:space="preserve">Строк поставки кожної партії </w:t>
      </w:r>
      <w:r w:rsidR="000F325E" w:rsidRPr="00851ED1">
        <w:rPr>
          <w:rFonts w:ascii="Times New Roman" w:hAnsi="Times New Roman" w:cs="Times New Roman"/>
          <w:sz w:val="24"/>
          <w:szCs w:val="24"/>
          <w:lang w:val="uk-UA"/>
        </w:rPr>
        <w:t>макулатури</w:t>
      </w:r>
      <w:r w:rsidR="00246065" w:rsidRPr="00851ED1">
        <w:rPr>
          <w:rFonts w:ascii="Times New Roman" w:hAnsi="Times New Roman" w:cs="Times New Roman"/>
          <w:sz w:val="24"/>
          <w:szCs w:val="24"/>
          <w:lang w:val="uk-UA"/>
        </w:rPr>
        <w:t xml:space="preserve"> – протягом 5 (п’яти) </w:t>
      </w:r>
      <w:r w:rsidR="002D11A6" w:rsidRPr="00851ED1">
        <w:rPr>
          <w:rFonts w:ascii="Times New Roman" w:hAnsi="Times New Roman" w:cs="Times New Roman"/>
          <w:sz w:val="24"/>
          <w:szCs w:val="24"/>
          <w:lang w:val="uk-UA"/>
        </w:rPr>
        <w:t>календарних</w:t>
      </w:r>
      <w:r w:rsidR="00246065" w:rsidRPr="00851ED1">
        <w:rPr>
          <w:rFonts w:ascii="Times New Roman" w:hAnsi="Times New Roman" w:cs="Times New Roman"/>
          <w:sz w:val="24"/>
          <w:szCs w:val="24"/>
          <w:lang w:val="uk-UA"/>
        </w:rPr>
        <w:t xml:space="preserve"> днів з дати надходження Постачальнику попередньої оплати, здійсненої Покупцем в обсязі вартості партії </w:t>
      </w:r>
      <w:r w:rsidR="000F325E" w:rsidRPr="00851ED1">
        <w:rPr>
          <w:rFonts w:ascii="Times New Roman" w:hAnsi="Times New Roman" w:cs="Times New Roman"/>
          <w:sz w:val="24"/>
          <w:szCs w:val="24"/>
          <w:lang w:val="uk-UA"/>
        </w:rPr>
        <w:t>макулатури</w:t>
      </w:r>
      <w:r w:rsidR="00246065" w:rsidRPr="00851ED1">
        <w:rPr>
          <w:rFonts w:ascii="Times New Roman" w:hAnsi="Times New Roman" w:cs="Times New Roman"/>
          <w:sz w:val="24"/>
          <w:szCs w:val="24"/>
          <w:lang w:val="uk-UA"/>
        </w:rPr>
        <w:t>.</w:t>
      </w:r>
    </w:p>
    <w:p w:rsidR="00246065" w:rsidRDefault="0024606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6.3. В разі </w:t>
      </w:r>
      <w:proofErr w:type="spellStart"/>
      <w:r w:rsidRPr="00851ED1">
        <w:rPr>
          <w:rFonts w:ascii="Times New Roman" w:hAnsi="Times New Roman" w:cs="Times New Roman"/>
          <w:sz w:val="24"/>
          <w:szCs w:val="24"/>
          <w:lang w:val="uk-UA"/>
        </w:rPr>
        <w:t>непоставки</w:t>
      </w:r>
      <w:proofErr w:type="spellEnd"/>
      <w:r w:rsidRPr="00851ED1">
        <w:rPr>
          <w:rFonts w:ascii="Times New Roman" w:hAnsi="Times New Roman" w:cs="Times New Roman"/>
          <w:sz w:val="24"/>
          <w:szCs w:val="24"/>
          <w:lang w:val="uk-UA"/>
        </w:rPr>
        <w:t xml:space="preserve"> </w:t>
      </w:r>
      <w:r w:rsidR="000F325E"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у строк, визначений у пункті 6.2 даного Договору, Постачальник протягом 5 (п’яти) </w:t>
      </w:r>
      <w:r w:rsidR="002D11A6" w:rsidRPr="00851ED1">
        <w:rPr>
          <w:rFonts w:ascii="Times New Roman" w:hAnsi="Times New Roman" w:cs="Times New Roman"/>
          <w:sz w:val="24"/>
          <w:szCs w:val="24"/>
          <w:lang w:val="uk-UA"/>
        </w:rPr>
        <w:t>календарних</w:t>
      </w:r>
      <w:r w:rsidRPr="00851ED1">
        <w:rPr>
          <w:rFonts w:ascii="Times New Roman" w:hAnsi="Times New Roman" w:cs="Times New Roman"/>
          <w:sz w:val="24"/>
          <w:szCs w:val="24"/>
          <w:lang w:val="uk-UA"/>
        </w:rPr>
        <w:t xml:space="preserve"> днів з дня вимоги, пред’явленої Покупцем, повертає Покупцю суму попередньої оплати.</w:t>
      </w:r>
    </w:p>
    <w:p w:rsidR="00261F54" w:rsidRPr="00851ED1" w:rsidRDefault="00261F54" w:rsidP="00246065">
      <w:pPr>
        <w:spacing w:after="0" w:line="240" w:lineRule="auto"/>
        <w:jc w:val="both"/>
        <w:rPr>
          <w:rFonts w:ascii="Times New Roman" w:hAnsi="Times New Roman" w:cs="Times New Roman"/>
          <w:sz w:val="24"/>
          <w:szCs w:val="24"/>
          <w:lang w:val="uk-UA"/>
        </w:rPr>
      </w:pPr>
    </w:p>
    <w:p w:rsidR="00246065" w:rsidRPr="00851ED1" w:rsidRDefault="00246065" w:rsidP="00246065">
      <w:pPr>
        <w:pStyle w:val="a4"/>
        <w:numPr>
          <w:ilvl w:val="0"/>
          <w:numId w:val="1"/>
        </w:numPr>
        <w:tabs>
          <w:tab w:val="left" w:pos="3720"/>
        </w:tabs>
        <w:spacing w:after="0" w:line="240" w:lineRule="auto"/>
        <w:jc w:val="center"/>
        <w:rPr>
          <w:rFonts w:ascii="Times New Roman" w:hAnsi="Times New Roman"/>
          <w:b/>
          <w:sz w:val="24"/>
          <w:szCs w:val="24"/>
          <w:lang w:val="uk-UA"/>
        </w:rPr>
      </w:pPr>
      <w:r w:rsidRPr="00851ED1">
        <w:rPr>
          <w:rFonts w:ascii="Times New Roman" w:hAnsi="Times New Roman"/>
          <w:b/>
          <w:sz w:val="24"/>
          <w:szCs w:val="24"/>
          <w:lang w:val="uk-UA"/>
        </w:rPr>
        <w:t>Порядок відвантаження</w:t>
      </w:r>
    </w:p>
    <w:p w:rsidR="00246065" w:rsidRPr="00851ED1" w:rsidRDefault="0024606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7.1. Відвантаження </w:t>
      </w:r>
      <w:r w:rsidR="00345BF3"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здійснюється в вантажний автомобільний транспорт Покупця за </w:t>
      </w:r>
      <w:r w:rsidR="00FF5923" w:rsidRPr="00851ED1">
        <w:rPr>
          <w:rFonts w:ascii="Times New Roman" w:hAnsi="Times New Roman" w:cs="Times New Roman"/>
          <w:sz w:val="24"/>
          <w:szCs w:val="24"/>
          <w:lang w:val="uk-UA"/>
        </w:rPr>
        <w:t xml:space="preserve">місцем її розміщення </w:t>
      </w:r>
      <w:r w:rsidRPr="00851ED1">
        <w:rPr>
          <w:rFonts w:ascii="Times New Roman" w:hAnsi="Times New Roman" w:cs="Times New Roman"/>
          <w:sz w:val="24"/>
          <w:szCs w:val="24"/>
          <w:lang w:val="uk-UA"/>
        </w:rPr>
        <w:t xml:space="preserve">на території Постачальника за адресою: </w:t>
      </w:r>
      <w:r w:rsidR="008134B6" w:rsidRPr="00851ED1">
        <w:rPr>
          <w:rFonts w:ascii="Times New Roman" w:hAnsi="Times New Roman" w:cs="Times New Roman"/>
          <w:sz w:val="24"/>
          <w:szCs w:val="24"/>
          <w:lang w:val="uk-UA"/>
        </w:rPr>
        <w:t xml:space="preserve">вул. </w:t>
      </w:r>
      <w:proofErr w:type="spellStart"/>
      <w:r w:rsidR="008134B6" w:rsidRPr="00851ED1">
        <w:rPr>
          <w:rFonts w:ascii="Times New Roman" w:hAnsi="Times New Roman" w:cs="Times New Roman"/>
          <w:sz w:val="24"/>
          <w:szCs w:val="24"/>
          <w:lang w:val="uk-UA"/>
        </w:rPr>
        <w:t>Червоноткацька</w:t>
      </w:r>
      <w:proofErr w:type="spellEnd"/>
      <w:r w:rsidR="008134B6" w:rsidRPr="00851ED1">
        <w:rPr>
          <w:rFonts w:ascii="Times New Roman" w:hAnsi="Times New Roman" w:cs="Times New Roman"/>
          <w:sz w:val="24"/>
          <w:szCs w:val="24"/>
          <w:lang w:val="uk-UA"/>
        </w:rPr>
        <w:t>, 1А, м. Київ, 02100</w:t>
      </w:r>
      <w:r w:rsidRPr="00851ED1">
        <w:rPr>
          <w:rFonts w:ascii="Times New Roman" w:hAnsi="Times New Roman" w:cs="Times New Roman"/>
          <w:sz w:val="24"/>
          <w:szCs w:val="24"/>
          <w:lang w:val="uk-UA"/>
        </w:rPr>
        <w:t>.</w:t>
      </w:r>
    </w:p>
    <w:p w:rsidR="00246065" w:rsidRPr="00851ED1" w:rsidRDefault="0024606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7.2. В одному транспортному засобі допускається перевезення кількох </w:t>
      </w:r>
      <w:r w:rsidR="009415E7" w:rsidRPr="00851ED1">
        <w:rPr>
          <w:rFonts w:ascii="Times New Roman" w:hAnsi="Times New Roman" w:cs="Times New Roman"/>
          <w:sz w:val="24"/>
          <w:szCs w:val="24"/>
          <w:lang w:val="uk-UA"/>
        </w:rPr>
        <w:t>марок</w:t>
      </w:r>
      <w:r w:rsidRPr="00851ED1">
        <w:rPr>
          <w:rFonts w:ascii="Times New Roman" w:hAnsi="Times New Roman" w:cs="Times New Roman"/>
          <w:sz w:val="24"/>
          <w:szCs w:val="24"/>
          <w:lang w:val="uk-UA"/>
        </w:rPr>
        <w:t xml:space="preserve"> </w:t>
      </w:r>
      <w:r w:rsidR="00345BF3"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якщо забезпечуються умови, які виключають </w:t>
      </w:r>
      <w:r w:rsidR="00C8043D" w:rsidRPr="00851ED1">
        <w:rPr>
          <w:rFonts w:ascii="Times New Roman" w:hAnsi="Times New Roman" w:cs="Times New Roman"/>
          <w:sz w:val="24"/>
          <w:szCs w:val="24"/>
          <w:lang w:val="uk-UA"/>
        </w:rPr>
        <w:t xml:space="preserve">їх </w:t>
      </w:r>
      <w:r w:rsidRPr="00851ED1">
        <w:rPr>
          <w:rFonts w:ascii="Times New Roman" w:hAnsi="Times New Roman" w:cs="Times New Roman"/>
          <w:sz w:val="24"/>
          <w:szCs w:val="24"/>
          <w:lang w:val="uk-UA"/>
        </w:rPr>
        <w:t>змішування.</w:t>
      </w:r>
    </w:p>
    <w:p w:rsidR="00246065" w:rsidRPr="00851ED1" w:rsidRDefault="00246065" w:rsidP="00246065">
      <w:pPr>
        <w:tabs>
          <w:tab w:val="left" w:pos="3720"/>
        </w:tabs>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7.3. До початку навантаження Покупець надає Постачальнику повну та достовірну інформацію для складання транспортної накладної</w:t>
      </w:r>
      <w:r w:rsidRPr="00851ED1">
        <w:rPr>
          <w:b/>
          <w:lang w:val="uk-UA"/>
        </w:rPr>
        <w:t xml:space="preserve"> </w:t>
      </w:r>
      <w:r w:rsidRPr="00851ED1">
        <w:rPr>
          <w:lang w:val="uk-UA"/>
        </w:rPr>
        <w:t>(</w:t>
      </w:r>
      <w:r w:rsidRPr="00851ED1">
        <w:rPr>
          <w:rFonts w:ascii="Times New Roman" w:hAnsi="Times New Roman" w:cs="Times New Roman"/>
          <w:sz w:val="24"/>
          <w:szCs w:val="24"/>
          <w:lang w:val="uk-UA"/>
        </w:rPr>
        <w:t xml:space="preserve">товарно-транспортної накладної) (форма №1-ТН, Додаток 7 до Правил перевезень вантажів автомобільним транспортом). </w:t>
      </w:r>
      <w:r w:rsidR="00FF5923" w:rsidRPr="00851ED1">
        <w:rPr>
          <w:rFonts w:ascii="Times New Roman" w:hAnsi="Times New Roman" w:cs="Times New Roman"/>
          <w:sz w:val="24"/>
          <w:szCs w:val="24"/>
          <w:lang w:val="uk-UA"/>
        </w:rPr>
        <w:t>Повноваження представника Покупця щодо здійснення дій з оформлення відвантаження макулатури повинні бути оформлені належним чином. Представник Покупця надає Постачальнику належним чином завірену копію відповідної Довіреності.</w:t>
      </w:r>
    </w:p>
    <w:p w:rsidR="00DC486F" w:rsidRPr="00851ED1" w:rsidRDefault="00246065" w:rsidP="00246065">
      <w:pPr>
        <w:tabs>
          <w:tab w:val="left" w:pos="3720"/>
        </w:tabs>
        <w:spacing w:after="0" w:line="240" w:lineRule="auto"/>
        <w:jc w:val="both"/>
        <w:rPr>
          <w:rFonts w:ascii="Times New Roman" w:hAnsi="Times New Roman"/>
          <w:sz w:val="24"/>
          <w:szCs w:val="24"/>
          <w:lang w:val="uk-UA"/>
        </w:rPr>
      </w:pPr>
      <w:r w:rsidRPr="00851ED1">
        <w:rPr>
          <w:rFonts w:ascii="Times New Roman" w:hAnsi="Times New Roman" w:cs="Times New Roman"/>
          <w:sz w:val="24"/>
          <w:szCs w:val="24"/>
          <w:lang w:val="uk-UA"/>
        </w:rPr>
        <w:t xml:space="preserve">7.4. Кількість та вартість  кожної партії </w:t>
      </w:r>
      <w:r w:rsidR="00345BF3"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визначаються за результатами зважування, відповідно до х</w:t>
      </w:r>
      <w:r w:rsidRPr="00851ED1">
        <w:rPr>
          <w:rFonts w:ascii="Times New Roman" w:hAnsi="Times New Roman"/>
          <w:sz w:val="24"/>
          <w:szCs w:val="24"/>
          <w:lang w:val="uk-UA"/>
        </w:rPr>
        <w:t xml:space="preserve">арактеристик та показників якості </w:t>
      </w:r>
      <w:r w:rsidR="00345BF3" w:rsidRPr="00851ED1">
        <w:rPr>
          <w:rFonts w:ascii="Times New Roman" w:hAnsi="Times New Roman" w:cs="Times New Roman"/>
          <w:sz w:val="24"/>
          <w:szCs w:val="24"/>
          <w:lang w:val="uk-UA"/>
        </w:rPr>
        <w:t>макулатури</w:t>
      </w:r>
      <w:r w:rsidRPr="00851ED1">
        <w:rPr>
          <w:rFonts w:ascii="Times New Roman" w:hAnsi="Times New Roman"/>
          <w:sz w:val="24"/>
          <w:szCs w:val="24"/>
          <w:lang w:val="uk-UA"/>
        </w:rPr>
        <w:t xml:space="preserve">, наведених у Специфікації. </w:t>
      </w:r>
    </w:p>
    <w:p w:rsidR="00CB22DF" w:rsidRDefault="00556E9D" w:rsidP="00246065">
      <w:pPr>
        <w:tabs>
          <w:tab w:val="left" w:pos="3720"/>
        </w:tabs>
        <w:spacing w:after="0" w:line="240" w:lineRule="auto"/>
        <w:jc w:val="both"/>
        <w:rPr>
          <w:rFonts w:ascii="Times New Roman" w:hAnsi="Times New Roman"/>
          <w:sz w:val="24"/>
          <w:szCs w:val="24"/>
          <w:lang w:val="uk-UA"/>
        </w:rPr>
      </w:pPr>
      <w:r w:rsidRPr="00851ED1">
        <w:rPr>
          <w:rFonts w:ascii="Times New Roman" w:hAnsi="Times New Roman"/>
          <w:sz w:val="24"/>
          <w:szCs w:val="24"/>
          <w:lang w:val="uk-UA"/>
        </w:rPr>
        <w:t xml:space="preserve">7.5.  </w:t>
      </w:r>
      <w:r w:rsidR="00CB22DF">
        <w:rPr>
          <w:rFonts w:ascii="Times New Roman" w:hAnsi="Times New Roman"/>
          <w:sz w:val="24"/>
          <w:szCs w:val="24"/>
          <w:lang w:val="uk-UA"/>
        </w:rPr>
        <w:t xml:space="preserve">Постачальник оформлює </w:t>
      </w:r>
      <w:proofErr w:type="spellStart"/>
      <w:r w:rsidR="00CB22DF">
        <w:rPr>
          <w:rFonts w:ascii="Times New Roman" w:hAnsi="Times New Roman"/>
          <w:sz w:val="24"/>
          <w:szCs w:val="24"/>
          <w:lang w:val="uk-UA"/>
        </w:rPr>
        <w:t>товаросупровідний</w:t>
      </w:r>
      <w:proofErr w:type="spellEnd"/>
      <w:r w:rsidR="00CB22DF">
        <w:rPr>
          <w:rFonts w:ascii="Times New Roman" w:hAnsi="Times New Roman"/>
          <w:sz w:val="24"/>
          <w:szCs w:val="24"/>
          <w:lang w:val="uk-UA"/>
        </w:rPr>
        <w:t xml:space="preserve"> документ (товарно-транспортна накладна) на кожну партію макулатури у 4-х примірниках.</w:t>
      </w:r>
    </w:p>
    <w:p w:rsidR="00261F54" w:rsidRPr="00851ED1" w:rsidRDefault="00261F54" w:rsidP="00246065">
      <w:pPr>
        <w:tabs>
          <w:tab w:val="left" w:pos="3720"/>
        </w:tabs>
        <w:spacing w:after="0" w:line="240" w:lineRule="auto"/>
        <w:jc w:val="both"/>
        <w:rPr>
          <w:rFonts w:ascii="Times New Roman" w:hAnsi="Times New Roman"/>
          <w:sz w:val="24"/>
          <w:szCs w:val="24"/>
          <w:lang w:val="uk-UA"/>
        </w:rPr>
      </w:pPr>
    </w:p>
    <w:p w:rsidR="00246065" w:rsidRPr="00851ED1" w:rsidRDefault="00246065" w:rsidP="00246065">
      <w:pPr>
        <w:spacing w:after="0" w:line="240" w:lineRule="auto"/>
        <w:jc w:val="center"/>
        <w:rPr>
          <w:rFonts w:ascii="Times New Roman" w:hAnsi="Times New Roman" w:cs="Times New Roman"/>
          <w:b/>
          <w:sz w:val="24"/>
          <w:szCs w:val="24"/>
          <w:lang w:val="uk-UA"/>
        </w:rPr>
      </w:pPr>
      <w:r w:rsidRPr="00851ED1">
        <w:rPr>
          <w:rFonts w:ascii="Times New Roman" w:hAnsi="Times New Roman" w:cs="Times New Roman"/>
          <w:b/>
          <w:sz w:val="24"/>
          <w:szCs w:val="24"/>
          <w:lang w:val="uk-UA"/>
        </w:rPr>
        <w:t xml:space="preserve">8. Приймання </w:t>
      </w:r>
      <w:r w:rsidR="00260EBC" w:rsidRPr="00851ED1">
        <w:rPr>
          <w:rFonts w:ascii="Times New Roman" w:hAnsi="Times New Roman" w:cs="Times New Roman"/>
          <w:b/>
          <w:sz w:val="24"/>
          <w:szCs w:val="24"/>
          <w:lang w:val="uk-UA"/>
        </w:rPr>
        <w:t>макулатури</w:t>
      </w:r>
    </w:p>
    <w:p w:rsidR="00246065" w:rsidRPr="00851ED1" w:rsidRDefault="0024606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8.1. Приймання </w:t>
      </w:r>
      <w:r w:rsidR="00EC55C3"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здійснюється відповідно </w:t>
      </w:r>
      <w:r w:rsidR="00EC55C3" w:rsidRPr="00851ED1">
        <w:rPr>
          <w:rFonts w:ascii="Times New Roman" w:hAnsi="Times New Roman" w:cs="Times New Roman"/>
          <w:sz w:val="24"/>
          <w:szCs w:val="24"/>
          <w:lang w:val="uk-UA"/>
        </w:rPr>
        <w:t xml:space="preserve">ДСТУ 3500:2009 </w:t>
      </w:r>
      <w:r w:rsidR="00EC55C3" w:rsidRPr="00851ED1">
        <w:rPr>
          <w:rFonts w:ascii="Times New Roman" w:hAnsi="Times New Roman" w:cs="Times New Roman"/>
          <w:bCs/>
          <w:sz w:val="24"/>
          <w:szCs w:val="24"/>
          <w:lang w:val="uk-UA"/>
        </w:rPr>
        <w:t>МАКУЛАТУРА ПАПЕРОВА Й КАРТОННА</w:t>
      </w:r>
      <w:r w:rsidR="00EC55C3" w:rsidRPr="00851ED1">
        <w:rPr>
          <w:rFonts w:ascii="Times New Roman" w:hAnsi="Times New Roman"/>
          <w:sz w:val="24"/>
          <w:szCs w:val="24"/>
          <w:lang w:val="uk-UA"/>
        </w:rPr>
        <w:t>. ТЕХНІЧНІ УМОВИ</w:t>
      </w:r>
      <w:r w:rsidRPr="00851ED1">
        <w:rPr>
          <w:rFonts w:ascii="Times New Roman" w:hAnsi="Times New Roman" w:cs="Times New Roman"/>
          <w:sz w:val="24"/>
          <w:szCs w:val="24"/>
          <w:lang w:val="uk-UA"/>
        </w:rPr>
        <w:t xml:space="preserve">, на території </w:t>
      </w:r>
      <w:r w:rsidR="001266F4" w:rsidRPr="00851ED1">
        <w:rPr>
          <w:rFonts w:ascii="Times New Roman" w:hAnsi="Times New Roman" w:cs="Times New Roman"/>
          <w:sz w:val="24"/>
          <w:szCs w:val="24"/>
          <w:lang w:val="uk-UA"/>
        </w:rPr>
        <w:t>Постачальника</w:t>
      </w:r>
      <w:r w:rsidRPr="00851ED1">
        <w:rPr>
          <w:rFonts w:ascii="Times New Roman" w:hAnsi="Times New Roman" w:cs="Times New Roman"/>
          <w:sz w:val="24"/>
          <w:szCs w:val="24"/>
          <w:lang w:val="uk-UA"/>
        </w:rPr>
        <w:t>.</w:t>
      </w:r>
      <w:r w:rsidR="00EC55C3" w:rsidRPr="00851ED1">
        <w:rPr>
          <w:rFonts w:ascii="Times New Roman" w:hAnsi="Times New Roman" w:cs="Times New Roman"/>
          <w:sz w:val="24"/>
          <w:szCs w:val="24"/>
          <w:lang w:val="uk-UA"/>
        </w:rPr>
        <w:t xml:space="preserve"> </w:t>
      </w:r>
      <w:r w:rsidRPr="00851ED1">
        <w:rPr>
          <w:rFonts w:ascii="Times New Roman" w:hAnsi="Times New Roman" w:cs="Times New Roman"/>
          <w:sz w:val="24"/>
          <w:szCs w:val="24"/>
          <w:lang w:val="uk-UA"/>
        </w:rPr>
        <w:t xml:space="preserve">Приймання </w:t>
      </w:r>
      <w:r w:rsidR="00EC55C3"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здійснюється партіями.</w:t>
      </w:r>
      <w:r w:rsidR="001266F4" w:rsidRPr="00851ED1">
        <w:rPr>
          <w:rFonts w:ascii="Times New Roman" w:hAnsi="Times New Roman" w:cs="Times New Roman"/>
          <w:sz w:val="24"/>
          <w:szCs w:val="24"/>
          <w:lang w:val="uk-UA"/>
        </w:rPr>
        <w:t xml:space="preserve"> </w:t>
      </w:r>
    </w:p>
    <w:p w:rsidR="00246065" w:rsidRPr="00851ED1" w:rsidRDefault="00246065" w:rsidP="00EC55C3">
      <w:pPr>
        <w:tabs>
          <w:tab w:val="left" w:pos="2282"/>
        </w:tabs>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8.2. Приймання </w:t>
      </w:r>
      <w:r w:rsidR="00EC55C3"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здійснюється за результатами зважування на </w:t>
      </w:r>
      <w:r w:rsidR="001266F4" w:rsidRPr="00851ED1">
        <w:rPr>
          <w:rFonts w:ascii="Times New Roman" w:hAnsi="Times New Roman" w:cs="Times New Roman"/>
          <w:sz w:val="24"/>
          <w:szCs w:val="24"/>
          <w:lang w:val="uk-UA"/>
        </w:rPr>
        <w:t xml:space="preserve">повірених </w:t>
      </w:r>
      <w:r w:rsidRPr="00851ED1">
        <w:rPr>
          <w:rFonts w:ascii="Times New Roman" w:hAnsi="Times New Roman" w:cs="Times New Roman"/>
          <w:sz w:val="24"/>
          <w:szCs w:val="24"/>
          <w:lang w:val="uk-UA"/>
        </w:rPr>
        <w:t xml:space="preserve">терезах </w:t>
      </w:r>
      <w:r w:rsidR="00A2404B" w:rsidRPr="00851ED1">
        <w:rPr>
          <w:rFonts w:ascii="Times New Roman" w:hAnsi="Times New Roman" w:cs="Times New Roman"/>
          <w:sz w:val="24"/>
          <w:szCs w:val="24"/>
          <w:lang w:val="uk-UA"/>
        </w:rPr>
        <w:t>Постачальника</w:t>
      </w:r>
      <w:r w:rsidRPr="00851ED1">
        <w:rPr>
          <w:rFonts w:ascii="Times New Roman" w:hAnsi="Times New Roman" w:cs="Times New Roman"/>
          <w:sz w:val="24"/>
          <w:szCs w:val="24"/>
          <w:lang w:val="uk-UA"/>
        </w:rPr>
        <w:t xml:space="preserve"> за вагою нетто </w:t>
      </w:r>
      <w:r w:rsidR="00EC55C3"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w:t>
      </w:r>
      <w:r w:rsidR="00232C1A" w:rsidRPr="00851ED1">
        <w:rPr>
          <w:rFonts w:ascii="Times New Roman" w:hAnsi="Times New Roman" w:cs="Times New Roman"/>
          <w:sz w:val="24"/>
          <w:szCs w:val="24"/>
          <w:lang w:val="uk-UA"/>
        </w:rPr>
        <w:t xml:space="preserve"> Вага нетто визначається як різниця між вагою брутто макулатури та </w:t>
      </w:r>
      <w:r w:rsidR="006B6140" w:rsidRPr="00851ED1">
        <w:rPr>
          <w:rFonts w:ascii="Times New Roman" w:hAnsi="Times New Roman" w:cs="Times New Roman"/>
          <w:sz w:val="24"/>
          <w:szCs w:val="24"/>
          <w:lang w:val="uk-UA"/>
        </w:rPr>
        <w:t>вагою</w:t>
      </w:r>
      <w:r w:rsidR="00232C1A" w:rsidRPr="00851ED1">
        <w:rPr>
          <w:rFonts w:ascii="Times New Roman" w:hAnsi="Times New Roman" w:cs="Times New Roman"/>
          <w:sz w:val="24"/>
          <w:szCs w:val="24"/>
          <w:lang w:val="uk-UA"/>
        </w:rPr>
        <w:t xml:space="preserve"> домішок та </w:t>
      </w:r>
      <w:proofErr w:type="spellStart"/>
      <w:r w:rsidR="00232C1A" w:rsidRPr="00851ED1">
        <w:rPr>
          <w:rFonts w:ascii="Times New Roman" w:hAnsi="Times New Roman" w:cs="Times New Roman"/>
          <w:sz w:val="24"/>
          <w:szCs w:val="24"/>
          <w:lang w:val="uk-UA"/>
        </w:rPr>
        <w:t>забрудників</w:t>
      </w:r>
      <w:proofErr w:type="spellEnd"/>
      <w:r w:rsidR="00232C1A" w:rsidRPr="00851ED1">
        <w:rPr>
          <w:rFonts w:ascii="Times New Roman" w:hAnsi="Times New Roman" w:cs="Times New Roman"/>
          <w:sz w:val="24"/>
          <w:szCs w:val="24"/>
          <w:lang w:val="uk-UA"/>
        </w:rPr>
        <w:t xml:space="preserve"> макулатури.</w:t>
      </w:r>
      <w:r w:rsidRPr="00851ED1">
        <w:rPr>
          <w:rFonts w:ascii="Times New Roman" w:hAnsi="Times New Roman" w:cs="Times New Roman"/>
          <w:sz w:val="24"/>
          <w:szCs w:val="24"/>
          <w:lang w:val="uk-UA"/>
        </w:rPr>
        <w:t xml:space="preserve"> Приймання </w:t>
      </w:r>
      <w:r w:rsidR="00EC55C3"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оформлюється Сторонами Актом приймання </w:t>
      </w:r>
      <w:r w:rsidR="00EC55C3"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за встановленою формою (Додаток 2 до Договору), у 2-х примірниках, по одному для кожної Сторони.</w:t>
      </w:r>
      <w:r w:rsidR="00EC55C3" w:rsidRPr="00851ED1">
        <w:rPr>
          <w:rFonts w:ascii="Times New Roman" w:hAnsi="Times New Roman" w:cs="Times New Roman"/>
          <w:sz w:val="24"/>
          <w:szCs w:val="24"/>
          <w:lang w:val="uk-UA"/>
        </w:rPr>
        <w:t xml:space="preserve"> </w:t>
      </w:r>
      <w:r w:rsidRPr="00851ED1">
        <w:rPr>
          <w:rFonts w:ascii="Times New Roman" w:hAnsi="Times New Roman" w:cs="Times New Roman"/>
          <w:sz w:val="24"/>
          <w:szCs w:val="24"/>
          <w:lang w:val="uk-UA"/>
        </w:rPr>
        <w:t xml:space="preserve">Сторони допускають оформлення Додатків </w:t>
      </w:r>
      <w:r w:rsidR="00FF5923" w:rsidRPr="00851ED1">
        <w:rPr>
          <w:rFonts w:ascii="Times New Roman" w:hAnsi="Times New Roman" w:cs="Times New Roman"/>
          <w:sz w:val="24"/>
          <w:szCs w:val="24"/>
          <w:lang w:val="uk-UA"/>
        </w:rPr>
        <w:t>до Акта приймання макулатури</w:t>
      </w:r>
      <w:r w:rsidR="009A15C1" w:rsidRPr="00851ED1">
        <w:rPr>
          <w:rFonts w:ascii="Times New Roman" w:hAnsi="Times New Roman" w:cs="Times New Roman"/>
          <w:sz w:val="24"/>
          <w:szCs w:val="24"/>
          <w:lang w:val="uk-UA"/>
        </w:rPr>
        <w:t xml:space="preserve"> </w:t>
      </w:r>
      <w:r w:rsidR="00FF5923" w:rsidRPr="00851ED1">
        <w:rPr>
          <w:rFonts w:ascii="Times New Roman" w:hAnsi="Times New Roman" w:cs="Times New Roman"/>
          <w:sz w:val="24"/>
          <w:szCs w:val="24"/>
          <w:lang w:val="uk-UA"/>
        </w:rPr>
        <w:t>у довільній формі</w:t>
      </w:r>
      <w:r w:rsidRPr="00851ED1">
        <w:rPr>
          <w:rFonts w:ascii="Times New Roman" w:hAnsi="Times New Roman" w:cs="Times New Roman"/>
          <w:sz w:val="24"/>
          <w:szCs w:val="24"/>
          <w:lang w:val="uk-UA"/>
        </w:rPr>
        <w:t>.</w:t>
      </w:r>
    </w:p>
    <w:p w:rsidR="00246065" w:rsidRPr="003614FB" w:rsidRDefault="00DC486F" w:rsidP="00DC486F">
      <w:pPr>
        <w:spacing w:after="0" w:line="240" w:lineRule="auto"/>
        <w:jc w:val="both"/>
        <w:rPr>
          <w:rFonts w:ascii="Times New Roman" w:hAnsi="Times New Roman"/>
          <w:sz w:val="24"/>
          <w:szCs w:val="24"/>
          <w:lang w:val="uk-UA"/>
        </w:rPr>
      </w:pPr>
      <w:r w:rsidRPr="00851ED1">
        <w:rPr>
          <w:rFonts w:ascii="Times New Roman" w:hAnsi="Times New Roman"/>
          <w:sz w:val="24"/>
          <w:szCs w:val="24"/>
          <w:lang w:val="uk-UA"/>
        </w:rPr>
        <w:t>8.3</w:t>
      </w:r>
      <w:r w:rsidR="00246065" w:rsidRPr="00851ED1">
        <w:rPr>
          <w:rFonts w:ascii="Times New Roman" w:hAnsi="Times New Roman"/>
          <w:sz w:val="24"/>
          <w:szCs w:val="24"/>
          <w:lang w:val="uk-UA"/>
        </w:rPr>
        <w:t>. Покупець</w:t>
      </w:r>
      <w:r w:rsidR="008B0988">
        <w:rPr>
          <w:rFonts w:ascii="Times New Roman" w:hAnsi="Times New Roman"/>
          <w:sz w:val="24"/>
          <w:szCs w:val="24"/>
          <w:lang w:val="uk-UA"/>
        </w:rPr>
        <w:t>,</w:t>
      </w:r>
      <w:r w:rsidR="00246065" w:rsidRPr="00851ED1">
        <w:rPr>
          <w:rFonts w:ascii="Times New Roman" w:hAnsi="Times New Roman"/>
          <w:sz w:val="24"/>
          <w:szCs w:val="24"/>
          <w:lang w:val="uk-UA"/>
        </w:rPr>
        <w:t xml:space="preserve"> протягом </w:t>
      </w:r>
      <w:r w:rsidR="001266F4" w:rsidRPr="00851ED1">
        <w:rPr>
          <w:rFonts w:ascii="Times New Roman" w:hAnsi="Times New Roman"/>
          <w:sz w:val="24"/>
          <w:szCs w:val="24"/>
          <w:lang w:val="uk-UA"/>
        </w:rPr>
        <w:t>2</w:t>
      </w:r>
      <w:r w:rsidR="00246065" w:rsidRPr="00851ED1">
        <w:rPr>
          <w:rFonts w:ascii="Times New Roman" w:hAnsi="Times New Roman"/>
          <w:sz w:val="24"/>
          <w:szCs w:val="24"/>
          <w:lang w:val="uk-UA"/>
        </w:rPr>
        <w:t xml:space="preserve"> (</w:t>
      </w:r>
      <w:r w:rsidR="001266F4" w:rsidRPr="00851ED1">
        <w:rPr>
          <w:rFonts w:ascii="Times New Roman" w:hAnsi="Times New Roman"/>
          <w:sz w:val="24"/>
          <w:szCs w:val="24"/>
          <w:lang w:val="uk-UA"/>
        </w:rPr>
        <w:t>двох</w:t>
      </w:r>
      <w:r w:rsidR="00246065" w:rsidRPr="00851ED1">
        <w:rPr>
          <w:rFonts w:ascii="Times New Roman" w:hAnsi="Times New Roman"/>
          <w:sz w:val="24"/>
          <w:szCs w:val="24"/>
          <w:lang w:val="uk-UA"/>
        </w:rPr>
        <w:t xml:space="preserve">) </w:t>
      </w:r>
      <w:r w:rsidR="002D11A6" w:rsidRPr="00851ED1">
        <w:rPr>
          <w:rFonts w:ascii="Times New Roman" w:hAnsi="Times New Roman" w:cs="Times New Roman"/>
          <w:sz w:val="24"/>
          <w:szCs w:val="24"/>
          <w:lang w:val="uk-UA"/>
        </w:rPr>
        <w:t>календарних</w:t>
      </w:r>
      <w:r w:rsidR="00246065" w:rsidRPr="00851ED1">
        <w:rPr>
          <w:rFonts w:ascii="Times New Roman" w:hAnsi="Times New Roman"/>
          <w:sz w:val="24"/>
          <w:szCs w:val="24"/>
          <w:lang w:val="uk-UA"/>
        </w:rPr>
        <w:t xml:space="preserve"> днів з дати </w:t>
      </w:r>
      <w:r w:rsidR="008B0988">
        <w:rPr>
          <w:rFonts w:ascii="Times New Roman" w:hAnsi="Times New Roman"/>
          <w:sz w:val="24"/>
          <w:szCs w:val="24"/>
          <w:lang w:val="uk-UA"/>
        </w:rPr>
        <w:t>поставки</w:t>
      </w:r>
      <w:r w:rsidR="00246065" w:rsidRPr="00851ED1">
        <w:rPr>
          <w:rFonts w:ascii="Times New Roman" w:hAnsi="Times New Roman"/>
          <w:sz w:val="24"/>
          <w:szCs w:val="24"/>
          <w:lang w:val="uk-UA"/>
        </w:rPr>
        <w:t xml:space="preserve"> </w:t>
      </w:r>
      <w:r w:rsidR="00EC55C3" w:rsidRPr="00851ED1">
        <w:rPr>
          <w:rFonts w:ascii="Times New Roman" w:hAnsi="Times New Roman" w:cs="Times New Roman"/>
          <w:sz w:val="24"/>
          <w:szCs w:val="24"/>
          <w:lang w:val="uk-UA"/>
        </w:rPr>
        <w:t>макулатури</w:t>
      </w:r>
      <w:r w:rsidR="008B0988">
        <w:rPr>
          <w:rFonts w:ascii="Times New Roman" w:hAnsi="Times New Roman" w:cs="Times New Roman"/>
          <w:sz w:val="24"/>
          <w:szCs w:val="24"/>
          <w:lang w:val="uk-UA"/>
        </w:rPr>
        <w:t>,</w:t>
      </w:r>
      <w:r w:rsidR="00246065" w:rsidRPr="00851ED1">
        <w:rPr>
          <w:rFonts w:ascii="Times New Roman" w:hAnsi="Times New Roman"/>
          <w:sz w:val="24"/>
          <w:szCs w:val="24"/>
          <w:lang w:val="uk-UA"/>
        </w:rPr>
        <w:t xml:space="preserve"> надає Постачальнику підписані уповноваженою особою </w:t>
      </w:r>
      <w:r w:rsidR="00246065" w:rsidRPr="00851ED1">
        <w:rPr>
          <w:rFonts w:ascii="Times New Roman" w:hAnsi="Times New Roman"/>
          <w:i/>
          <w:sz w:val="24"/>
          <w:szCs w:val="24"/>
          <w:lang w:val="uk-UA"/>
        </w:rPr>
        <w:t>та засвідчені печатк</w:t>
      </w:r>
      <w:r w:rsidRPr="00851ED1">
        <w:rPr>
          <w:rFonts w:ascii="Times New Roman" w:hAnsi="Times New Roman"/>
          <w:i/>
          <w:sz w:val="24"/>
          <w:szCs w:val="24"/>
          <w:lang w:val="uk-UA"/>
        </w:rPr>
        <w:t>ою</w:t>
      </w:r>
      <w:r w:rsidR="002A2453" w:rsidRPr="00851ED1">
        <w:rPr>
          <w:rFonts w:ascii="Times New Roman" w:hAnsi="Times New Roman"/>
          <w:sz w:val="24"/>
          <w:szCs w:val="24"/>
          <w:lang w:val="uk-UA"/>
        </w:rPr>
        <w:t xml:space="preserve"> </w:t>
      </w:r>
      <w:r w:rsidR="002A2453" w:rsidRPr="00851ED1">
        <w:rPr>
          <w:rFonts w:ascii="Times New Roman" w:hAnsi="Times New Roman"/>
          <w:i/>
          <w:sz w:val="24"/>
          <w:szCs w:val="24"/>
          <w:lang w:val="uk-UA"/>
        </w:rPr>
        <w:t>Сторін</w:t>
      </w:r>
      <w:r w:rsidR="002A2453" w:rsidRPr="00851ED1">
        <w:rPr>
          <w:rFonts w:ascii="Times New Roman" w:hAnsi="Times New Roman"/>
          <w:sz w:val="24"/>
          <w:szCs w:val="24"/>
          <w:lang w:val="uk-UA"/>
        </w:rPr>
        <w:t xml:space="preserve"> </w:t>
      </w:r>
      <w:r w:rsidR="002A2453" w:rsidRPr="003614FB">
        <w:rPr>
          <w:rFonts w:ascii="Times New Roman" w:hAnsi="Times New Roman"/>
          <w:i/>
          <w:sz w:val="24"/>
          <w:szCs w:val="24"/>
          <w:lang w:val="uk-UA"/>
        </w:rPr>
        <w:t>(за наявності)</w:t>
      </w:r>
      <w:r w:rsidR="002A2453" w:rsidRPr="003614FB">
        <w:rPr>
          <w:rFonts w:ascii="Times New Roman" w:hAnsi="Times New Roman"/>
          <w:sz w:val="24"/>
          <w:szCs w:val="24"/>
          <w:lang w:val="uk-UA"/>
        </w:rPr>
        <w:t xml:space="preserve"> </w:t>
      </w:r>
      <w:r w:rsidR="00246065" w:rsidRPr="003614FB">
        <w:rPr>
          <w:rFonts w:ascii="Times New Roman" w:hAnsi="Times New Roman"/>
          <w:sz w:val="24"/>
          <w:szCs w:val="24"/>
          <w:lang w:val="uk-UA"/>
        </w:rPr>
        <w:t xml:space="preserve"> Акт приймання </w:t>
      </w:r>
      <w:r w:rsidR="00EC55C3" w:rsidRPr="003614FB">
        <w:rPr>
          <w:rFonts w:ascii="Times New Roman" w:hAnsi="Times New Roman"/>
          <w:sz w:val="24"/>
          <w:szCs w:val="24"/>
          <w:lang w:val="uk-UA"/>
        </w:rPr>
        <w:t>макулатури</w:t>
      </w:r>
      <w:r w:rsidR="008B0988">
        <w:rPr>
          <w:rFonts w:ascii="Times New Roman" w:hAnsi="Times New Roman"/>
          <w:sz w:val="24"/>
          <w:szCs w:val="24"/>
          <w:lang w:val="uk-UA"/>
        </w:rPr>
        <w:t xml:space="preserve"> у</w:t>
      </w:r>
      <w:r w:rsidR="00246065" w:rsidRPr="003614FB">
        <w:rPr>
          <w:rFonts w:ascii="Times New Roman" w:hAnsi="Times New Roman"/>
          <w:sz w:val="24"/>
          <w:szCs w:val="24"/>
          <w:lang w:val="uk-UA"/>
        </w:rPr>
        <w:t xml:space="preserve"> 2</w:t>
      </w:r>
      <w:r w:rsidR="008B0988">
        <w:rPr>
          <w:rFonts w:ascii="Times New Roman" w:hAnsi="Times New Roman"/>
          <w:sz w:val="24"/>
          <w:szCs w:val="24"/>
          <w:lang w:val="uk-UA"/>
        </w:rPr>
        <w:t>-х</w:t>
      </w:r>
      <w:r w:rsidR="00246065" w:rsidRPr="003614FB">
        <w:rPr>
          <w:rFonts w:ascii="Times New Roman" w:hAnsi="Times New Roman"/>
          <w:sz w:val="24"/>
          <w:szCs w:val="24"/>
          <w:lang w:val="uk-UA"/>
        </w:rPr>
        <w:t xml:space="preserve"> примірника</w:t>
      </w:r>
      <w:r w:rsidR="008B0988">
        <w:rPr>
          <w:rFonts w:ascii="Times New Roman" w:hAnsi="Times New Roman"/>
          <w:sz w:val="24"/>
          <w:szCs w:val="24"/>
          <w:lang w:val="uk-UA"/>
        </w:rPr>
        <w:t>х</w:t>
      </w:r>
      <w:r w:rsidR="00246065" w:rsidRPr="003614FB">
        <w:rPr>
          <w:rFonts w:ascii="Times New Roman" w:hAnsi="Times New Roman"/>
          <w:sz w:val="24"/>
          <w:szCs w:val="24"/>
          <w:lang w:val="uk-UA"/>
        </w:rPr>
        <w:t>.</w:t>
      </w:r>
    </w:p>
    <w:p w:rsidR="008B018D" w:rsidRPr="00851ED1" w:rsidRDefault="00254B5A" w:rsidP="00DC486F">
      <w:pPr>
        <w:spacing w:after="0" w:line="240" w:lineRule="auto"/>
        <w:jc w:val="both"/>
        <w:rPr>
          <w:rFonts w:ascii="Times New Roman" w:hAnsi="Times New Roman"/>
          <w:sz w:val="24"/>
          <w:szCs w:val="24"/>
        </w:rPr>
      </w:pPr>
      <w:r w:rsidRPr="003614FB">
        <w:rPr>
          <w:rFonts w:ascii="Times New Roman" w:hAnsi="Times New Roman"/>
          <w:sz w:val="24"/>
          <w:szCs w:val="24"/>
          <w:lang w:val="uk-UA"/>
        </w:rPr>
        <w:t>Постачальник протягом 5 (п’яти)</w:t>
      </w:r>
      <w:r w:rsidR="00F06410">
        <w:rPr>
          <w:rFonts w:ascii="Times New Roman" w:hAnsi="Times New Roman"/>
          <w:sz w:val="24"/>
          <w:szCs w:val="24"/>
          <w:lang w:val="uk-UA"/>
        </w:rPr>
        <w:t xml:space="preserve"> календарних</w:t>
      </w:r>
      <w:r w:rsidRPr="003614FB">
        <w:rPr>
          <w:rFonts w:ascii="Times New Roman" w:hAnsi="Times New Roman"/>
          <w:sz w:val="24"/>
          <w:szCs w:val="24"/>
          <w:lang w:val="uk-UA"/>
        </w:rPr>
        <w:t xml:space="preserve"> днів з дати його отримання, повертає </w:t>
      </w:r>
      <w:r w:rsidR="00F06410">
        <w:rPr>
          <w:rFonts w:ascii="Times New Roman" w:hAnsi="Times New Roman"/>
          <w:sz w:val="24"/>
          <w:szCs w:val="24"/>
          <w:lang w:val="uk-UA"/>
        </w:rPr>
        <w:t>1</w:t>
      </w:r>
      <w:r w:rsidR="00087EA4" w:rsidRPr="003614FB">
        <w:rPr>
          <w:rFonts w:ascii="Times New Roman" w:hAnsi="Times New Roman"/>
          <w:sz w:val="24"/>
          <w:szCs w:val="24"/>
          <w:lang w:val="uk-UA"/>
        </w:rPr>
        <w:t xml:space="preserve"> </w:t>
      </w:r>
      <w:r w:rsidRPr="003614FB">
        <w:rPr>
          <w:rFonts w:ascii="Times New Roman" w:hAnsi="Times New Roman"/>
          <w:sz w:val="24"/>
          <w:szCs w:val="24"/>
          <w:lang w:val="uk-UA"/>
        </w:rPr>
        <w:t>підписаний примірник</w:t>
      </w:r>
      <w:r w:rsidRPr="00851ED1">
        <w:rPr>
          <w:rFonts w:ascii="Times New Roman" w:hAnsi="Times New Roman"/>
          <w:sz w:val="24"/>
          <w:szCs w:val="24"/>
          <w:lang w:val="uk-UA"/>
        </w:rPr>
        <w:t xml:space="preserve"> Акта приймання макулатури</w:t>
      </w:r>
      <w:r w:rsidR="008B018D" w:rsidRPr="00851ED1">
        <w:rPr>
          <w:rFonts w:ascii="Times New Roman" w:hAnsi="Times New Roman"/>
          <w:sz w:val="24"/>
          <w:szCs w:val="24"/>
        </w:rPr>
        <w:t xml:space="preserve"> </w:t>
      </w:r>
      <w:r w:rsidR="008B018D" w:rsidRPr="00851ED1">
        <w:rPr>
          <w:rFonts w:ascii="Times New Roman" w:hAnsi="Times New Roman"/>
          <w:sz w:val="24"/>
          <w:szCs w:val="24"/>
          <w:lang w:val="uk-UA"/>
        </w:rPr>
        <w:t>Покупцю</w:t>
      </w:r>
      <w:r w:rsidRPr="00851ED1">
        <w:rPr>
          <w:rFonts w:ascii="Times New Roman" w:hAnsi="Times New Roman"/>
          <w:sz w:val="24"/>
          <w:szCs w:val="24"/>
          <w:lang w:val="uk-UA"/>
        </w:rPr>
        <w:t>.</w:t>
      </w:r>
    </w:p>
    <w:p w:rsidR="00261F54" w:rsidRDefault="0024606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8</w:t>
      </w:r>
      <w:r w:rsidR="00A2404B" w:rsidRPr="00851ED1">
        <w:rPr>
          <w:rFonts w:ascii="Times New Roman" w:hAnsi="Times New Roman" w:cs="Times New Roman"/>
          <w:sz w:val="24"/>
          <w:szCs w:val="24"/>
          <w:lang w:val="uk-UA"/>
        </w:rPr>
        <w:t>.4</w:t>
      </w:r>
      <w:r w:rsidRPr="00851ED1">
        <w:rPr>
          <w:rFonts w:ascii="Times New Roman" w:hAnsi="Times New Roman" w:cs="Times New Roman"/>
          <w:sz w:val="24"/>
          <w:szCs w:val="24"/>
          <w:lang w:val="uk-UA"/>
        </w:rPr>
        <w:t xml:space="preserve">. Постачальник зобов’язаний надавати Покупцю належним чином оформлені податкові накладні, відповідно до вимог чинного законодавства. </w:t>
      </w:r>
    </w:p>
    <w:p w:rsidR="00246065" w:rsidRPr="00851ED1" w:rsidRDefault="00246065" w:rsidP="00246065">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  </w:t>
      </w:r>
    </w:p>
    <w:p w:rsidR="00616590" w:rsidRPr="00851ED1" w:rsidRDefault="00616590" w:rsidP="00616590">
      <w:pPr>
        <w:pStyle w:val="a4"/>
        <w:numPr>
          <w:ilvl w:val="0"/>
          <w:numId w:val="2"/>
        </w:numPr>
        <w:tabs>
          <w:tab w:val="left" w:pos="3720"/>
        </w:tabs>
        <w:spacing w:after="0" w:line="240" w:lineRule="auto"/>
        <w:jc w:val="center"/>
        <w:rPr>
          <w:rFonts w:ascii="Times New Roman" w:hAnsi="Times New Roman"/>
          <w:b/>
          <w:sz w:val="24"/>
          <w:szCs w:val="24"/>
          <w:lang w:val="uk-UA"/>
        </w:rPr>
      </w:pPr>
      <w:r w:rsidRPr="00851ED1">
        <w:rPr>
          <w:rFonts w:ascii="Times New Roman" w:hAnsi="Times New Roman"/>
          <w:b/>
          <w:sz w:val="24"/>
          <w:szCs w:val="24"/>
          <w:lang w:val="uk-UA"/>
        </w:rPr>
        <w:t xml:space="preserve">Відомості про походження </w:t>
      </w:r>
      <w:r w:rsidR="00260EBC" w:rsidRPr="00851ED1">
        <w:rPr>
          <w:rFonts w:ascii="Times New Roman" w:hAnsi="Times New Roman"/>
          <w:b/>
          <w:sz w:val="24"/>
          <w:szCs w:val="24"/>
          <w:lang w:val="uk-UA"/>
        </w:rPr>
        <w:t>макулатури</w:t>
      </w:r>
    </w:p>
    <w:p w:rsidR="00C308E0" w:rsidRPr="00851ED1" w:rsidRDefault="00431FA0" w:rsidP="00C308E0">
      <w:pPr>
        <w:pStyle w:val="a4"/>
        <w:numPr>
          <w:ilvl w:val="1"/>
          <w:numId w:val="2"/>
        </w:numPr>
        <w:tabs>
          <w:tab w:val="left" w:pos="3720"/>
        </w:tabs>
        <w:spacing w:after="0" w:line="240" w:lineRule="auto"/>
        <w:ind w:left="426" w:hanging="426"/>
        <w:jc w:val="both"/>
        <w:rPr>
          <w:rFonts w:ascii="Times New Roman" w:hAnsi="Times New Roman"/>
          <w:sz w:val="24"/>
          <w:szCs w:val="24"/>
          <w:lang w:val="uk-UA"/>
        </w:rPr>
      </w:pPr>
      <w:r w:rsidRPr="00851ED1">
        <w:rPr>
          <w:rFonts w:ascii="Times New Roman" w:hAnsi="Times New Roman"/>
          <w:sz w:val="24"/>
          <w:szCs w:val="24"/>
          <w:lang w:val="uk-UA"/>
        </w:rPr>
        <w:t>Макулатура</w:t>
      </w:r>
      <w:r w:rsidR="00616590" w:rsidRPr="00851ED1">
        <w:rPr>
          <w:rFonts w:ascii="Times New Roman" w:hAnsi="Times New Roman"/>
          <w:sz w:val="24"/>
          <w:szCs w:val="24"/>
          <w:lang w:val="uk-UA"/>
        </w:rPr>
        <w:t xml:space="preserve"> є продукцією оброблення відходів, які утворилися </w:t>
      </w:r>
      <w:r w:rsidR="00C308E0" w:rsidRPr="00851ED1">
        <w:rPr>
          <w:rFonts w:ascii="Times New Roman" w:hAnsi="Times New Roman"/>
          <w:sz w:val="24"/>
          <w:szCs w:val="24"/>
          <w:lang w:val="uk-UA"/>
        </w:rPr>
        <w:t>в результаті виробничої</w:t>
      </w:r>
    </w:p>
    <w:p w:rsidR="00616590" w:rsidRPr="00851ED1" w:rsidRDefault="00616590" w:rsidP="00C308E0">
      <w:pPr>
        <w:tabs>
          <w:tab w:val="left" w:pos="3720"/>
        </w:tabs>
        <w:spacing w:after="0" w:line="240" w:lineRule="auto"/>
        <w:jc w:val="both"/>
        <w:rPr>
          <w:rFonts w:ascii="Times New Roman" w:hAnsi="Times New Roman"/>
          <w:sz w:val="24"/>
          <w:szCs w:val="24"/>
          <w:lang w:val="uk-UA"/>
        </w:rPr>
      </w:pPr>
      <w:r w:rsidRPr="00851ED1">
        <w:rPr>
          <w:rFonts w:ascii="Times New Roman" w:hAnsi="Times New Roman"/>
          <w:sz w:val="24"/>
          <w:szCs w:val="24"/>
          <w:lang w:val="uk-UA"/>
        </w:rPr>
        <w:t xml:space="preserve">діяльності Постачальника і є його власністю. </w:t>
      </w:r>
    </w:p>
    <w:p w:rsidR="00616590" w:rsidRPr="00851ED1" w:rsidRDefault="003D34EC" w:rsidP="00616590">
      <w:pPr>
        <w:pStyle w:val="a4"/>
        <w:numPr>
          <w:ilvl w:val="0"/>
          <w:numId w:val="2"/>
        </w:numPr>
        <w:spacing w:after="0" w:line="240" w:lineRule="auto"/>
        <w:jc w:val="center"/>
        <w:rPr>
          <w:rFonts w:ascii="Times New Roman" w:hAnsi="Times New Roman"/>
          <w:b/>
          <w:sz w:val="24"/>
          <w:szCs w:val="24"/>
          <w:lang w:val="uk-UA"/>
        </w:rPr>
      </w:pPr>
      <w:r w:rsidRPr="00851ED1">
        <w:rPr>
          <w:rFonts w:ascii="Times New Roman" w:hAnsi="Times New Roman"/>
          <w:b/>
          <w:sz w:val="24"/>
          <w:szCs w:val="24"/>
          <w:lang w:val="uk-UA"/>
        </w:rPr>
        <w:t xml:space="preserve">Радіаційна </w:t>
      </w:r>
      <w:r w:rsidR="00616590" w:rsidRPr="00851ED1">
        <w:rPr>
          <w:rFonts w:ascii="Times New Roman" w:hAnsi="Times New Roman"/>
          <w:b/>
          <w:sz w:val="24"/>
          <w:szCs w:val="24"/>
          <w:lang w:val="uk-UA"/>
        </w:rPr>
        <w:t>безпека</w:t>
      </w:r>
    </w:p>
    <w:p w:rsidR="00616590"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10.1. Постачальник гарантує, що у своїй виробничій діяльності не використовує радіоактивні речовини, у зв’язку з чим утворен</w:t>
      </w:r>
      <w:r w:rsidR="00260EBC" w:rsidRPr="00851ED1">
        <w:rPr>
          <w:rFonts w:ascii="Times New Roman" w:hAnsi="Times New Roman" w:cs="Times New Roman"/>
          <w:sz w:val="24"/>
          <w:szCs w:val="24"/>
          <w:lang w:val="uk-UA"/>
        </w:rPr>
        <w:t>а</w:t>
      </w:r>
      <w:r w:rsidRPr="00851ED1">
        <w:rPr>
          <w:rFonts w:ascii="Times New Roman" w:hAnsi="Times New Roman" w:cs="Times New Roman"/>
          <w:sz w:val="24"/>
          <w:szCs w:val="24"/>
          <w:lang w:val="uk-UA"/>
        </w:rPr>
        <w:t xml:space="preserve"> в результаті виробничої діяльності м</w:t>
      </w:r>
      <w:r w:rsidR="00260EBC" w:rsidRPr="00851ED1">
        <w:rPr>
          <w:rFonts w:ascii="Times New Roman" w:hAnsi="Times New Roman" w:cs="Times New Roman"/>
          <w:sz w:val="24"/>
          <w:szCs w:val="24"/>
          <w:lang w:val="uk-UA"/>
        </w:rPr>
        <w:t>акулатура</w:t>
      </w:r>
      <w:r w:rsidRPr="00851ED1">
        <w:rPr>
          <w:rFonts w:ascii="Times New Roman" w:hAnsi="Times New Roman" w:cs="Times New Roman"/>
          <w:sz w:val="24"/>
          <w:szCs w:val="24"/>
          <w:lang w:val="uk-UA"/>
        </w:rPr>
        <w:t xml:space="preserve"> за рівнем радіоактивного забруднення не перевищує допустимий рівень згідно з чинними нормативними документами.</w:t>
      </w:r>
    </w:p>
    <w:p w:rsidR="008B0988" w:rsidRPr="00851ED1" w:rsidRDefault="008B0988" w:rsidP="00616590">
      <w:pPr>
        <w:spacing w:after="0" w:line="240" w:lineRule="auto"/>
        <w:jc w:val="both"/>
        <w:rPr>
          <w:rFonts w:ascii="Times New Roman" w:hAnsi="Times New Roman" w:cs="Times New Roman"/>
          <w:sz w:val="24"/>
          <w:szCs w:val="24"/>
          <w:lang w:val="uk-UA"/>
        </w:rPr>
      </w:pPr>
    </w:p>
    <w:p w:rsidR="00616590" w:rsidRPr="00851ED1" w:rsidRDefault="00616590" w:rsidP="00616590">
      <w:pPr>
        <w:pStyle w:val="a4"/>
        <w:numPr>
          <w:ilvl w:val="0"/>
          <w:numId w:val="2"/>
        </w:numPr>
        <w:spacing w:after="0" w:line="240" w:lineRule="auto"/>
        <w:jc w:val="center"/>
        <w:rPr>
          <w:rFonts w:ascii="Times New Roman" w:hAnsi="Times New Roman"/>
          <w:b/>
          <w:sz w:val="24"/>
          <w:szCs w:val="24"/>
          <w:lang w:val="uk-UA"/>
        </w:rPr>
      </w:pPr>
      <w:r w:rsidRPr="00851ED1">
        <w:rPr>
          <w:rFonts w:ascii="Times New Roman" w:hAnsi="Times New Roman"/>
          <w:b/>
          <w:sz w:val="24"/>
          <w:szCs w:val="24"/>
          <w:lang w:val="uk-UA"/>
        </w:rPr>
        <w:t>Відповідальність та санкції</w:t>
      </w:r>
    </w:p>
    <w:p w:rsidR="00616590" w:rsidRPr="00851ED1" w:rsidRDefault="00616590" w:rsidP="00616590">
      <w:pPr>
        <w:spacing w:after="0" w:line="240" w:lineRule="auto"/>
        <w:jc w:val="both"/>
        <w:rPr>
          <w:rFonts w:ascii="Times New Roman" w:hAnsi="Times New Roman" w:cs="Times New Roman"/>
          <w:color w:val="121212"/>
          <w:sz w:val="24"/>
          <w:szCs w:val="24"/>
          <w:lang w:val="uk-UA"/>
        </w:rPr>
      </w:pPr>
      <w:r w:rsidRPr="00851ED1">
        <w:rPr>
          <w:rFonts w:ascii="Times New Roman" w:hAnsi="Times New Roman" w:cs="Times New Roman"/>
          <w:sz w:val="24"/>
          <w:szCs w:val="24"/>
          <w:lang w:val="uk-UA"/>
        </w:rPr>
        <w:t xml:space="preserve">11.1. За невиконання або неналежне виконання своїх зобов’язань за Договором Сторони несуть </w:t>
      </w:r>
      <w:r w:rsidRPr="00851ED1">
        <w:rPr>
          <w:rFonts w:ascii="Times New Roman" w:hAnsi="Times New Roman" w:cs="Times New Roman"/>
          <w:color w:val="121212"/>
          <w:sz w:val="24"/>
          <w:szCs w:val="24"/>
          <w:lang w:val="uk-UA"/>
        </w:rPr>
        <w:t>відповідальність, передбачену законодавством України та даним Договором.</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11.2. У випадку порушення термінів розрахунків, передбачених п. 5.3, п.5.4, п.6.3 Договору, винна Сторона зобов’язана сплатити другій Стороні пеню в розмірі 0,1% суми заборгованості за кожний день прострочення, але не більше однієї облікової ставки НБУ, що діяла у період, за який сплачується пеня.</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11.3. Збитки, спричинені порушенням умов Договору, підлягають відшкодуванню в розмірі реальної шкоди. </w:t>
      </w:r>
    </w:p>
    <w:p w:rsidR="00616590" w:rsidRPr="00851ED1" w:rsidRDefault="00616590" w:rsidP="00616590">
      <w:pPr>
        <w:pStyle w:val="a4"/>
        <w:numPr>
          <w:ilvl w:val="0"/>
          <w:numId w:val="2"/>
        </w:numPr>
        <w:spacing w:after="0" w:line="240" w:lineRule="auto"/>
        <w:jc w:val="center"/>
        <w:rPr>
          <w:rFonts w:ascii="Times New Roman" w:hAnsi="Times New Roman"/>
          <w:b/>
          <w:sz w:val="24"/>
          <w:szCs w:val="24"/>
          <w:lang w:val="uk-UA"/>
        </w:rPr>
      </w:pPr>
      <w:r w:rsidRPr="00851ED1">
        <w:rPr>
          <w:rFonts w:ascii="Times New Roman" w:hAnsi="Times New Roman"/>
          <w:b/>
          <w:sz w:val="24"/>
          <w:szCs w:val="24"/>
          <w:lang w:val="uk-UA"/>
        </w:rPr>
        <w:t xml:space="preserve">Порядок вирішення спорів </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12.1. Сторони узгоджують розбіжності та вирішують суперечки шляхом переговорів та прийняттям відповідних рішень. </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12.2.  Неврегульовані  спори,  які  виникають  при  виконанні  даного Договору чи у зв’язку з ним</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або випливають з нього, підлягають вирішенню в установленому законодавством порядку.</w:t>
      </w:r>
    </w:p>
    <w:p w:rsidR="00616590" w:rsidRPr="00851ED1" w:rsidRDefault="00616590" w:rsidP="00616590">
      <w:pPr>
        <w:pStyle w:val="a4"/>
        <w:numPr>
          <w:ilvl w:val="0"/>
          <w:numId w:val="2"/>
        </w:numPr>
        <w:spacing w:after="0" w:line="240" w:lineRule="auto"/>
        <w:jc w:val="center"/>
        <w:rPr>
          <w:rFonts w:ascii="Times New Roman" w:hAnsi="Times New Roman"/>
          <w:b/>
          <w:sz w:val="24"/>
          <w:szCs w:val="24"/>
          <w:lang w:val="uk-UA"/>
        </w:rPr>
      </w:pPr>
      <w:r w:rsidRPr="00851ED1">
        <w:rPr>
          <w:rFonts w:ascii="Times New Roman" w:hAnsi="Times New Roman"/>
          <w:b/>
          <w:sz w:val="24"/>
          <w:szCs w:val="24"/>
          <w:lang w:val="uk-UA"/>
        </w:rPr>
        <w:t>Форс-мажорні обставини</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13.1.  Сторони не несуть відповідальності за невиконання  або неналежне виконання будь-якого із умов даного Договору, якщо це невиконання  або неналежне виконання є наслідком обставин, що перебувають поза контролем виконавчої Сторони, таких як стихійні лиха, надзвичайні стани, пожежі, воєнні дії (далі – форс-мажорні обставини).</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        Сторона, для якої створилась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 </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       Наявність і тривалість форс-мажорних обставин підтверджується сертифікатом Торгово-промислової палати України. </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13.2. При виникненні форс-мажорних обставин, які роблять неможливим повне або часткове виконання кожною зі Сторін зобов’язань за даним Договором, виконання умов даного Договору відсувається відповідно до часу, протягом якого будуть діяти такі обставини.</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       Якщо ці обставини будуть продовжуватись понад 3 (трьох) місяців поспіль, то кожна зі Сторін має право відмовитися від подальшого виконання своїх зобов’язань.</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13.3. Виникнення зазначених обставин не є підставою для відмови Покупцем від доплати Постачальнику недостатньої суми коштів  або  відмови Постачальником  від повернення Покупцю надмірно сплачених коштів, якщо поставка </w:t>
      </w:r>
      <w:r w:rsidR="002D0927" w:rsidRPr="00851ED1">
        <w:rPr>
          <w:rFonts w:ascii="Times New Roman" w:hAnsi="Times New Roman" w:cs="Times New Roman"/>
          <w:sz w:val="24"/>
          <w:szCs w:val="24"/>
          <w:lang w:val="uk-UA"/>
        </w:rPr>
        <w:t>макулатури</w:t>
      </w:r>
      <w:r w:rsidRPr="00851ED1">
        <w:rPr>
          <w:rFonts w:ascii="Times New Roman" w:hAnsi="Times New Roman" w:cs="Times New Roman"/>
          <w:sz w:val="24"/>
          <w:szCs w:val="24"/>
          <w:lang w:val="uk-UA"/>
        </w:rPr>
        <w:t xml:space="preserve"> була здійснена до виникнення цих обставин.</w:t>
      </w:r>
    </w:p>
    <w:p w:rsidR="00616590" w:rsidRPr="00851ED1" w:rsidRDefault="00616590" w:rsidP="00616590">
      <w:pPr>
        <w:pStyle w:val="a4"/>
        <w:numPr>
          <w:ilvl w:val="0"/>
          <w:numId w:val="2"/>
        </w:numPr>
        <w:spacing w:after="0" w:line="240" w:lineRule="auto"/>
        <w:jc w:val="center"/>
        <w:rPr>
          <w:rFonts w:ascii="Times New Roman" w:hAnsi="Times New Roman"/>
          <w:b/>
          <w:sz w:val="24"/>
          <w:szCs w:val="24"/>
          <w:lang w:val="uk-UA"/>
        </w:rPr>
      </w:pPr>
      <w:r w:rsidRPr="00851ED1">
        <w:rPr>
          <w:rFonts w:ascii="Times New Roman" w:hAnsi="Times New Roman"/>
          <w:b/>
          <w:sz w:val="24"/>
          <w:szCs w:val="24"/>
          <w:lang w:val="uk-UA"/>
        </w:rPr>
        <w:t>Строк дії Договору</w:t>
      </w:r>
    </w:p>
    <w:p w:rsidR="00616590" w:rsidRPr="00851ED1" w:rsidRDefault="00616590" w:rsidP="00616590">
      <w:pPr>
        <w:tabs>
          <w:tab w:val="num" w:pos="480"/>
        </w:tabs>
        <w:spacing w:after="0" w:line="240" w:lineRule="auto"/>
        <w:jc w:val="both"/>
        <w:rPr>
          <w:rFonts w:ascii="Times New Roman" w:hAnsi="Times New Roman" w:cs="Times New Roman"/>
          <w:i/>
          <w:sz w:val="24"/>
          <w:szCs w:val="24"/>
          <w:lang w:val="uk-UA"/>
        </w:rPr>
      </w:pPr>
      <w:r w:rsidRPr="00851ED1">
        <w:rPr>
          <w:rFonts w:ascii="Times New Roman" w:hAnsi="Times New Roman" w:cs="Times New Roman"/>
          <w:sz w:val="24"/>
          <w:szCs w:val="24"/>
          <w:lang w:val="uk-UA"/>
        </w:rPr>
        <w:t xml:space="preserve">14.1.  Договір набирає чинності з дати підписання його уповноваженими представниками Сторін </w:t>
      </w:r>
      <w:r w:rsidRPr="00851ED1">
        <w:rPr>
          <w:rFonts w:ascii="Times New Roman" w:hAnsi="Times New Roman" w:cs="Times New Roman"/>
          <w:i/>
          <w:sz w:val="24"/>
          <w:szCs w:val="24"/>
          <w:lang w:val="uk-UA"/>
        </w:rPr>
        <w:t>і</w:t>
      </w:r>
      <w:r w:rsidRPr="00851ED1">
        <w:rPr>
          <w:rFonts w:ascii="Times New Roman" w:hAnsi="Times New Roman" w:cs="Times New Roman"/>
          <w:sz w:val="24"/>
          <w:szCs w:val="24"/>
          <w:lang w:val="uk-UA"/>
        </w:rPr>
        <w:t xml:space="preserve"> </w:t>
      </w:r>
      <w:r w:rsidRPr="00851ED1">
        <w:rPr>
          <w:rFonts w:ascii="Times New Roman" w:hAnsi="Times New Roman" w:cs="Times New Roman"/>
          <w:i/>
          <w:sz w:val="24"/>
          <w:szCs w:val="24"/>
          <w:lang w:val="uk-UA"/>
        </w:rPr>
        <w:t>скріплення підписів печатками Сторін</w:t>
      </w:r>
      <w:r w:rsidRPr="00851ED1">
        <w:rPr>
          <w:rFonts w:ascii="Times New Roman" w:hAnsi="Times New Roman" w:cs="Times New Roman"/>
          <w:sz w:val="24"/>
          <w:szCs w:val="24"/>
          <w:lang w:val="uk-UA"/>
        </w:rPr>
        <w:t xml:space="preserve"> </w:t>
      </w:r>
      <w:r w:rsidRPr="00851ED1">
        <w:rPr>
          <w:rFonts w:ascii="Times New Roman" w:hAnsi="Times New Roman" w:cs="Times New Roman"/>
          <w:i/>
          <w:sz w:val="24"/>
          <w:szCs w:val="24"/>
          <w:lang w:val="uk-UA"/>
        </w:rPr>
        <w:t>(за наявності)</w:t>
      </w:r>
      <w:r w:rsidRPr="00851ED1">
        <w:rPr>
          <w:rFonts w:ascii="Times New Roman" w:hAnsi="Times New Roman" w:cs="Times New Roman"/>
          <w:sz w:val="24"/>
          <w:szCs w:val="24"/>
          <w:lang w:val="uk-UA"/>
        </w:rPr>
        <w:t xml:space="preserve"> та  діє до «</w:t>
      </w:r>
      <w:r w:rsidR="00F92243" w:rsidRPr="00851ED1">
        <w:rPr>
          <w:rFonts w:ascii="Times New Roman" w:hAnsi="Times New Roman" w:cs="Times New Roman"/>
          <w:sz w:val="24"/>
          <w:szCs w:val="24"/>
          <w:lang w:val="uk-UA"/>
        </w:rPr>
        <w:t>30</w:t>
      </w:r>
      <w:r w:rsidR="00AB24EB" w:rsidRPr="00851ED1">
        <w:rPr>
          <w:rFonts w:ascii="Times New Roman" w:hAnsi="Times New Roman" w:cs="Times New Roman"/>
          <w:sz w:val="24"/>
          <w:szCs w:val="24"/>
          <w:lang w:val="uk-UA"/>
        </w:rPr>
        <w:t xml:space="preserve">» </w:t>
      </w:r>
      <w:r w:rsidR="00F92243" w:rsidRPr="00851ED1">
        <w:rPr>
          <w:rFonts w:ascii="Times New Roman" w:hAnsi="Times New Roman" w:cs="Times New Roman"/>
          <w:sz w:val="24"/>
          <w:szCs w:val="24"/>
          <w:lang w:val="uk-UA"/>
        </w:rPr>
        <w:t>грудня</w:t>
      </w:r>
      <w:r w:rsidR="00AB24EB" w:rsidRPr="00851ED1">
        <w:rPr>
          <w:rFonts w:ascii="Times New Roman" w:hAnsi="Times New Roman" w:cs="Times New Roman"/>
          <w:sz w:val="24"/>
          <w:szCs w:val="24"/>
          <w:lang w:val="uk-UA"/>
        </w:rPr>
        <w:t xml:space="preserve"> 20</w:t>
      </w:r>
      <w:r w:rsidR="00F92243" w:rsidRPr="00851ED1">
        <w:rPr>
          <w:rFonts w:ascii="Times New Roman" w:hAnsi="Times New Roman" w:cs="Times New Roman"/>
          <w:sz w:val="24"/>
          <w:szCs w:val="24"/>
          <w:lang w:val="uk-UA"/>
        </w:rPr>
        <w:t>21</w:t>
      </w:r>
      <w:r w:rsidR="00CD2EA7">
        <w:rPr>
          <w:rFonts w:ascii="Times New Roman" w:hAnsi="Times New Roman" w:cs="Times New Roman"/>
          <w:sz w:val="24"/>
          <w:szCs w:val="24"/>
          <w:lang w:val="uk-UA"/>
        </w:rPr>
        <w:t xml:space="preserve"> року</w:t>
      </w:r>
      <w:r w:rsidRPr="00851ED1">
        <w:rPr>
          <w:rFonts w:ascii="Times New Roman" w:hAnsi="Times New Roman" w:cs="Times New Roman"/>
          <w:i/>
          <w:sz w:val="24"/>
          <w:szCs w:val="24"/>
          <w:lang w:val="uk-UA"/>
        </w:rPr>
        <w:t>.</w:t>
      </w:r>
    </w:p>
    <w:p w:rsidR="00616590" w:rsidRPr="00851ED1" w:rsidRDefault="00616590" w:rsidP="00616590">
      <w:pPr>
        <w:tabs>
          <w:tab w:val="num" w:pos="480"/>
        </w:tabs>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14.2. Дія даного Договору може бути припинена достроково, за погодженням Сторін, про що оформлюється відповідна Угода.</w:t>
      </w:r>
    </w:p>
    <w:p w:rsidR="00616590" w:rsidRPr="00851ED1" w:rsidRDefault="00616590" w:rsidP="00616590">
      <w:pPr>
        <w:pStyle w:val="a4"/>
        <w:numPr>
          <w:ilvl w:val="0"/>
          <w:numId w:val="2"/>
        </w:numPr>
        <w:spacing w:after="0" w:line="240" w:lineRule="auto"/>
        <w:jc w:val="center"/>
        <w:rPr>
          <w:rFonts w:ascii="Times New Roman" w:hAnsi="Times New Roman"/>
          <w:b/>
          <w:sz w:val="24"/>
          <w:szCs w:val="24"/>
          <w:lang w:val="uk-UA"/>
        </w:rPr>
      </w:pPr>
      <w:r w:rsidRPr="00851ED1">
        <w:rPr>
          <w:rFonts w:ascii="Times New Roman" w:hAnsi="Times New Roman"/>
          <w:b/>
          <w:sz w:val="24"/>
          <w:szCs w:val="24"/>
          <w:lang w:val="uk-UA"/>
        </w:rPr>
        <w:t>Прикінцеві положення</w:t>
      </w:r>
    </w:p>
    <w:p w:rsidR="00616590" w:rsidRPr="00851ED1" w:rsidRDefault="00616590" w:rsidP="00616590">
      <w:pPr>
        <w:tabs>
          <w:tab w:val="num" w:pos="480"/>
        </w:tabs>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15.</w:t>
      </w:r>
      <w:r w:rsidR="00667DA1" w:rsidRPr="00851ED1">
        <w:rPr>
          <w:rFonts w:ascii="Times New Roman" w:hAnsi="Times New Roman" w:cs="Times New Roman"/>
          <w:sz w:val="24"/>
          <w:szCs w:val="24"/>
          <w:lang w:val="uk-UA"/>
        </w:rPr>
        <w:t>1</w:t>
      </w:r>
      <w:r w:rsidRPr="00851ED1">
        <w:rPr>
          <w:rFonts w:ascii="Times New Roman" w:hAnsi="Times New Roman" w:cs="Times New Roman"/>
          <w:sz w:val="24"/>
          <w:szCs w:val="24"/>
          <w:lang w:val="uk-UA"/>
        </w:rPr>
        <w:t xml:space="preserve">. Договір викладений українською мовою, у двох автентичних примірниках, по одному для кожної зі Сторін. </w:t>
      </w:r>
    </w:p>
    <w:p w:rsidR="00616590" w:rsidRPr="00851ED1" w:rsidRDefault="00616590" w:rsidP="008B0988">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Недійсність окремих положень даного Договору не впливає на дійсність його інших умов.</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З моменту підписання даного Договору всі попередні усні та письмові домовленості втрачають силу.</w:t>
      </w:r>
    </w:p>
    <w:p w:rsidR="00616590" w:rsidRPr="00851ED1" w:rsidRDefault="00667DA1"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15.2</w:t>
      </w:r>
      <w:r w:rsidR="00616590" w:rsidRPr="00851ED1">
        <w:rPr>
          <w:rFonts w:ascii="Times New Roman" w:hAnsi="Times New Roman" w:cs="Times New Roman"/>
          <w:sz w:val="24"/>
          <w:szCs w:val="24"/>
          <w:lang w:val="uk-UA"/>
        </w:rPr>
        <w:t>. Усі Додатки до даного Договору є його невід’ємною частиною.</w:t>
      </w:r>
    </w:p>
    <w:p w:rsidR="00616590" w:rsidRPr="00851ED1" w:rsidRDefault="00667DA1"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15.3</w:t>
      </w:r>
      <w:r w:rsidR="00616590" w:rsidRPr="00851ED1">
        <w:rPr>
          <w:rFonts w:ascii="Times New Roman" w:hAnsi="Times New Roman" w:cs="Times New Roman"/>
          <w:sz w:val="24"/>
          <w:szCs w:val="24"/>
          <w:lang w:val="uk-UA"/>
        </w:rPr>
        <w:t xml:space="preserve">. Зміни, доповнення та розірвання даного Договору оформлюються шляхом укладання  відповідної додаткової угоди (угоди), яка підписується уповноваженими представниками обох Сторін, </w:t>
      </w:r>
      <w:r w:rsidR="00616590" w:rsidRPr="00851ED1">
        <w:rPr>
          <w:rFonts w:ascii="Times New Roman" w:hAnsi="Times New Roman" w:cs="Times New Roman"/>
          <w:i/>
          <w:sz w:val="24"/>
          <w:szCs w:val="24"/>
          <w:lang w:val="uk-UA"/>
        </w:rPr>
        <w:t>скріплюється печатками Сторін (за наявності)</w:t>
      </w:r>
      <w:r w:rsidR="00616590" w:rsidRPr="00851ED1">
        <w:rPr>
          <w:rFonts w:ascii="Times New Roman" w:hAnsi="Times New Roman" w:cs="Times New Roman"/>
          <w:sz w:val="24"/>
          <w:szCs w:val="24"/>
          <w:lang w:val="uk-UA"/>
        </w:rPr>
        <w:t xml:space="preserve"> та є його невід’ємною частиною.</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15.</w:t>
      </w:r>
      <w:r w:rsidR="00667DA1" w:rsidRPr="00851ED1">
        <w:rPr>
          <w:rFonts w:ascii="Times New Roman" w:hAnsi="Times New Roman" w:cs="Times New Roman"/>
          <w:sz w:val="24"/>
          <w:szCs w:val="24"/>
          <w:lang w:val="uk-UA"/>
        </w:rPr>
        <w:t>4</w:t>
      </w:r>
      <w:r w:rsidRPr="00851ED1">
        <w:rPr>
          <w:rFonts w:ascii="Times New Roman" w:hAnsi="Times New Roman" w:cs="Times New Roman"/>
          <w:sz w:val="24"/>
          <w:szCs w:val="24"/>
          <w:lang w:val="uk-UA"/>
        </w:rPr>
        <w:t xml:space="preserve">. Сторони письмово інформують одна одну про зміну адрес місцезнаходження, державних реєстраційних та платіжних реквізитів, статусу платника податку на додану вартість, статусу платника податку на прибуток, номерів контактних телефонів, адреси електронної пошти у                         3-денний термін з дати набрання чинності таких змін. </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15.</w:t>
      </w:r>
      <w:r w:rsidR="00667DA1" w:rsidRPr="00851ED1">
        <w:rPr>
          <w:rFonts w:ascii="Times New Roman" w:hAnsi="Times New Roman" w:cs="Times New Roman"/>
          <w:sz w:val="24"/>
          <w:szCs w:val="24"/>
          <w:lang w:val="uk-UA"/>
        </w:rPr>
        <w:t>5</w:t>
      </w:r>
      <w:r w:rsidRPr="00851ED1">
        <w:rPr>
          <w:rFonts w:ascii="Times New Roman" w:hAnsi="Times New Roman" w:cs="Times New Roman"/>
          <w:sz w:val="24"/>
          <w:szCs w:val="24"/>
          <w:lang w:val="uk-UA"/>
        </w:rPr>
        <w:t xml:space="preserve">. Жодна зі Сторін не має права передавати права та обов’язки за даним Договором третім особам  без отримання письмової згоди другої Сторони.  </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lastRenderedPageBreak/>
        <w:t>15.</w:t>
      </w:r>
      <w:r w:rsidR="00667DA1" w:rsidRPr="00851ED1">
        <w:rPr>
          <w:rFonts w:ascii="Times New Roman" w:hAnsi="Times New Roman" w:cs="Times New Roman"/>
          <w:sz w:val="24"/>
          <w:szCs w:val="24"/>
          <w:lang w:val="uk-UA"/>
        </w:rPr>
        <w:t>6</w:t>
      </w:r>
      <w:r w:rsidRPr="00851ED1">
        <w:rPr>
          <w:rFonts w:ascii="Times New Roman" w:hAnsi="Times New Roman" w:cs="Times New Roman"/>
          <w:sz w:val="24"/>
          <w:szCs w:val="24"/>
          <w:lang w:val="uk-UA"/>
        </w:rPr>
        <w:t>. Представники Сторін, уповноважені на укладання даного Договору, погодилися, що їхні персональні дані, які стали відомі Сторонам у зв’язку із укладанням Договору,  включаються до баз персональних даних Сторін.</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616590" w:rsidRPr="00851ED1" w:rsidRDefault="00616590" w:rsidP="00616590">
      <w:pPr>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    </w:t>
      </w:r>
    </w:p>
    <w:p w:rsidR="00616590" w:rsidRPr="00851ED1" w:rsidRDefault="00616590" w:rsidP="00616590">
      <w:pPr>
        <w:tabs>
          <w:tab w:val="num" w:pos="480"/>
        </w:tabs>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15.</w:t>
      </w:r>
      <w:r w:rsidR="00667DA1" w:rsidRPr="00851ED1">
        <w:rPr>
          <w:rFonts w:ascii="Times New Roman" w:hAnsi="Times New Roman" w:cs="Times New Roman"/>
          <w:sz w:val="24"/>
          <w:szCs w:val="24"/>
          <w:lang w:val="uk-UA"/>
        </w:rPr>
        <w:t>7</w:t>
      </w:r>
      <w:r w:rsidRPr="00851ED1">
        <w:rPr>
          <w:rFonts w:ascii="Times New Roman" w:hAnsi="Times New Roman" w:cs="Times New Roman"/>
          <w:sz w:val="24"/>
          <w:szCs w:val="24"/>
          <w:lang w:val="uk-UA"/>
        </w:rPr>
        <w:t xml:space="preserve">. У всьому, що не передбачено даним Договором, Сторони керуються чинним законодавством України, в тому числі національним стандартом України </w:t>
      </w:r>
      <w:r w:rsidR="00260EBC" w:rsidRPr="00851ED1">
        <w:rPr>
          <w:rFonts w:ascii="Times New Roman" w:hAnsi="Times New Roman" w:cs="Times New Roman"/>
          <w:sz w:val="24"/>
          <w:szCs w:val="24"/>
          <w:lang w:val="uk-UA"/>
        </w:rPr>
        <w:t xml:space="preserve">ДСТУ 3500:2009 </w:t>
      </w:r>
      <w:r w:rsidR="00260EBC" w:rsidRPr="00851ED1">
        <w:rPr>
          <w:rFonts w:ascii="Times New Roman" w:hAnsi="Times New Roman" w:cs="Times New Roman"/>
          <w:bCs/>
          <w:sz w:val="24"/>
          <w:szCs w:val="24"/>
          <w:lang w:val="uk-UA"/>
        </w:rPr>
        <w:t>МАКУЛАТУРА ПАПЕРОВА Й КАРТОННА</w:t>
      </w:r>
      <w:r w:rsidR="00260EBC" w:rsidRPr="00851ED1">
        <w:rPr>
          <w:rFonts w:ascii="Times New Roman" w:hAnsi="Times New Roman"/>
          <w:sz w:val="24"/>
          <w:szCs w:val="24"/>
          <w:lang w:val="uk-UA"/>
        </w:rPr>
        <w:t>. ТЕХНІЧНІ УМОВИ</w:t>
      </w:r>
      <w:r w:rsidRPr="00851ED1">
        <w:rPr>
          <w:rFonts w:ascii="Times New Roman" w:hAnsi="Times New Roman" w:cs="Times New Roman"/>
          <w:sz w:val="24"/>
          <w:szCs w:val="24"/>
          <w:lang w:val="uk-UA"/>
        </w:rPr>
        <w:t>, Правилами перевезення вантажів автомобільним транспортом в Україні, затвердженими наказом Міністерства транспорту України від 14.10.1997</w:t>
      </w:r>
      <w:r w:rsidR="00667DA1" w:rsidRPr="00851ED1">
        <w:rPr>
          <w:rFonts w:ascii="Times New Roman" w:hAnsi="Times New Roman" w:cs="Times New Roman"/>
          <w:sz w:val="24"/>
          <w:szCs w:val="24"/>
          <w:lang w:val="uk-UA"/>
        </w:rPr>
        <w:t xml:space="preserve">  </w:t>
      </w:r>
      <w:r w:rsidRPr="00851ED1">
        <w:rPr>
          <w:rFonts w:ascii="Times New Roman" w:hAnsi="Times New Roman" w:cs="Times New Roman"/>
          <w:sz w:val="24"/>
          <w:szCs w:val="24"/>
          <w:lang w:val="uk-UA"/>
        </w:rPr>
        <w:t xml:space="preserve"> № 363.</w:t>
      </w:r>
    </w:p>
    <w:p w:rsidR="001E71A6" w:rsidRPr="00851ED1" w:rsidRDefault="001E71A6" w:rsidP="00616590">
      <w:pPr>
        <w:tabs>
          <w:tab w:val="num" w:pos="480"/>
        </w:tabs>
        <w:spacing w:after="0" w:line="240" w:lineRule="auto"/>
        <w:jc w:val="both"/>
        <w:rPr>
          <w:rFonts w:ascii="Times New Roman" w:hAnsi="Times New Roman" w:cs="Times New Roman"/>
          <w:sz w:val="24"/>
          <w:szCs w:val="24"/>
          <w:lang w:val="uk-UA"/>
        </w:rPr>
      </w:pPr>
    </w:p>
    <w:p w:rsidR="001E71A6" w:rsidRPr="00851ED1" w:rsidRDefault="001E71A6" w:rsidP="001E71A6">
      <w:pPr>
        <w:tabs>
          <w:tab w:val="num" w:pos="480"/>
        </w:tabs>
        <w:spacing w:after="0" w:line="240" w:lineRule="auto"/>
        <w:jc w:val="center"/>
        <w:rPr>
          <w:rFonts w:ascii="Times New Roman" w:hAnsi="Times New Roman" w:cs="Times New Roman"/>
          <w:b/>
          <w:sz w:val="24"/>
          <w:szCs w:val="24"/>
          <w:lang w:val="uk-UA"/>
        </w:rPr>
      </w:pPr>
      <w:r w:rsidRPr="00851ED1">
        <w:rPr>
          <w:rFonts w:ascii="Times New Roman" w:hAnsi="Times New Roman" w:cs="Times New Roman"/>
          <w:b/>
          <w:sz w:val="24"/>
          <w:szCs w:val="24"/>
          <w:lang w:val="uk-UA"/>
        </w:rPr>
        <w:t>16. Додатки до Договору</w:t>
      </w:r>
    </w:p>
    <w:p w:rsidR="001E71A6" w:rsidRPr="00851ED1" w:rsidRDefault="001E71A6" w:rsidP="001E71A6">
      <w:pPr>
        <w:tabs>
          <w:tab w:val="num" w:pos="480"/>
        </w:tabs>
        <w:spacing w:after="0" w:line="240" w:lineRule="auto"/>
        <w:jc w:val="both"/>
        <w:rPr>
          <w:rFonts w:ascii="Times New Roman" w:hAnsi="Times New Roman" w:cs="Times New Roman"/>
          <w:sz w:val="24"/>
          <w:szCs w:val="24"/>
          <w:lang w:val="uk-UA"/>
        </w:rPr>
      </w:pPr>
      <w:r w:rsidRPr="00851ED1">
        <w:rPr>
          <w:rFonts w:ascii="Times New Roman" w:hAnsi="Times New Roman" w:cs="Times New Roman"/>
          <w:sz w:val="24"/>
          <w:szCs w:val="24"/>
          <w:lang w:val="uk-UA"/>
        </w:rPr>
        <w:t xml:space="preserve">16.1. Невід’ємною частиною даного Договору є Специфікація (Додаток 1), Акт приймання макулатури (Додаток 2) </w:t>
      </w:r>
      <w:r w:rsidRPr="00851ED1">
        <w:rPr>
          <w:rFonts w:ascii="Times New Roman" w:hAnsi="Times New Roman" w:cs="Times New Roman"/>
          <w:i/>
          <w:sz w:val="24"/>
          <w:szCs w:val="24"/>
          <w:lang w:val="uk-UA"/>
        </w:rPr>
        <w:t>(зміст додатків визначаються сторонами під час укладання договору за встановленою формою)</w:t>
      </w:r>
      <w:r w:rsidRPr="00851ED1">
        <w:rPr>
          <w:rFonts w:ascii="Times New Roman" w:hAnsi="Times New Roman" w:cs="Times New Roman"/>
          <w:sz w:val="24"/>
          <w:szCs w:val="24"/>
          <w:lang w:val="uk-UA"/>
        </w:rPr>
        <w:t>.</w:t>
      </w:r>
    </w:p>
    <w:p w:rsidR="001E71A6" w:rsidRPr="00851ED1" w:rsidRDefault="001E71A6" w:rsidP="00616590">
      <w:pPr>
        <w:tabs>
          <w:tab w:val="num" w:pos="480"/>
        </w:tabs>
        <w:spacing w:after="0" w:line="240" w:lineRule="auto"/>
        <w:jc w:val="both"/>
        <w:rPr>
          <w:rFonts w:ascii="Times New Roman" w:hAnsi="Times New Roman" w:cs="Times New Roman"/>
          <w:sz w:val="24"/>
          <w:szCs w:val="24"/>
          <w:lang w:val="uk-UA"/>
        </w:rPr>
      </w:pPr>
    </w:p>
    <w:p w:rsidR="00616590" w:rsidRPr="00851ED1" w:rsidRDefault="001E71A6" w:rsidP="001E71A6">
      <w:pPr>
        <w:spacing w:after="0" w:line="240" w:lineRule="auto"/>
        <w:ind w:left="720"/>
        <w:jc w:val="center"/>
        <w:rPr>
          <w:rFonts w:ascii="Times New Roman" w:hAnsi="Times New Roman"/>
          <w:b/>
          <w:sz w:val="24"/>
          <w:szCs w:val="24"/>
          <w:lang w:val="uk-UA"/>
        </w:rPr>
      </w:pPr>
      <w:r w:rsidRPr="00851ED1">
        <w:rPr>
          <w:rFonts w:ascii="Times New Roman" w:hAnsi="Times New Roman"/>
          <w:b/>
          <w:sz w:val="24"/>
          <w:szCs w:val="24"/>
          <w:lang w:val="uk-UA"/>
        </w:rPr>
        <w:t xml:space="preserve">17. </w:t>
      </w:r>
      <w:r w:rsidR="00616590" w:rsidRPr="00851ED1">
        <w:rPr>
          <w:rFonts w:ascii="Times New Roman" w:hAnsi="Times New Roman"/>
          <w:b/>
          <w:sz w:val="24"/>
          <w:szCs w:val="24"/>
          <w:lang w:val="uk-UA"/>
        </w:rPr>
        <w:t>Місцезнаходження  та банківські реквізити Сторін</w:t>
      </w:r>
    </w:p>
    <w:p w:rsidR="00616590" w:rsidRPr="00851ED1" w:rsidRDefault="00616590" w:rsidP="00616590">
      <w:pPr>
        <w:pStyle w:val="a4"/>
        <w:spacing w:after="0" w:line="240" w:lineRule="auto"/>
        <w:rPr>
          <w:rFonts w:ascii="Times New Roman" w:hAnsi="Times New Roman"/>
          <w:b/>
          <w:sz w:val="24"/>
          <w:szCs w:val="24"/>
          <w:lang w:val="uk-UA"/>
        </w:rPr>
      </w:pPr>
    </w:p>
    <w:p w:rsidR="00F24B1E" w:rsidRPr="00851ED1" w:rsidRDefault="00F24B1E" w:rsidP="00F24B1E">
      <w:pPr>
        <w:tabs>
          <w:tab w:val="left" w:pos="567"/>
        </w:tabs>
        <w:spacing w:after="0" w:line="240" w:lineRule="auto"/>
        <w:rPr>
          <w:rFonts w:ascii="Times New Roman" w:hAnsi="Times New Roman" w:cs="Times New Roman"/>
          <w:sz w:val="24"/>
          <w:szCs w:val="24"/>
          <w:lang w:val="uk-UA"/>
        </w:rPr>
      </w:pPr>
    </w:p>
    <w:p w:rsidR="004049A1" w:rsidRPr="00851ED1" w:rsidRDefault="004049A1" w:rsidP="00F24B1E">
      <w:pPr>
        <w:tabs>
          <w:tab w:val="left" w:pos="567"/>
        </w:tabs>
        <w:spacing w:after="0" w:line="240" w:lineRule="auto"/>
        <w:rPr>
          <w:rFonts w:ascii="Times New Roman" w:hAnsi="Times New Roman" w:cs="Times New Roman"/>
          <w:sz w:val="24"/>
          <w:szCs w:val="24"/>
          <w:lang w:val="uk-UA"/>
        </w:rPr>
      </w:pPr>
    </w:p>
    <w:p w:rsidR="004049A1" w:rsidRPr="00851ED1" w:rsidRDefault="004049A1" w:rsidP="00F24B1E">
      <w:pPr>
        <w:tabs>
          <w:tab w:val="left" w:pos="567"/>
        </w:tabs>
        <w:spacing w:after="0" w:line="240" w:lineRule="auto"/>
        <w:rPr>
          <w:rFonts w:ascii="Times New Roman" w:hAnsi="Times New Roman" w:cs="Times New Roman"/>
          <w:sz w:val="24"/>
          <w:szCs w:val="24"/>
          <w:lang w:val="uk-UA"/>
        </w:rPr>
      </w:pPr>
    </w:p>
    <w:p w:rsidR="004049A1" w:rsidRPr="00851ED1" w:rsidRDefault="004049A1" w:rsidP="00F24B1E">
      <w:pPr>
        <w:tabs>
          <w:tab w:val="left" w:pos="567"/>
        </w:tabs>
        <w:spacing w:after="0" w:line="240" w:lineRule="auto"/>
        <w:rPr>
          <w:rFonts w:ascii="Times New Roman" w:hAnsi="Times New Roman" w:cs="Times New Roman"/>
          <w:sz w:val="24"/>
          <w:szCs w:val="24"/>
          <w:lang w:val="uk-UA"/>
        </w:rPr>
      </w:pPr>
    </w:p>
    <w:p w:rsidR="004049A1" w:rsidRPr="00851ED1" w:rsidRDefault="00F86525" w:rsidP="00F24B1E">
      <w:pPr>
        <w:tabs>
          <w:tab w:val="left" w:pos="567"/>
        </w:tabs>
        <w:spacing w:after="0" w:line="240" w:lineRule="auto"/>
        <w:rPr>
          <w:rFonts w:ascii="Times New Roman" w:hAnsi="Times New Roman" w:cs="Times New Roman"/>
          <w:sz w:val="24"/>
          <w:szCs w:val="24"/>
          <w:lang w:val="uk-UA"/>
        </w:rPr>
        <w:sectPr w:rsidR="004049A1" w:rsidRPr="00851ED1" w:rsidSect="00307B1A">
          <w:footerReference w:type="default" r:id="rId8"/>
          <w:pgSz w:w="11906" w:h="16838"/>
          <w:pgMar w:top="567" w:right="454" w:bottom="284" w:left="1134" w:header="454" w:footer="454" w:gutter="0"/>
          <w:cols w:space="708"/>
          <w:docGrid w:linePitch="360"/>
        </w:sectPr>
      </w:pPr>
      <w:r w:rsidRPr="00851ED1">
        <w:rPr>
          <w:rFonts w:ascii="Times New Roman" w:hAnsi="Times New Roman" w:cs="Times New Roman"/>
          <w:sz w:val="24"/>
          <w:szCs w:val="24"/>
          <w:lang w:val="uk-UA"/>
        </w:rPr>
        <w:t>Начальник служби                                                                                                              П.М. Єгоньянц</w:t>
      </w:r>
    </w:p>
    <w:p w:rsidR="00F24B1E" w:rsidRPr="00851ED1" w:rsidRDefault="00F24B1E" w:rsidP="00F24B1E">
      <w:pPr>
        <w:pStyle w:val="a8"/>
        <w:spacing w:before="0" w:beforeAutospacing="0" w:after="0" w:afterAutospacing="0"/>
        <w:rPr>
          <w:lang w:val="uk-UA"/>
        </w:rPr>
      </w:pPr>
    </w:p>
    <w:p w:rsidR="002E51CC" w:rsidRPr="00851ED1" w:rsidRDefault="00AC1331" w:rsidP="002E51CC">
      <w:pPr>
        <w:tabs>
          <w:tab w:val="left" w:pos="567"/>
        </w:tabs>
        <w:spacing w:after="0" w:line="240" w:lineRule="auto"/>
        <w:jc w:val="right"/>
        <w:rPr>
          <w:rFonts w:ascii="Times New Roman" w:hAnsi="Times New Roman"/>
          <w:lang w:val="uk-UA"/>
        </w:rPr>
      </w:pPr>
      <w:r w:rsidRPr="00851ED1">
        <w:rPr>
          <w:rFonts w:ascii="Times New Roman" w:hAnsi="Times New Roman" w:cs="Times New Roman"/>
          <w:szCs w:val="28"/>
          <w:lang w:val="uk-UA"/>
        </w:rPr>
        <w:t xml:space="preserve">Додаток 1 </w:t>
      </w:r>
    </w:p>
    <w:p w:rsidR="0063687F" w:rsidRPr="00851ED1" w:rsidRDefault="0063687F" w:rsidP="00AC1331">
      <w:pPr>
        <w:tabs>
          <w:tab w:val="left" w:pos="567"/>
        </w:tabs>
        <w:spacing w:after="0" w:line="240" w:lineRule="auto"/>
        <w:jc w:val="right"/>
        <w:rPr>
          <w:rFonts w:ascii="Times New Roman" w:hAnsi="Times New Roman"/>
          <w:lang w:val="uk-UA"/>
        </w:rPr>
      </w:pPr>
    </w:p>
    <w:p w:rsidR="0063687F" w:rsidRPr="00851ED1" w:rsidRDefault="0063687F" w:rsidP="00AC1331">
      <w:pPr>
        <w:tabs>
          <w:tab w:val="left" w:pos="567"/>
        </w:tabs>
        <w:spacing w:after="0" w:line="240" w:lineRule="auto"/>
        <w:jc w:val="right"/>
        <w:rPr>
          <w:rFonts w:ascii="Times New Roman" w:hAnsi="Times New Roman"/>
          <w:lang w:val="uk-UA"/>
        </w:rPr>
      </w:pPr>
    </w:p>
    <w:p w:rsidR="0063687F" w:rsidRPr="00851ED1" w:rsidRDefault="0063687F" w:rsidP="00AC1331">
      <w:pPr>
        <w:tabs>
          <w:tab w:val="left" w:pos="567"/>
        </w:tabs>
        <w:spacing w:after="0" w:line="240" w:lineRule="auto"/>
        <w:jc w:val="right"/>
        <w:rPr>
          <w:rFonts w:ascii="Times New Roman" w:hAnsi="Times New Roman"/>
          <w:lang w:val="uk-UA"/>
        </w:rPr>
      </w:pPr>
    </w:p>
    <w:p w:rsidR="00295900" w:rsidRPr="00851ED1" w:rsidRDefault="00295900" w:rsidP="00AC1331">
      <w:pPr>
        <w:tabs>
          <w:tab w:val="left" w:pos="567"/>
        </w:tabs>
        <w:spacing w:after="0" w:line="240" w:lineRule="auto"/>
        <w:jc w:val="right"/>
        <w:rPr>
          <w:rFonts w:ascii="Times New Roman" w:hAnsi="Times New Roman" w:cs="Times New Roman"/>
          <w:sz w:val="24"/>
          <w:szCs w:val="24"/>
          <w:lang w:val="uk-UA"/>
        </w:rPr>
      </w:pPr>
      <w:r w:rsidRPr="00851ED1">
        <w:rPr>
          <w:rFonts w:ascii="Times New Roman" w:hAnsi="Times New Roman"/>
          <w:lang w:val="uk-UA"/>
        </w:rPr>
        <w:t xml:space="preserve">                                                                                                                                                                                                    </w:t>
      </w:r>
    </w:p>
    <w:p w:rsidR="00295900" w:rsidRPr="00851ED1" w:rsidRDefault="00AC1331" w:rsidP="00AC1331">
      <w:pPr>
        <w:tabs>
          <w:tab w:val="left" w:pos="567"/>
        </w:tabs>
        <w:spacing w:after="0" w:line="240" w:lineRule="auto"/>
        <w:jc w:val="center"/>
        <w:rPr>
          <w:rFonts w:ascii="Times New Roman" w:hAnsi="Times New Roman"/>
          <w:b/>
          <w:lang w:val="uk-UA"/>
        </w:rPr>
      </w:pPr>
      <w:r w:rsidRPr="00851ED1">
        <w:rPr>
          <w:rFonts w:ascii="Times New Roman" w:hAnsi="Times New Roman"/>
          <w:b/>
          <w:lang w:val="uk-UA"/>
        </w:rPr>
        <w:t>СПЕЦИФІКАЦІЯ</w:t>
      </w:r>
    </w:p>
    <w:p w:rsidR="001B61CC" w:rsidRPr="00851ED1" w:rsidRDefault="00295900" w:rsidP="00295900">
      <w:pPr>
        <w:tabs>
          <w:tab w:val="left" w:pos="567"/>
        </w:tabs>
        <w:spacing w:after="0" w:line="240" w:lineRule="auto"/>
        <w:rPr>
          <w:rFonts w:ascii="Times New Roman" w:hAnsi="Times New Roman"/>
          <w:lang w:val="uk-UA"/>
        </w:rPr>
      </w:pPr>
      <w:r w:rsidRPr="00851ED1">
        <w:rPr>
          <w:rFonts w:ascii="Times New Roman" w:hAnsi="Times New Roman"/>
          <w:lang w:val="uk-UA"/>
        </w:rPr>
        <w:t xml:space="preserve">           </w:t>
      </w:r>
    </w:p>
    <w:tbl>
      <w:tblPr>
        <w:tblStyle w:val="a3"/>
        <w:tblW w:w="0" w:type="auto"/>
        <w:tblInd w:w="782" w:type="dxa"/>
        <w:tblLook w:val="04A0"/>
      </w:tblPr>
      <w:tblGrid>
        <w:gridCol w:w="544"/>
        <w:gridCol w:w="2144"/>
        <w:gridCol w:w="1701"/>
        <w:gridCol w:w="1843"/>
        <w:gridCol w:w="2126"/>
      </w:tblGrid>
      <w:tr w:rsidR="001B61CC" w:rsidRPr="00851ED1" w:rsidTr="0063687F">
        <w:tc>
          <w:tcPr>
            <w:tcW w:w="544" w:type="dxa"/>
            <w:tcBorders>
              <w:top w:val="single" w:sz="12" w:space="0" w:color="auto"/>
              <w:left w:val="single" w:sz="12" w:space="0" w:color="auto"/>
              <w:bottom w:val="single" w:sz="12" w:space="0" w:color="auto"/>
              <w:right w:val="single" w:sz="12" w:space="0" w:color="auto"/>
            </w:tcBorders>
          </w:tcPr>
          <w:p w:rsidR="001B61CC" w:rsidRPr="00851ED1" w:rsidRDefault="006F2926" w:rsidP="00295900">
            <w:pPr>
              <w:tabs>
                <w:tab w:val="left" w:pos="567"/>
              </w:tabs>
              <w:rPr>
                <w:rFonts w:ascii="Times New Roman" w:hAnsi="Times New Roman"/>
                <w:lang w:val="uk-UA"/>
              </w:rPr>
            </w:pPr>
            <w:r w:rsidRPr="00851ED1">
              <w:rPr>
                <w:rFonts w:ascii="Times New Roman" w:hAnsi="Times New Roman"/>
                <w:lang w:val="uk-UA"/>
              </w:rPr>
              <w:t>№ п/п</w:t>
            </w:r>
          </w:p>
        </w:tc>
        <w:tc>
          <w:tcPr>
            <w:tcW w:w="2144" w:type="dxa"/>
            <w:tcBorders>
              <w:top w:val="single" w:sz="12" w:space="0" w:color="auto"/>
              <w:left w:val="single" w:sz="12" w:space="0" w:color="auto"/>
              <w:bottom w:val="single" w:sz="12" w:space="0" w:color="auto"/>
              <w:right w:val="single" w:sz="12" w:space="0" w:color="auto"/>
            </w:tcBorders>
          </w:tcPr>
          <w:p w:rsidR="001B61CC" w:rsidRPr="00851ED1" w:rsidRDefault="009415E7" w:rsidP="00241849">
            <w:pPr>
              <w:tabs>
                <w:tab w:val="left" w:pos="567"/>
              </w:tabs>
              <w:jc w:val="center"/>
              <w:rPr>
                <w:rFonts w:ascii="Times New Roman" w:hAnsi="Times New Roman"/>
                <w:lang w:val="uk-UA"/>
              </w:rPr>
            </w:pPr>
            <w:r w:rsidRPr="00851ED1">
              <w:rPr>
                <w:rFonts w:ascii="Times New Roman" w:hAnsi="Times New Roman"/>
                <w:lang w:val="uk-UA"/>
              </w:rPr>
              <w:t xml:space="preserve">Марка макулатури за </w:t>
            </w:r>
            <w:r w:rsidR="00241849" w:rsidRPr="00851ED1">
              <w:rPr>
                <w:rFonts w:ascii="Times New Roman" w:hAnsi="Times New Roman"/>
                <w:lang w:val="uk-UA"/>
              </w:rPr>
              <w:t xml:space="preserve"> ДСТУ 3500:2009</w:t>
            </w:r>
          </w:p>
        </w:tc>
        <w:tc>
          <w:tcPr>
            <w:tcW w:w="1701" w:type="dxa"/>
            <w:tcBorders>
              <w:top w:val="single" w:sz="12" w:space="0" w:color="auto"/>
              <w:left w:val="single" w:sz="12" w:space="0" w:color="auto"/>
              <w:bottom w:val="single" w:sz="12" w:space="0" w:color="auto"/>
              <w:right w:val="single" w:sz="12" w:space="0" w:color="auto"/>
            </w:tcBorders>
          </w:tcPr>
          <w:p w:rsidR="00824ECA" w:rsidRPr="00851ED1" w:rsidRDefault="00241849" w:rsidP="00824ECA">
            <w:pPr>
              <w:tabs>
                <w:tab w:val="left" w:pos="567"/>
              </w:tabs>
              <w:jc w:val="center"/>
              <w:rPr>
                <w:rFonts w:ascii="Times New Roman" w:hAnsi="Times New Roman"/>
                <w:lang w:val="uk-UA"/>
              </w:rPr>
            </w:pPr>
            <w:r w:rsidRPr="00851ED1">
              <w:rPr>
                <w:rFonts w:ascii="Times New Roman" w:hAnsi="Times New Roman"/>
                <w:lang w:val="uk-UA"/>
              </w:rPr>
              <w:t>Кількіс</w:t>
            </w:r>
            <w:r w:rsidR="00824ECA" w:rsidRPr="00851ED1">
              <w:rPr>
                <w:rFonts w:ascii="Times New Roman" w:hAnsi="Times New Roman"/>
                <w:lang w:val="uk-UA"/>
              </w:rPr>
              <w:t>т</w:t>
            </w:r>
            <w:r w:rsidRPr="00851ED1">
              <w:rPr>
                <w:rFonts w:ascii="Times New Roman" w:hAnsi="Times New Roman"/>
                <w:lang w:val="uk-UA"/>
              </w:rPr>
              <w:t>ь</w:t>
            </w:r>
          </w:p>
          <w:p w:rsidR="001B61CC" w:rsidRPr="00851ED1" w:rsidRDefault="00824ECA" w:rsidP="00824ECA">
            <w:pPr>
              <w:tabs>
                <w:tab w:val="left" w:pos="567"/>
              </w:tabs>
              <w:jc w:val="center"/>
              <w:rPr>
                <w:rFonts w:ascii="Times New Roman" w:hAnsi="Times New Roman"/>
                <w:lang w:val="uk-UA"/>
              </w:rPr>
            </w:pPr>
            <w:r w:rsidRPr="00851ED1">
              <w:rPr>
                <w:rFonts w:ascii="Times New Roman" w:hAnsi="Times New Roman"/>
                <w:lang w:val="uk-UA"/>
              </w:rPr>
              <w:t xml:space="preserve">макулатури, </w:t>
            </w:r>
            <w:r w:rsidR="00241849" w:rsidRPr="00851ED1">
              <w:rPr>
                <w:rFonts w:ascii="Times New Roman" w:hAnsi="Times New Roman"/>
                <w:lang w:val="uk-UA"/>
              </w:rPr>
              <w:t>кг</w:t>
            </w:r>
          </w:p>
        </w:tc>
        <w:tc>
          <w:tcPr>
            <w:tcW w:w="1843" w:type="dxa"/>
            <w:tcBorders>
              <w:top w:val="single" w:sz="12" w:space="0" w:color="auto"/>
              <w:left w:val="single" w:sz="12" w:space="0" w:color="auto"/>
              <w:bottom w:val="single" w:sz="12" w:space="0" w:color="auto"/>
              <w:right w:val="single" w:sz="12" w:space="0" w:color="auto"/>
            </w:tcBorders>
          </w:tcPr>
          <w:p w:rsidR="001B61CC" w:rsidRPr="00851ED1" w:rsidRDefault="00824ECA" w:rsidP="00824ECA">
            <w:pPr>
              <w:tabs>
                <w:tab w:val="left" w:pos="567"/>
              </w:tabs>
              <w:jc w:val="center"/>
              <w:rPr>
                <w:rFonts w:ascii="Times New Roman" w:hAnsi="Times New Roman"/>
                <w:lang w:val="uk-UA"/>
              </w:rPr>
            </w:pPr>
            <w:r w:rsidRPr="00851ED1">
              <w:rPr>
                <w:rFonts w:ascii="Times New Roman" w:hAnsi="Times New Roman"/>
                <w:lang w:val="uk-UA"/>
              </w:rPr>
              <w:t xml:space="preserve">Ціна за 1 кг,  </w:t>
            </w:r>
            <w:proofErr w:type="spellStart"/>
            <w:r w:rsidRPr="00851ED1">
              <w:rPr>
                <w:rFonts w:ascii="Times New Roman" w:hAnsi="Times New Roman"/>
                <w:lang w:val="uk-UA"/>
              </w:rPr>
              <w:t>грн</w:t>
            </w:r>
            <w:proofErr w:type="spellEnd"/>
            <w:r w:rsidRPr="00851ED1">
              <w:rPr>
                <w:rFonts w:ascii="Times New Roman" w:hAnsi="Times New Roman"/>
                <w:lang w:val="uk-UA"/>
              </w:rPr>
              <w:t>, без ПДВ</w:t>
            </w:r>
          </w:p>
        </w:tc>
        <w:tc>
          <w:tcPr>
            <w:tcW w:w="2126" w:type="dxa"/>
            <w:tcBorders>
              <w:top w:val="single" w:sz="12" w:space="0" w:color="auto"/>
              <w:left w:val="single" w:sz="12" w:space="0" w:color="auto"/>
              <w:bottom w:val="single" w:sz="12" w:space="0" w:color="auto"/>
              <w:right w:val="single" w:sz="12" w:space="0" w:color="auto"/>
            </w:tcBorders>
          </w:tcPr>
          <w:p w:rsidR="001B61CC" w:rsidRPr="00851ED1" w:rsidRDefault="00824ECA" w:rsidP="00295900">
            <w:pPr>
              <w:tabs>
                <w:tab w:val="left" w:pos="567"/>
              </w:tabs>
              <w:rPr>
                <w:rFonts w:ascii="Times New Roman" w:hAnsi="Times New Roman"/>
                <w:lang w:val="uk-UA"/>
              </w:rPr>
            </w:pPr>
            <w:r w:rsidRPr="00851ED1">
              <w:rPr>
                <w:rFonts w:ascii="Times New Roman" w:hAnsi="Times New Roman"/>
                <w:lang w:val="uk-UA"/>
              </w:rPr>
              <w:t>Загальна вартість,</w:t>
            </w:r>
          </w:p>
          <w:p w:rsidR="00824ECA" w:rsidRPr="00851ED1" w:rsidRDefault="00824ECA" w:rsidP="00295900">
            <w:pPr>
              <w:tabs>
                <w:tab w:val="left" w:pos="567"/>
              </w:tabs>
              <w:rPr>
                <w:rFonts w:ascii="Times New Roman" w:hAnsi="Times New Roman"/>
                <w:lang w:val="uk-UA"/>
              </w:rPr>
            </w:pPr>
            <w:proofErr w:type="spellStart"/>
            <w:r w:rsidRPr="00851ED1">
              <w:rPr>
                <w:rFonts w:ascii="Times New Roman" w:hAnsi="Times New Roman"/>
                <w:lang w:val="uk-UA"/>
              </w:rPr>
              <w:t>грн</w:t>
            </w:r>
            <w:proofErr w:type="spellEnd"/>
            <w:r w:rsidRPr="00851ED1">
              <w:rPr>
                <w:rFonts w:ascii="Times New Roman" w:hAnsi="Times New Roman"/>
                <w:lang w:val="uk-UA"/>
              </w:rPr>
              <w:t>, без ПДВ</w:t>
            </w:r>
          </w:p>
        </w:tc>
      </w:tr>
      <w:tr w:rsidR="001B61CC" w:rsidRPr="00851ED1" w:rsidTr="0063687F">
        <w:tc>
          <w:tcPr>
            <w:tcW w:w="544" w:type="dxa"/>
            <w:tcBorders>
              <w:top w:val="single" w:sz="12" w:space="0" w:color="auto"/>
              <w:left w:val="single" w:sz="12" w:space="0" w:color="auto"/>
              <w:bottom w:val="single" w:sz="12" w:space="0" w:color="auto"/>
              <w:right w:val="single" w:sz="12" w:space="0" w:color="auto"/>
            </w:tcBorders>
          </w:tcPr>
          <w:p w:rsidR="001B61CC" w:rsidRPr="00851ED1" w:rsidRDefault="006F2926" w:rsidP="006F2926">
            <w:pPr>
              <w:tabs>
                <w:tab w:val="left" w:pos="567"/>
              </w:tabs>
              <w:jc w:val="center"/>
              <w:rPr>
                <w:rFonts w:ascii="Times New Roman" w:hAnsi="Times New Roman"/>
                <w:lang w:val="uk-UA"/>
              </w:rPr>
            </w:pPr>
            <w:r w:rsidRPr="00851ED1">
              <w:rPr>
                <w:rFonts w:ascii="Times New Roman" w:hAnsi="Times New Roman"/>
                <w:lang w:val="uk-UA"/>
              </w:rPr>
              <w:t>1</w:t>
            </w:r>
          </w:p>
        </w:tc>
        <w:tc>
          <w:tcPr>
            <w:tcW w:w="2144" w:type="dxa"/>
            <w:tcBorders>
              <w:top w:val="single" w:sz="12" w:space="0" w:color="auto"/>
              <w:left w:val="single" w:sz="12" w:space="0" w:color="auto"/>
              <w:bottom w:val="single" w:sz="12" w:space="0" w:color="auto"/>
              <w:right w:val="single" w:sz="12" w:space="0" w:color="auto"/>
            </w:tcBorders>
          </w:tcPr>
          <w:p w:rsidR="001B61CC" w:rsidRPr="00851ED1" w:rsidRDefault="006F2926" w:rsidP="006F2926">
            <w:pPr>
              <w:tabs>
                <w:tab w:val="left" w:pos="567"/>
              </w:tabs>
              <w:jc w:val="center"/>
              <w:rPr>
                <w:rFonts w:ascii="Times New Roman" w:hAnsi="Times New Roman"/>
                <w:lang w:val="uk-UA"/>
              </w:rPr>
            </w:pPr>
            <w:r w:rsidRPr="00851ED1">
              <w:rPr>
                <w:rFonts w:ascii="Times New Roman" w:hAnsi="Times New Roman"/>
                <w:lang w:val="uk-UA"/>
              </w:rPr>
              <w:t>2</w:t>
            </w:r>
          </w:p>
        </w:tc>
        <w:tc>
          <w:tcPr>
            <w:tcW w:w="1701" w:type="dxa"/>
            <w:tcBorders>
              <w:top w:val="single" w:sz="12" w:space="0" w:color="auto"/>
              <w:left w:val="single" w:sz="12" w:space="0" w:color="auto"/>
              <w:bottom w:val="single" w:sz="12" w:space="0" w:color="auto"/>
              <w:right w:val="single" w:sz="12" w:space="0" w:color="auto"/>
            </w:tcBorders>
          </w:tcPr>
          <w:p w:rsidR="001B61CC" w:rsidRPr="00851ED1" w:rsidRDefault="006F2926" w:rsidP="006F2926">
            <w:pPr>
              <w:tabs>
                <w:tab w:val="left" w:pos="567"/>
              </w:tabs>
              <w:jc w:val="center"/>
              <w:rPr>
                <w:rFonts w:ascii="Times New Roman" w:hAnsi="Times New Roman"/>
                <w:lang w:val="uk-UA"/>
              </w:rPr>
            </w:pPr>
            <w:r w:rsidRPr="00851ED1">
              <w:rPr>
                <w:rFonts w:ascii="Times New Roman" w:hAnsi="Times New Roman"/>
                <w:lang w:val="uk-UA"/>
              </w:rPr>
              <w:t>3</w:t>
            </w:r>
          </w:p>
        </w:tc>
        <w:tc>
          <w:tcPr>
            <w:tcW w:w="1843" w:type="dxa"/>
            <w:tcBorders>
              <w:top w:val="single" w:sz="12" w:space="0" w:color="auto"/>
              <w:left w:val="single" w:sz="12" w:space="0" w:color="auto"/>
              <w:bottom w:val="single" w:sz="12" w:space="0" w:color="auto"/>
              <w:right w:val="single" w:sz="12" w:space="0" w:color="auto"/>
            </w:tcBorders>
          </w:tcPr>
          <w:p w:rsidR="001B61CC" w:rsidRPr="00851ED1" w:rsidRDefault="006F2926" w:rsidP="006F2926">
            <w:pPr>
              <w:tabs>
                <w:tab w:val="left" w:pos="567"/>
              </w:tabs>
              <w:jc w:val="center"/>
              <w:rPr>
                <w:rFonts w:ascii="Times New Roman" w:hAnsi="Times New Roman"/>
                <w:lang w:val="uk-UA"/>
              </w:rPr>
            </w:pPr>
            <w:r w:rsidRPr="00851ED1">
              <w:rPr>
                <w:rFonts w:ascii="Times New Roman" w:hAnsi="Times New Roman"/>
                <w:lang w:val="uk-UA"/>
              </w:rPr>
              <w:t>4</w:t>
            </w:r>
          </w:p>
        </w:tc>
        <w:tc>
          <w:tcPr>
            <w:tcW w:w="2126" w:type="dxa"/>
            <w:tcBorders>
              <w:top w:val="single" w:sz="12" w:space="0" w:color="auto"/>
              <w:left w:val="single" w:sz="12" w:space="0" w:color="auto"/>
              <w:bottom w:val="single" w:sz="12" w:space="0" w:color="auto"/>
              <w:right w:val="single" w:sz="12" w:space="0" w:color="auto"/>
            </w:tcBorders>
          </w:tcPr>
          <w:p w:rsidR="001B61CC" w:rsidRPr="00851ED1" w:rsidRDefault="006F2926" w:rsidP="006F2926">
            <w:pPr>
              <w:tabs>
                <w:tab w:val="left" w:pos="567"/>
              </w:tabs>
              <w:jc w:val="center"/>
              <w:rPr>
                <w:rFonts w:ascii="Times New Roman" w:hAnsi="Times New Roman"/>
                <w:lang w:val="uk-UA"/>
              </w:rPr>
            </w:pPr>
            <w:r w:rsidRPr="00851ED1">
              <w:rPr>
                <w:rFonts w:ascii="Times New Roman" w:hAnsi="Times New Roman"/>
                <w:lang w:val="uk-UA"/>
              </w:rPr>
              <w:t>5</w:t>
            </w:r>
          </w:p>
        </w:tc>
      </w:tr>
      <w:tr w:rsidR="001B61CC" w:rsidRPr="00851ED1" w:rsidTr="0063687F">
        <w:tc>
          <w:tcPr>
            <w:tcW w:w="544" w:type="dxa"/>
            <w:tcBorders>
              <w:top w:val="single" w:sz="12" w:space="0" w:color="auto"/>
            </w:tcBorders>
          </w:tcPr>
          <w:p w:rsidR="001B61CC" w:rsidRPr="00851ED1" w:rsidRDefault="00667DA1" w:rsidP="00295900">
            <w:pPr>
              <w:tabs>
                <w:tab w:val="left" w:pos="567"/>
              </w:tabs>
              <w:rPr>
                <w:rFonts w:ascii="Times New Roman" w:hAnsi="Times New Roman"/>
                <w:lang w:val="uk-UA"/>
              </w:rPr>
            </w:pPr>
            <w:r w:rsidRPr="00851ED1">
              <w:rPr>
                <w:rFonts w:ascii="Times New Roman" w:hAnsi="Times New Roman"/>
                <w:lang w:val="uk-UA"/>
              </w:rPr>
              <w:t>1</w:t>
            </w:r>
          </w:p>
        </w:tc>
        <w:tc>
          <w:tcPr>
            <w:tcW w:w="2144" w:type="dxa"/>
            <w:tcBorders>
              <w:top w:val="single" w:sz="12" w:space="0" w:color="auto"/>
            </w:tcBorders>
          </w:tcPr>
          <w:p w:rsidR="001B61CC" w:rsidRPr="00851ED1" w:rsidRDefault="00667DA1" w:rsidP="00295900">
            <w:pPr>
              <w:tabs>
                <w:tab w:val="left" w:pos="567"/>
              </w:tabs>
              <w:rPr>
                <w:rFonts w:ascii="Times New Roman" w:hAnsi="Times New Roman"/>
                <w:lang w:val="uk-UA"/>
              </w:rPr>
            </w:pPr>
            <w:r w:rsidRPr="00851ED1">
              <w:rPr>
                <w:rFonts w:ascii="Times New Roman" w:hAnsi="Times New Roman"/>
                <w:lang w:val="uk-UA"/>
              </w:rPr>
              <w:t>МС-5Б-3</w:t>
            </w:r>
          </w:p>
        </w:tc>
        <w:tc>
          <w:tcPr>
            <w:tcW w:w="1701" w:type="dxa"/>
            <w:tcBorders>
              <w:top w:val="single" w:sz="12" w:space="0" w:color="auto"/>
            </w:tcBorders>
          </w:tcPr>
          <w:p w:rsidR="001B61CC" w:rsidRPr="00851ED1" w:rsidRDefault="00863630" w:rsidP="00824ECA">
            <w:pPr>
              <w:tabs>
                <w:tab w:val="left" w:pos="567"/>
              </w:tabs>
              <w:jc w:val="center"/>
              <w:rPr>
                <w:rFonts w:ascii="Times New Roman" w:hAnsi="Times New Roman"/>
                <w:lang w:val="uk-UA"/>
              </w:rPr>
            </w:pPr>
            <w:r w:rsidRPr="00851ED1">
              <w:rPr>
                <w:rFonts w:ascii="Times New Roman" w:hAnsi="Times New Roman"/>
                <w:lang w:val="uk-UA"/>
              </w:rPr>
              <w:t>300</w:t>
            </w:r>
          </w:p>
        </w:tc>
        <w:tc>
          <w:tcPr>
            <w:tcW w:w="1843" w:type="dxa"/>
            <w:tcBorders>
              <w:top w:val="single" w:sz="12" w:space="0" w:color="auto"/>
            </w:tcBorders>
          </w:tcPr>
          <w:p w:rsidR="001B61CC" w:rsidRPr="00851ED1" w:rsidRDefault="001B61CC" w:rsidP="00295900">
            <w:pPr>
              <w:tabs>
                <w:tab w:val="left" w:pos="567"/>
              </w:tabs>
              <w:rPr>
                <w:rFonts w:ascii="Times New Roman" w:hAnsi="Times New Roman"/>
                <w:lang w:val="uk-UA"/>
              </w:rPr>
            </w:pPr>
          </w:p>
        </w:tc>
        <w:tc>
          <w:tcPr>
            <w:tcW w:w="2126" w:type="dxa"/>
            <w:tcBorders>
              <w:top w:val="single" w:sz="12" w:space="0" w:color="auto"/>
            </w:tcBorders>
          </w:tcPr>
          <w:p w:rsidR="001B61CC" w:rsidRPr="00851ED1" w:rsidRDefault="001B61CC" w:rsidP="00295900">
            <w:pPr>
              <w:tabs>
                <w:tab w:val="left" w:pos="567"/>
              </w:tabs>
              <w:rPr>
                <w:rFonts w:ascii="Times New Roman" w:hAnsi="Times New Roman"/>
                <w:lang w:val="uk-UA"/>
              </w:rPr>
            </w:pPr>
          </w:p>
        </w:tc>
      </w:tr>
      <w:tr w:rsidR="001B61CC" w:rsidRPr="00851ED1" w:rsidTr="0063687F">
        <w:tc>
          <w:tcPr>
            <w:tcW w:w="544" w:type="dxa"/>
          </w:tcPr>
          <w:p w:rsidR="001B61CC" w:rsidRPr="00851ED1" w:rsidRDefault="00667DA1" w:rsidP="00295900">
            <w:pPr>
              <w:tabs>
                <w:tab w:val="left" w:pos="567"/>
              </w:tabs>
              <w:rPr>
                <w:rFonts w:ascii="Times New Roman" w:hAnsi="Times New Roman"/>
                <w:lang w:val="uk-UA"/>
              </w:rPr>
            </w:pPr>
            <w:r w:rsidRPr="00851ED1">
              <w:rPr>
                <w:rFonts w:ascii="Times New Roman" w:hAnsi="Times New Roman"/>
                <w:lang w:val="uk-UA"/>
              </w:rPr>
              <w:t>2</w:t>
            </w:r>
          </w:p>
        </w:tc>
        <w:tc>
          <w:tcPr>
            <w:tcW w:w="2144" w:type="dxa"/>
          </w:tcPr>
          <w:p w:rsidR="001B61CC" w:rsidRPr="00851ED1" w:rsidRDefault="00667DA1" w:rsidP="00295900">
            <w:pPr>
              <w:tabs>
                <w:tab w:val="left" w:pos="567"/>
              </w:tabs>
              <w:rPr>
                <w:rFonts w:ascii="Times New Roman" w:hAnsi="Times New Roman"/>
                <w:lang w:val="uk-UA"/>
              </w:rPr>
            </w:pPr>
            <w:r w:rsidRPr="00851ED1">
              <w:rPr>
                <w:rFonts w:ascii="Times New Roman" w:hAnsi="Times New Roman"/>
                <w:lang w:val="uk-UA"/>
              </w:rPr>
              <w:t>МС-7Б-2</w:t>
            </w:r>
          </w:p>
        </w:tc>
        <w:tc>
          <w:tcPr>
            <w:tcW w:w="1701" w:type="dxa"/>
          </w:tcPr>
          <w:p w:rsidR="001B61CC" w:rsidRPr="00851ED1" w:rsidRDefault="00863630" w:rsidP="00824ECA">
            <w:pPr>
              <w:tabs>
                <w:tab w:val="left" w:pos="567"/>
              </w:tabs>
              <w:jc w:val="center"/>
              <w:rPr>
                <w:rFonts w:ascii="Times New Roman" w:hAnsi="Times New Roman"/>
                <w:lang w:val="uk-UA"/>
              </w:rPr>
            </w:pPr>
            <w:r w:rsidRPr="00851ED1">
              <w:rPr>
                <w:rFonts w:ascii="Times New Roman" w:hAnsi="Times New Roman"/>
                <w:lang w:val="uk-UA"/>
              </w:rPr>
              <w:t>800</w:t>
            </w:r>
          </w:p>
        </w:tc>
        <w:tc>
          <w:tcPr>
            <w:tcW w:w="1843" w:type="dxa"/>
          </w:tcPr>
          <w:p w:rsidR="001B61CC" w:rsidRPr="00851ED1" w:rsidRDefault="001B61CC" w:rsidP="00295900">
            <w:pPr>
              <w:tabs>
                <w:tab w:val="left" w:pos="567"/>
              </w:tabs>
              <w:rPr>
                <w:rFonts w:ascii="Times New Roman" w:hAnsi="Times New Roman"/>
                <w:lang w:val="uk-UA"/>
              </w:rPr>
            </w:pPr>
          </w:p>
        </w:tc>
        <w:tc>
          <w:tcPr>
            <w:tcW w:w="2126" w:type="dxa"/>
          </w:tcPr>
          <w:p w:rsidR="001B61CC" w:rsidRPr="00851ED1" w:rsidRDefault="001B61CC" w:rsidP="00295900">
            <w:pPr>
              <w:tabs>
                <w:tab w:val="left" w:pos="567"/>
              </w:tabs>
              <w:rPr>
                <w:rFonts w:ascii="Times New Roman" w:hAnsi="Times New Roman"/>
                <w:lang w:val="uk-UA"/>
              </w:rPr>
            </w:pPr>
          </w:p>
        </w:tc>
      </w:tr>
      <w:tr w:rsidR="001B61CC" w:rsidRPr="00851ED1" w:rsidTr="0063687F">
        <w:tc>
          <w:tcPr>
            <w:tcW w:w="544" w:type="dxa"/>
          </w:tcPr>
          <w:p w:rsidR="001B61CC" w:rsidRPr="00851ED1" w:rsidRDefault="00667DA1" w:rsidP="00295900">
            <w:pPr>
              <w:tabs>
                <w:tab w:val="left" w:pos="567"/>
              </w:tabs>
              <w:rPr>
                <w:rFonts w:ascii="Times New Roman" w:hAnsi="Times New Roman"/>
                <w:lang w:val="uk-UA"/>
              </w:rPr>
            </w:pPr>
            <w:r w:rsidRPr="00851ED1">
              <w:rPr>
                <w:rFonts w:ascii="Times New Roman" w:hAnsi="Times New Roman"/>
                <w:lang w:val="uk-UA"/>
              </w:rPr>
              <w:t>3</w:t>
            </w:r>
          </w:p>
        </w:tc>
        <w:tc>
          <w:tcPr>
            <w:tcW w:w="2144" w:type="dxa"/>
          </w:tcPr>
          <w:p w:rsidR="001B61CC" w:rsidRPr="00851ED1" w:rsidRDefault="00667DA1" w:rsidP="00295900">
            <w:pPr>
              <w:tabs>
                <w:tab w:val="left" w:pos="567"/>
              </w:tabs>
              <w:rPr>
                <w:rFonts w:ascii="Times New Roman" w:hAnsi="Times New Roman"/>
                <w:lang w:val="uk-UA"/>
              </w:rPr>
            </w:pPr>
            <w:r w:rsidRPr="00851ED1">
              <w:rPr>
                <w:rFonts w:ascii="Times New Roman" w:hAnsi="Times New Roman"/>
                <w:lang w:val="uk-UA"/>
              </w:rPr>
              <w:t>МС-8В-3</w:t>
            </w:r>
          </w:p>
        </w:tc>
        <w:tc>
          <w:tcPr>
            <w:tcW w:w="1701" w:type="dxa"/>
          </w:tcPr>
          <w:p w:rsidR="001B61CC" w:rsidRPr="00851ED1" w:rsidRDefault="00863630" w:rsidP="00824ECA">
            <w:pPr>
              <w:tabs>
                <w:tab w:val="left" w:pos="567"/>
              </w:tabs>
              <w:jc w:val="center"/>
              <w:rPr>
                <w:rFonts w:ascii="Times New Roman" w:hAnsi="Times New Roman"/>
                <w:lang w:val="uk-UA"/>
              </w:rPr>
            </w:pPr>
            <w:r w:rsidRPr="00851ED1">
              <w:rPr>
                <w:rFonts w:ascii="Times New Roman" w:hAnsi="Times New Roman"/>
                <w:lang w:val="uk-UA"/>
              </w:rPr>
              <w:t>30</w:t>
            </w:r>
          </w:p>
        </w:tc>
        <w:tc>
          <w:tcPr>
            <w:tcW w:w="1843" w:type="dxa"/>
          </w:tcPr>
          <w:p w:rsidR="001B61CC" w:rsidRPr="00851ED1" w:rsidRDefault="001B61CC" w:rsidP="00295900">
            <w:pPr>
              <w:tabs>
                <w:tab w:val="left" w:pos="567"/>
              </w:tabs>
              <w:rPr>
                <w:rFonts w:ascii="Times New Roman" w:hAnsi="Times New Roman"/>
                <w:lang w:val="uk-UA"/>
              </w:rPr>
            </w:pPr>
          </w:p>
        </w:tc>
        <w:tc>
          <w:tcPr>
            <w:tcW w:w="2126" w:type="dxa"/>
          </w:tcPr>
          <w:p w:rsidR="001B61CC" w:rsidRPr="00851ED1" w:rsidRDefault="001B61CC" w:rsidP="00295900">
            <w:pPr>
              <w:tabs>
                <w:tab w:val="left" w:pos="567"/>
              </w:tabs>
              <w:rPr>
                <w:rFonts w:ascii="Times New Roman" w:hAnsi="Times New Roman"/>
                <w:lang w:val="uk-UA"/>
              </w:rPr>
            </w:pPr>
          </w:p>
        </w:tc>
      </w:tr>
      <w:tr w:rsidR="001B61CC" w:rsidRPr="00851ED1" w:rsidTr="0063687F">
        <w:tc>
          <w:tcPr>
            <w:tcW w:w="544" w:type="dxa"/>
          </w:tcPr>
          <w:p w:rsidR="001B61CC" w:rsidRPr="00851ED1" w:rsidRDefault="00667DA1" w:rsidP="00295900">
            <w:pPr>
              <w:tabs>
                <w:tab w:val="left" w:pos="567"/>
              </w:tabs>
              <w:rPr>
                <w:rFonts w:ascii="Times New Roman" w:hAnsi="Times New Roman"/>
                <w:lang w:val="uk-UA"/>
              </w:rPr>
            </w:pPr>
            <w:r w:rsidRPr="00851ED1">
              <w:rPr>
                <w:rFonts w:ascii="Times New Roman" w:hAnsi="Times New Roman"/>
                <w:lang w:val="uk-UA"/>
              </w:rPr>
              <w:t>4</w:t>
            </w:r>
          </w:p>
        </w:tc>
        <w:tc>
          <w:tcPr>
            <w:tcW w:w="2144" w:type="dxa"/>
          </w:tcPr>
          <w:p w:rsidR="001B61CC" w:rsidRPr="00851ED1" w:rsidRDefault="00667DA1" w:rsidP="00295900">
            <w:pPr>
              <w:tabs>
                <w:tab w:val="left" w:pos="567"/>
              </w:tabs>
              <w:rPr>
                <w:rFonts w:ascii="Times New Roman" w:hAnsi="Times New Roman"/>
                <w:lang w:val="uk-UA"/>
              </w:rPr>
            </w:pPr>
            <w:r w:rsidRPr="00851ED1">
              <w:rPr>
                <w:rFonts w:ascii="Times New Roman" w:hAnsi="Times New Roman"/>
                <w:lang w:val="uk-UA"/>
              </w:rPr>
              <w:t>МС-11В</w:t>
            </w:r>
          </w:p>
        </w:tc>
        <w:tc>
          <w:tcPr>
            <w:tcW w:w="1701" w:type="dxa"/>
          </w:tcPr>
          <w:p w:rsidR="001B61CC" w:rsidRPr="00851ED1" w:rsidRDefault="00863630" w:rsidP="00824ECA">
            <w:pPr>
              <w:tabs>
                <w:tab w:val="left" w:pos="567"/>
              </w:tabs>
              <w:jc w:val="center"/>
              <w:rPr>
                <w:rFonts w:ascii="Times New Roman" w:hAnsi="Times New Roman"/>
                <w:lang w:val="uk-UA"/>
              </w:rPr>
            </w:pPr>
            <w:r w:rsidRPr="00851ED1">
              <w:rPr>
                <w:rFonts w:ascii="Times New Roman" w:hAnsi="Times New Roman"/>
                <w:lang w:val="uk-UA"/>
              </w:rPr>
              <w:t>5500</w:t>
            </w:r>
          </w:p>
        </w:tc>
        <w:tc>
          <w:tcPr>
            <w:tcW w:w="1843" w:type="dxa"/>
          </w:tcPr>
          <w:p w:rsidR="001B61CC" w:rsidRPr="00851ED1" w:rsidRDefault="001B61CC" w:rsidP="00295900">
            <w:pPr>
              <w:tabs>
                <w:tab w:val="left" w:pos="567"/>
              </w:tabs>
              <w:rPr>
                <w:rFonts w:ascii="Times New Roman" w:hAnsi="Times New Roman"/>
                <w:lang w:val="uk-UA"/>
              </w:rPr>
            </w:pPr>
          </w:p>
        </w:tc>
        <w:tc>
          <w:tcPr>
            <w:tcW w:w="2126" w:type="dxa"/>
          </w:tcPr>
          <w:p w:rsidR="001B61CC" w:rsidRPr="00851ED1" w:rsidRDefault="001B61CC" w:rsidP="00295900">
            <w:pPr>
              <w:tabs>
                <w:tab w:val="left" w:pos="567"/>
              </w:tabs>
              <w:rPr>
                <w:rFonts w:ascii="Times New Roman" w:hAnsi="Times New Roman"/>
                <w:lang w:val="uk-UA"/>
              </w:rPr>
            </w:pPr>
          </w:p>
        </w:tc>
      </w:tr>
      <w:tr w:rsidR="00824ECA" w:rsidRPr="00851ED1" w:rsidTr="0063687F">
        <w:tc>
          <w:tcPr>
            <w:tcW w:w="8358" w:type="dxa"/>
            <w:gridSpan w:val="5"/>
          </w:tcPr>
          <w:p w:rsidR="00824ECA" w:rsidRPr="00851ED1" w:rsidRDefault="00824ECA" w:rsidP="00295900">
            <w:pPr>
              <w:tabs>
                <w:tab w:val="left" w:pos="567"/>
              </w:tabs>
              <w:rPr>
                <w:rFonts w:ascii="Times New Roman" w:hAnsi="Times New Roman"/>
                <w:b/>
                <w:lang w:val="uk-UA"/>
              </w:rPr>
            </w:pPr>
            <w:r w:rsidRPr="00851ED1">
              <w:rPr>
                <w:rFonts w:ascii="Times New Roman" w:hAnsi="Times New Roman"/>
                <w:b/>
                <w:lang w:val="uk-UA"/>
              </w:rPr>
              <w:t>Всього</w:t>
            </w:r>
            <w:r w:rsidR="00B82BD9" w:rsidRPr="00851ED1">
              <w:rPr>
                <w:rFonts w:ascii="Times New Roman" w:hAnsi="Times New Roman"/>
                <w:b/>
                <w:lang w:val="uk-UA"/>
              </w:rPr>
              <w:t>:</w:t>
            </w:r>
          </w:p>
        </w:tc>
      </w:tr>
      <w:tr w:rsidR="001B61CC" w:rsidRPr="00851ED1" w:rsidTr="0063687F">
        <w:tc>
          <w:tcPr>
            <w:tcW w:w="544" w:type="dxa"/>
          </w:tcPr>
          <w:p w:rsidR="001B61CC" w:rsidRPr="00851ED1" w:rsidRDefault="001B61CC" w:rsidP="00295900">
            <w:pPr>
              <w:tabs>
                <w:tab w:val="left" w:pos="567"/>
              </w:tabs>
              <w:rPr>
                <w:rFonts w:ascii="Times New Roman" w:hAnsi="Times New Roman"/>
                <w:lang w:val="uk-UA"/>
              </w:rPr>
            </w:pPr>
          </w:p>
        </w:tc>
        <w:tc>
          <w:tcPr>
            <w:tcW w:w="2144" w:type="dxa"/>
          </w:tcPr>
          <w:p w:rsidR="001B61CC" w:rsidRPr="00851ED1" w:rsidRDefault="001B61CC" w:rsidP="00295900">
            <w:pPr>
              <w:tabs>
                <w:tab w:val="left" w:pos="567"/>
              </w:tabs>
              <w:rPr>
                <w:rFonts w:ascii="Times New Roman" w:hAnsi="Times New Roman"/>
                <w:lang w:val="uk-UA"/>
              </w:rPr>
            </w:pPr>
          </w:p>
        </w:tc>
        <w:tc>
          <w:tcPr>
            <w:tcW w:w="1701" w:type="dxa"/>
          </w:tcPr>
          <w:p w:rsidR="001B61CC" w:rsidRPr="00851ED1" w:rsidRDefault="00863630" w:rsidP="00824ECA">
            <w:pPr>
              <w:tabs>
                <w:tab w:val="left" w:pos="567"/>
              </w:tabs>
              <w:jc w:val="center"/>
              <w:rPr>
                <w:rFonts w:ascii="Times New Roman" w:hAnsi="Times New Roman"/>
                <w:lang w:val="uk-UA"/>
              </w:rPr>
            </w:pPr>
            <w:r w:rsidRPr="00851ED1">
              <w:rPr>
                <w:rFonts w:ascii="Times New Roman" w:hAnsi="Times New Roman"/>
                <w:lang w:val="uk-UA"/>
              </w:rPr>
              <w:t>6630</w:t>
            </w:r>
          </w:p>
        </w:tc>
        <w:tc>
          <w:tcPr>
            <w:tcW w:w="1843" w:type="dxa"/>
          </w:tcPr>
          <w:p w:rsidR="001B61CC" w:rsidRPr="00851ED1" w:rsidRDefault="001B61CC" w:rsidP="00295900">
            <w:pPr>
              <w:tabs>
                <w:tab w:val="left" w:pos="567"/>
              </w:tabs>
              <w:rPr>
                <w:rFonts w:ascii="Times New Roman" w:hAnsi="Times New Roman"/>
                <w:lang w:val="uk-UA"/>
              </w:rPr>
            </w:pPr>
          </w:p>
        </w:tc>
        <w:tc>
          <w:tcPr>
            <w:tcW w:w="2126" w:type="dxa"/>
          </w:tcPr>
          <w:p w:rsidR="001B61CC" w:rsidRPr="00851ED1" w:rsidRDefault="001B61CC" w:rsidP="00295900">
            <w:pPr>
              <w:tabs>
                <w:tab w:val="left" w:pos="567"/>
              </w:tabs>
              <w:rPr>
                <w:rFonts w:ascii="Times New Roman" w:hAnsi="Times New Roman"/>
                <w:lang w:val="uk-UA"/>
              </w:rPr>
            </w:pPr>
          </w:p>
        </w:tc>
      </w:tr>
    </w:tbl>
    <w:p w:rsidR="00295900" w:rsidRPr="00851ED1" w:rsidRDefault="00295900" w:rsidP="00295900">
      <w:pPr>
        <w:tabs>
          <w:tab w:val="left" w:pos="567"/>
        </w:tabs>
        <w:spacing w:after="0" w:line="240" w:lineRule="auto"/>
        <w:rPr>
          <w:rFonts w:ascii="Times New Roman" w:hAnsi="Times New Roman"/>
          <w:lang w:val="uk-UA"/>
        </w:rPr>
      </w:pPr>
    </w:p>
    <w:p w:rsidR="0063687F" w:rsidRPr="00851ED1" w:rsidRDefault="0063687F" w:rsidP="00824ECA">
      <w:pPr>
        <w:ind w:left="708" w:firstLine="822"/>
        <w:contextualSpacing/>
        <w:rPr>
          <w:rFonts w:ascii="Times New Roman" w:hAnsi="Times New Roman" w:cs="Times New Roman"/>
          <w:szCs w:val="28"/>
          <w:lang w:val="uk-UA"/>
        </w:rPr>
      </w:pPr>
    </w:p>
    <w:p w:rsidR="0029257F" w:rsidRPr="00851ED1" w:rsidRDefault="00824ECA" w:rsidP="00824ECA">
      <w:pPr>
        <w:ind w:left="708" w:firstLine="822"/>
        <w:contextualSpacing/>
        <w:rPr>
          <w:rFonts w:ascii="Times New Roman" w:hAnsi="Times New Roman" w:cs="Times New Roman"/>
          <w:szCs w:val="28"/>
          <w:lang w:val="uk-UA"/>
        </w:rPr>
      </w:pPr>
      <w:r w:rsidRPr="00851ED1">
        <w:rPr>
          <w:rFonts w:ascii="Times New Roman" w:hAnsi="Times New Roman" w:cs="Times New Roman"/>
          <w:szCs w:val="28"/>
          <w:lang w:val="uk-UA"/>
        </w:rPr>
        <w:t xml:space="preserve">Вивезення макулатури здійснюється на умовах </w:t>
      </w:r>
      <w:r w:rsidR="00863630" w:rsidRPr="00851ED1">
        <w:rPr>
          <w:rFonts w:ascii="Times New Roman" w:hAnsi="Times New Roman" w:cs="Times New Roman"/>
          <w:szCs w:val="28"/>
          <w:lang w:val="uk-UA"/>
        </w:rPr>
        <w:t xml:space="preserve">: </w:t>
      </w:r>
      <w:proofErr w:type="spellStart"/>
      <w:r w:rsidR="00863630" w:rsidRPr="00851ED1">
        <w:rPr>
          <w:rFonts w:ascii="Times New Roman" w:hAnsi="Times New Roman" w:cs="Times New Roman"/>
          <w:szCs w:val="28"/>
          <w:lang w:val="uk-UA"/>
        </w:rPr>
        <w:t>самовивіз</w:t>
      </w:r>
      <w:proofErr w:type="spellEnd"/>
      <w:r w:rsidR="00863630" w:rsidRPr="00851ED1">
        <w:rPr>
          <w:rFonts w:ascii="Times New Roman" w:hAnsi="Times New Roman" w:cs="Times New Roman"/>
          <w:szCs w:val="28"/>
          <w:lang w:val="uk-UA"/>
        </w:rPr>
        <w:t xml:space="preserve"> покупцем за</w:t>
      </w:r>
      <w:r w:rsidRPr="00851ED1">
        <w:rPr>
          <w:rFonts w:ascii="Times New Roman" w:hAnsi="Times New Roman" w:cs="Times New Roman"/>
          <w:szCs w:val="28"/>
          <w:lang w:val="uk-UA"/>
        </w:rPr>
        <w:t xml:space="preserve"> </w:t>
      </w:r>
      <w:r w:rsidR="00863630" w:rsidRPr="00851ED1">
        <w:rPr>
          <w:rFonts w:ascii="Times New Roman" w:hAnsi="Times New Roman" w:cs="Times New Roman"/>
          <w:szCs w:val="28"/>
          <w:lang w:val="uk-UA"/>
        </w:rPr>
        <w:t>фактичним</w:t>
      </w:r>
      <w:r w:rsidRPr="00851ED1">
        <w:rPr>
          <w:rFonts w:ascii="Times New Roman" w:hAnsi="Times New Roman" w:cs="Times New Roman"/>
          <w:szCs w:val="28"/>
          <w:lang w:val="uk-UA"/>
        </w:rPr>
        <w:t xml:space="preserve"> місце</w:t>
      </w:r>
      <w:r w:rsidR="00863630" w:rsidRPr="00851ED1">
        <w:rPr>
          <w:rFonts w:ascii="Times New Roman" w:hAnsi="Times New Roman" w:cs="Times New Roman"/>
          <w:szCs w:val="28"/>
          <w:lang w:val="uk-UA"/>
        </w:rPr>
        <w:t>м</w:t>
      </w:r>
      <w:r w:rsidRPr="00851ED1">
        <w:rPr>
          <w:rFonts w:ascii="Times New Roman" w:hAnsi="Times New Roman" w:cs="Times New Roman"/>
          <w:szCs w:val="28"/>
          <w:lang w:val="uk-UA"/>
        </w:rPr>
        <w:t xml:space="preserve"> знаходження</w:t>
      </w:r>
      <w:r w:rsidR="00863630" w:rsidRPr="00851ED1">
        <w:rPr>
          <w:rFonts w:ascii="Times New Roman" w:hAnsi="Times New Roman" w:cs="Times New Roman"/>
          <w:szCs w:val="28"/>
          <w:lang w:val="uk-UA"/>
        </w:rPr>
        <w:t xml:space="preserve"> на території Постачальника (вул. </w:t>
      </w:r>
      <w:proofErr w:type="spellStart"/>
      <w:r w:rsidR="00863630" w:rsidRPr="00851ED1">
        <w:rPr>
          <w:rFonts w:ascii="Times New Roman" w:hAnsi="Times New Roman" w:cs="Times New Roman"/>
          <w:szCs w:val="28"/>
          <w:lang w:val="uk-UA"/>
        </w:rPr>
        <w:t>Червоноткацька</w:t>
      </w:r>
      <w:proofErr w:type="spellEnd"/>
      <w:r w:rsidR="00863630" w:rsidRPr="00851ED1">
        <w:rPr>
          <w:rFonts w:ascii="Times New Roman" w:hAnsi="Times New Roman" w:cs="Times New Roman"/>
          <w:szCs w:val="28"/>
          <w:lang w:val="uk-UA"/>
        </w:rPr>
        <w:t xml:space="preserve"> 1А</w:t>
      </w:r>
      <w:r w:rsidR="002E51CC" w:rsidRPr="00851ED1">
        <w:rPr>
          <w:rFonts w:ascii="Times New Roman" w:hAnsi="Times New Roman" w:cs="Times New Roman"/>
          <w:szCs w:val="28"/>
          <w:lang w:val="uk-UA"/>
        </w:rPr>
        <w:t>, м. Київ, 02100</w:t>
      </w:r>
      <w:r w:rsidR="00863630" w:rsidRPr="00851ED1">
        <w:rPr>
          <w:rFonts w:ascii="Times New Roman" w:hAnsi="Times New Roman" w:cs="Times New Roman"/>
          <w:szCs w:val="28"/>
          <w:lang w:val="uk-UA"/>
        </w:rPr>
        <w:t>)</w:t>
      </w:r>
      <w:r w:rsidR="0029257F" w:rsidRPr="00851ED1">
        <w:rPr>
          <w:rFonts w:ascii="Times New Roman" w:hAnsi="Times New Roman" w:cs="Times New Roman"/>
          <w:szCs w:val="28"/>
          <w:lang w:val="uk-UA"/>
        </w:rPr>
        <w:t>.</w:t>
      </w:r>
    </w:p>
    <w:p w:rsidR="00450859" w:rsidRPr="00851ED1" w:rsidRDefault="0029257F" w:rsidP="00824ECA">
      <w:pPr>
        <w:ind w:left="708" w:firstLine="822"/>
        <w:contextualSpacing/>
        <w:rPr>
          <w:rFonts w:ascii="Times New Roman" w:hAnsi="Times New Roman" w:cs="Times New Roman"/>
          <w:szCs w:val="28"/>
          <w:lang w:val="uk-UA"/>
        </w:rPr>
      </w:pPr>
      <w:r w:rsidRPr="00851ED1">
        <w:rPr>
          <w:rFonts w:ascii="Times New Roman" w:hAnsi="Times New Roman" w:cs="Times New Roman"/>
          <w:szCs w:val="28"/>
          <w:lang w:val="uk-UA"/>
        </w:rPr>
        <w:t>Порядок розрахунків:</w:t>
      </w:r>
      <w:r w:rsidR="0063687F" w:rsidRPr="00851ED1">
        <w:rPr>
          <w:rFonts w:ascii="Times New Roman" w:hAnsi="Times New Roman" w:cs="Times New Roman"/>
          <w:szCs w:val="28"/>
          <w:lang w:val="uk-UA"/>
        </w:rPr>
        <w:t>100% попередня оплата.</w:t>
      </w:r>
      <w:r w:rsidR="00295900" w:rsidRPr="00851ED1">
        <w:rPr>
          <w:rFonts w:ascii="Times New Roman" w:hAnsi="Times New Roman" w:cs="Times New Roman"/>
          <w:szCs w:val="28"/>
          <w:lang w:val="uk-UA"/>
        </w:rPr>
        <w:t xml:space="preserve">        </w:t>
      </w:r>
    </w:p>
    <w:p w:rsidR="0063687F" w:rsidRPr="00851ED1" w:rsidRDefault="0063687F" w:rsidP="00295900">
      <w:pPr>
        <w:contextualSpacing/>
        <w:rPr>
          <w:rFonts w:ascii="Times New Roman" w:hAnsi="Times New Roman" w:cs="Times New Roman"/>
          <w:szCs w:val="28"/>
          <w:lang w:val="uk-UA"/>
        </w:rPr>
      </w:pPr>
    </w:p>
    <w:p w:rsidR="0063687F" w:rsidRPr="00851ED1" w:rsidRDefault="0063687F" w:rsidP="00295900">
      <w:pPr>
        <w:rPr>
          <w:rFonts w:ascii="Times New Roman" w:hAnsi="Times New Roman" w:cs="Times New Roman"/>
          <w:szCs w:val="28"/>
          <w:lang w:val="uk-UA"/>
        </w:rPr>
      </w:pPr>
      <w:bookmarkStart w:id="0" w:name="_GoBack"/>
      <w:bookmarkEnd w:id="0"/>
    </w:p>
    <w:p w:rsidR="00295900" w:rsidRPr="00851ED1" w:rsidRDefault="00295900" w:rsidP="00295900">
      <w:pPr>
        <w:rPr>
          <w:rFonts w:ascii="Times New Roman" w:hAnsi="Times New Roman" w:cs="Times New Roman"/>
          <w:b/>
          <w:szCs w:val="28"/>
          <w:lang w:val="uk-UA"/>
        </w:rPr>
      </w:pPr>
      <w:r w:rsidRPr="00851ED1">
        <w:rPr>
          <w:rFonts w:ascii="Times New Roman" w:hAnsi="Times New Roman" w:cs="Times New Roman"/>
          <w:b/>
          <w:szCs w:val="28"/>
          <w:lang w:val="uk-UA"/>
        </w:rPr>
        <w:t xml:space="preserve">Від ПОСТАЧАЛЬНИКА:                                                                                           </w:t>
      </w:r>
      <w:r w:rsidR="0063687F" w:rsidRPr="00851ED1">
        <w:rPr>
          <w:rFonts w:ascii="Times New Roman" w:hAnsi="Times New Roman" w:cs="Times New Roman"/>
          <w:b/>
          <w:szCs w:val="28"/>
          <w:lang w:val="uk-UA"/>
        </w:rPr>
        <w:t>Від ПОКУПЦЯ:</w:t>
      </w:r>
      <w:r w:rsidRPr="00851ED1">
        <w:rPr>
          <w:rFonts w:ascii="Times New Roman" w:hAnsi="Times New Roman" w:cs="Times New Roman"/>
          <w:b/>
          <w:szCs w:val="28"/>
          <w:lang w:val="uk-UA"/>
        </w:rPr>
        <w:t xml:space="preserve">   </w:t>
      </w:r>
      <w:r w:rsidR="0063687F" w:rsidRPr="00851ED1">
        <w:rPr>
          <w:rFonts w:ascii="Times New Roman" w:hAnsi="Times New Roman" w:cs="Times New Roman"/>
          <w:b/>
          <w:szCs w:val="28"/>
          <w:lang w:val="uk-UA"/>
        </w:rPr>
        <w:t xml:space="preserve">                            </w:t>
      </w:r>
    </w:p>
    <w:p w:rsidR="00824ECA" w:rsidRPr="00851ED1" w:rsidRDefault="00824ECA" w:rsidP="00EA6FFD">
      <w:pPr>
        <w:rPr>
          <w:rFonts w:ascii="Times New Roman" w:hAnsi="Times New Roman" w:cs="Times New Roman"/>
          <w:szCs w:val="28"/>
          <w:lang w:val="uk-UA"/>
        </w:rPr>
      </w:pPr>
    </w:p>
    <w:p w:rsidR="00824ECA" w:rsidRPr="00851ED1" w:rsidRDefault="00824ECA" w:rsidP="00EA6FFD">
      <w:pPr>
        <w:rPr>
          <w:rFonts w:ascii="Times New Roman" w:hAnsi="Times New Roman" w:cs="Times New Roman"/>
          <w:szCs w:val="28"/>
          <w:lang w:val="uk-UA"/>
        </w:rPr>
      </w:pPr>
    </w:p>
    <w:p w:rsidR="00824ECA" w:rsidRPr="00851ED1" w:rsidRDefault="00824ECA" w:rsidP="00EA6FFD">
      <w:pPr>
        <w:rPr>
          <w:rFonts w:ascii="Times New Roman" w:hAnsi="Times New Roman" w:cs="Times New Roman"/>
          <w:szCs w:val="28"/>
          <w:lang w:val="uk-UA"/>
        </w:rPr>
      </w:pPr>
    </w:p>
    <w:p w:rsidR="00824ECA" w:rsidRPr="00851ED1" w:rsidRDefault="00824ECA" w:rsidP="00EA6FFD">
      <w:pPr>
        <w:rPr>
          <w:rFonts w:ascii="Times New Roman" w:hAnsi="Times New Roman" w:cs="Times New Roman"/>
          <w:szCs w:val="28"/>
          <w:lang w:val="uk-UA"/>
        </w:rPr>
      </w:pPr>
    </w:p>
    <w:p w:rsidR="00824ECA" w:rsidRPr="00851ED1" w:rsidRDefault="00824ECA" w:rsidP="00EA6FFD">
      <w:pPr>
        <w:rPr>
          <w:rFonts w:ascii="Times New Roman" w:hAnsi="Times New Roman" w:cs="Times New Roman"/>
          <w:szCs w:val="28"/>
          <w:lang w:val="uk-UA"/>
        </w:rPr>
      </w:pPr>
    </w:p>
    <w:p w:rsidR="00824ECA" w:rsidRPr="00851ED1" w:rsidRDefault="00824ECA" w:rsidP="00EA6FFD">
      <w:pPr>
        <w:rPr>
          <w:rFonts w:ascii="Times New Roman" w:hAnsi="Times New Roman" w:cs="Times New Roman"/>
          <w:szCs w:val="28"/>
          <w:lang w:val="uk-UA"/>
        </w:rPr>
      </w:pPr>
    </w:p>
    <w:p w:rsidR="00824ECA" w:rsidRPr="00851ED1" w:rsidRDefault="00824ECA" w:rsidP="00EA6FFD">
      <w:pPr>
        <w:rPr>
          <w:rFonts w:ascii="Times New Roman" w:hAnsi="Times New Roman" w:cs="Times New Roman"/>
          <w:szCs w:val="28"/>
          <w:lang w:val="uk-UA"/>
        </w:rPr>
      </w:pPr>
    </w:p>
    <w:p w:rsidR="00824ECA" w:rsidRPr="00851ED1" w:rsidRDefault="00824ECA" w:rsidP="00EA6FFD">
      <w:pPr>
        <w:rPr>
          <w:rFonts w:ascii="Times New Roman" w:hAnsi="Times New Roman" w:cs="Times New Roman"/>
          <w:szCs w:val="28"/>
          <w:lang w:val="uk-UA"/>
        </w:rPr>
      </w:pPr>
    </w:p>
    <w:p w:rsidR="00824ECA" w:rsidRPr="00851ED1" w:rsidRDefault="00824ECA" w:rsidP="00EA6FFD">
      <w:pPr>
        <w:rPr>
          <w:rFonts w:ascii="Times New Roman" w:hAnsi="Times New Roman" w:cs="Times New Roman"/>
          <w:szCs w:val="28"/>
          <w:lang w:val="uk-UA"/>
        </w:rPr>
      </w:pPr>
    </w:p>
    <w:p w:rsidR="002E51CC" w:rsidRPr="00851ED1" w:rsidRDefault="0063687F" w:rsidP="0063687F">
      <w:pPr>
        <w:tabs>
          <w:tab w:val="left" w:pos="567"/>
        </w:tabs>
        <w:spacing w:after="0" w:line="240" w:lineRule="auto"/>
        <w:rPr>
          <w:rFonts w:ascii="Times New Roman" w:hAnsi="Times New Roman" w:cs="Times New Roman"/>
          <w:szCs w:val="28"/>
          <w:lang w:val="uk-UA"/>
        </w:rPr>
      </w:pPr>
      <w:r w:rsidRPr="00851ED1">
        <w:rPr>
          <w:rFonts w:ascii="Times New Roman" w:hAnsi="Times New Roman" w:cs="Times New Roman"/>
          <w:szCs w:val="28"/>
          <w:lang w:val="uk-UA"/>
        </w:rPr>
        <w:tab/>
      </w:r>
      <w:r w:rsidRPr="00851ED1">
        <w:rPr>
          <w:rFonts w:ascii="Times New Roman" w:hAnsi="Times New Roman" w:cs="Times New Roman"/>
          <w:szCs w:val="28"/>
          <w:lang w:val="uk-UA"/>
        </w:rPr>
        <w:tab/>
      </w:r>
      <w:r w:rsidRPr="00851ED1">
        <w:rPr>
          <w:rFonts w:ascii="Times New Roman" w:hAnsi="Times New Roman" w:cs="Times New Roman"/>
          <w:szCs w:val="28"/>
          <w:lang w:val="uk-UA"/>
        </w:rPr>
        <w:tab/>
      </w:r>
      <w:r w:rsidRPr="00851ED1">
        <w:rPr>
          <w:rFonts w:ascii="Times New Roman" w:hAnsi="Times New Roman" w:cs="Times New Roman"/>
          <w:szCs w:val="28"/>
          <w:lang w:val="uk-UA"/>
        </w:rPr>
        <w:tab/>
      </w:r>
      <w:r w:rsidRPr="00851ED1">
        <w:rPr>
          <w:rFonts w:ascii="Times New Roman" w:hAnsi="Times New Roman" w:cs="Times New Roman"/>
          <w:szCs w:val="28"/>
          <w:lang w:val="uk-UA"/>
        </w:rPr>
        <w:tab/>
      </w:r>
      <w:r w:rsidRPr="00851ED1">
        <w:rPr>
          <w:rFonts w:ascii="Times New Roman" w:hAnsi="Times New Roman" w:cs="Times New Roman"/>
          <w:szCs w:val="28"/>
          <w:lang w:val="uk-UA"/>
        </w:rPr>
        <w:tab/>
      </w:r>
      <w:r w:rsidRPr="00851ED1">
        <w:rPr>
          <w:rFonts w:ascii="Times New Roman" w:hAnsi="Times New Roman" w:cs="Times New Roman"/>
          <w:szCs w:val="28"/>
          <w:lang w:val="uk-UA"/>
        </w:rPr>
        <w:tab/>
      </w:r>
      <w:r w:rsidRPr="00851ED1">
        <w:rPr>
          <w:rFonts w:ascii="Times New Roman" w:hAnsi="Times New Roman" w:cs="Times New Roman"/>
          <w:szCs w:val="28"/>
          <w:lang w:val="uk-UA"/>
        </w:rPr>
        <w:tab/>
      </w:r>
      <w:r w:rsidRPr="00851ED1">
        <w:rPr>
          <w:rFonts w:ascii="Times New Roman" w:hAnsi="Times New Roman" w:cs="Times New Roman"/>
          <w:szCs w:val="28"/>
          <w:lang w:val="uk-UA"/>
        </w:rPr>
        <w:tab/>
        <w:t xml:space="preserve">                                     </w:t>
      </w:r>
    </w:p>
    <w:p w:rsidR="002E51CC" w:rsidRPr="00851ED1" w:rsidRDefault="002E51CC">
      <w:pPr>
        <w:rPr>
          <w:rFonts w:ascii="Times New Roman" w:hAnsi="Times New Roman" w:cs="Times New Roman"/>
          <w:szCs w:val="28"/>
          <w:lang w:val="uk-UA"/>
        </w:rPr>
      </w:pPr>
      <w:r w:rsidRPr="00851ED1">
        <w:rPr>
          <w:rFonts w:ascii="Times New Roman" w:hAnsi="Times New Roman" w:cs="Times New Roman"/>
          <w:szCs w:val="28"/>
          <w:lang w:val="uk-UA"/>
        </w:rPr>
        <w:br w:type="page"/>
      </w:r>
    </w:p>
    <w:p w:rsidR="002E51CC" w:rsidRPr="00851ED1" w:rsidRDefault="0063687F" w:rsidP="002E51CC">
      <w:pPr>
        <w:tabs>
          <w:tab w:val="left" w:pos="567"/>
        </w:tabs>
        <w:spacing w:after="0" w:line="240" w:lineRule="auto"/>
        <w:jc w:val="right"/>
        <w:rPr>
          <w:rFonts w:ascii="Times New Roman" w:hAnsi="Times New Roman" w:cs="Times New Roman"/>
          <w:szCs w:val="28"/>
          <w:lang w:val="uk-UA"/>
        </w:rPr>
      </w:pPr>
      <w:r w:rsidRPr="00851ED1">
        <w:rPr>
          <w:rFonts w:ascii="Times New Roman" w:hAnsi="Times New Roman" w:cs="Times New Roman"/>
          <w:szCs w:val="28"/>
          <w:lang w:val="uk-UA"/>
        </w:rPr>
        <w:lastRenderedPageBreak/>
        <w:t xml:space="preserve"> Додаток </w:t>
      </w:r>
      <w:r w:rsidR="00B82BD9" w:rsidRPr="00851ED1">
        <w:rPr>
          <w:rFonts w:ascii="Times New Roman" w:hAnsi="Times New Roman" w:cs="Times New Roman"/>
          <w:szCs w:val="28"/>
          <w:lang w:val="uk-UA"/>
        </w:rPr>
        <w:t>2</w:t>
      </w:r>
      <w:r w:rsidRPr="00851ED1">
        <w:rPr>
          <w:rFonts w:ascii="Times New Roman" w:hAnsi="Times New Roman" w:cs="Times New Roman"/>
          <w:szCs w:val="28"/>
          <w:lang w:val="uk-UA"/>
        </w:rPr>
        <w:t xml:space="preserve"> </w:t>
      </w:r>
    </w:p>
    <w:p w:rsidR="00824ECA" w:rsidRPr="00851ED1" w:rsidRDefault="00824ECA" w:rsidP="0063687F">
      <w:pPr>
        <w:tabs>
          <w:tab w:val="left" w:pos="567"/>
        </w:tabs>
        <w:spacing w:after="0" w:line="240" w:lineRule="auto"/>
        <w:rPr>
          <w:rFonts w:ascii="Times New Roman" w:hAnsi="Times New Roman" w:cs="Times New Roman"/>
          <w:szCs w:val="28"/>
          <w:lang w:val="uk-UA"/>
        </w:rPr>
      </w:pPr>
    </w:p>
    <w:p w:rsidR="0063687F" w:rsidRPr="00851ED1" w:rsidRDefault="0063687F" w:rsidP="0063687F">
      <w:pPr>
        <w:jc w:val="center"/>
        <w:rPr>
          <w:rFonts w:ascii="Times New Roman" w:hAnsi="Times New Roman"/>
          <w:b/>
          <w:sz w:val="28"/>
          <w:szCs w:val="28"/>
          <w:lang w:val="uk-UA"/>
        </w:rPr>
      </w:pPr>
    </w:p>
    <w:p w:rsidR="00D44D4D" w:rsidRPr="00851ED1" w:rsidRDefault="0063687F" w:rsidP="0063687F">
      <w:pPr>
        <w:contextualSpacing/>
        <w:jc w:val="center"/>
        <w:rPr>
          <w:rFonts w:ascii="Times New Roman" w:hAnsi="Times New Roman"/>
          <w:b/>
          <w:sz w:val="28"/>
          <w:szCs w:val="28"/>
          <w:lang w:val="uk-UA"/>
        </w:rPr>
      </w:pPr>
      <w:r w:rsidRPr="00851ED1">
        <w:rPr>
          <w:rFonts w:ascii="Times New Roman" w:hAnsi="Times New Roman"/>
          <w:b/>
          <w:sz w:val="28"/>
          <w:szCs w:val="28"/>
          <w:lang w:val="uk-UA"/>
        </w:rPr>
        <w:t xml:space="preserve">Акт </w:t>
      </w:r>
    </w:p>
    <w:p w:rsidR="00824ECA" w:rsidRPr="00851ED1" w:rsidRDefault="0063687F" w:rsidP="0063687F">
      <w:pPr>
        <w:jc w:val="center"/>
        <w:rPr>
          <w:rFonts w:ascii="Times New Roman" w:hAnsi="Times New Roman"/>
          <w:b/>
          <w:sz w:val="28"/>
          <w:szCs w:val="28"/>
          <w:lang w:val="uk-UA"/>
        </w:rPr>
      </w:pPr>
      <w:r w:rsidRPr="00851ED1">
        <w:rPr>
          <w:rFonts w:ascii="Times New Roman" w:hAnsi="Times New Roman"/>
          <w:b/>
          <w:sz w:val="28"/>
          <w:szCs w:val="28"/>
          <w:lang w:val="uk-UA"/>
        </w:rPr>
        <w:t>приймання макулатури</w:t>
      </w:r>
    </w:p>
    <w:p w:rsidR="0063687F" w:rsidRPr="00851ED1" w:rsidRDefault="0063687F" w:rsidP="0063687F">
      <w:pPr>
        <w:jc w:val="both"/>
        <w:rPr>
          <w:rFonts w:ascii="Times New Roman" w:hAnsi="Times New Roman"/>
          <w:sz w:val="24"/>
          <w:szCs w:val="24"/>
          <w:lang w:val="uk-UA"/>
        </w:rPr>
      </w:pPr>
      <w:r w:rsidRPr="00851ED1">
        <w:rPr>
          <w:rFonts w:ascii="Times New Roman" w:hAnsi="Times New Roman"/>
          <w:sz w:val="24"/>
          <w:szCs w:val="24"/>
          <w:lang w:val="uk-UA"/>
        </w:rPr>
        <w:t>«    »__________</w:t>
      </w:r>
      <w:r w:rsidR="006C15E5" w:rsidRPr="00851ED1">
        <w:rPr>
          <w:rFonts w:ascii="Times New Roman" w:hAnsi="Times New Roman"/>
          <w:sz w:val="24"/>
          <w:szCs w:val="24"/>
          <w:lang w:val="uk-UA"/>
        </w:rPr>
        <w:t xml:space="preserve"> 2020 </w:t>
      </w:r>
      <w:r w:rsidRPr="00851ED1">
        <w:rPr>
          <w:rFonts w:ascii="Times New Roman" w:hAnsi="Times New Roman"/>
          <w:sz w:val="24"/>
          <w:szCs w:val="24"/>
          <w:lang w:val="uk-UA"/>
        </w:rPr>
        <w:t xml:space="preserve">р.             </w:t>
      </w:r>
      <w:r w:rsidRPr="00851ED1">
        <w:rPr>
          <w:rFonts w:ascii="Times New Roman" w:hAnsi="Times New Roman"/>
          <w:sz w:val="24"/>
          <w:szCs w:val="24"/>
          <w:lang w:val="uk-UA"/>
        </w:rPr>
        <w:tab/>
      </w:r>
      <w:r w:rsidRPr="00851ED1">
        <w:rPr>
          <w:rFonts w:ascii="Times New Roman" w:hAnsi="Times New Roman"/>
          <w:sz w:val="24"/>
          <w:szCs w:val="24"/>
          <w:lang w:val="uk-UA"/>
        </w:rPr>
        <w:tab/>
      </w:r>
      <w:r w:rsidRPr="00851ED1">
        <w:rPr>
          <w:rFonts w:ascii="Times New Roman" w:hAnsi="Times New Roman"/>
          <w:sz w:val="24"/>
          <w:szCs w:val="24"/>
          <w:lang w:val="uk-UA"/>
        </w:rPr>
        <w:tab/>
      </w:r>
      <w:r w:rsidRPr="00851ED1">
        <w:rPr>
          <w:rFonts w:ascii="Times New Roman" w:hAnsi="Times New Roman"/>
          <w:sz w:val="24"/>
          <w:szCs w:val="24"/>
          <w:lang w:val="uk-UA"/>
        </w:rPr>
        <w:tab/>
      </w:r>
      <w:r w:rsidRPr="00851ED1">
        <w:rPr>
          <w:rFonts w:ascii="Times New Roman" w:hAnsi="Times New Roman"/>
          <w:sz w:val="24"/>
          <w:szCs w:val="24"/>
          <w:lang w:val="uk-UA"/>
        </w:rPr>
        <w:tab/>
        <w:t>(місце приймання, адреса)</w:t>
      </w:r>
    </w:p>
    <w:p w:rsidR="0063687F" w:rsidRPr="00851ED1" w:rsidRDefault="0063687F" w:rsidP="0063687F">
      <w:pPr>
        <w:jc w:val="both"/>
        <w:rPr>
          <w:rFonts w:ascii="Times New Roman" w:hAnsi="Times New Roman"/>
          <w:sz w:val="24"/>
          <w:szCs w:val="24"/>
          <w:lang w:val="uk-UA"/>
        </w:rPr>
      </w:pPr>
    </w:p>
    <w:p w:rsidR="0063687F" w:rsidRPr="00851ED1" w:rsidRDefault="0063687F" w:rsidP="0063687F">
      <w:pPr>
        <w:contextualSpacing/>
        <w:jc w:val="both"/>
        <w:rPr>
          <w:rFonts w:ascii="Times New Roman" w:hAnsi="Times New Roman"/>
          <w:b/>
          <w:sz w:val="24"/>
          <w:szCs w:val="24"/>
          <w:u w:val="single"/>
          <w:lang w:val="uk-UA"/>
        </w:rPr>
      </w:pPr>
      <w:r w:rsidRPr="00851ED1">
        <w:rPr>
          <w:rFonts w:ascii="Times New Roman" w:hAnsi="Times New Roman"/>
          <w:sz w:val="24"/>
          <w:szCs w:val="24"/>
          <w:lang w:val="uk-UA"/>
        </w:rPr>
        <w:t xml:space="preserve">Постачальник: </w:t>
      </w:r>
      <w:r w:rsidRPr="00851ED1">
        <w:rPr>
          <w:rFonts w:ascii="Times New Roman" w:hAnsi="Times New Roman"/>
          <w:b/>
          <w:sz w:val="24"/>
          <w:szCs w:val="24"/>
          <w:u w:val="single"/>
          <w:lang w:val="uk-UA"/>
        </w:rPr>
        <w:t>Комунальне підприємство «Київський метрополітен»</w:t>
      </w:r>
    </w:p>
    <w:p w:rsidR="00824ECA" w:rsidRPr="00851ED1" w:rsidRDefault="00824ECA" w:rsidP="00EA6FFD">
      <w:pPr>
        <w:rPr>
          <w:rFonts w:ascii="Times New Roman" w:hAnsi="Times New Roman" w:cs="Times New Roman"/>
          <w:szCs w:val="28"/>
          <w:lang w:val="uk-UA"/>
        </w:rPr>
      </w:pPr>
    </w:p>
    <w:p w:rsidR="00824ECA" w:rsidRPr="00851ED1" w:rsidRDefault="00D44D4D" w:rsidP="00EA6FFD">
      <w:pPr>
        <w:rPr>
          <w:rFonts w:ascii="Times New Roman" w:hAnsi="Times New Roman" w:cs="Times New Roman"/>
          <w:szCs w:val="28"/>
          <w:lang w:val="uk-UA"/>
        </w:rPr>
      </w:pPr>
      <w:r w:rsidRPr="00851ED1">
        <w:rPr>
          <w:rFonts w:ascii="Times New Roman" w:hAnsi="Times New Roman" w:cs="Times New Roman"/>
          <w:szCs w:val="28"/>
          <w:lang w:val="uk-UA"/>
        </w:rPr>
        <w:t>Покупець:___________________________________________________</w:t>
      </w:r>
    </w:p>
    <w:p w:rsidR="00824ECA" w:rsidRPr="00851ED1" w:rsidRDefault="00D44D4D" w:rsidP="00EA6FFD">
      <w:pPr>
        <w:rPr>
          <w:rFonts w:ascii="Times New Roman" w:hAnsi="Times New Roman" w:cs="Times New Roman"/>
          <w:szCs w:val="28"/>
          <w:lang w:val="uk-UA"/>
        </w:rPr>
      </w:pPr>
      <w:r w:rsidRPr="00851ED1">
        <w:rPr>
          <w:rFonts w:ascii="Times New Roman" w:hAnsi="Times New Roman" w:cs="Times New Roman"/>
          <w:szCs w:val="28"/>
          <w:lang w:val="uk-UA"/>
        </w:rPr>
        <w:t>Договір від «____»__________20</w:t>
      </w:r>
      <w:r w:rsidR="00863630" w:rsidRPr="00851ED1">
        <w:rPr>
          <w:rFonts w:ascii="Times New Roman" w:hAnsi="Times New Roman" w:cs="Times New Roman"/>
          <w:szCs w:val="28"/>
          <w:lang w:val="uk-UA"/>
        </w:rPr>
        <w:t>___</w:t>
      </w:r>
      <w:r w:rsidRPr="00851ED1">
        <w:rPr>
          <w:rFonts w:ascii="Times New Roman" w:hAnsi="Times New Roman" w:cs="Times New Roman"/>
          <w:szCs w:val="28"/>
          <w:lang w:val="uk-UA"/>
        </w:rPr>
        <w:t>р. №________</w:t>
      </w:r>
    </w:p>
    <w:p w:rsidR="00D44D4D" w:rsidRPr="00851ED1" w:rsidRDefault="00D44D4D" w:rsidP="00EA6FFD">
      <w:pPr>
        <w:contextualSpacing/>
        <w:rPr>
          <w:rFonts w:ascii="Times New Roman" w:hAnsi="Times New Roman" w:cs="Times New Roman"/>
          <w:szCs w:val="28"/>
          <w:lang w:val="uk-UA"/>
        </w:rPr>
      </w:pPr>
      <w:r w:rsidRPr="00851ED1">
        <w:rPr>
          <w:rFonts w:ascii="Times New Roman" w:hAnsi="Times New Roman" w:cs="Times New Roman"/>
          <w:szCs w:val="28"/>
          <w:lang w:val="uk-UA"/>
        </w:rPr>
        <w:t>Доставка: транспортний засіб _________,</w:t>
      </w:r>
      <w:proofErr w:type="spellStart"/>
      <w:r w:rsidRPr="00851ED1">
        <w:rPr>
          <w:rFonts w:ascii="Times New Roman" w:hAnsi="Times New Roman" w:cs="Times New Roman"/>
          <w:szCs w:val="28"/>
          <w:lang w:val="uk-UA"/>
        </w:rPr>
        <w:t>№________.Ва</w:t>
      </w:r>
      <w:proofErr w:type="spellEnd"/>
      <w:r w:rsidRPr="00851ED1">
        <w:rPr>
          <w:rFonts w:ascii="Times New Roman" w:hAnsi="Times New Roman" w:cs="Times New Roman"/>
          <w:szCs w:val="28"/>
          <w:lang w:val="uk-UA"/>
        </w:rPr>
        <w:t xml:space="preserve">га: </w:t>
      </w:r>
      <w:proofErr w:type="spellStart"/>
      <w:r w:rsidRPr="00851ED1">
        <w:rPr>
          <w:rFonts w:ascii="Times New Roman" w:hAnsi="Times New Roman" w:cs="Times New Roman"/>
          <w:szCs w:val="28"/>
          <w:lang w:val="uk-UA"/>
        </w:rPr>
        <w:t>Нетто____</w:t>
      </w:r>
      <w:proofErr w:type="spellEnd"/>
      <w:r w:rsidRPr="00851ED1">
        <w:rPr>
          <w:rFonts w:ascii="Times New Roman" w:hAnsi="Times New Roman" w:cs="Times New Roman"/>
          <w:szCs w:val="28"/>
          <w:lang w:val="uk-UA"/>
        </w:rPr>
        <w:t>____кг.</w:t>
      </w:r>
    </w:p>
    <w:p w:rsidR="00D44D4D" w:rsidRPr="00851ED1" w:rsidRDefault="00D44D4D" w:rsidP="00EA6FFD">
      <w:pPr>
        <w:contextualSpacing/>
        <w:rPr>
          <w:rFonts w:ascii="Times New Roman" w:hAnsi="Times New Roman" w:cs="Times New Roman"/>
          <w:szCs w:val="28"/>
          <w:lang w:val="uk-UA"/>
        </w:rPr>
      </w:pPr>
    </w:p>
    <w:p w:rsidR="00D44D4D" w:rsidRPr="00851ED1" w:rsidRDefault="00D44D4D" w:rsidP="00EA6FFD">
      <w:pPr>
        <w:contextualSpacing/>
        <w:rPr>
          <w:rFonts w:ascii="Times New Roman" w:hAnsi="Times New Roman" w:cs="Times New Roman"/>
          <w:szCs w:val="28"/>
          <w:lang w:val="uk-UA"/>
        </w:rPr>
      </w:pPr>
      <w:r w:rsidRPr="00851ED1">
        <w:rPr>
          <w:rFonts w:ascii="Times New Roman" w:hAnsi="Times New Roman" w:cs="Times New Roman"/>
          <w:szCs w:val="28"/>
          <w:lang w:val="uk-UA"/>
        </w:rPr>
        <w:t>Транспортна накладна(товарно-транспортна накладна):</w:t>
      </w:r>
    </w:p>
    <w:p w:rsidR="00D44D4D" w:rsidRPr="00851ED1" w:rsidRDefault="00D44D4D" w:rsidP="00EA6FFD">
      <w:pPr>
        <w:contextualSpacing/>
        <w:rPr>
          <w:rFonts w:ascii="Times New Roman" w:hAnsi="Times New Roman" w:cs="Times New Roman"/>
          <w:szCs w:val="28"/>
          <w:lang w:val="uk-UA"/>
        </w:rPr>
      </w:pPr>
      <w:proofErr w:type="spellStart"/>
      <w:r w:rsidRPr="00851ED1">
        <w:rPr>
          <w:rFonts w:ascii="Times New Roman" w:hAnsi="Times New Roman" w:cs="Times New Roman"/>
          <w:szCs w:val="28"/>
          <w:lang w:val="uk-UA"/>
        </w:rPr>
        <w:t>Серія______№______</w:t>
      </w:r>
      <w:proofErr w:type="spellEnd"/>
      <w:r w:rsidRPr="00851ED1">
        <w:rPr>
          <w:rFonts w:ascii="Times New Roman" w:hAnsi="Times New Roman" w:cs="Times New Roman"/>
          <w:szCs w:val="28"/>
          <w:lang w:val="uk-UA"/>
        </w:rPr>
        <w:t>___від________________________</w:t>
      </w:r>
    </w:p>
    <w:p w:rsidR="00D44D4D" w:rsidRPr="00851ED1" w:rsidRDefault="00D44D4D" w:rsidP="00EA6FFD">
      <w:pPr>
        <w:contextualSpacing/>
        <w:rPr>
          <w:rFonts w:ascii="Times New Roman" w:hAnsi="Times New Roman" w:cs="Times New Roman"/>
          <w:szCs w:val="28"/>
          <w:lang w:val="uk-UA"/>
        </w:rPr>
      </w:pPr>
    </w:p>
    <w:p w:rsidR="00D44D4D" w:rsidRPr="00851ED1" w:rsidRDefault="00D44D4D" w:rsidP="00EA6FFD">
      <w:pPr>
        <w:contextualSpacing/>
        <w:rPr>
          <w:rFonts w:ascii="Times New Roman" w:hAnsi="Times New Roman" w:cs="Times New Roman"/>
          <w:szCs w:val="28"/>
          <w:lang w:val="uk-UA"/>
        </w:rPr>
      </w:pPr>
    </w:p>
    <w:p w:rsidR="00824ECA" w:rsidRPr="00851ED1" w:rsidRDefault="00D44D4D" w:rsidP="00D44D4D">
      <w:pPr>
        <w:jc w:val="center"/>
        <w:rPr>
          <w:rFonts w:ascii="Times New Roman" w:hAnsi="Times New Roman" w:cs="Times New Roman"/>
          <w:b/>
          <w:sz w:val="24"/>
          <w:szCs w:val="24"/>
          <w:lang w:val="uk-UA"/>
        </w:rPr>
      </w:pPr>
      <w:r w:rsidRPr="00851ED1">
        <w:rPr>
          <w:rFonts w:ascii="Times New Roman" w:hAnsi="Times New Roman" w:cs="Times New Roman"/>
          <w:b/>
          <w:sz w:val="24"/>
          <w:szCs w:val="24"/>
          <w:lang w:val="uk-UA"/>
        </w:rPr>
        <w:t>Відомості про приймання макулатури</w:t>
      </w:r>
    </w:p>
    <w:p w:rsidR="00824ECA" w:rsidRPr="00851ED1" w:rsidRDefault="00824ECA" w:rsidP="00EA6FFD">
      <w:pPr>
        <w:rPr>
          <w:rFonts w:ascii="Times New Roman" w:hAnsi="Times New Roman" w:cs="Times New Roman"/>
          <w:szCs w:val="28"/>
          <w:lang w:val="uk-UA"/>
        </w:rPr>
      </w:pPr>
    </w:p>
    <w:tbl>
      <w:tblPr>
        <w:tblStyle w:val="a3"/>
        <w:tblW w:w="0" w:type="auto"/>
        <w:tblInd w:w="782" w:type="dxa"/>
        <w:tblLook w:val="04A0"/>
      </w:tblPr>
      <w:tblGrid>
        <w:gridCol w:w="544"/>
        <w:gridCol w:w="2144"/>
        <w:gridCol w:w="1701"/>
        <w:gridCol w:w="1843"/>
        <w:gridCol w:w="1316"/>
      </w:tblGrid>
      <w:tr w:rsidR="00D44D4D" w:rsidRPr="00851ED1" w:rsidTr="00B82BD9">
        <w:tc>
          <w:tcPr>
            <w:tcW w:w="544" w:type="dxa"/>
            <w:tcBorders>
              <w:top w:val="single" w:sz="12" w:space="0" w:color="auto"/>
              <w:left w:val="single" w:sz="12" w:space="0" w:color="auto"/>
              <w:bottom w:val="single" w:sz="12" w:space="0" w:color="auto"/>
              <w:right w:val="single" w:sz="12" w:space="0" w:color="auto"/>
            </w:tcBorders>
          </w:tcPr>
          <w:p w:rsidR="00D44D4D" w:rsidRPr="00851ED1" w:rsidRDefault="00D44D4D" w:rsidP="00356E6D">
            <w:pPr>
              <w:tabs>
                <w:tab w:val="left" w:pos="567"/>
              </w:tabs>
              <w:rPr>
                <w:rFonts w:ascii="Times New Roman" w:hAnsi="Times New Roman"/>
                <w:lang w:val="uk-UA"/>
              </w:rPr>
            </w:pPr>
            <w:r w:rsidRPr="00851ED1">
              <w:rPr>
                <w:rFonts w:ascii="Times New Roman" w:hAnsi="Times New Roman"/>
                <w:lang w:val="uk-UA"/>
              </w:rPr>
              <w:t>№ п/п</w:t>
            </w:r>
          </w:p>
        </w:tc>
        <w:tc>
          <w:tcPr>
            <w:tcW w:w="2144" w:type="dxa"/>
            <w:tcBorders>
              <w:top w:val="single" w:sz="12" w:space="0" w:color="auto"/>
              <w:left w:val="single" w:sz="12" w:space="0" w:color="auto"/>
              <w:bottom w:val="single" w:sz="12" w:space="0" w:color="auto"/>
              <w:right w:val="single" w:sz="12" w:space="0" w:color="auto"/>
            </w:tcBorders>
          </w:tcPr>
          <w:p w:rsidR="00D44D4D" w:rsidRPr="00851ED1" w:rsidRDefault="009415E7" w:rsidP="009415E7">
            <w:pPr>
              <w:tabs>
                <w:tab w:val="left" w:pos="567"/>
              </w:tabs>
              <w:jc w:val="center"/>
              <w:rPr>
                <w:rFonts w:ascii="Times New Roman" w:hAnsi="Times New Roman"/>
                <w:lang w:val="uk-UA"/>
              </w:rPr>
            </w:pPr>
            <w:r w:rsidRPr="00851ED1">
              <w:rPr>
                <w:rFonts w:ascii="Times New Roman" w:hAnsi="Times New Roman"/>
                <w:lang w:val="uk-UA"/>
              </w:rPr>
              <w:t>Марка макулатури за</w:t>
            </w:r>
            <w:r w:rsidR="00D44D4D" w:rsidRPr="00851ED1">
              <w:rPr>
                <w:rFonts w:ascii="Times New Roman" w:hAnsi="Times New Roman"/>
                <w:lang w:val="uk-UA"/>
              </w:rPr>
              <w:t xml:space="preserve"> ДСТУ 3500:2009</w:t>
            </w:r>
          </w:p>
        </w:tc>
        <w:tc>
          <w:tcPr>
            <w:tcW w:w="1701" w:type="dxa"/>
            <w:tcBorders>
              <w:top w:val="single" w:sz="12" w:space="0" w:color="auto"/>
              <w:left w:val="single" w:sz="12" w:space="0" w:color="auto"/>
              <w:bottom w:val="single" w:sz="12" w:space="0" w:color="auto"/>
              <w:right w:val="single" w:sz="12" w:space="0" w:color="auto"/>
            </w:tcBorders>
          </w:tcPr>
          <w:p w:rsidR="00D44D4D" w:rsidRPr="00851ED1" w:rsidRDefault="00D44D4D" w:rsidP="00356E6D">
            <w:pPr>
              <w:tabs>
                <w:tab w:val="left" w:pos="567"/>
              </w:tabs>
              <w:jc w:val="center"/>
              <w:rPr>
                <w:rFonts w:ascii="Times New Roman" w:hAnsi="Times New Roman"/>
                <w:lang w:val="uk-UA"/>
              </w:rPr>
            </w:pPr>
            <w:r w:rsidRPr="00851ED1">
              <w:rPr>
                <w:rFonts w:ascii="Times New Roman" w:hAnsi="Times New Roman"/>
                <w:lang w:val="uk-UA"/>
              </w:rPr>
              <w:t>Вага нетто, кг</w:t>
            </w:r>
          </w:p>
        </w:tc>
        <w:tc>
          <w:tcPr>
            <w:tcW w:w="1843" w:type="dxa"/>
            <w:tcBorders>
              <w:top w:val="single" w:sz="12" w:space="0" w:color="auto"/>
              <w:left w:val="single" w:sz="12" w:space="0" w:color="auto"/>
              <w:bottom w:val="single" w:sz="12" w:space="0" w:color="auto"/>
              <w:right w:val="single" w:sz="12" w:space="0" w:color="auto"/>
            </w:tcBorders>
          </w:tcPr>
          <w:p w:rsidR="00D44D4D" w:rsidRPr="00851ED1" w:rsidRDefault="00D44D4D" w:rsidP="00356E6D">
            <w:pPr>
              <w:tabs>
                <w:tab w:val="left" w:pos="567"/>
              </w:tabs>
              <w:jc w:val="center"/>
              <w:rPr>
                <w:rFonts w:ascii="Times New Roman" w:hAnsi="Times New Roman"/>
                <w:lang w:val="uk-UA"/>
              </w:rPr>
            </w:pPr>
            <w:r w:rsidRPr="00851ED1">
              <w:rPr>
                <w:rFonts w:ascii="Times New Roman" w:hAnsi="Times New Roman"/>
                <w:lang w:val="uk-UA"/>
              </w:rPr>
              <w:t xml:space="preserve">Ціна за 1 кг,  </w:t>
            </w:r>
            <w:proofErr w:type="spellStart"/>
            <w:r w:rsidRPr="00851ED1">
              <w:rPr>
                <w:rFonts w:ascii="Times New Roman" w:hAnsi="Times New Roman"/>
                <w:lang w:val="uk-UA"/>
              </w:rPr>
              <w:t>грн</w:t>
            </w:r>
            <w:proofErr w:type="spellEnd"/>
            <w:r w:rsidRPr="00851ED1">
              <w:rPr>
                <w:rFonts w:ascii="Times New Roman" w:hAnsi="Times New Roman"/>
                <w:lang w:val="uk-UA"/>
              </w:rPr>
              <w:t>, без ПДВ</w:t>
            </w:r>
          </w:p>
        </w:tc>
        <w:tc>
          <w:tcPr>
            <w:tcW w:w="1316" w:type="dxa"/>
            <w:tcBorders>
              <w:top w:val="single" w:sz="12" w:space="0" w:color="auto"/>
              <w:left w:val="single" w:sz="12" w:space="0" w:color="auto"/>
              <w:bottom w:val="single" w:sz="12" w:space="0" w:color="auto"/>
              <w:right w:val="single" w:sz="12" w:space="0" w:color="auto"/>
            </w:tcBorders>
          </w:tcPr>
          <w:p w:rsidR="00B82BD9" w:rsidRPr="00851ED1" w:rsidRDefault="00B82BD9" w:rsidP="00B82BD9">
            <w:pPr>
              <w:tabs>
                <w:tab w:val="left" w:pos="567"/>
              </w:tabs>
              <w:rPr>
                <w:rFonts w:ascii="Times New Roman" w:hAnsi="Times New Roman"/>
                <w:lang w:val="uk-UA"/>
              </w:rPr>
            </w:pPr>
            <w:r w:rsidRPr="00851ED1">
              <w:rPr>
                <w:rFonts w:ascii="Times New Roman" w:hAnsi="Times New Roman"/>
                <w:lang w:val="uk-UA"/>
              </w:rPr>
              <w:t>Сума</w:t>
            </w:r>
            <w:r w:rsidR="00D44D4D" w:rsidRPr="00851ED1">
              <w:rPr>
                <w:rFonts w:ascii="Times New Roman" w:hAnsi="Times New Roman"/>
                <w:lang w:val="uk-UA"/>
              </w:rPr>
              <w:t xml:space="preserve"> без ПДВ</w:t>
            </w:r>
            <w:r w:rsidRPr="00851ED1">
              <w:rPr>
                <w:rFonts w:ascii="Times New Roman" w:hAnsi="Times New Roman"/>
                <w:lang w:val="uk-UA"/>
              </w:rPr>
              <w:t xml:space="preserve">, </w:t>
            </w:r>
            <w:proofErr w:type="spellStart"/>
            <w:r w:rsidRPr="00851ED1">
              <w:rPr>
                <w:rFonts w:ascii="Times New Roman" w:hAnsi="Times New Roman"/>
                <w:lang w:val="uk-UA"/>
              </w:rPr>
              <w:t>грн</w:t>
            </w:r>
            <w:proofErr w:type="spellEnd"/>
          </w:p>
        </w:tc>
      </w:tr>
      <w:tr w:rsidR="00D44D4D" w:rsidRPr="00851ED1" w:rsidTr="00B82BD9">
        <w:tc>
          <w:tcPr>
            <w:tcW w:w="544" w:type="dxa"/>
            <w:tcBorders>
              <w:top w:val="single" w:sz="12" w:space="0" w:color="auto"/>
              <w:left w:val="single" w:sz="12" w:space="0" w:color="auto"/>
              <w:bottom w:val="single" w:sz="12" w:space="0" w:color="auto"/>
              <w:right w:val="single" w:sz="12" w:space="0" w:color="auto"/>
            </w:tcBorders>
          </w:tcPr>
          <w:p w:rsidR="00D44D4D" w:rsidRPr="00851ED1" w:rsidRDefault="00D44D4D" w:rsidP="00356E6D">
            <w:pPr>
              <w:tabs>
                <w:tab w:val="left" w:pos="567"/>
              </w:tabs>
              <w:jc w:val="center"/>
              <w:rPr>
                <w:rFonts w:ascii="Times New Roman" w:hAnsi="Times New Roman"/>
                <w:lang w:val="uk-UA"/>
              </w:rPr>
            </w:pPr>
            <w:r w:rsidRPr="00851ED1">
              <w:rPr>
                <w:rFonts w:ascii="Times New Roman" w:hAnsi="Times New Roman"/>
                <w:lang w:val="uk-UA"/>
              </w:rPr>
              <w:t>1</w:t>
            </w:r>
          </w:p>
        </w:tc>
        <w:tc>
          <w:tcPr>
            <w:tcW w:w="2144" w:type="dxa"/>
            <w:tcBorders>
              <w:top w:val="single" w:sz="12" w:space="0" w:color="auto"/>
              <w:left w:val="single" w:sz="12" w:space="0" w:color="auto"/>
              <w:bottom w:val="single" w:sz="12" w:space="0" w:color="auto"/>
              <w:right w:val="single" w:sz="12" w:space="0" w:color="auto"/>
            </w:tcBorders>
          </w:tcPr>
          <w:p w:rsidR="00D44D4D" w:rsidRPr="00851ED1" w:rsidRDefault="00D44D4D" w:rsidP="00356E6D">
            <w:pPr>
              <w:tabs>
                <w:tab w:val="left" w:pos="567"/>
              </w:tabs>
              <w:jc w:val="center"/>
              <w:rPr>
                <w:rFonts w:ascii="Times New Roman" w:hAnsi="Times New Roman"/>
                <w:lang w:val="uk-UA"/>
              </w:rPr>
            </w:pPr>
            <w:r w:rsidRPr="00851ED1">
              <w:rPr>
                <w:rFonts w:ascii="Times New Roman" w:hAnsi="Times New Roman"/>
                <w:lang w:val="uk-UA"/>
              </w:rPr>
              <w:t>2</w:t>
            </w:r>
          </w:p>
        </w:tc>
        <w:tc>
          <w:tcPr>
            <w:tcW w:w="1701" w:type="dxa"/>
            <w:tcBorders>
              <w:top w:val="single" w:sz="12" w:space="0" w:color="auto"/>
              <w:left w:val="single" w:sz="12" w:space="0" w:color="auto"/>
              <w:bottom w:val="single" w:sz="12" w:space="0" w:color="auto"/>
              <w:right w:val="single" w:sz="12" w:space="0" w:color="auto"/>
            </w:tcBorders>
          </w:tcPr>
          <w:p w:rsidR="00D44D4D" w:rsidRPr="00851ED1" w:rsidRDefault="00D44D4D" w:rsidP="00356E6D">
            <w:pPr>
              <w:tabs>
                <w:tab w:val="left" w:pos="567"/>
              </w:tabs>
              <w:jc w:val="center"/>
              <w:rPr>
                <w:rFonts w:ascii="Times New Roman" w:hAnsi="Times New Roman"/>
                <w:lang w:val="uk-UA"/>
              </w:rPr>
            </w:pPr>
            <w:r w:rsidRPr="00851ED1">
              <w:rPr>
                <w:rFonts w:ascii="Times New Roman" w:hAnsi="Times New Roman"/>
                <w:lang w:val="uk-UA"/>
              </w:rPr>
              <w:t>3</w:t>
            </w:r>
          </w:p>
        </w:tc>
        <w:tc>
          <w:tcPr>
            <w:tcW w:w="1843" w:type="dxa"/>
            <w:tcBorders>
              <w:top w:val="single" w:sz="12" w:space="0" w:color="auto"/>
              <w:left w:val="single" w:sz="12" w:space="0" w:color="auto"/>
              <w:bottom w:val="single" w:sz="12" w:space="0" w:color="auto"/>
              <w:right w:val="single" w:sz="12" w:space="0" w:color="auto"/>
            </w:tcBorders>
          </w:tcPr>
          <w:p w:rsidR="00D44D4D" w:rsidRPr="00851ED1" w:rsidRDefault="00D44D4D" w:rsidP="00356E6D">
            <w:pPr>
              <w:tabs>
                <w:tab w:val="left" w:pos="567"/>
              </w:tabs>
              <w:jc w:val="center"/>
              <w:rPr>
                <w:rFonts w:ascii="Times New Roman" w:hAnsi="Times New Roman"/>
                <w:lang w:val="uk-UA"/>
              </w:rPr>
            </w:pPr>
            <w:r w:rsidRPr="00851ED1">
              <w:rPr>
                <w:rFonts w:ascii="Times New Roman" w:hAnsi="Times New Roman"/>
                <w:lang w:val="uk-UA"/>
              </w:rPr>
              <w:t>4</w:t>
            </w:r>
          </w:p>
        </w:tc>
        <w:tc>
          <w:tcPr>
            <w:tcW w:w="1316" w:type="dxa"/>
            <w:tcBorders>
              <w:top w:val="single" w:sz="12" w:space="0" w:color="auto"/>
              <w:left w:val="single" w:sz="12" w:space="0" w:color="auto"/>
              <w:bottom w:val="single" w:sz="12" w:space="0" w:color="auto"/>
              <w:right w:val="single" w:sz="12" w:space="0" w:color="auto"/>
            </w:tcBorders>
          </w:tcPr>
          <w:p w:rsidR="00D44D4D" w:rsidRPr="00851ED1" w:rsidRDefault="00D44D4D" w:rsidP="00356E6D">
            <w:pPr>
              <w:tabs>
                <w:tab w:val="left" w:pos="567"/>
              </w:tabs>
              <w:jc w:val="center"/>
              <w:rPr>
                <w:rFonts w:ascii="Times New Roman" w:hAnsi="Times New Roman"/>
                <w:lang w:val="uk-UA"/>
              </w:rPr>
            </w:pPr>
            <w:r w:rsidRPr="00851ED1">
              <w:rPr>
                <w:rFonts w:ascii="Times New Roman" w:hAnsi="Times New Roman"/>
                <w:lang w:val="uk-UA"/>
              </w:rPr>
              <w:t>5</w:t>
            </w:r>
          </w:p>
        </w:tc>
      </w:tr>
      <w:tr w:rsidR="00D44D4D" w:rsidRPr="00851ED1" w:rsidTr="00B82BD9">
        <w:tc>
          <w:tcPr>
            <w:tcW w:w="544" w:type="dxa"/>
            <w:tcBorders>
              <w:top w:val="single" w:sz="12" w:space="0" w:color="auto"/>
            </w:tcBorders>
          </w:tcPr>
          <w:p w:rsidR="00D44D4D" w:rsidRPr="00851ED1" w:rsidRDefault="00D44D4D" w:rsidP="00356E6D">
            <w:pPr>
              <w:tabs>
                <w:tab w:val="left" w:pos="567"/>
              </w:tabs>
              <w:rPr>
                <w:rFonts w:ascii="Times New Roman" w:hAnsi="Times New Roman"/>
                <w:lang w:val="uk-UA"/>
              </w:rPr>
            </w:pPr>
            <w:r w:rsidRPr="00851ED1">
              <w:rPr>
                <w:rFonts w:ascii="Times New Roman" w:hAnsi="Times New Roman"/>
                <w:lang w:val="uk-UA"/>
              </w:rPr>
              <w:t>1</w:t>
            </w:r>
          </w:p>
        </w:tc>
        <w:tc>
          <w:tcPr>
            <w:tcW w:w="2144" w:type="dxa"/>
            <w:tcBorders>
              <w:top w:val="single" w:sz="12" w:space="0" w:color="auto"/>
            </w:tcBorders>
          </w:tcPr>
          <w:p w:rsidR="00D44D4D" w:rsidRPr="00851ED1" w:rsidRDefault="00D44D4D" w:rsidP="00356E6D">
            <w:pPr>
              <w:tabs>
                <w:tab w:val="left" w:pos="567"/>
              </w:tabs>
              <w:rPr>
                <w:rFonts w:ascii="Times New Roman" w:hAnsi="Times New Roman"/>
                <w:lang w:val="uk-UA"/>
              </w:rPr>
            </w:pPr>
            <w:r w:rsidRPr="00851ED1">
              <w:rPr>
                <w:rFonts w:ascii="Times New Roman" w:hAnsi="Times New Roman"/>
                <w:lang w:val="uk-UA"/>
              </w:rPr>
              <w:t>МС-5Б-3</w:t>
            </w:r>
          </w:p>
        </w:tc>
        <w:tc>
          <w:tcPr>
            <w:tcW w:w="1701" w:type="dxa"/>
            <w:tcBorders>
              <w:top w:val="single" w:sz="12" w:space="0" w:color="auto"/>
            </w:tcBorders>
          </w:tcPr>
          <w:p w:rsidR="00D44D4D" w:rsidRPr="00851ED1" w:rsidRDefault="00D44D4D" w:rsidP="00356E6D">
            <w:pPr>
              <w:tabs>
                <w:tab w:val="left" w:pos="567"/>
              </w:tabs>
              <w:jc w:val="center"/>
              <w:rPr>
                <w:rFonts w:ascii="Times New Roman" w:hAnsi="Times New Roman"/>
                <w:lang w:val="uk-UA"/>
              </w:rPr>
            </w:pPr>
          </w:p>
        </w:tc>
        <w:tc>
          <w:tcPr>
            <w:tcW w:w="1843" w:type="dxa"/>
            <w:tcBorders>
              <w:top w:val="single" w:sz="12" w:space="0" w:color="auto"/>
            </w:tcBorders>
          </w:tcPr>
          <w:p w:rsidR="00D44D4D" w:rsidRPr="00851ED1" w:rsidRDefault="00D44D4D" w:rsidP="00356E6D">
            <w:pPr>
              <w:tabs>
                <w:tab w:val="left" w:pos="567"/>
              </w:tabs>
              <w:rPr>
                <w:rFonts w:ascii="Times New Roman" w:hAnsi="Times New Roman"/>
                <w:lang w:val="uk-UA"/>
              </w:rPr>
            </w:pPr>
          </w:p>
        </w:tc>
        <w:tc>
          <w:tcPr>
            <w:tcW w:w="1316" w:type="dxa"/>
            <w:tcBorders>
              <w:top w:val="single" w:sz="12" w:space="0" w:color="auto"/>
            </w:tcBorders>
          </w:tcPr>
          <w:p w:rsidR="00D44D4D" w:rsidRPr="00851ED1" w:rsidRDefault="00D44D4D" w:rsidP="00356E6D">
            <w:pPr>
              <w:tabs>
                <w:tab w:val="left" w:pos="567"/>
              </w:tabs>
              <w:rPr>
                <w:rFonts w:ascii="Times New Roman" w:hAnsi="Times New Roman"/>
                <w:lang w:val="uk-UA"/>
              </w:rPr>
            </w:pPr>
          </w:p>
        </w:tc>
      </w:tr>
      <w:tr w:rsidR="00D44D4D" w:rsidRPr="00851ED1" w:rsidTr="00B82BD9">
        <w:tc>
          <w:tcPr>
            <w:tcW w:w="544" w:type="dxa"/>
          </w:tcPr>
          <w:p w:rsidR="00D44D4D" w:rsidRPr="00851ED1" w:rsidRDefault="00D44D4D" w:rsidP="00356E6D">
            <w:pPr>
              <w:tabs>
                <w:tab w:val="left" w:pos="567"/>
              </w:tabs>
              <w:rPr>
                <w:rFonts w:ascii="Times New Roman" w:hAnsi="Times New Roman"/>
                <w:lang w:val="uk-UA"/>
              </w:rPr>
            </w:pPr>
            <w:r w:rsidRPr="00851ED1">
              <w:rPr>
                <w:rFonts w:ascii="Times New Roman" w:hAnsi="Times New Roman"/>
                <w:lang w:val="uk-UA"/>
              </w:rPr>
              <w:t>2</w:t>
            </w:r>
          </w:p>
        </w:tc>
        <w:tc>
          <w:tcPr>
            <w:tcW w:w="2144" w:type="dxa"/>
          </w:tcPr>
          <w:p w:rsidR="00D44D4D" w:rsidRPr="00851ED1" w:rsidRDefault="00D44D4D" w:rsidP="00356E6D">
            <w:pPr>
              <w:tabs>
                <w:tab w:val="left" w:pos="567"/>
              </w:tabs>
              <w:rPr>
                <w:rFonts w:ascii="Times New Roman" w:hAnsi="Times New Roman"/>
                <w:lang w:val="uk-UA"/>
              </w:rPr>
            </w:pPr>
            <w:r w:rsidRPr="00851ED1">
              <w:rPr>
                <w:rFonts w:ascii="Times New Roman" w:hAnsi="Times New Roman"/>
                <w:lang w:val="uk-UA"/>
              </w:rPr>
              <w:t>МС-7Б-2</w:t>
            </w:r>
          </w:p>
        </w:tc>
        <w:tc>
          <w:tcPr>
            <w:tcW w:w="1701" w:type="dxa"/>
          </w:tcPr>
          <w:p w:rsidR="00D44D4D" w:rsidRPr="00851ED1" w:rsidRDefault="00D44D4D" w:rsidP="00356E6D">
            <w:pPr>
              <w:tabs>
                <w:tab w:val="left" w:pos="567"/>
              </w:tabs>
              <w:jc w:val="center"/>
              <w:rPr>
                <w:rFonts w:ascii="Times New Roman" w:hAnsi="Times New Roman"/>
                <w:lang w:val="uk-UA"/>
              </w:rPr>
            </w:pPr>
          </w:p>
        </w:tc>
        <w:tc>
          <w:tcPr>
            <w:tcW w:w="1843" w:type="dxa"/>
          </w:tcPr>
          <w:p w:rsidR="00D44D4D" w:rsidRPr="00851ED1" w:rsidRDefault="00D44D4D" w:rsidP="00356E6D">
            <w:pPr>
              <w:tabs>
                <w:tab w:val="left" w:pos="567"/>
              </w:tabs>
              <w:rPr>
                <w:rFonts w:ascii="Times New Roman" w:hAnsi="Times New Roman"/>
                <w:lang w:val="uk-UA"/>
              </w:rPr>
            </w:pPr>
          </w:p>
        </w:tc>
        <w:tc>
          <w:tcPr>
            <w:tcW w:w="1316" w:type="dxa"/>
          </w:tcPr>
          <w:p w:rsidR="00D44D4D" w:rsidRPr="00851ED1" w:rsidRDefault="00D44D4D" w:rsidP="00356E6D">
            <w:pPr>
              <w:tabs>
                <w:tab w:val="left" w:pos="567"/>
              </w:tabs>
              <w:rPr>
                <w:rFonts w:ascii="Times New Roman" w:hAnsi="Times New Roman"/>
                <w:lang w:val="uk-UA"/>
              </w:rPr>
            </w:pPr>
          </w:p>
        </w:tc>
      </w:tr>
      <w:tr w:rsidR="00D44D4D" w:rsidRPr="00851ED1" w:rsidTr="00B82BD9">
        <w:tc>
          <w:tcPr>
            <w:tcW w:w="544" w:type="dxa"/>
          </w:tcPr>
          <w:p w:rsidR="00D44D4D" w:rsidRPr="00851ED1" w:rsidRDefault="00D44D4D" w:rsidP="00356E6D">
            <w:pPr>
              <w:tabs>
                <w:tab w:val="left" w:pos="567"/>
              </w:tabs>
              <w:rPr>
                <w:rFonts w:ascii="Times New Roman" w:hAnsi="Times New Roman"/>
                <w:lang w:val="uk-UA"/>
              </w:rPr>
            </w:pPr>
            <w:r w:rsidRPr="00851ED1">
              <w:rPr>
                <w:rFonts w:ascii="Times New Roman" w:hAnsi="Times New Roman"/>
                <w:lang w:val="uk-UA"/>
              </w:rPr>
              <w:t>3</w:t>
            </w:r>
          </w:p>
        </w:tc>
        <w:tc>
          <w:tcPr>
            <w:tcW w:w="2144" w:type="dxa"/>
          </w:tcPr>
          <w:p w:rsidR="00D44D4D" w:rsidRPr="00851ED1" w:rsidRDefault="00D44D4D" w:rsidP="00356E6D">
            <w:pPr>
              <w:tabs>
                <w:tab w:val="left" w:pos="567"/>
              </w:tabs>
              <w:rPr>
                <w:rFonts w:ascii="Times New Roman" w:hAnsi="Times New Roman"/>
                <w:lang w:val="uk-UA"/>
              </w:rPr>
            </w:pPr>
            <w:r w:rsidRPr="00851ED1">
              <w:rPr>
                <w:rFonts w:ascii="Times New Roman" w:hAnsi="Times New Roman"/>
                <w:lang w:val="uk-UA"/>
              </w:rPr>
              <w:t>МС-8В-3</w:t>
            </w:r>
          </w:p>
        </w:tc>
        <w:tc>
          <w:tcPr>
            <w:tcW w:w="1701" w:type="dxa"/>
          </w:tcPr>
          <w:p w:rsidR="00D44D4D" w:rsidRPr="00851ED1" w:rsidRDefault="00D44D4D" w:rsidP="00356E6D">
            <w:pPr>
              <w:tabs>
                <w:tab w:val="left" w:pos="567"/>
              </w:tabs>
              <w:jc w:val="center"/>
              <w:rPr>
                <w:rFonts w:ascii="Times New Roman" w:hAnsi="Times New Roman"/>
                <w:lang w:val="uk-UA"/>
              </w:rPr>
            </w:pPr>
          </w:p>
        </w:tc>
        <w:tc>
          <w:tcPr>
            <w:tcW w:w="1843" w:type="dxa"/>
          </w:tcPr>
          <w:p w:rsidR="00D44D4D" w:rsidRPr="00851ED1" w:rsidRDefault="00D44D4D" w:rsidP="00356E6D">
            <w:pPr>
              <w:tabs>
                <w:tab w:val="left" w:pos="567"/>
              </w:tabs>
              <w:rPr>
                <w:rFonts w:ascii="Times New Roman" w:hAnsi="Times New Roman"/>
                <w:lang w:val="uk-UA"/>
              </w:rPr>
            </w:pPr>
          </w:p>
        </w:tc>
        <w:tc>
          <w:tcPr>
            <w:tcW w:w="1316" w:type="dxa"/>
          </w:tcPr>
          <w:p w:rsidR="00D44D4D" w:rsidRPr="00851ED1" w:rsidRDefault="00D44D4D" w:rsidP="00356E6D">
            <w:pPr>
              <w:tabs>
                <w:tab w:val="left" w:pos="567"/>
              </w:tabs>
              <w:rPr>
                <w:rFonts w:ascii="Times New Roman" w:hAnsi="Times New Roman"/>
                <w:lang w:val="uk-UA"/>
              </w:rPr>
            </w:pPr>
          </w:p>
        </w:tc>
      </w:tr>
      <w:tr w:rsidR="00D44D4D" w:rsidRPr="00851ED1" w:rsidTr="00B82BD9">
        <w:tc>
          <w:tcPr>
            <w:tcW w:w="544" w:type="dxa"/>
          </w:tcPr>
          <w:p w:rsidR="00D44D4D" w:rsidRPr="00851ED1" w:rsidRDefault="00D44D4D" w:rsidP="00356E6D">
            <w:pPr>
              <w:tabs>
                <w:tab w:val="left" w:pos="567"/>
              </w:tabs>
              <w:rPr>
                <w:rFonts w:ascii="Times New Roman" w:hAnsi="Times New Roman"/>
                <w:lang w:val="uk-UA"/>
              </w:rPr>
            </w:pPr>
            <w:r w:rsidRPr="00851ED1">
              <w:rPr>
                <w:rFonts w:ascii="Times New Roman" w:hAnsi="Times New Roman"/>
                <w:lang w:val="uk-UA"/>
              </w:rPr>
              <w:t>4</w:t>
            </w:r>
          </w:p>
        </w:tc>
        <w:tc>
          <w:tcPr>
            <w:tcW w:w="2144" w:type="dxa"/>
          </w:tcPr>
          <w:p w:rsidR="00D44D4D" w:rsidRPr="00851ED1" w:rsidRDefault="00D44D4D" w:rsidP="00356E6D">
            <w:pPr>
              <w:tabs>
                <w:tab w:val="left" w:pos="567"/>
              </w:tabs>
              <w:rPr>
                <w:rFonts w:ascii="Times New Roman" w:hAnsi="Times New Roman"/>
                <w:lang w:val="uk-UA"/>
              </w:rPr>
            </w:pPr>
            <w:r w:rsidRPr="00851ED1">
              <w:rPr>
                <w:rFonts w:ascii="Times New Roman" w:hAnsi="Times New Roman"/>
                <w:lang w:val="uk-UA"/>
              </w:rPr>
              <w:t>МС-11В</w:t>
            </w:r>
          </w:p>
        </w:tc>
        <w:tc>
          <w:tcPr>
            <w:tcW w:w="1701" w:type="dxa"/>
          </w:tcPr>
          <w:p w:rsidR="00D44D4D" w:rsidRPr="00851ED1" w:rsidRDefault="00D44D4D" w:rsidP="00356E6D">
            <w:pPr>
              <w:tabs>
                <w:tab w:val="left" w:pos="567"/>
              </w:tabs>
              <w:jc w:val="center"/>
              <w:rPr>
                <w:rFonts w:ascii="Times New Roman" w:hAnsi="Times New Roman"/>
                <w:lang w:val="uk-UA"/>
              </w:rPr>
            </w:pPr>
          </w:p>
        </w:tc>
        <w:tc>
          <w:tcPr>
            <w:tcW w:w="1843" w:type="dxa"/>
          </w:tcPr>
          <w:p w:rsidR="00D44D4D" w:rsidRPr="00851ED1" w:rsidRDefault="00D44D4D" w:rsidP="00356E6D">
            <w:pPr>
              <w:tabs>
                <w:tab w:val="left" w:pos="567"/>
              </w:tabs>
              <w:rPr>
                <w:rFonts w:ascii="Times New Roman" w:hAnsi="Times New Roman"/>
                <w:lang w:val="uk-UA"/>
              </w:rPr>
            </w:pPr>
          </w:p>
        </w:tc>
        <w:tc>
          <w:tcPr>
            <w:tcW w:w="1316" w:type="dxa"/>
          </w:tcPr>
          <w:p w:rsidR="00D44D4D" w:rsidRPr="00851ED1" w:rsidRDefault="00D44D4D" w:rsidP="00356E6D">
            <w:pPr>
              <w:tabs>
                <w:tab w:val="left" w:pos="567"/>
              </w:tabs>
              <w:rPr>
                <w:rFonts w:ascii="Times New Roman" w:hAnsi="Times New Roman"/>
                <w:lang w:val="uk-UA"/>
              </w:rPr>
            </w:pPr>
          </w:p>
        </w:tc>
      </w:tr>
      <w:tr w:rsidR="00D44D4D" w:rsidRPr="00851ED1" w:rsidTr="00B82BD9">
        <w:tc>
          <w:tcPr>
            <w:tcW w:w="2688" w:type="dxa"/>
            <w:gridSpan w:val="2"/>
          </w:tcPr>
          <w:p w:rsidR="00D44D4D" w:rsidRPr="00851ED1" w:rsidRDefault="00D44D4D" w:rsidP="00356E6D">
            <w:pPr>
              <w:tabs>
                <w:tab w:val="left" w:pos="567"/>
              </w:tabs>
              <w:rPr>
                <w:rFonts w:ascii="Times New Roman" w:hAnsi="Times New Roman"/>
                <w:b/>
                <w:lang w:val="uk-UA"/>
              </w:rPr>
            </w:pPr>
            <w:r w:rsidRPr="00851ED1">
              <w:rPr>
                <w:rFonts w:ascii="Times New Roman" w:hAnsi="Times New Roman"/>
                <w:b/>
                <w:lang w:val="uk-UA"/>
              </w:rPr>
              <w:t>ВСЬОГО:</w:t>
            </w:r>
          </w:p>
        </w:tc>
        <w:tc>
          <w:tcPr>
            <w:tcW w:w="1701" w:type="dxa"/>
          </w:tcPr>
          <w:p w:rsidR="00D44D4D" w:rsidRPr="00851ED1" w:rsidRDefault="00D44D4D" w:rsidP="00356E6D">
            <w:pPr>
              <w:tabs>
                <w:tab w:val="left" w:pos="567"/>
              </w:tabs>
              <w:jc w:val="center"/>
              <w:rPr>
                <w:rFonts w:ascii="Times New Roman" w:hAnsi="Times New Roman"/>
                <w:lang w:val="uk-UA"/>
              </w:rPr>
            </w:pPr>
          </w:p>
        </w:tc>
        <w:tc>
          <w:tcPr>
            <w:tcW w:w="1843" w:type="dxa"/>
          </w:tcPr>
          <w:p w:rsidR="00D44D4D" w:rsidRPr="00851ED1" w:rsidRDefault="00D44D4D" w:rsidP="00356E6D">
            <w:pPr>
              <w:tabs>
                <w:tab w:val="left" w:pos="567"/>
              </w:tabs>
              <w:rPr>
                <w:rFonts w:ascii="Times New Roman" w:hAnsi="Times New Roman"/>
                <w:b/>
                <w:lang w:val="uk-UA"/>
              </w:rPr>
            </w:pPr>
            <w:r w:rsidRPr="00851ED1">
              <w:rPr>
                <w:rFonts w:ascii="Times New Roman" w:hAnsi="Times New Roman"/>
                <w:b/>
                <w:lang w:val="uk-UA"/>
              </w:rPr>
              <w:t>ВСЬОГО:</w:t>
            </w:r>
          </w:p>
        </w:tc>
        <w:tc>
          <w:tcPr>
            <w:tcW w:w="1316" w:type="dxa"/>
          </w:tcPr>
          <w:p w:rsidR="00D44D4D" w:rsidRPr="00851ED1" w:rsidRDefault="00D44D4D" w:rsidP="00356E6D">
            <w:pPr>
              <w:tabs>
                <w:tab w:val="left" w:pos="567"/>
              </w:tabs>
              <w:rPr>
                <w:rFonts w:ascii="Times New Roman" w:hAnsi="Times New Roman"/>
                <w:lang w:val="uk-UA"/>
              </w:rPr>
            </w:pPr>
          </w:p>
        </w:tc>
      </w:tr>
    </w:tbl>
    <w:p w:rsidR="00824ECA" w:rsidRPr="00851ED1" w:rsidRDefault="00824ECA" w:rsidP="00EA6FFD">
      <w:pPr>
        <w:rPr>
          <w:rFonts w:ascii="Times New Roman" w:hAnsi="Times New Roman" w:cs="Times New Roman"/>
          <w:b/>
          <w:szCs w:val="28"/>
          <w:lang w:val="uk-UA"/>
        </w:rPr>
      </w:pPr>
    </w:p>
    <w:p w:rsidR="00824ECA" w:rsidRPr="00851ED1" w:rsidRDefault="00824ECA" w:rsidP="00EA6FFD">
      <w:pPr>
        <w:rPr>
          <w:rFonts w:ascii="Times New Roman" w:hAnsi="Times New Roman" w:cs="Times New Roman"/>
          <w:szCs w:val="28"/>
          <w:lang w:val="uk-UA"/>
        </w:rPr>
      </w:pPr>
    </w:p>
    <w:p w:rsidR="00B82BD9" w:rsidRPr="00851ED1" w:rsidRDefault="00D44D4D" w:rsidP="00B82BD9">
      <w:pPr>
        <w:tabs>
          <w:tab w:val="left" w:pos="3720"/>
        </w:tabs>
        <w:spacing w:after="0" w:line="240" w:lineRule="auto"/>
        <w:jc w:val="both"/>
        <w:rPr>
          <w:rFonts w:ascii="Times New Roman" w:hAnsi="Times New Roman" w:cs="Times New Roman"/>
          <w:szCs w:val="28"/>
          <w:lang w:val="uk-UA"/>
        </w:rPr>
      </w:pPr>
      <w:r w:rsidRPr="00851ED1">
        <w:rPr>
          <w:rFonts w:ascii="Times New Roman" w:hAnsi="Times New Roman" w:cs="Times New Roman"/>
          <w:szCs w:val="28"/>
          <w:lang w:val="uk-UA"/>
        </w:rPr>
        <w:t>Джерело походження макулатури</w:t>
      </w:r>
      <w:r w:rsidR="00B82BD9" w:rsidRPr="00851ED1">
        <w:rPr>
          <w:rFonts w:ascii="Times New Roman" w:hAnsi="Times New Roman" w:cs="Times New Roman"/>
          <w:szCs w:val="28"/>
          <w:lang w:val="uk-UA"/>
        </w:rPr>
        <w:t xml:space="preserve">: </w:t>
      </w:r>
    </w:p>
    <w:p w:rsidR="008F69C0" w:rsidRPr="00851ED1" w:rsidRDefault="00D44D4D" w:rsidP="00B82BD9">
      <w:pPr>
        <w:tabs>
          <w:tab w:val="left" w:pos="3720"/>
        </w:tabs>
        <w:spacing w:after="0" w:line="240" w:lineRule="auto"/>
        <w:jc w:val="both"/>
        <w:rPr>
          <w:rFonts w:ascii="Times New Roman" w:hAnsi="Times New Roman" w:cs="Times New Roman"/>
          <w:szCs w:val="28"/>
          <w:u w:val="single"/>
          <w:lang w:val="uk-UA"/>
        </w:rPr>
      </w:pPr>
      <w:r w:rsidRPr="00851ED1">
        <w:rPr>
          <w:rFonts w:ascii="Times New Roman" w:hAnsi="Times New Roman"/>
          <w:sz w:val="24"/>
          <w:szCs w:val="24"/>
          <w:u w:val="single"/>
          <w:lang w:val="uk-UA"/>
        </w:rPr>
        <w:t>продукці</w:t>
      </w:r>
      <w:r w:rsidR="00B82BD9" w:rsidRPr="00851ED1">
        <w:rPr>
          <w:rFonts w:ascii="Times New Roman" w:hAnsi="Times New Roman"/>
          <w:sz w:val="24"/>
          <w:szCs w:val="24"/>
          <w:u w:val="single"/>
          <w:lang w:val="uk-UA"/>
        </w:rPr>
        <w:t>я</w:t>
      </w:r>
      <w:r w:rsidRPr="00851ED1">
        <w:rPr>
          <w:rFonts w:ascii="Times New Roman" w:hAnsi="Times New Roman"/>
          <w:sz w:val="24"/>
          <w:szCs w:val="24"/>
          <w:u w:val="single"/>
          <w:lang w:val="uk-UA"/>
        </w:rPr>
        <w:t xml:space="preserve"> оброблення відходів, які утворилися в результаті виробничої</w:t>
      </w:r>
      <w:r w:rsidR="00B82BD9" w:rsidRPr="00851ED1">
        <w:rPr>
          <w:rFonts w:ascii="Times New Roman" w:hAnsi="Times New Roman"/>
          <w:sz w:val="24"/>
          <w:szCs w:val="24"/>
          <w:u w:val="single"/>
          <w:lang w:val="uk-UA"/>
        </w:rPr>
        <w:t xml:space="preserve"> </w:t>
      </w:r>
      <w:r w:rsidRPr="00851ED1">
        <w:rPr>
          <w:rFonts w:ascii="Times New Roman" w:hAnsi="Times New Roman"/>
          <w:sz w:val="24"/>
          <w:szCs w:val="24"/>
          <w:u w:val="single"/>
          <w:lang w:val="uk-UA"/>
        </w:rPr>
        <w:t>діяльності</w:t>
      </w:r>
    </w:p>
    <w:p w:rsidR="001B61CC" w:rsidRPr="00851ED1" w:rsidRDefault="00B82BD9" w:rsidP="00B82BD9">
      <w:pPr>
        <w:contextualSpacing/>
        <w:rPr>
          <w:rFonts w:ascii="Times New Roman" w:hAnsi="Times New Roman" w:cs="Times New Roman"/>
          <w:szCs w:val="28"/>
          <w:lang w:val="uk-UA"/>
        </w:rPr>
      </w:pPr>
      <w:r w:rsidRPr="00851ED1">
        <w:rPr>
          <w:rFonts w:ascii="Times New Roman" w:hAnsi="Times New Roman" w:cs="Times New Roman"/>
          <w:szCs w:val="28"/>
          <w:lang w:val="uk-UA"/>
        </w:rPr>
        <w:t>Результати радіаційного контролю______________________________________________</w:t>
      </w:r>
    </w:p>
    <w:p w:rsidR="00B82BD9" w:rsidRPr="00851ED1" w:rsidRDefault="00B82BD9" w:rsidP="00EA6FFD">
      <w:pPr>
        <w:rPr>
          <w:rFonts w:ascii="Times New Roman" w:hAnsi="Times New Roman" w:cs="Times New Roman"/>
          <w:szCs w:val="28"/>
          <w:lang w:val="uk-UA"/>
        </w:rPr>
      </w:pPr>
      <w:r w:rsidRPr="00851ED1">
        <w:rPr>
          <w:rFonts w:ascii="Times New Roman" w:hAnsi="Times New Roman" w:cs="Times New Roman"/>
          <w:szCs w:val="28"/>
          <w:lang w:val="uk-UA"/>
        </w:rPr>
        <w:t>Зазначена макулатура відповідає вимогам ДСТУ 3500:2009, є радіаційно</w:t>
      </w:r>
      <w:r w:rsidR="009415E7" w:rsidRPr="00851ED1">
        <w:rPr>
          <w:rFonts w:ascii="Times New Roman" w:hAnsi="Times New Roman" w:cs="Times New Roman"/>
          <w:szCs w:val="28"/>
          <w:lang w:val="uk-UA"/>
        </w:rPr>
        <w:t>-</w:t>
      </w:r>
      <w:r w:rsidRPr="00851ED1">
        <w:rPr>
          <w:rFonts w:ascii="Times New Roman" w:hAnsi="Times New Roman" w:cs="Times New Roman"/>
          <w:szCs w:val="28"/>
          <w:lang w:val="uk-UA"/>
        </w:rPr>
        <w:t>безпечною та може бути допущена до переробки.</w:t>
      </w:r>
    </w:p>
    <w:p w:rsidR="00B82BD9" w:rsidRPr="00851ED1" w:rsidRDefault="00B82BD9" w:rsidP="00EA6FFD">
      <w:pPr>
        <w:rPr>
          <w:rFonts w:ascii="Times New Roman" w:hAnsi="Times New Roman" w:cs="Times New Roman"/>
          <w:b/>
          <w:szCs w:val="28"/>
          <w:lang w:val="uk-UA"/>
        </w:rPr>
      </w:pPr>
    </w:p>
    <w:p w:rsidR="00B82BD9" w:rsidRPr="002E51CC" w:rsidRDefault="00B82BD9" w:rsidP="00EA6FFD">
      <w:pPr>
        <w:rPr>
          <w:rFonts w:ascii="Times New Roman" w:hAnsi="Times New Roman" w:cs="Times New Roman"/>
          <w:b/>
          <w:szCs w:val="28"/>
          <w:lang w:val="uk-UA"/>
        </w:rPr>
      </w:pPr>
      <w:r w:rsidRPr="00851ED1">
        <w:rPr>
          <w:rFonts w:ascii="Times New Roman" w:hAnsi="Times New Roman" w:cs="Times New Roman"/>
          <w:b/>
          <w:szCs w:val="28"/>
          <w:lang w:val="uk-UA"/>
        </w:rPr>
        <w:t>Від ПОСТАЧАЛЬНИКА:                                                                                           Від ПОКУПЦЯ:</w:t>
      </w:r>
      <w:r w:rsidRPr="002E51CC">
        <w:rPr>
          <w:rFonts w:ascii="Times New Roman" w:hAnsi="Times New Roman" w:cs="Times New Roman"/>
          <w:b/>
          <w:szCs w:val="28"/>
          <w:lang w:val="uk-UA"/>
        </w:rPr>
        <w:t xml:space="preserve">                               </w:t>
      </w:r>
    </w:p>
    <w:p w:rsidR="001B61CC" w:rsidRPr="002E51CC" w:rsidRDefault="001B61CC" w:rsidP="00EA6FFD">
      <w:pPr>
        <w:rPr>
          <w:rFonts w:ascii="Times New Roman" w:hAnsi="Times New Roman" w:cs="Times New Roman"/>
          <w:szCs w:val="28"/>
          <w:lang w:val="uk-UA"/>
        </w:rPr>
      </w:pPr>
    </w:p>
    <w:p w:rsidR="006F2926" w:rsidRPr="002E51CC" w:rsidRDefault="006F2926" w:rsidP="00EA6FFD">
      <w:pPr>
        <w:rPr>
          <w:rFonts w:ascii="Times New Roman" w:hAnsi="Times New Roman" w:cs="Times New Roman"/>
          <w:szCs w:val="28"/>
          <w:lang w:val="uk-UA"/>
        </w:rPr>
      </w:pPr>
    </w:p>
    <w:sectPr w:rsidR="006F2926" w:rsidRPr="002E51CC" w:rsidSect="0063687F">
      <w:pgSz w:w="11906" w:h="16838" w:code="9"/>
      <w:pgMar w:top="340" w:right="849" w:bottom="3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A0" w:rsidRDefault="006215A0" w:rsidP="000B3969">
      <w:pPr>
        <w:spacing w:after="0" w:line="240" w:lineRule="auto"/>
      </w:pPr>
      <w:r>
        <w:separator/>
      </w:r>
    </w:p>
  </w:endnote>
  <w:endnote w:type="continuationSeparator" w:id="0">
    <w:p w:rsidR="006215A0" w:rsidRDefault="006215A0" w:rsidP="000B3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815246"/>
      <w:docPartObj>
        <w:docPartGallery w:val="Page Numbers (Bottom of Page)"/>
        <w:docPartUnique/>
      </w:docPartObj>
    </w:sdtPr>
    <w:sdtContent>
      <w:p w:rsidR="0063687F" w:rsidRDefault="004835BC">
        <w:pPr>
          <w:pStyle w:val="ac"/>
          <w:jc w:val="center"/>
        </w:pPr>
        <w:r>
          <w:fldChar w:fldCharType="begin"/>
        </w:r>
        <w:r w:rsidR="00B23485">
          <w:instrText>PAGE   \* MERGEFORMAT</w:instrText>
        </w:r>
        <w:r>
          <w:fldChar w:fldCharType="separate"/>
        </w:r>
        <w:r w:rsidR="00261F54">
          <w:rPr>
            <w:noProof/>
          </w:rPr>
          <w:t>6</w:t>
        </w:r>
        <w:r>
          <w:rPr>
            <w:noProof/>
          </w:rPr>
          <w:fldChar w:fldCharType="end"/>
        </w:r>
      </w:p>
    </w:sdtContent>
  </w:sdt>
  <w:p w:rsidR="0063687F" w:rsidRDefault="0063687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A0" w:rsidRDefault="006215A0" w:rsidP="000B3969">
      <w:pPr>
        <w:spacing w:after="0" w:line="240" w:lineRule="auto"/>
      </w:pPr>
      <w:r>
        <w:separator/>
      </w:r>
    </w:p>
  </w:footnote>
  <w:footnote w:type="continuationSeparator" w:id="0">
    <w:p w:rsidR="006215A0" w:rsidRDefault="006215A0" w:rsidP="000B3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31F11"/>
    <w:multiLevelType w:val="multilevel"/>
    <w:tmpl w:val="5D808E96"/>
    <w:lvl w:ilvl="0">
      <w:start w:val="9"/>
      <w:numFmt w:val="decimal"/>
      <w:lvlText w:val="%1."/>
      <w:lvlJc w:val="left"/>
      <w:pPr>
        <w:ind w:left="108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DD73CBF"/>
    <w:multiLevelType w:val="hybridMultilevel"/>
    <w:tmpl w:val="F58237D0"/>
    <w:lvl w:ilvl="0" w:tplc="74EAAB50">
      <w:start w:val="1"/>
      <w:numFmt w:val="decimal"/>
      <w:lvlText w:val="%1."/>
      <w:lvlJc w:val="left"/>
      <w:pPr>
        <w:tabs>
          <w:tab w:val="num" w:pos="720"/>
        </w:tabs>
        <w:ind w:left="720" w:hanging="360"/>
      </w:pPr>
      <w:rPr>
        <w:rFonts w:hint="default"/>
      </w:rPr>
    </w:lvl>
    <w:lvl w:ilvl="1" w:tplc="8642083E">
      <w:numFmt w:val="none"/>
      <w:lvlText w:val=""/>
      <w:lvlJc w:val="left"/>
      <w:pPr>
        <w:tabs>
          <w:tab w:val="num" w:pos="360"/>
        </w:tabs>
      </w:pPr>
    </w:lvl>
    <w:lvl w:ilvl="2" w:tplc="B4001BF4">
      <w:numFmt w:val="none"/>
      <w:lvlText w:val=""/>
      <w:lvlJc w:val="left"/>
      <w:pPr>
        <w:tabs>
          <w:tab w:val="num" w:pos="360"/>
        </w:tabs>
      </w:pPr>
    </w:lvl>
    <w:lvl w:ilvl="3" w:tplc="D242DF74">
      <w:numFmt w:val="none"/>
      <w:lvlText w:val=""/>
      <w:lvlJc w:val="left"/>
      <w:pPr>
        <w:tabs>
          <w:tab w:val="num" w:pos="360"/>
        </w:tabs>
      </w:pPr>
    </w:lvl>
    <w:lvl w:ilvl="4" w:tplc="10701666">
      <w:numFmt w:val="none"/>
      <w:lvlText w:val=""/>
      <w:lvlJc w:val="left"/>
      <w:pPr>
        <w:tabs>
          <w:tab w:val="num" w:pos="360"/>
        </w:tabs>
      </w:pPr>
    </w:lvl>
    <w:lvl w:ilvl="5" w:tplc="97BC8D52">
      <w:numFmt w:val="none"/>
      <w:lvlText w:val=""/>
      <w:lvlJc w:val="left"/>
      <w:pPr>
        <w:tabs>
          <w:tab w:val="num" w:pos="360"/>
        </w:tabs>
      </w:pPr>
    </w:lvl>
    <w:lvl w:ilvl="6" w:tplc="0D921ED6">
      <w:numFmt w:val="none"/>
      <w:lvlText w:val=""/>
      <w:lvlJc w:val="left"/>
      <w:pPr>
        <w:tabs>
          <w:tab w:val="num" w:pos="360"/>
        </w:tabs>
      </w:pPr>
    </w:lvl>
    <w:lvl w:ilvl="7" w:tplc="600ABE9C">
      <w:numFmt w:val="none"/>
      <w:lvlText w:val=""/>
      <w:lvlJc w:val="left"/>
      <w:pPr>
        <w:tabs>
          <w:tab w:val="num" w:pos="360"/>
        </w:tabs>
      </w:pPr>
    </w:lvl>
    <w:lvl w:ilvl="8" w:tplc="DA047A94">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24B1E"/>
    <w:rsid w:val="00002C0F"/>
    <w:rsid w:val="00021672"/>
    <w:rsid w:val="00023830"/>
    <w:rsid w:val="000462B2"/>
    <w:rsid w:val="00052A0B"/>
    <w:rsid w:val="00056138"/>
    <w:rsid w:val="00070FC7"/>
    <w:rsid w:val="00087EA4"/>
    <w:rsid w:val="00092FC7"/>
    <w:rsid w:val="00095635"/>
    <w:rsid w:val="000A3A63"/>
    <w:rsid w:val="000A5B05"/>
    <w:rsid w:val="000B13F7"/>
    <w:rsid w:val="000B3969"/>
    <w:rsid w:val="000E6641"/>
    <w:rsid w:val="000F325E"/>
    <w:rsid w:val="00100612"/>
    <w:rsid w:val="001019D0"/>
    <w:rsid w:val="001266F4"/>
    <w:rsid w:val="001320FD"/>
    <w:rsid w:val="00192D97"/>
    <w:rsid w:val="00197767"/>
    <w:rsid w:val="001A4DED"/>
    <w:rsid w:val="001A7007"/>
    <w:rsid w:val="001B61CC"/>
    <w:rsid w:val="001D3A5E"/>
    <w:rsid w:val="001E6CA8"/>
    <w:rsid w:val="001E6F8D"/>
    <w:rsid w:val="001E71A6"/>
    <w:rsid w:val="0020137F"/>
    <w:rsid w:val="00204443"/>
    <w:rsid w:val="00206C4D"/>
    <w:rsid w:val="00232C1A"/>
    <w:rsid w:val="00235385"/>
    <w:rsid w:val="00241849"/>
    <w:rsid w:val="00246065"/>
    <w:rsid w:val="00254B5A"/>
    <w:rsid w:val="0025590E"/>
    <w:rsid w:val="00260EBC"/>
    <w:rsid w:val="00261F54"/>
    <w:rsid w:val="00267466"/>
    <w:rsid w:val="002726F9"/>
    <w:rsid w:val="00275199"/>
    <w:rsid w:val="00286936"/>
    <w:rsid w:val="0029257F"/>
    <w:rsid w:val="00294B4B"/>
    <w:rsid w:val="00295900"/>
    <w:rsid w:val="002A2453"/>
    <w:rsid w:val="002D0927"/>
    <w:rsid w:val="002D11A6"/>
    <w:rsid w:val="002E51CC"/>
    <w:rsid w:val="002F53B8"/>
    <w:rsid w:val="002F6556"/>
    <w:rsid w:val="00307B1A"/>
    <w:rsid w:val="00307E23"/>
    <w:rsid w:val="00312A30"/>
    <w:rsid w:val="003148BE"/>
    <w:rsid w:val="0033762D"/>
    <w:rsid w:val="00341AB9"/>
    <w:rsid w:val="00342A58"/>
    <w:rsid w:val="00345BF3"/>
    <w:rsid w:val="003614FB"/>
    <w:rsid w:val="003634E2"/>
    <w:rsid w:val="00365DA5"/>
    <w:rsid w:val="00366135"/>
    <w:rsid w:val="00377C3A"/>
    <w:rsid w:val="00387651"/>
    <w:rsid w:val="003C0F7A"/>
    <w:rsid w:val="003C3767"/>
    <w:rsid w:val="003C6CB1"/>
    <w:rsid w:val="003D34EC"/>
    <w:rsid w:val="003D644F"/>
    <w:rsid w:val="004049A1"/>
    <w:rsid w:val="00405FDB"/>
    <w:rsid w:val="00407784"/>
    <w:rsid w:val="00426026"/>
    <w:rsid w:val="00430896"/>
    <w:rsid w:val="00431EAA"/>
    <w:rsid w:val="00431FA0"/>
    <w:rsid w:val="00450859"/>
    <w:rsid w:val="00457F5E"/>
    <w:rsid w:val="004706DB"/>
    <w:rsid w:val="004713B7"/>
    <w:rsid w:val="00481FDF"/>
    <w:rsid w:val="004835BC"/>
    <w:rsid w:val="004A026F"/>
    <w:rsid w:val="004B35A6"/>
    <w:rsid w:val="004D6564"/>
    <w:rsid w:val="005117A4"/>
    <w:rsid w:val="0051459D"/>
    <w:rsid w:val="00531908"/>
    <w:rsid w:val="00531DE9"/>
    <w:rsid w:val="00531FA7"/>
    <w:rsid w:val="005323D8"/>
    <w:rsid w:val="00544FE7"/>
    <w:rsid w:val="0055598A"/>
    <w:rsid w:val="00556E9D"/>
    <w:rsid w:val="005644A5"/>
    <w:rsid w:val="005833E0"/>
    <w:rsid w:val="00583B5D"/>
    <w:rsid w:val="00584520"/>
    <w:rsid w:val="005929E0"/>
    <w:rsid w:val="00594AC8"/>
    <w:rsid w:val="005D223A"/>
    <w:rsid w:val="005F20AC"/>
    <w:rsid w:val="005F472B"/>
    <w:rsid w:val="0061420B"/>
    <w:rsid w:val="00616590"/>
    <w:rsid w:val="006215A0"/>
    <w:rsid w:val="00622C6E"/>
    <w:rsid w:val="00625163"/>
    <w:rsid w:val="0063687F"/>
    <w:rsid w:val="00642404"/>
    <w:rsid w:val="00651B81"/>
    <w:rsid w:val="00655093"/>
    <w:rsid w:val="0065518F"/>
    <w:rsid w:val="006620A0"/>
    <w:rsid w:val="00667DA1"/>
    <w:rsid w:val="00674452"/>
    <w:rsid w:val="00692B3C"/>
    <w:rsid w:val="006A1317"/>
    <w:rsid w:val="006A13A0"/>
    <w:rsid w:val="006A5AF1"/>
    <w:rsid w:val="006B6140"/>
    <w:rsid w:val="006C15E5"/>
    <w:rsid w:val="006C1AD2"/>
    <w:rsid w:val="006D7EE5"/>
    <w:rsid w:val="006F2926"/>
    <w:rsid w:val="00716027"/>
    <w:rsid w:val="007205E8"/>
    <w:rsid w:val="00722753"/>
    <w:rsid w:val="00741EEA"/>
    <w:rsid w:val="0076351B"/>
    <w:rsid w:val="00766898"/>
    <w:rsid w:val="00774C5E"/>
    <w:rsid w:val="007759AD"/>
    <w:rsid w:val="007A5A7D"/>
    <w:rsid w:val="007B6C1B"/>
    <w:rsid w:val="007B7A0E"/>
    <w:rsid w:val="007E7EEB"/>
    <w:rsid w:val="007F6610"/>
    <w:rsid w:val="008134B6"/>
    <w:rsid w:val="00817963"/>
    <w:rsid w:val="00824ECA"/>
    <w:rsid w:val="008275E4"/>
    <w:rsid w:val="00827D27"/>
    <w:rsid w:val="0083784C"/>
    <w:rsid w:val="00843D38"/>
    <w:rsid w:val="00851ED1"/>
    <w:rsid w:val="008603D9"/>
    <w:rsid w:val="00863630"/>
    <w:rsid w:val="0088130C"/>
    <w:rsid w:val="00884FD6"/>
    <w:rsid w:val="00886300"/>
    <w:rsid w:val="0089162A"/>
    <w:rsid w:val="00893C80"/>
    <w:rsid w:val="008950D7"/>
    <w:rsid w:val="008A0250"/>
    <w:rsid w:val="008B018D"/>
    <w:rsid w:val="008B0988"/>
    <w:rsid w:val="008B5107"/>
    <w:rsid w:val="008F067F"/>
    <w:rsid w:val="008F69C0"/>
    <w:rsid w:val="008F7053"/>
    <w:rsid w:val="009009EC"/>
    <w:rsid w:val="009323BF"/>
    <w:rsid w:val="009333E3"/>
    <w:rsid w:val="0093345A"/>
    <w:rsid w:val="009415E7"/>
    <w:rsid w:val="00957C59"/>
    <w:rsid w:val="00962456"/>
    <w:rsid w:val="009736C7"/>
    <w:rsid w:val="009864CE"/>
    <w:rsid w:val="009A0103"/>
    <w:rsid w:val="009A1527"/>
    <w:rsid w:val="009A15C1"/>
    <w:rsid w:val="009C2594"/>
    <w:rsid w:val="009E3BAF"/>
    <w:rsid w:val="009F6A03"/>
    <w:rsid w:val="00A02A89"/>
    <w:rsid w:val="00A13DA5"/>
    <w:rsid w:val="00A1483A"/>
    <w:rsid w:val="00A2404B"/>
    <w:rsid w:val="00A325E6"/>
    <w:rsid w:val="00A364E1"/>
    <w:rsid w:val="00A36FB8"/>
    <w:rsid w:val="00A444CD"/>
    <w:rsid w:val="00A67CBD"/>
    <w:rsid w:val="00A9295D"/>
    <w:rsid w:val="00AA5BF4"/>
    <w:rsid w:val="00AA6CA5"/>
    <w:rsid w:val="00AB24EB"/>
    <w:rsid w:val="00AB7B80"/>
    <w:rsid w:val="00AC1331"/>
    <w:rsid w:val="00AC3ECD"/>
    <w:rsid w:val="00AD0A41"/>
    <w:rsid w:val="00AE637F"/>
    <w:rsid w:val="00B02769"/>
    <w:rsid w:val="00B0709B"/>
    <w:rsid w:val="00B2149B"/>
    <w:rsid w:val="00B23485"/>
    <w:rsid w:val="00B82BD9"/>
    <w:rsid w:val="00B906E6"/>
    <w:rsid w:val="00B928E4"/>
    <w:rsid w:val="00B93224"/>
    <w:rsid w:val="00BA3AB9"/>
    <w:rsid w:val="00BD37BE"/>
    <w:rsid w:val="00BD7ED8"/>
    <w:rsid w:val="00BE0E64"/>
    <w:rsid w:val="00BE2D3F"/>
    <w:rsid w:val="00BE41D0"/>
    <w:rsid w:val="00C03238"/>
    <w:rsid w:val="00C06323"/>
    <w:rsid w:val="00C308E0"/>
    <w:rsid w:val="00C3743D"/>
    <w:rsid w:val="00C37638"/>
    <w:rsid w:val="00C712E2"/>
    <w:rsid w:val="00C8043D"/>
    <w:rsid w:val="00C80F23"/>
    <w:rsid w:val="00C82D47"/>
    <w:rsid w:val="00C87089"/>
    <w:rsid w:val="00C97232"/>
    <w:rsid w:val="00CB22DF"/>
    <w:rsid w:val="00CC60AC"/>
    <w:rsid w:val="00CD2EA7"/>
    <w:rsid w:val="00CE3E86"/>
    <w:rsid w:val="00CF55E4"/>
    <w:rsid w:val="00D21C1A"/>
    <w:rsid w:val="00D44D4D"/>
    <w:rsid w:val="00D617D3"/>
    <w:rsid w:val="00D6487A"/>
    <w:rsid w:val="00D7618D"/>
    <w:rsid w:val="00D912E4"/>
    <w:rsid w:val="00DA6A8E"/>
    <w:rsid w:val="00DC486F"/>
    <w:rsid w:val="00DD4088"/>
    <w:rsid w:val="00DF459D"/>
    <w:rsid w:val="00E02D75"/>
    <w:rsid w:val="00E03E89"/>
    <w:rsid w:val="00E21137"/>
    <w:rsid w:val="00E225DD"/>
    <w:rsid w:val="00E27563"/>
    <w:rsid w:val="00EA6FFD"/>
    <w:rsid w:val="00EC4202"/>
    <w:rsid w:val="00EC55C3"/>
    <w:rsid w:val="00ED0A28"/>
    <w:rsid w:val="00F06410"/>
    <w:rsid w:val="00F071B8"/>
    <w:rsid w:val="00F24B1E"/>
    <w:rsid w:val="00F306A3"/>
    <w:rsid w:val="00F35A31"/>
    <w:rsid w:val="00F36518"/>
    <w:rsid w:val="00F401A0"/>
    <w:rsid w:val="00F437B9"/>
    <w:rsid w:val="00F45C8C"/>
    <w:rsid w:val="00F51FF9"/>
    <w:rsid w:val="00F71C94"/>
    <w:rsid w:val="00F86525"/>
    <w:rsid w:val="00F92243"/>
    <w:rsid w:val="00FA6DF5"/>
    <w:rsid w:val="00FC1AFA"/>
    <w:rsid w:val="00FE0470"/>
    <w:rsid w:val="00FE168C"/>
    <w:rsid w:val="00FF3B92"/>
    <w:rsid w:val="00FF5923"/>
    <w:rsid w:val="00FF6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F24B1E"/>
    <w:pPr>
      <w:ind w:left="720"/>
      <w:contextualSpacing/>
    </w:pPr>
    <w:rPr>
      <w:rFonts w:ascii="Calibri" w:eastAsia="Times New Roman" w:hAnsi="Calibri" w:cs="Times New Roman"/>
    </w:rPr>
  </w:style>
  <w:style w:type="character" w:customStyle="1" w:styleId="a5">
    <w:name w:val="Основной текст Знак"/>
    <w:link w:val="a6"/>
    <w:locked/>
    <w:rsid w:val="00F24B1E"/>
    <w:rPr>
      <w:sz w:val="24"/>
      <w:lang w:val="uk-UA" w:eastAsia="ru-RU"/>
    </w:rPr>
  </w:style>
  <w:style w:type="paragraph" w:styleId="a6">
    <w:name w:val="Body Text"/>
    <w:basedOn w:val="a"/>
    <w:link w:val="a5"/>
    <w:rsid w:val="00F24B1E"/>
    <w:pPr>
      <w:spacing w:after="0" w:line="240" w:lineRule="auto"/>
      <w:jc w:val="both"/>
    </w:pPr>
    <w:rPr>
      <w:sz w:val="24"/>
      <w:lang w:val="uk-UA"/>
    </w:rPr>
  </w:style>
  <w:style w:type="character" w:customStyle="1" w:styleId="1">
    <w:name w:val="Основной текст Знак1"/>
    <w:basedOn w:val="a0"/>
    <w:uiPriority w:val="99"/>
    <w:semiHidden/>
    <w:rsid w:val="00F24B1E"/>
  </w:style>
  <w:style w:type="character" w:styleId="a7">
    <w:name w:val="Hyperlink"/>
    <w:rsid w:val="00F24B1E"/>
    <w:rPr>
      <w:color w:val="0000FF"/>
      <w:u w:val="single"/>
    </w:rPr>
  </w:style>
  <w:style w:type="paragraph" w:styleId="a8">
    <w:name w:val="Normal (Web)"/>
    <w:basedOn w:val="a"/>
    <w:uiPriority w:val="99"/>
    <w:rsid w:val="00F24B1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912E4"/>
    <w:pPr>
      <w:spacing w:after="0" w:line="240" w:lineRule="auto"/>
    </w:pPr>
    <w:rPr>
      <w:rFonts w:ascii="Calibri" w:eastAsia="Calibri" w:hAnsi="Calibri" w:cs="Times New Roman"/>
    </w:rPr>
  </w:style>
  <w:style w:type="paragraph" w:styleId="aa">
    <w:name w:val="header"/>
    <w:basedOn w:val="a"/>
    <w:link w:val="ab"/>
    <w:uiPriority w:val="99"/>
    <w:unhideWhenUsed/>
    <w:rsid w:val="000B39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3969"/>
  </w:style>
  <w:style w:type="paragraph" w:styleId="ac">
    <w:name w:val="footer"/>
    <w:basedOn w:val="a"/>
    <w:link w:val="ad"/>
    <w:uiPriority w:val="99"/>
    <w:unhideWhenUsed/>
    <w:rsid w:val="000B39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3969"/>
  </w:style>
  <w:style w:type="paragraph" w:customStyle="1" w:styleId="10">
    <w:name w:val="Обычный1"/>
    <w:rsid w:val="00651B81"/>
    <w:pPr>
      <w:widowControl w:val="0"/>
      <w:spacing w:after="0" w:line="259" w:lineRule="auto"/>
    </w:pPr>
    <w:rPr>
      <w:rFonts w:ascii="Arial" w:eastAsia="Times New Roman" w:hAnsi="Arial" w:cs="Times New Roman"/>
      <w:szCs w:val="20"/>
      <w:lang w:val="uk-UA"/>
    </w:rPr>
  </w:style>
  <w:style w:type="table" w:customStyle="1" w:styleId="11">
    <w:name w:val="Сетка таблицы1"/>
    <w:basedOn w:val="a1"/>
    <w:next w:val="a3"/>
    <w:uiPriority w:val="59"/>
    <w:rsid w:val="00651B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8F70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7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B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F24B1E"/>
    <w:pPr>
      <w:ind w:left="720"/>
      <w:contextualSpacing/>
    </w:pPr>
    <w:rPr>
      <w:rFonts w:ascii="Calibri" w:eastAsia="Times New Roman" w:hAnsi="Calibri" w:cs="Times New Roman"/>
    </w:rPr>
  </w:style>
  <w:style w:type="character" w:customStyle="1" w:styleId="a5">
    <w:name w:val="Основной текст Знак"/>
    <w:link w:val="a6"/>
    <w:locked/>
    <w:rsid w:val="00F24B1E"/>
    <w:rPr>
      <w:sz w:val="24"/>
      <w:lang w:val="uk-UA" w:eastAsia="ru-RU"/>
    </w:rPr>
  </w:style>
  <w:style w:type="paragraph" w:styleId="a6">
    <w:name w:val="Body Text"/>
    <w:basedOn w:val="a"/>
    <w:link w:val="a5"/>
    <w:rsid w:val="00F24B1E"/>
    <w:pPr>
      <w:spacing w:after="0" w:line="240" w:lineRule="auto"/>
      <w:jc w:val="both"/>
    </w:pPr>
    <w:rPr>
      <w:sz w:val="24"/>
      <w:lang w:val="uk-UA"/>
    </w:rPr>
  </w:style>
  <w:style w:type="character" w:customStyle="1" w:styleId="1">
    <w:name w:val="Основной текст Знак1"/>
    <w:basedOn w:val="a0"/>
    <w:uiPriority w:val="99"/>
    <w:semiHidden/>
    <w:rsid w:val="00F24B1E"/>
  </w:style>
  <w:style w:type="character" w:styleId="a7">
    <w:name w:val="Hyperlink"/>
    <w:rsid w:val="00F24B1E"/>
    <w:rPr>
      <w:color w:val="0000FF"/>
      <w:u w:val="single"/>
    </w:rPr>
  </w:style>
  <w:style w:type="paragraph" w:styleId="a8">
    <w:name w:val="Normal (Web)"/>
    <w:basedOn w:val="a"/>
    <w:uiPriority w:val="99"/>
    <w:rsid w:val="00F24B1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912E4"/>
    <w:pPr>
      <w:spacing w:after="0" w:line="240" w:lineRule="auto"/>
    </w:pPr>
    <w:rPr>
      <w:rFonts w:ascii="Calibri" w:eastAsia="Calibri" w:hAnsi="Calibri" w:cs="Times New Roman"/>
    </w:rPr>
  </w:style>
  <w:style w:type="paragraph" w:styleId="aa">
    <w:name w:val="header"/>
    <w:basedOn w:val="a"/>
    <w:link w:val="ab"/>
    <w:uiPriority w:val="99"/>
    <w:unhideWhenUsed/>
    <w:rsid w:val="000B39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3969"/>
  </w:style>
  <w:style w:type="paragraph" w:styleId="ac">
    <w:name w:val="footer"/>
    <w:basedOn w:val="a"/>
    <w:link w:val="ad"/>
    <w:uiPriority w:val="99"/>
    <w:unhideWhenUsed/>
    <w:rsid w:val="000B39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3969"/>
  </w:style>
  <w:style w:type="paragraph" w:customStyle="1" w:styleId="10">
    <w:name w:val="Обычный1"/>
    <w:rsid w:val="00651B81"/>
    <w:pPr>
      <w:widowControl w:val="0"/>
      <w:spacing w:after="0" w:line="259" w:lineRule="auto"/>
    </w:pPr>
    <w:rPr>
      <w:rFonts w:ascii="Arial" w:eastAsia="Times New Roman" w:hAnsi="Arial" w:cs="Times New Roman"/>
      <w:szCs w:val="20"/>
      <w:lang w:val="uk-UA"/>
    </w:rPr>
  </w:style>
  <w:style w:type="table" w:customStyle="1" w:styleId="11">
    <w:name w:val="Сетка таблицы1"/>
    <w:basedOn w:val="a1"/>
    <w:next w:val="a3"/>
    <w:uiPriority w:val="59"/>
    <w:rsid w:val="00651B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8F70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70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8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B91D3-E1A7-4BAC-99EE-10AA5F0C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METRO</Company>
  <LinksUpToDate>false</LinksUpToDate>
  <CharactersWithSpaces>14200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N.Goncharuk</dc:creator>
  <cp:lastModifiedBy>Y.Lebedieva</cp:lastModifiedBy>
  <cp:revision>32</cp:revision>
  <cp:lastPrinted>2020-12-30T13:58:00Z</cp:lastPrinted>
  <dcterms:created xsi:type="dcterms:W3CDTF">2020-12-04T11:04:00Z</dcterms:created>
  <dcterms:modified xsi:type="dcterms:W3CDTF">2020-12-30T13:59:00Z</dcterms:modified>
</cp:coreProperties>
</file>