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343" w:rsidRPr="000E028A" w:rsidRDefault="00622343" w:rsidP="000E028A">
      <w:pPr>
        <w:keepNext/>
        <w:keepLines/>
        <w:spacing w:before="240" w:after="240" w:line="240" w:lineRule="auto"/>
        <w:jc w:val="right"/>
        <w:rPr>
          <w:rFonts w:ascii="Times New Roman" w:eastAsia="Times New Roman" w:hAnsi="Times New Roman" w:cs="Times New Roman"/>
          <w:lang w:val="uk-UA" w:eastAsia="ru-RU"/>
        </w:rPr>
      </w:pPr>
      <w:r w:rsidRPr="00622343">
        <w:rPr>
          <w:rFonts w:ascii="Times New Roman" w:eastAsia="Times New Roman" w:hAnsi="Times New Roman" w:cs="Times New Roman"/>
          <w:lang w:val="uk-UA" w:eastAsia="ru-RU"/>
        </w:rPr>
        <w:t>ПРОЄКТ</w:t>
      </w:r>
    </w:p>
    <w:p w:rsidR="00622343" w:rsidRPr="00622343" w:rsidRDefault="00622343" w:rsidP="00622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proofErr w:type="spellStart"/>
      <w:r w:rsidRPr="00622343">
        <w:rPr>
          <w:rFonts w:ascii="Times New Roman" w:eastAsia="Times New Roman" w:hAnsi="Times New Roman" w:cs="Times New Roman"/>
          <w:b/>
          <w:color w:val="000000"/>
          <w:sz w:val="24"/>
          <w:szCs w:val="24"/>
          <w:lang w:eastAsia="ru-RU"/>
        </w:rPr>
        <w:t>Договір</w:t>
      </w:r>
      <w:proofErr w:type="spellEnd"/>
      <w:r w:rsidRPr="00622343">
        <w:rPr>
          <w:rFonts w:ascii="Times New Roman" w:eastAsia="Times New Roman" w:hAnsi="Times New Roman" w:cs="Times New Roman"/>
          <w:b/>
          <w:color w:val="000000"/>
          <w:sz w:val="24"/>
          <w:szCs w:val="24"/>
          <w:lang w:eastAsia="ru-RU"/>
        </w:rPr>
        <w:t xml:space="preserve"> </w:t>
      </w:r>
      <w:proofErr w:type="spellStart"/>
      <w:r w:rsidRPr="00622343">
        <w:rPr>
          <w:rFonts w:ascii="Times New Roman" w:eastAsia="Times New Roman" w:hAnsi="Times New Roman" w:cs="Times New Roman"/>
          <w:b/>
          <w:color w:val="000000"/>
          <w:sz w:val="24"/>
          <w:szCs w:val="24"/>
          <w:lang w:eastAsia="ru-RU"/>
        </w:rPr>
        <w:t>оренди</w:t>
      </w:r>
      <w:proofErr w:type="spellEnd"/>
      <w:r w:rsidRPr="00622343">
        <w:rPr>
          <w:rFonts w:ascii="Times New Roman" w:eastAsia="Times New Roman" w:hAnsi="Times New Roman" w:cs="Times New Roman"/>
          <w:b/>
          <w:color w:val="000000"/>
          <w:sz w:val="24"/>
          <w:szCs w:val="24"/>
          <w:lang w:eastAsia="ru-RU"/>
        </w:rPr>
        <w:t xml:space="preserve"> </w:t>
      </w:r>
    </w:p>
    <w:p w:rsidR="00DA352C" w:rsidRPr="003632F7" w:rsidRDefault="00622343" w:rsidP="00363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roofErr w:type="spellStart"/>
      <w:r w:rsidRPr="00622343">
        <w:rPr>
          <w:rFonts w:ascii="Times New Roman" w:eastAsia="Times New Roman" w:hAnsi="Times New Roman" w:cs="Times New Roman"/>
          <w:color w:val="000000"/>
          <w:sz w:val="24"/>
          <w:szCs w:val="24"/>
          <w:lang w:eastAsia="ru-RU"/>
        </w:rPr>
        <w:t>нерухомого</w:t>
      </w:r>
      <w:proofErr w:type="spellEnd"/>
      <w:r w:rsidRPr="00622343">
        <w:rPr>
          <w:rFonts w:ascii="Times New Roman" w:eastAsia="Times New Roman" w:hAnsi="Times New Roman" w:cs="Times New Roman"/>
          <w:color w:val="000000"/>
          <w:sz w:val="24"/>
          <w:szCs w:val="24"/>
          <w:lang w:eastAsia="ru-RU"/>
        </w:rPr>
        <w:t xml:space="preserve"> </w:t>
      </w:r>
      <w:proofErr w:type="gramStart"/>
      <w:r w:rsidRPr="00622343">
        <w:rPr>
          <w:rFonts w:ascii="Times New Roman" w:eastAsia="Times New Roman" w:hAnsi="Times New Roman" w:cs="Times New Roman"/>
          <w:color w:val="000000"/>
          <w:sz w:val="24"/>
          <w:szCs w:val="24"/>
          <w:lang w:eastAsia="ru-RU"/>
        </w:rPr>
        <w:t xml:space="preserve">майна, </w:t>
      </w:r>
      <w:r w:rsidRPr="00622343">
        <w:rPr>
          <w:rFonts w:ascii="Times New Roman" w:eastAsia="Times New Roman" w:hAnsi="Times New Roman" w:cs="Times New Roman"/>
          <w:color w:val="000000"/>
          <w:sz w:val="24"/>
          <w:szCs w:val="24"/>
          <w:lang w:val="uk-UA" w:eastAsia="ru-RU"/>
        </w:rPr>
        <w:t xml:space="preserve"> </w:t>
      </w:r>
      <w:proofErr w:type="spellStart"/>
      <w:r w:rsidRPr="00622343">
        <w:rPr>
          <w:rFonts w:ascii="Times New Roman" w:eastAsia="Times New Roman" w:hAnsi="Times New Roman" w:cs="Times New Roman"/>
          <w:color w:val="000000"/>
          <w:sz w:val="24"/>
          <w:szCs w:val="24"/>
          <w:lang w:eastAsia="ru-RU"/>
        </w:rPr>
        <w:t>що</w:t>
      </w:r>
      <w:proofErr w:type="spellEnd"/>
      <w:proofErr w:type="gramEnd"/>
      <w:r w:rsidRPr="00622343">
        <w:rPr>
          <w:rFonts w:ascii="Times New Roman" w:eastAsia="Times New Roman" w:hAnsi="Times New Roman" w:cs="Times New Roman"/>
          <w:color w:val="000000"/>
          <w:sz w:val="24"/>
          <w:szCs w:val="24"/>
          <w:lang w:eastAsia="ru-RU"/>
        </w:rPr>
        <w:t xml:space="preserve"> </w:t>
      </w:r>
      <w:proofErr w:type="spellStart"/>
      <w:r w:rsidRPr="00622343">
        <w:rPr>
          <w:rFonts w:ascii="Times New Roman" w:eastAsia="Times New Roman" w:hAnsi="Times New Roman" w:cs="Times New Roman"/>
          <w:color w:val="000000"/>
          <w:sz w:val="24"/>
          <w:szCs w:val="24"/>
          <w:lang w:eastAsia="ru-RU"/>
        </w:rPr>
        <w:t>належить</w:t>
      </w:r>
      <w:proofErr w:type="spellEnd"/>
      <w:r w:rsidRPr="00622343">
        <w:rPr>
          <w:rFonts w:ascii="Times New Roman" w:eastAsia="Times New Roman" w:hAnsi="Times New Roman" w:cs="Times New Roman"/>
          <w:color w:val="000000"/>
          <w:sz w:val="24"/>
          <w:szCs w:val="24"/>
          <w:lang w:eastAsia="ru-RU"/>
        </w:rPr>
        <w:t xml:space="preserve"> до </w:t>
      </w:r>
      <w:proofErr w:type="spellStart"/>
      <w:r w:rsidRPr="00622343">
        <w:rPr>
          <w:rFonts w:ascii="Times New Roman" w:eastAsia="Times New Roman" w:hAnsi="Times New Roman" w:cs="Times New Roman"/>
          <w:color w:val="000000"/>
          <w:sz w:val="24"/>
          <w:szCs w:val="24"/>
          <w:lang w:eastAsia="ru-RU"/>
        </w:rPr>
        <w:t>державної</w:t>
      </w:r>
      <w:proofErr w:type="spellEnd"/>
      <w:r w:rsidRPr="00622343">
        <w:rPr>
          <w:rFonts w:ascii="Times New Roman" w:eastAsia="Times New Roman" w:hAnsi="Times New Roman" w:cs="Times New Roman"/>
          <w:color w:val="000000"/>
          <w:sz w:val="24"/>
          <w:szCs w:val="24"/>
          <w:lang w:eastAsia="ru-RU"/>
        </w:rPr>
        <w:t xml:space="preserve"> </w:t>
      </w:r>
      <w:proofErr w:type="spellStart"/>
      <w:r w:rsidRPr="00622343">
        <w:rPr>
          <w:rFonts w:ascii="Times New Roman" w:eastAsia="Times New Roman" w:hAnsi="Times New Roman" w:cs="Times New Roman"/>
          <w:color w:val="000000"/>
          <w:sz w:val="24"/>
          <w:szCs w:val="24"/>
          <w:lang w:eastAsia="ru-RU"/>
        </w:rPr>
        <w:t>вл</w:t>
      </w:r>
      <w:r w:rsidR="003632F7">
        <w:rPr>
          <w:rFonts w:ascii="Times New Roman" w:eastAsia="Times New Roman" w:hAnsi="Times New Roman" w:cs="Times New Roman"/>
          <w:color w:val="000000"/>
          <w:sz w:val="24"/>
          <w:szCs w:val="24"/>
          <w:lang w:eastAsia="ru-RU"/>
        </w:rPr>
        <w:t>асності</w:t>
      </w:r>
      <w:proofErr w:type="spellEnd"/>
      <w:r w:rsidR="003632F7">
        <w:rPr>
          <w:rFonts w:ascii="Times New Roman" w:eastAsia="Times New Roman" w:hAnsi="Times New Roman" w:cs="Times New Roman"/>
          <w:color w:val="000000"/>
          <w:sz w:val="24"/>
          <w:szCs w:val="24"/>
          <w:lang w:eastAsia="ru-RU"/>
        </w:rPr>
        <w:t xml:space="preserve"> </w:t>
      </w:r>
    </w:p>
    <w:p w:rsidR="00622343" w:rsidRPr="00622343" w:rsidRDefault="00622343" w:rsidP="00622343">
      <w:pPr>
        <w:numPr>
          <w:ilvl w:val="0"/>
          <w:numId w:val="1"/>
        </w:numPr>
        <w:spacing w:after="0" w:line="240" w:lineRule="auto"/>
        <w:jc w:val="center"/>
        <w:rPr>
          <w:rFonts w:ascii="Times New Roman" w:eastAsia="Times New Roman" w:hAnsi="Times New Roman" w:cs="Antiqua"/>
          <w:sz w:val="24"/>
          <w:szCs w:val="24"/>
          <w:lang w:val="uk-UA" w:eastAsia="ru-RU"/>
        </w:rPr>
      </w:pPr>
      <w:r w:rsidRPr="00622343">
        <w:rPr>
          <w:rFonts w:ascii="Times New Roman" w:eastAsia="Times New Roman" w:hAnsi="Times New Roman" w:cs="Antiqua"/>
          <w:sz w:val="24"/>
          <w:szCs w:val="24"/>
          <w:lang w:val="uk-UA" w:eastAsia="ru-RU"/>
        </w:rPr>
        <w:t xml:space="preserve">Змінювані умови договору (далі </w:t>
      </w:r>
      <w:r w:rsidRPr="00622343">
        <w:rPr>
          <w:rFonts w:ascii="Times New Roman" w:eastAsia="Times New Roman" w:hAnsi="Times New Roman" w:cs="Antiqua"/>
          <w:sz w:val="24"/>
          <w:szCs w:val="24"/>
          <w:lang w:eastAsia="ru-RU"/>
        </w:rPr>
        <w:t xml:space="preserve">— </w:t>
      </w:r>
      <w:r w:rsidRPr="00622343">
        <w:rPr>
          <w:rFonts w:ascii="Times New Roman" w:eastAsia="Times New Roman" w:hAnsi="Times New Roman" w:cs="Antiqua"/>
          <w:sz w:val="24"/>
          <w:szCs w:val="24"/>
          <w:lang w:val="uk-UA" w:eastAsia="ru-RU"/>
        </w:rPr>
        <w:t>Умови)</w:t>
      </w:r>
    </w:p>
    <w:tbl>
      <w:tblPr>
        <w:tblW w:w="17096" w:type="dxa"/>
        <w:tblInd w:w="-601" w:type="dxa"/>
        <w:tblLayout w:type="fixed"/>
        <w:tblLook w:val="04A0" w:firstRow="1" w:lastRow="0" w:firstColumn="1" w:lastColumn="0" w:noHBand="0" w:noVBand="1"/>
      </w:tblPr>
      <w:tblGrid>
        <w:gridCol w:w="709"/>
        <w:gridCol w:w="1977"/>
        <w:gridCol w:w="146"/>
        <w:gridCol w:w="137"/>
        <w:gridCol w:w="575"/>
        <w:gridCol w:w="418"/>
        <w:gridCol w:w="146"/>
        <w:gridCol w:w="18"/>
        <w:gridCol w:w="265"/>
        <w:gridCol w:w="281"/>
        <w:gridCol w:w="950"/>
        <w:gridCol w:w="503"/>
        <w:gridCol w:w="105"/>
        <w:gridCol w:w="708"/>
        <w:gridCol w:w="430"/>
        <w:gridCol w:w="141"/>
        <w:gridCol w:w="33"/>
        <w:gridCol w:w="956"/>
        <w:gridCol w:w="462"/>
        <w:gridCol w:w="1530"/>
        <w:gridCol w:w="6606"/>
      </w:tblGrid>
      <w:tr w:rsidR="00622343" w:rsidRPr="00622343" w:rsidTr="009B6723">
        <w:trPr>
          <w:gridAfter w:val="1"/>
          <w:wAfter w:w="6606"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1</w:t>
            </w:r>
          </w:p>
        </w:tc>
        <w:tc>
          <w:tcPr>
            <w:tcW w:w="1977" w:type="dxa"/>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Найменування населеного пункту </w:t>
            </w:r>
          </w:p>
        </w:tc>
        <w:tc>
          <w:tcPr>
            <w:tcW w:w="7804" w:type="dxa"/>
            <w:gridSpan w:val="18"/>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м. Вінниця</w:t>
            </w:r>
          </w:p>
        </w:tc>
      </w:tr>
      <w:tr w:rsidR="00622343" w:rsidRPr="00622343" w:rsidTr="008A6EF0">
        <w:trPr>
          <w:gridAfter w:val="1"/>
          <w:wAfter w:w="6606" w:type="dxa"/>
          <w:trHeight w:val="303"/>
        </w:trPr>
        <w:tc>
          <w:tcPr>
            <w:tcW w:w="709" w:type="dxa"/>
            <w:tcBorders>
              <w:top w:val="nil"/>
              <w:left w:val="single" w:sz="4" w:space="0" w:color="000000"/>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2</w:t>
            </w:r>
          </w:p>
        </w:tc>
        <w:tc>
          <w:tcPr>
            <w:tcW w:w="1977" w:type="dxa"/>
            <w:tcBorders>
              <w:top w:val="nil"/>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Дата</w:t>
            </w:r>
          </w:p>
        </w:tc>
        <w:tc>
          <w:tcPr>
            <w:tcW w:w="7804" w:type="dxa"/>
            <w:gridSpan w:val="18"/>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  </w:t>
            </w:r>
          </w:p>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p>
        </w:tc>
      </w:tr>
      <w:tr w:rsidR="00622343" w:rsidRPr="00622343" w:rsidTr="00F837F1">
        <w:trPr>
          <w:gridAfter w:val="1"/>
          <w:wAfter w:w="6606" w:type="dxa"/>
          <w:trHeight w:val="2860"/>
        </w:trPr>
        <w:tc>
          <w:tcPr>
            <w:tcW w:w="709" w:type="dxa"/>
            <w:tcBorders>
              <w:top w:val="nil"/>
              <w:left w:val="single" w:sz="4" w:space="0" w:color="000000"/>
              <w:bottom w:val="single" w:sz="4" w:space="0" w:color="000000"/>
              <w:right w:val="single" w:sz="4" w:space="0" w:color="000000"/>
            </w:tcBorders>
            <w:vAlign w:val="center"/>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3</w:t>
            </w:r>
          </w:p>
        </w:tc>
        <w:tc>
          <w:tcPr>
            <w:tcW w:w="1977" w:type="dxa"/>
            <w:tcBorders>
              <w:top w:val="nil"/>
              <w:left w:val="nil"/>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Сторони</w:t>
            </w:r>
          </w:p>
        </w:tc>
        <w:tc>
          <w:tcPr>
            <w:tcW w:w="1986" w:type="dxa"/>
            <w:gridSpan w:val="8"/>
            <w:tcBorders>
              <w:top w:val="nil"/>
              <w:left w:val="nil"/>
              <w:bottom w:val="single" w:sz="4" w:space="0" w:color="000000"/>
              <w:right w:val="single" w:sz="4" w:space="0" w:color="000000"/>
            </w:tcBorders>
            <w:hideMark/>
          </w:tcPr>
          <w:p w:rsidR="00622343" w:rsidRPr="00622343" w:rsidRDefault="00622343" w:rsidP="00622343">
            <w:pPr>
              <w:spacing w:after="0" w:line="240" w:lineRule="auto"/>
              <w:ind w:left="-43"/>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Найменування</w:t>
            </w:r>
          </w:p>
        </w:tc>
        <w:tc>
          <w:tcPr>
            <w:tcW w:w="1453" w:type="dxa"/>
            <w:gridSpan w:val="2"/>
            <w:tcBorders>
              <w:top w:val="nil"/>
              <w:left w:val="nil"/>
              <w:bottom w:val="single" w:sz="4" w:space="0" w:color="000000"/>
              <w:right w:val="single" w:sz="4" w:space="0" w:color="000000"/>
            </w:tcBorders>
            <w:hideMark/>
          </w:tcPr>
          <w:p w:rsidR="00622343" w:rsidRPr="00622343" w:rsidRDefault="00622343" w:rsidP="00622343">
            <w:pPr>
              <w:spacing w:after="0" w:line="240" w:lineRule="auto"/>
              <w:ind w:left="-52" w:right="-82"/>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Код згідно з Єдиним державним реєстром юридичних осіб, фізичних осіб підприємців та громадських формувань</w:t>
            </w:r>
          </w:p>
        </w:tc>
        <w:tc>
          <w:tcPr>
            <w:tcW w:w="1417" w:type="dxa"/>
            <w:gridSpan w:val="5"/>
            <w:tcBorders>
              <w:top w:val="nil"/>
              <w:left w:val="nil"/>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Адреса місцезнаходження</w:t>
            </w:r>
          </w:p>
        </w:tc>
        <w:tc>
          <w:tcPr>
            <w:tcW w:w="1418" w:type="dxa"/>
            <w:gridSpan w:val="2"/>
            <w:tcBorders>
              <w:top w:val="nil"/>
              <w:left w:val="nil"/>
              <w:bottom w:val="single" w:sz="4" w:space="0" w:color="000000"/>
              <w:right w:val="single" w:sz="4" w:space="0" w:color="000000"/>
            </w:tcBorders>
            <w:hideMark/>
          </w:tcPr>
          <w:p w:rsidR="00622343" w:rsidRPr="00622343" w:rsidRDefault="00622343" w:rsidP="00622343">
            <w:pPr>
              <w:spacing w:after="0" w:line="240" w:lineRule="auto"/>
              <w:ind w:left="-47" w:right="-45"/>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Прізвище, ім’я, по батькові (за наявності) особи, що підписала договір</w:t>
            </w:r>
          </w:p>
        </w:tc>
        <w:tc>
          <w:tcPr>
            <w:tcW w:w="1530" w:type="dxa"/>
            <w:tcBorders>
              <w:top w:val="nil"/>
              <w:left w:val="nil"/>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Посада особи, що підписала договір</w:t>
            </w:r>
          </w:p>
        </w:tc>
      </w:tr>
      <w:tr w:rsidR="00622343" w:rsidRPr="00622343" w:rsidTr="00F837F1">
        <w:trPr>
          <w:gridAfter w:val="1"/>
          <w:wAfter w:w="6606" w:type="dxa"/>
          <w:trHeight w:val="2393"/>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before="120" w:after="0" w:line="240" w:lineRule="auto"/>
              <w:ind w:left="-87" w:right="-45"/>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3.1.</w:t>
            </w:r>
          </w:p>
        </w:tc>
        <w:tc>
          <w:tcPr>
            <w:tcW w:w="1977" w:type="dxa"/>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Орендодавець</w:t>
            </w:r>
          </w:p>
        </w:tc>
        <w:tc>
          <w:tcPr>
            <w:tcW w:w="1986" w:type="dxa"/>
            <w:gridSpan w:val="8"/>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rPr>
                <w:rFonts w:ascii="Times New Roman" w:eastAsia="Times New Roman" w:hAnsi="Times New Roman" w:cs="Antiqua"/>
                <w:iCs/>
                <w:sz w:val="24"/>
                <w:szCs w:val="24"/>
                <w:lang w:val="uk-UA" w:eastAsia="ru-RU"/>
              </w:rPr>
            </w:pPr>
            <w:r w:rsidRPr="00622343">
              <w:rPr>
                <w:rFonts w:ascii="Times New Roman" w:eastAsia="Times New Roman" w:hAnsi="Times New Roman" w:cs="Antiqua"/>
                <w:iCs/>
                <w:sz w:val="24"/>
                <w:szCs w:val="24"/>
                <w:lang w:val="uk-UA" w:eastAsia="ru-RU"/>
              </w:rPr>
              <w:t>Регіональне відділення Фонду державного майна України по Вінницькій та Хмельницькій областях</w:t>
            </w:r>
          </w:p>
        </w:tc>
        <w:tc>
          <w:tcPr>
            <w:tcW w:w="1453" w:type="dxa"/>
            <w:gridSpan w:val="2"/>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iCs/>
                <w:sz w:val="24"/>
                <w:szCs w:val="24"/>
                <w:lang w:val="uk-UA" w:eastAsia="ru-RU"/>
              </w:rPr>
              <w:t>42964094</w:t>
            </w:r>
          </w:p>
        </w:tc>
        <w:tc>
          <w:tcPr>
            <w:tcW w:w="1417" w:type="dxa"/>
            <w:gridSpan w:val="5"/>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rPr>
                <w:rFonts w:ascii="Times New Roman" w:eastAsia="Times New Roman" w:hAnsi="Times New Roman" w:cs="Antiqua"/>
                <w:iCs/>
                <w:sz w:val="24"/>
                <w:szCs w:val="24"/>
                <w:lang w:val="uk-UA" w:eastAsia="ru-RU"/>
              </w:rPr>
            </w:pPr>
            <w:r w:rsidRPr="00622343">
              <w:rPr>
                <w:rFonts w:ascii="Times New Roman" w:eastAsia="Times New Roman" w:hAnsi="Times New Roman" w:cs="Antiqua"/>
                <w:iCs/>
                <w:sz w:val="24"/>
                <w:szCs w:val="24"/>
                <w:lang w:val="uk-UA" w:eastAsia="ru-RU"/>
              </w:rPr>
              <w:t>21018,            м. Вінниця, вул. Гоголя, 10</w:t>
            </w:r>
          </w:p>
        </w:tc>
        <w:tc>
          <w:tcPr>
            <w:tcW w:w="1418" w:type="dxa"/>
            <w:gridSpan w:val="2"/>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iCs/>
                <w:sz w:val="24"/>
                <w:szCs w:val="24"/>
                <w:lang w:val="uk-UA" w:eastAsia="ru-RU"/>
              </w:rPr>
              <w:t>Маркевич Андрій Мар’янович</w:t>
            </w:r>
          </w:p>
        </w:tc>
        <w:tc>
          <w:tcPr>
            <w:tcW w:w="1530" w:type="dxa"/>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iCs/>
                <w:sz w:val="24"/>
                <w:szCs w:val="24"/>
                <w:lang w:val="uk-UA" w:eastAsia="ru-RU"/>
              </w:rPr>
              <w:t>Начальник Регіонального відділення</w:t>
            </w:r>
          </w:p>
        </w:tc>
      </w:tr>
      <w:tr w:rsidR="00622343" w:rsidRPr="00622343" w:rsidTr="00DA7E71">
        <w:trPr>
          <w:gridAfter w:val="1"/>
          <w:wAfter w:w="6606" w:type="dxa"/>
          <w:trHeight w:val="1970"/>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before="120" w:after="0" w:line="240" w:lineRule="auto"/>
              <w:ind w:left="-87" w:right="-45"/>
              <w:jc w:val="center"/>
              <w:rPr>
                <w:rFonts w:ascii="Times New Roman" w:eastAsia="Times New Roman" w:hAnsi="Times New Roman" w:cs="Antiqua"/>
                <w:color w:val="000000"/>
                <w:sz w:val="24"/>
                <w:szCs w:val="24"/>
                <w:lang w:val="uk-UA" w:eastAsia="ru-RU"/>
              </w:rPr>
            </w:pPr>
          </w:p>
        </w:tc>
        <w:tc>
          <w:tcPr>
            <w:tcW w:w="5416" w:type="dxa"/>
            <w:gridSpan w:val="11"/>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iCs/>
                <w:sz w:val="24"/>
                <w:szCs w:val="24"/>
                <w:lang w:val="uk-UA" w:eastAsia="ru-RU"/>
              </w:rPr>
            </w:pPr>
            <w:r w:rsidRPr="00622343">
              <w:rPr>
                <w:rFonts w:ascii="Times New Roman" w:eastAsia="Times New Roman" w:hAnsi="Times New Roman" w:cs="Antiqua"/>
                <w:color w:val="000000"/>
                <w:sz w:val="24"/>
                <w:szCs w:val="24"/>
                <w:lang w:val="uk-UA" w:eastAsia="ru-RU"/>
              </w:rPr>
              <w:t>Посилання на документ, який надає повноваження на підписання договору (статут, положення, наказ, довіреність тощо)</w:t>
            </w:r>
          </w:p>
        </w:tc>
        <w:tc>
          <w:tcPr>
            <w:tcW w:w="4365" w:type="dxa"/>
            <w:gridSpan w:val="8"/>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iCs/>
                <w:sz w:val="24"/>
                <w:szCs w:val="24"/>
                <w:lang w:val="uk-UA" w:eastAsia="ru-RU"/>
              </w:rPr>
              <w:t>Положення про Регіональне відділення Фонду державного майна України по Вінницькій та Хмельницькій областях, затверджене наказом Фонду державного майна України від 18.04.2019 № 389, та наказ Фонду державного майна України від  15.04.2019 № 100-р</w:t>
            </w:r>
          </w:p>
        </w:tc>
      </w:tr>
      <w:tr w:rsidR="00622343" w:rsidRPr="00622343" w:rsidTr="00DA7E71">
        <w:trPr>
          <w:gridAfter w:val="1"/>
          <w:wAfter w:w="6606"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after="0" w:line="240" w:lineRule="auto"/>
              <w:ind w:left="-87" w:right="-45"/>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3.1.1</w:t>
            </w:r>
          </w:p>
        </w:tc>
        <w:tc>
          <w:tcPr>
            <w:tcW w:w="5416" w:type="dxa"/>
            <w:gridSpan w:val="11"/>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Адреса електронної пошти Орендодавця, на яку надсилаються офіційні повідомленням за цим договором</w:t>
            </w:r>
          </w:p>
        </w:tc>
        <w:tc>
          <w:tcPr>
            <w:tcW w:w="4365" w:type="dxa"/>
            <w:gridSpan w:val="8"/>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sz w:val="24"/>
                <w:szCs w:val="24"/>
                <w:lang w:val="en-US" w:eastAsia="ru-RU"/>
              </w:rPr>
              <w:t>vinnytsia@spfu.gov.ua</w:t>
            </w:r>
          </w:p>
        </w:tc>
      </w:tr>
      <w:tr w:rsidR="00622343" w:rsidRPr="00622343" w:rsidTr="00F837F1">
        <w:trPr>
          <w:gridAfter w:val="1"/>
          <w:wAfter w:w="6606" w:type="dxa"/>
          <w:trHeight w:val="561"/>
        </w:trPr>
        <w:tc>
          <w:tcPr>
            <w:tcW w:w="709" w:type="dxa"/>
            <w:vMerge w:val="restart"/>
            <w:tcBorders>
              <w:top w:val="single" w:sz="4" w:space="0" w:color="000000"/>
              <w:left w:val="single" w:sz="4" w:space="0" w:color="000000"/>
              <w:right w:val="single" w:sz="4" w:space="0" w:color="000000"/>
            </w:tcBorders>
            <w:hideMark/>
          </w:tcPr>
          <w:p w:rsidR="00622343" w:rsidRPr="00622343" w:rsidRDefault="00622343" w:rsidP="00622343">
            <w:pPr>
              <w:spacing w:after="0" w:line="240" w:lineRule="auto"/>
              <w:ind w:left="-87" w:right="-45"/>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3.2</w:t>
            </w:r>
          </w:p>
        </w:tc>
        <w:tc>
          <w:tcPr>
            <w:tcW w:w="2123" w:type="dxa"/>
            <w:gridSpan w:val="2"/>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Орендар</w:t>
            </w:r>
          </w:p>
        </w:tc>
        <w:tc>
          <w:tcPr>
            <w:tcW w:w="1559" w:type="dxa"/>
            <w:gridSpan w:val="6"/>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p>
        </w:tc>
        <w:tc>
          <w:tcPr>
            <w:tcW w:w="1734" w:type="dxa"/>
            <w:gridSpan w:val="3"/>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p>
        </w:tc>
        <w:tc>
          <w:tcPr>
            <w:tcW w:w="1417" w:type="dxa"/>
            <w:gridSpan w:val="5"/>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p>
        </w:tc>
        <w:tc>
          <w:tcPr>
            <w:tcW w:w="1418" w:type="dxa"/>
            <w:gridSpan w:val="2"/>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p>
        </w:tc>
        <w:tc>
          <w:tcPr>
            <w:tcW w:w="1530" w:type="dxa"/>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p>
        </w:tc>
      </w:tr>
      <w:tr w:rsidR="00622343" w:rsidRPr="00622343" w:rsidTr="00DA7E71">
        <w:trPr>
          <w:gridAfter w:val="1"/>
          <w:wAfter w:w="6606" w:type="dxa"/>
          <w:trHeight w:val="1195"/>
        </w:trPr>
        <w:tc>
          <w:tcPr>
            <w:tcW w:w="709" w:type="dxa"/>
            <w:vMerge/>
            <w:tcBorders>
              <w:left w:val="single" w:sz="4" w:space="0" w:color="000000"/>
              <w:bottom w:val="single" w:sz="4" w:space="0" w:color="000000"/>
              <w:right w:val="single" w:sz="4" w:space="0" w:color="000000"/>
            </w:tcBorders>
            <w:hideMark/>
          </w:tcPr>
          <w:p w:rsidR="00622343" w:rsidRPr="00622343" w:rsidRDefault="00622343" w:rsidP="00622343">
            <w:pPr>
              <w:spacing w:after="0" w:line="240" w:lineRule="auto"/>
              <w:ind w:left="-87" w:right="-45"/>
              <w:jc w:val="center"/>
              <w:rPr>
                <w:rFonts w:ascii="Times New Roman" w:eastAsia="Times New Roman" w:hAnsi="Times New Roman" w:cs="Antiqua"/>
                <w:color w:val="000000"/>
                <w:sz w:val="24"/>
                <w:szCs w:val="24"/>
                <w:lang w:val="uk-UA" w:eastAsia="ru-RU"/>
              </w:rPr>
            </w:pPr>
          </w:p>
        </w:tc>
        <w:tc>
          <w:tcPr>
            <w:tcW w:w="5416" w:type="dxa"/>
            <w:gridSpan w:val="11"/>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Посилання на документ, який надає повноваження на підписання договору (статут, положення, наказ, довіреність тощо)</w:t>
            </w:r>
          </w:p>
        </w:tc>
        <w:tc>
          <w:tcPr>
            <w:tcW w:w="4365" w:type="dxa"/>
            <w:gridSpan w:val="8"/>
            <w:tcBorders>
              <w:top w:val="single" w:sz="4" w:space="0" w:color="000000"/>
              <w:left w:val="nil"/>
              <w:bottom w:val="single" w:sz="4" w:space="0" w:color="000000"/>
              <w:right w:val="single" w:sz="4" w:space="0" w:color="000000"/>
            </w:tcBorders>
            <w:hideMark/>
          </w:tcPr>
          <w:p w:rsidR="00622343" w:rsidRPr="003632F7" w:rsidRDefault="00622343" w:rsidP="00622343">
            <w:pPr>
              <w:spacing w:after="0" w:line="240" w:lineRule="auto"/>
              <w:rPr>
                <w:rFonts w:ascii="Times New Roman" w:eastAsia="Times New Roman" w:hAnsi="Times New Roman" w:cs="Antiqua"/>
                <w:sz w:val="24"/>
                <w:szCs w:val="24"/>
                <w:lang w:eastAsia="ru-RU"/>
              </w:rPr>
            </w:pPr>
          </w:p>
        </w:tc>
      </w:tr>
      <w:tr w:rsidR="00622343" w:rsidRPr="00622343" w:rsidTr="00DA7E71">
        <w:trPr>
          <w:gridAfter w:val="1"/>
          <w:wAfter w:w="6606"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after="0" w:line="240" w:lineRule="auto"/>
              <w:ind w:left="-87" w:right="-45"/>
              <w:jc w:val="center"/>
              <w:rPr>
                <w:rFonts w:ascii="Times New Roman" w:eastAsia="Times New Roman" w:hAnsi="Times New Roman" w:cs="Times New Roman"/>
                <w:sz w:val="24"/>
                <w:szCs w:val="24"/>
                <w:lang w:val="uk-UA" w:eastAsia="ru-RU"/>
              </w:rPr>
            </w:pPr>
            <w:r w:rsidRPr="00622343">
              <w:rPr>
                <w:rFonts w:ascii="Times New Roman" w:eastAsia="Times New Roman" w:hAnsi="Times New Roman" w:cs="Antiqua"/>
                <w:color w:val="000000"/>
                <w:sz w:val="24"/>
                <w:szCs w:val="24"/>
                <w:lang w:val="uk-UA" w:eastAsia="ru-RU"/>
              </w:rPr>
              <w:t>3.2.1</w:t>
            </w:r>
          </w:p>
        </w:tc>
        <w:tc>
          <w:tcPr>
            <w:tcW w:w="5416" w:type="dxa"/>
            <w:gridSpan w:val="11"/>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Times New Roman"/>
                <w:sz w:val="24"/>
                <w:szCs w:val="24"/>
                <w:lang w:val="uk-UA" w:eastAsia="ru-RU"/>
              </w:rPr>
            </w:pPr>
            <w:r w:rsidRPr="00622343">
              <w:rPr>
                <w:rFonts w:ascii="Times New Roman" w:eastAsia="Times New Roman" w:hAnsi="Times New Roman" w:cs="Times New Roman"/>
                <w:sz w:val="24"/>
                <w:szCs w:val="24"/>
                <w:lang w:val="uk-UA" w:eastAsia="ru-RU"/>
              </w:rPr>
              <w:t>Адреса електронної пошти Орендаря, на яку надсилаються офіційні повідомленням за цим договором</w:t>
            </w:r>
          </w:p>
        </w:tc>
        <w:tc>
          <w:tcPr>
            <w:tcW w:w="4365" w:type="dxa"/>
            <w:gridSpan w:val="8"/>
            <w:tcBorders>
              <w:top w:val="single" w:sz="4" w:space="0" w:color="000000"/>
              <w:left w:val="nil"/>
              <w:bottom w:val="single" w:sz="4" w:space="0" w:color="000000"/>
              <w:right w:val="single" w:sz="4" w:space="0" w:color="000000"/>
            </w:tcBorders>
            <w:hideMark/>
          </w:tcPr>
          <w:p w:rsidR="00622343" w:rsidRPr="008A6EF0" w:rsidRDefault="00622343" w:rsidP="00622343">
            <w:pPr>
              <w:spacing w:after="0" w:line="240" w:lineRule="auto"/>
              <w:rPr>
                <w:rFonts w:ascii="Times New Roman" w:eastAsia="Times New Roman" w:hAnsi="Times New Roman" w:cs="Times New Roman"/>
                <w:sz w:val="24"/>
                <w:szCs w:val="24"/>
                <w:lang w:eastAsia="ru-RU"/>
              </w:rPr>
            </w:pPr>
          </w:p>
        </w:tc>
      </w:tr>
      <w:tr w:rsidR="00622343" w:rsidRPr="0086292D" w:rsidTr="00F837F1">
        <w:trPr>
          <w:gridAfter w:val="1"/>
          <w:wAfter w:w="6606"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22343" w:rsidRPr="0086292D" w:rsidRDefault="00622343" w:rsidP="00622343">
            <w:pPr>
              <w:spacing w:after="0" w:line="240" w:lineRule="auto"/>
              <w:ind w:left="-87" w:right="-45"/>
              <w:jc w:val="center"/>
              <w:rPr>
                <w:rFonts w:ascii="Times New Roman" w:eastAsia="Times New Roman" w:hAnsi="Times New Roman" w:cs="Antiqua"/>
                <w:sz w:val="24"/>
                <w:szCs w:val="24"/>
                <w:lang w:val="uk-UA" w:eastAsia="ru-RU"/>
              </w:rPr>
            </w:pPr>
            <w:r w:rsidRPr="0086292D">
              <w:rPr>
                <w:rFonts w:ascii="Times New Roman" w:eastAsia="Times New Roman" w:hAnsi="Times New Roman" w:cs="Antiqua"/>
                <w:sz w:val="24"/>
                <w:szCs w:val="24"/>
                <w:lang w:val="uk-UA" w:eastAsia="ru-RU"/>
              </w:rPr>
              <w:lastRenderedPageBreak/>
              <w:t>3.3</w:t>
            </w:r>
          </w:p>
        </w:tc>
        <w:tc>
          <w:tcPr>
            <w:tcW w:w="2260" w:type="dxa"/>
            <w:gridSpan w:val="3"/>
            <w:tcBorders>
              <w:top w:val="single" w:sz="4" w:space="0" w:color="000000"/>
              <w:left w:val="nil"/>
              <w:bottom w:val="single" w:sz="4" w:space="0" w:color="000000"/>
              <w:right w:val="single" w:sz="4" w:space="0" w:color="000000"/>
            </w:tcBorders>
            <w:hideMark/>
          </w:tcPr>
          <w:p w:rsidR="00622343" w:rsidRPr="0086292D" w:rsidRDefault="00622343" w:rsidP="00622343">
            <w:pPr>
              <w:spacing w:after="0" w:line="240" w:lineRule="auto"/>
              <w:rPr>
                <w:rFonts w:ascii="Antiqua" w:eastAsia="Times New Roman" w:hAnsi="Antiqua" w:cs="Antiqua"/>
                <w:sz w:val="24"/>
                <w:szCs w:val="24"/>
                <w:lang w:val="uk-UA" w:eastAsia="ru-RU"/>
              </w:rPr>
            </w:pPr>
            <w:r w:rsidRPr="0086292D">
              <w:rPr>
                <w:rFonts w:ascii="Times New Roman" w:eastAsia="Times New Roman" w:hAnsi="Times New Roman" w:cs="Times New Roman"/>
                <w:sz w:val="24"/>
                <w:szCs w:val="24"/>
                <w:lang w:val="uk-UA" w:eastAsia="ru-RU"/>
              </w:rPr>
              <w:t>Балансоутримувач</w:t>
            </w:r>
          </w:p>
        </w:tc>
        <w:tc>
          <w:tcPr>
            <w:tcW w:w="1703" w:type="dxa"/>
            <w:gridSpan w:val="6"/>
            <w:tcBorders>
              <w:top w:val="single" w:sz="4" w:space="0" w:color="000000"/>
              <w:left w:val="nil"/>
              <w:bottom w:val="single" w:sz="4" w:space="0" w:color="000000"/>
              <w:right w:val="single" w:sz="4" w:space="0" w:color="000000"/>
            </w:tcBorders>
          </w:tcPr>
          <w:p w:rsidR="00622343" w:rsidRPr="003632F7" w:rsidRDefault="00586FA8" w:rsidP="00622343">
            <w:pPr>
              <w:spacing w:after="0" w:line="240" w:lineRule="auto"/>
              <w:rPr>
                <w:rFonts w:ascii="Antiqua" w:eastAsia="Times New Roman" w:hAnsi="Antiqua" w:cs="Antiqua"/>
                <w:sz w:val="24"/>
                <w:szCs w:val="24"/>
                <w:lang w:val="uk-UA" w:eastAsia="ru-RU"/>
              </w:rPr>
            </w:pPr>
            <w:r w:rsidRPr="0043045C">
              <w:rPr>
                <w:rFonts w:ascii="Times New Roman" w:hAnsi="Times New Roman" w:cs="Times New Roman"/>
              </w:rPr>
              <w:t xml:space="preserve">Головне </w:t>
            </w:r>
            <w:proofErr w:type="spellStart"/>
            <w:r w:rsidRPr="0043045C">
              <w:rPr>
                <w:rFonts w:ascii="Times New Roman" w:hAnsi="Times New Roman" w:cs="Times New Roman"/>
              </w:rPr>
              <w:t>управління</w:t>
            </w:r>
            <w:proofErr w:type="spellEnd"/>
            <w:r w:rsidRPr="0043045C">
              <w:rPr>
                <w:rFonts w:ascii="Times New Roman" w:hAnsi="Times New Roman" w:cs="Times New Roman"/>
              </w:rPr>
              <w:t xml:space="preserve"> ДПС у </w:t>
            </w:r>
            <w:proofErr w:type="spellStart"/>
            <w:r w:rsidRPr="0043045C">
              <w:rPr>
                <w:rFonts w:ascii="Times New Roman" w:hAnsi="Times New Roman" w:cs="Times New Roman"/>
              </w:rPr>
              <w:t>Вінницькій</w:t>
            </w:r>
            <w:proofErr w:type="spellEnd"/>
            <w:r w:rsidRPr="0043045C">
              <w:rPr>
                <w:rFonts w:ascii="Times New Roman" w:hAnsi="Times New Roman" w:cs="Times New Roman"/>
              </w:rPr>
              <w:t xml:space="preserve"> </w:t>
            </w:r>
            <w:proofErr w:type="spellStart"/>
            <w:r w:rsidRPr="0043045C">
              <w:rPr>
                <w:rFonts w:ascii="Times New Roman" w:hAnsi="Times New Roman" w:cs="Times New Roman"/>
              </w:rPr>
              <w:t>області</w:t>
            </w:r>
            <w:proofErr w:type="spellEnd"/>
          </w:p>
        </w:tc>
        <w:tc>
          <w:tcPr>
            <w:tcW w:w="1453" w:type="dxa"/>
            <w:gridSpan w:val="2"/>
            <w:tcBorders>
              <w:top w:val="single" w:sz="4" w:space="0" w:color="000000"/>
              <w:left w:val="nil"/>
              <w:bottom w:val="single" w:sz="4" w:space="0" w:color="000000"/>
              <w:right w:val="single" w:sz="4" w:space="0" w:color="000000"/>
            </w:tcBorders>
          </w:tcPr>
          <w:p w:rsidR="00622343" w:rsidRPr="00FA314B" w:rsidRDefault="00FA314B" w:rsidP="00622343">
            <w:pPr>
              <w:spacing w:after="0" w:line="240" w:lineRule="auto"/>
              <w:jc w:val="center"/>
              <w:rPr>
                <w:rFonts w:ascii="Antiqua" w:eastAsia="Times New Roman" w:hAnsi="Antiqua" w:cs="Antiqua"/>
                <w:sz w:val="24"/>
                <w:szCs w:val="24"/>
                <w:lang w:val="uk-UA" w:eastAsia="ru-RU"/>
              </w:rPr>
            </w:pPr>
            <w:r>
              <w:rPr>
                <w:rFonts w:ascii="Times New Roman" w:hAnsi="Times New Roman" w:cs="Times New Roman"/>
              </w:rPr>
              <w:t>4406915</w:t>
            </w:r>
            <w:r>
              <w:rPr>
                <w:rFonts w:ascii="Times New Roman" w:hAnsi="Times New Roman" w:cs="Times New Roman"/>
                <w:lang w:val="uk-UA"/>
              </w:rPr>
              <w:t>0</w:t>
            </w:r>
          </w:p>
        </w:tc>
        <w:tc>
          <w:tcPr>
            <w:tcW w:w="1384" w:type="dxa"/>
            <w:gridSpan w:val="4"/>
            <w:tcBorders>
              <w:top w:val="single" w:sz="4" w:space="0" w:color="000000"/>
              <w:left w:val="nil"/>
              <w:bottom w:val="single" w:sz="4" w:space="0" w:color="000000"/>
              <w:right w:val="single" w:sz="4" w:space="0" w:color="000000"/>
            </w:tcBorders>
          </w:tcPr>
          <w:p w:rsidR="003632F7" w:rsidRDefault="00586FA8" w:rsidP="00622343">
            <w:pPr>
              <w:spacing w:after="0" w:line="240" w:lineRule="auto"/>
              <w:rPr>
                <w:rFonts w:ascii="Times New Roman" w:hAnsi="Times New Roman" w:cs="Times New Roman"/>
              </w:rPr>
            </w:pPr>
            <w:r>
              <w:rPr>
                <w:rFonts w:ascii="Times New Roman" w:hAnsi="Times New Roman" w:cs="Times New Roman"/>
                <w:lang w:val="uk-UA"/>
              </w:rPr>
              <w:t>21036</w:t>
            </w:r>
            <w:r w:rsidR="003632F7">
              <w:rPr>
                <w:rFonts w:ascii="Times New Roman" w:hAnsi="Times New Roman" w:cs="Times New Roman"/>
                <w:lang w:val="uk-UA"/>
              </w:rPr>
              <w:t>,</w:t>
            </w:r>
            <w:r w:rsidR="003632F7">
              <w:rPr>
                <w:rFonts w:ascii="Times New Roman" w:hAnsi="Times New Roman" w:cs="Times New Roman"/>
              </w:rPr>
              <w:t xml:space="preserve"> </w:t>
            </w:r>
          </w:p>
          <w:p w:rsidR="00622343" w:rsidRPr="008F4CD0" w:rsidRDefault="003632F7" w:rsidP="00586FA8">
            <w:pPr>
              <w:spacing w:after="0" w:line="240" w:lineRule="auto"/>
              <w:rPr>
                <w:rFonts w:ascii="Antiqua" w:eastAsia="Times New Roman" w:hAnsi="Antiqua" w:cs="Antiqua"/>
                <w:sz w:val="24"/>
                <w:szCs w:val="24"/>
                <w:lang w:val="uk-UA" w:eastAsia="ru-RU"/>
              </w:rPr>
            </w:pPr>
            <w:r>
              <w:rPr>
                <w:rFonts w:ascii="Times New Roman" w:hAnsi="Times New Roman" w:cs="Times New Roman"/>
              </w:rPr>
              <w:t>м.</w:t>
            </w:r>
            <w:r w:rsidRPr="0053270B">
              <w:rPr>
                <w:rFonts w:ascii="Times New Roman" w:hAnsi="Times New Roman" w:cs="Times New Roman"/>
              </w:rPr>
              <w:t xml:space="preserve"> </w:t>
            </w:r>
            <w:proofErr w:type="spellStart"/>
            <w:r w:rsidRPr="0053270B">
              <w:rPr>
                <w:rFonts w:ascii="Times New Roman" w:hAnsi="Times New Roman" w:cs="Times New Roman"/>
              </w:rPr>
              <w:t>Вінниця</w:t>
            </w:r>
            <w:proofErr w:type="spellEnd"/>
            <w:r w:rsidRPr="0053270B">
              <w:rPr>
                <w:rFonts w:ascii="Times New Roman" w:hAnsi="Times New Roman" w:cs="Times New Roman"/>
              </w:rPr>
              <w:t>,</w:t>
            </w:r>
            <w:r w:rsidR="00586FA8">
              <w:rPr>
                <w:rFonts w:ascii="Times New Roman" w:hAnsi="Times New Roman" w:cs="Times New Roman"/>
              </w:rPr>
              <w:t xml:space="preserve"> </w:t>
            </w:r>
            <w:proofErr w:type="spellStart"/>
            <w:r w:rsidR="00586FA8">
              <w:rPr>
                <w:rFonts w:ascii="Times New Roman" w:hAnsi="Times New Roman" w:cs="Times New Roman"/>
              </w:rPr>
              <w:t>Хмельницьке</w:t>
            </w:r>
            <w:proofErr w:type="spellEnd"/>
            <w:r w:rsidR="00586FA8">
              <w:rPr>
                <w:rFonts w:ascii="Times New Roman" w:hAnsi="Times New Roman" w:cs="Times New Roman"/>
              </w:rPr>
              <w:t xml:space="preserve"> </w:t>
            </w:r>
            <w:proofErr w:type="spellStart"/>
            <w:r w:rsidR="00586FA8">
              <w:rPr>
                <w:rFonts w:ascii="Times New Roman" w:hAnsi="Times New Roman" w:cs="Times New Roman"/>
              </w:rPr>
              <w:t>шосе</w:t>
            </w:r>
            <w:proofErr w:type="spellEnd"/>
            <w:r w:rsidR="00586FA8">
              <w:rPr>
                <w:rFonts w:ascii="Times New Roman" w:hAnsi="Times New Roman" w:cs="Times New Roman"/>
              </w:rPr>
              <w:t>, 7</w:t>
            </w:r>
            <w:r w:rsidRPr="0053270B">
              <w:rPr>
                <w:rFonts w:ascii="Times New Roman" w:hAnsi="Times New Roman" w:cs="Times New Roman"/>
              </w:rPr>
              <w:t xml:space="preserve"> </w:t>
            </w:r>
          </w:p>
        </w:tc>
        <w:tc>
          <w:tcPr>
            <w:tcW w:w="1451" w:type="dxa"/>
            <w:gridSpan w:val="3"/>
            <w:tcBorders>
              <w:top w:val="single" w:sz="4" w:space="0" w:color="000000"/>
              <w:left w:val="nil"/>
              <w:bottom w:val="single" w:sz="4" w:space="0" w:color="000000"/>
              <w:right w:val="single" w:sz="4" w:space="0" w:color="000000"/>
            </w:tcBorders>
          </w:tcPr>
          <w:p w:rsidR="00622343" w:rsidRPr="0086292D" w:rsidRDefault="00586FA8" w:rsidP="0062234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Начальник управління </w:t>
            </w:r>
          </w:p>
        </w:tc>
        <w:tc>
          <w:tcPr>
            <w:tcW w:w="1530" w:type="dxa"/>
            <w:tcBorders>
              <w:top w:val="single" w:sz="4" w:space="0" w:color="000000"/>
              <w:left w:val="nil"/>
              <w:bottom w:val="single" w:sz="4" w:space="0" w:color="000000"/>
              <w:right w:val="single" w:sz="4" w:space="0" w:color="000000"/>
            </w:tcBorders>
          </w:tcPr>
          <w:p w:rsidR="00622343" w:rsidRPr="0086292D" w:rsidRDefault="00586FA8" w:rsidP="00622343">
            <w:pPr>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Суржиков</w:t>
            </w:r>
            <w:proofErr w:type="spellEnd"/>
            <w:r>
              <w:rPr>
                <w:rFonts w:ascii="Times New Roman" w:eastAsia="Times New Roman" w:hAnsi="Times New Roman" w:cs="Times New Roman"/>
                <w:sz w:val="24"/>
                <w:szCs w:val="24"/>
                <w:lang w:val="uk-UA" w:eastAsia="ru-RU"/>
              </w:rPr>
              <w:t xml:space="preserve"> Микола Андрійович</w:t>
            </w:r>
          </w:p>
        </w:tc>
      </w:tr>
      <w:tr w:rsidR="00622343" w:rsidRPr="00586FA8" w:rsidTr="00DA7E71">
        <w:trPr>
          <w:gridAfter w:val="1"/>
          <w:wAfter w:w="6606" w:type="dxa"/>
          <w:trHeight w:val="905"/>
        </w:trPr>
        <w:tc>
          <w:tcPr>
            <w:tcW w:w="709" w:type="dxa"/>
            <w:tcBorders>
              <w:top w:val="single" w:sz="4" w:space="0" w:color="000000"/>
              <w:left w:val="single" w:sz="4" w:space="0" w:color="000000"/>
              <w:bottom w:val="single" w:sz="4" w:space="0" w:color="000000"/>
              <w:right w:val="single" w:sz="4" w:space="0" w:color="000000"/>
            </w:tcBorders>
            <w:hideMark/>
          </w:tcPr>
          <w:p w:rsidR="00622343" w:rsidRPr="005934BA" w:rsidRDefault="00622343" w:rsidP="00622343">
            <w:pPr>
              <w:spacing w:after="0" w:line="240" w:lineRule="auto"/>
              <w:ind w:left="-87" w:right="-45"/>
              <w:jc w:val="center"/>
              <w:rPr>
                <w:rFonts w:ascii="Times New Roman" w:eastAsia="Times New Roman" w:hAnsi="Times New Roman" w:cs="Antiqua"/>
                <w:sz w:val="24"/>
                <w:szCs w:val="24"/>
                <w:lang w:val="uk-UA" w:eastAsia="ru-RU"/>
              </w:rPr>
            </w:pPr>
          </w:p>
        </w:tc>
        <w:tc>
          <w:tcPr>
            <w:tcW w:w="5416" w:type="dxa"/>
            <w:gridSpan w:val="11"/>
            <w:tcBorders>
              <w:top w:val="single" w:sz="4" w:space="0" w:color="000000"/>
              <w:left w:val="nil"/>
              <w:bottom w:val="single" w:sz="4" w:space="0" w:color="000000"/>
              <w:right w:val="single" w:sz="4" w:space="0" w:color="000000"/>
            </w:tcBorders>
            <w:hideMark/>
          </w:tcPr>
          <w:p w:rsidR="00622343" w:rsidRPr="005934BA" w:rsidRDefault="00622343" w:rsidP="00622343">
            <w:pPr>
              <w:spacing w:after="0" w:line="240" w:lineRule="auto"/>
              <w:rPr>
                <w:rFonts w:ascii="Antiqua" w:eastAsia="Times New Roman" w:hAnsi="Antiqua" w:cs="Antiqua"/>
                <w:sz w:val="26"/>
                <w:szCs w:val="26"/>
                <w:lang w:val="uk-UA" w:eastAsia="ru-RU"/>
              </w:rPr>
            </w:pPr>
            <w:r w:rsidRPr="005934BA">
              <w:rPr>
                <w:rFonts w:ascii="Times New Roman" w:eastAsia="Times New Roman" w:hAnsi="Times New Roman" w:cs="Times New Roman"/>
                <w:color w:val="000000"/>
                <w:sz w:val="24"/>
                <w:szCs w:val="24"/>
                <w:lang w:val="uk-UA" w:eastAsia="ru-RU"/>
              </w:rPr>
              <w:t>Посилання на документ, який надає повноваження на підписання договору (статут, положення, наказ, довіреність тощо)</w:t>
            </w:r>
          </w:p>
        </w:tc>
        <w:tc>
          <w:tcPr>
            <w:tcW w:w="4365" w:type="dxa"/>
            <w:gridSpan w:val="8"/>
            <w:tcBorders>
              <w:top w:val="single" w:sz="4" w:space="0" w:color="000000"/>
              <w:left w:val="nil"/>
              <w:bottom w:val="single" w:sz="4" w:space="0" w:color="000000"/>
              <w:right w:val="single" w:sz="4" w:space="0" w:color="000000"/>
            </w:tcBorders>
          </w:tcPr>
          <w:p w:rsidR="00586FA8" w:rsidRPr="00586FA8" w:rsidRDefault="003632F7" w:rsidP="00586FA8">
            <w:pPr>
              <w:spacing w:after="0" w:line="240" w:lineRule="auto"/>
              <w:rPr>
                <w:rFonts w:ascii="Times New Roman" w:eastAsia="Times New Roman" w:hAnsi="Times New Roman" w:cs="Antiqua"/>
                <w:iCs/>
                <w:sz w:val="24"/>
                <w:szCs w:val="24"/>
                <w:lang w:val="uk-UA" w:eastAsia="ru-RU"/>
              </w:rPr>
            </w:pPr>
            <w:r>
              <w:rPr>
                <w:rFonts w:ascii="Times New Roman" w:eastAsia="Times New Roman" w:hAnsi="Times New Roman" w:cs="Antiqua"/>
                <w:iCs/>
                <w:sz w:val="24"/>
                <w:szCs w:val="24"/>
                <w:lang w:val="uk-UA" w:eastAsia="ru-RU"/>
              </w:rPr>
              <w:t xml:space="preserve">Положення про </w:t>
            </w:r>
            <w:r w:rsidR="00586FA8" w:rsidRPr="00586FA8">
              <w:rPr>
                <w:rFonts w:ascii="Times New Roman" w:eastAsia="Times New Roman" w:hAnsi="Times New Roman" w:cs="Antiqua"/>
                <w:iCs/>
                <w:sz w:val="24"/>
                <w:szCs w:val="24"/>
                <w:lang w:eastAsia="ru-RU"/>
              </w:rPr>
              <w:t xml:space="preserve">Головне </w:t>
            </w:r>
            <w:proofErr w:type="spellStart"/>
            <w:r w:rsidR="00586FA8" w:rsidRPr="00586FA8">
              <w:rPr>
                <w:rFonts w:ascii="Times New Roman" w:eastAsia="Times New Roman" w:hAnsi="Times New Roman" w:cs="Antiqua"/>
                <w:iCs/>
                <w:sz w:val="24"/>
                <w:szCs w:val="24"/>
                <w:lang w:eastAsia="ru-RU"/>
              </w:rPr>
              <w:t>управління</w:t>
            </w:r>
            <w:proofErr w:type="spellEnd"/>
            <w:r w:rsidR="00586FA8" w:rsidRPr="00586FA8">
              <w:rPr>
                <w:rFonts w:ascii="Times New Roman" w:eastAsia="Times New Roman" w:hAnsi="Times New Roman" w:cs="Antiqua"/>
                <w:iCs/>
                <w:sz w:val="24"/>
                <w:szCs w:val="24"/>
                <w:lang w:eastAsia="ru-RU"/>
              </w:rPr>
              <w:t xml:space="preserve"> ДПС у </w:t>
            </w:r>
            <w:proofErr w:type="spellStart"/>
            <w:r w:rsidR="00586FA8" w:rsidRPr="00586FA8">
              <w:rPr>
                <w:rFonts w:ascii="Times New Roman" w:eastAsia="Times New Roman" w:hAnsi="Times New Roman" w:cs="Antiqua"/>
                <w:iCs/>
                <w:sz w:val="24"/>
                <w:szCs w:val="24"/>
                <w:lang w:eastAsia="ru-RU"/>
              </w:rPr>
              <w:t>Вінницькій</w:t>
            </w:r>
            <w:proofErr w:type="spellEnd"/>
            <w:r w:rsidR="00586FA8" w:rsidRPr="00586FA8">
              <w:rPr>
                <w:rFonts w:ascii="Times New Roman" w:eastAsia="Times New Roman" w:hAnsi="Times New Roman" w:cs="Antiqua"/>
                <w:iCs/>
                <w:sz w:val="24"/>
                <w:szCs w:val="24"/>
                <w:lang w:eastAsia="ru-RU"/>
              </w:rPr>
              <w:t xml:space="preserve"> </w:t>
            </w:r>
            <w:proofErr w:type="spellStart"/>
            <w:r w:rsidR="00586FA8" w:rsidRPr="00586FA8">
              <w:rPr>
                <w:rFonts w:ascii="Times New Roman" w:eastAsia="Times New Roman" w:hAnsi="Times New Roman" w:cs="Antiqua"/>
                <w:iCs/>
                <w:sz w:val="24"/>
                <w:szCs w:val="24"/>
                <w:lang w:eastAsia="ru-RU"/>
              </w:rPr>
              <w:t>області</w:t>
            </w:r>
            <w:proofErr w:type="spellEnd"/>
            <w:r w:rsidR="00586FA8">
              <w:rPr>
                <w:rFonts w:ascii="Times New Roman" w:eastAsia="Times New Roman" w:hAnsi="Times New Roman" w:cs="Antiqua"/>
                <w:iCs/>
                <w:sz w:val="24"/>
                <w:szCs w:val="24"/>
                <w:lang w:val="uk-UA" w:eastAsia="ru-RU"/>
              </w:rPr>
              <w:t>,</w:t>
            </w:r>
          </w:p>
          <w:p w:rsidR="00586FA8" w:rsidRDefault="00586FA8" w:rsidP="00586FA8">
            <w:pPr>
              <w:spacing w:after="0" w:line="240" w:lineRule="auto"/>
              <w:rPr>
                <w:rFonts w:ascii="Times New Roman" w:eastAsia="Times New Roman" w:hAnsi="Times New Roman" w:cs="Antiqua"/>
                <w:iCs/>
                <w:sz w:val="24"/>
                <w:szCs w:val="24"/>
                <w:lang w:val="uk-UA" w:eastAsia="ru-RU"/>
              </w:rPr>
            </w:pPr>
            <w:r>
              <w:rPr>
                <w:rFonts w:ascii="Times New Roman" w:eastAsia="Times New Roman" w:hAnsi="Times New Roman" w:cs="Antiqua"/>
                <w:iCs/>
                <w:sz w:val="24"/>
                <w:szCs w:val="24"/>
                <w:lang w:val="uk-UA" w:eastAsia="ru-RU"/>
              </w:rPr>
              <w:t>затверджене</w:t>
            </w:r>
            <w:r w:rsidR="003632F7">
              <w:rPr>
                <w:rFonts w:ascii="Times New Roman" w:eastAsia="Times New Roman" w:hAnsi="Times New Roman" w:cs="Antiqua"/>
                <w:iCs/>
                <w:sz w:val="24"/>
                <w:szCs w:val="24"/>
                <w:lang w:val="uk-UA" w:eastAsia="ru-RU"/>
              </w:rPr>
              <w:t xml:space="preserve"> </w:t>
            </w:r>
            <w:r>
              <w:rPr>
                <w:rFonts w:ascii="Times New Roman" w:eastAsia="Times New Roman" w:hAnsi="Times New Roman" w:cs="Antiqua"/>
                <w:iCs/>
                <w:sz w:val="24"/>
                <w:szCs w:val="24"/>
                <w:lang w:val="uk-UA" w:eastAsia="ru-RU"/>
              </w:rPr>
              <w:t xml:space="preserve">наказом Державної податкової служби України </w:t>
            </w:r>
          </w:p>
          <w:p w:rsidR="00622343" w:rsidRPr="003632F7" w:rsidRDefault="00586FA8" w:rsidP="00586FA8">
            <w:pPr>
              <w:spacing w:after="0" w:line="240" w:lineRule="auto"/>
              <w:rPr>
                <w:rFonts w:ascii="Times New Roman" w:eastAsia="Times New Roman" w:hAnsi="Times New Roman" w:cs="Antiqua"/>
                <w:iCs/>
                <w:sz w:val="24"/>
                <w:szCs w:val="24"/>
                <w:lang w:val="uk-UA" w:eastAsia="ru-RU"/>
              </w:rPr>
            </w:pPr>
            <w:r>
              <w:rPr>
                <w:rFonts w:ascii="Times New Roman" w:eastAsia="Times New Roman" w:hAnsi="Times New Roman" w:cs="Antiqua"/>
                <w:iCs/>
                <w:sz w:val="24"/>
                <w:szCs w:val="24"/>
                <w:lang w:val="uk-UA" w:eastAsia="ru-RU"/>
              </w:rPr>
              <w:t>від 12.07.2019 №14</w:t>
            </w:r>
          </w:p>
        </w:tc>
      </w:tr>
      <w:tr w:rsidR="00622343" w:rsidRPr="007D3491" w:rsidTr="00DA7E71">
        <w:trPr>
          <w:gridAfter w:val="1"/>
          <w:wAfter w:w="6606" w:type="dxa"/>
          <w:trHeight w:val="777"/>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after="0" w:line="240" w:lineRule="auto"/>
              <w:ind w:left="-87" w:right="-45"/>
              <w:jc w:val="center"/>
              <w:rPr>
                <w:rFonts w:ascii="Times New Roman" w:eastAsia="Times New Roman" w:hAnsi="Times New Roman" w:cs="Antiqua"/>
                <w:sz w:val="24"/>
                <w:szCs w:val="24"/>
                <w:lang w:val="uk-UA" w:eastAsia="ru-RU"/>
              </w:rPr>
            </w:pPr>
            <w:r w:rsidRPr="00622343">
              <w:rPr>
                <w:rFonts w:ascii="Times New Roman" w:eastAsia="Times New Roman" w:hAnsi="Times New Roman" w:cs="Antiqua"/>
                <w:sz w:val="24"/>
                <w:szCs w:val="24"/>
                <w:lang w:val="uk-UA" w:eastAsia="ru-RU"/>
              </w:rPr>
              <w:t>3.3.1</w:t>
            </w:r>
          </w:p>
        </w:tc>
        <w:tc>
          <w:tcPr>
            <w:tcW w:w="5416" w:type="dxa"/>
            <w:gridSpan w:val="11"/>
            <w:tcBorders>
              <w:top w:val="single" w:sz="4" w:space="0" w:color="000000"/>
              <w:left w:val="nil"/>
              <w:bottom w:val="single" w:sz="4" w:space="0" w:color="000000"/>
              <w:right w:val="single" w:sz="4" w:space="0" w:color="000000"/>
            </w:tcBorders>
            <w:hideMark/>
          </w:tcPr>
          <w:p w:rsidR="00622343" w:rsidRPr="00874694" w:rsidRDefault="00622343" w:rsidP="00622343">
            <w:pPr>
              <w:spacing w:after="0" w:line="240" w:lineRule="auto"/>
              <w:rPr>
                <w:rFonts w:ascii="Antiqua" w:eastAsia="Times New Roman" w:hAnsi="Antiqua" w:cs="Antiqua"/>
                <w:sz w:val="26"/>
                <w:szCs w:val="26"/>
                <w:lang w:val="uk-UA" w:eastAsia="ru-RU"/>
              </w:rPr>
            </w:pPr>
            <w:r w:rsidRPr="00622343">
              <w:rPr>
                <w:rFonts w:ascii="Times New Roman" w:eastAsia="Times New Roman" w:hAnsi="Times New Roman" w:cs="Times New Roman"/>
                <w:sz w:val="24"/>
                <w:szCs w:val="24"/>
                <w:lang w:val="uk-UA" w:eastAsia="ru-RU"/>
              </w:rPr>
              <w:t>Адреса електронної пошти Балансоутримувача, на яку надсилаються офіційні повідомленням за цим договором</w:t>
            </w:r>
          </w:p>
        </w:tc>
        <w:tc>
          <w:tcPr>
            <w:tcW w:w="4365" w:type="dxa"/>
            <w:gridSpan w:val="8"/>
            <w:tcBorders>
              <w:top w:val="single" w:sz="4" w:space="0" w:color="000000"/>
              <w:left w:val="nil"/>
              <w:bottom w:val="single" w:sz="4" w:space="0" w:color="000000"/>
              <w:right w:val="single" w:sz="4" w:space="0" w:color="000000"/>
            </w:tcBorders>
          </w:tcPr>
          <w:p w:rsidR="00622343" w:rsidRPr="00F837F1" w:rsidRDefault="00F837F1" w:rsidP="006223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vin</w:t>
            </w:r>
            <w:r w:rsidRPr="00F837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official</w:t>
            </w:r>
            <w:r w:rsidR="003632F7" w:rsidRPr="00F837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tax</w:t>
            </w:r>
            <w:r w:rsidRPr="00F837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gov</w:t>
            </w:r>
            <w:r w:rsidR="003632F7" w:rsidRPr="00F837F1">
              <w:rPr>
                <w:rFonts w:ascii="Times New Roman" w:eastAsia="Times New Roman" w:hAnsi="Times New Roman" w:cs="Times New Roman"/>
                <w:sz w:val="24"/>
                <w:szCs w:val="24"/>
                <w:lang w:eastAsia="ru-RU"/>
              </w:rPr>
              <w:t>.</w:t>
            </w:r>
            <w:r w:rsidR="003632F7">
              <w:rPr>
                <w:rFonts w:ascii="Times New Roman" w:eastAsia="Times New Roman" w:hAnsi="Times New Roman" w:cs="Times New Roman"/>
                <w:sz w:val="24"/>
                <w:szCs w:val="24"/>
                <w:lang w:val="en-US" w:eastAsia="ru-RU"/>
              </w:rPr>
              <w:t>ua</w:t>
            </w:r>
          </w:p>
          <w:p w:rsidR="008A6EF0" w:rsidRPr="00622343" w:rsidRDefault="008A6EF0" w:rsidP="00622343">
            <w:pPr>
              <w:spacing w:after="0" w:line="240" w:lineRule="auto"/>
              <w:rPr>
                <w:rFonts w:ascii="Antiqua" w:eastAsia="Times New Roman" w:hAnsi="Antiqua" w:cs="Antiqua"/>
                <w:sz w:val="26"/>
                <w:szCs w:val="26"/>
                <w:lang w:val="uk-UA" w:eastAsia="ru-RU"/>
              </w:rPr>
            </w:pPr>
          </w:p>
        </w:tc>
      </w:tr>
      <w:tr w:rsidR="00622343" w:rsidRPr="00622343" w:rsidTr="009B6723">
        <w:trPr>
          <w:gridAfter w:val="1"/>
          <w:wAfter w:w="6606"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4</w:t>
            </w:r>
          </w:p>
        </w:tc>
        <w:tc>
          <w:tcPr>
            <w:tcW w:w="9781" w:type="dxa"/>
            <w:gridSpan w:val="19"/>
            <w:tcBorders>
              <w:top w:val="single" w:sz="4" w:space="0" w:color="000000"/>
              <w:left w:val="nil"/>
              <w:bottom w:val="single" w:sz="4" w:space="0" w:color="000000"/>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Об’єкт оренди та склад майна (далі </w:t>
            </w:r>
            <w:r w:rsidRPr="00622343">
              <w:rPr>
                <w:rFonts w:ascii="Times New Roman" w:eastAsia="Times New Roman" w:hAnsi="Times New Roman" w:cs="Antiqua"/>
                <w:color w:val="000000"/>
                <w:sz w:val="24"/>
                <w:szCs w:val="24"/>
                <w:lang w:eastAsia="ru-RU"/>
              </w:rPr>
              <w:t xml:space="preserve">— </w:t>
            </w:r>
            <w:r w:rsidRPr="00622343">
              <w:rPr>
                <w:rFonts w:ascii="Times New Roman" w:eastAsia="Times New Roman" w:hAnsi="Times New Roman" w:cs="Antiqua"/>
                <w:color w:val="000000"/>
                <w:sz w:val="24"/>
                <w:szCs w:val="24"/>
                <w:lang w:val="uk-UA" w:eastAsia="ru-RU"/>
              </w:rPr>
              <w:t>Майно)</w:t>
            </w:r>
          </w:p>
        </w:tc>
      </w:tr>
      <w:tr w:rsidR="00622343" w:rsidRPr="00CB48F2" w:rsidTr="003632F7">
        <w:trPr>
          <w:gridAfter w:val="1"/>
          <w:wAfter w:w="6606" w:type="dxa"/>
          <w:trHeight w:val="1074"/>
        </w:trPr>
        <w:tc>
          <w:tcPr>
            <w:tcW w:w="709" w:type="dxa"/>
            <w:tcBorders>
              <w:top w:val="nil"/>
              <w:left w:val="single" w:sz="4" w:space="0" w:color="000000"/>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4.1</w:t>
            </w:r>
          </w:p>
        </w:tc>
        <w:tc>
          <w:tcPr>
            <w:tcW w:w="2835" w:type="dxa"/>
            <w:gridSpan w:val="4"/>
            <w:tcBorders>
              <w:top w:val="nil"/>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Інформація про об’єкт оренди</w:t>
            </w:r>
            <w:r w:rsidRPr="00622343">
              <w:rPr>
                <w:rFonts w:ascii="Times New Roman" w:eastAsia="Times New Roman" w:hAnsi="Times New Roman" w:cs="Antiqua"/>
                <w:color w:val="000000"/>
                <w:sz w:val="24"/>
                <w:szCs w:val="24"/>
                <w:lang w:val="en-US" w:eastAsia="ru-RU"/>
              </w:rPr>
              <w:t> </w:t>
            </w:r>
            <w:r w:rsidRPr="00622343">
              <w:rPr>
                <w:rFonts w:ascii="Times New Roman" w:eastAsia="Times New Roman" w:hAnsi="Times New Roman" w:cs="Antiqua"/>
                <w:color w:val="000000"/>
                <w:sz w:val="24"/>
                <w:szCs w:val="24"/>
                <w:lang w:eastAsia="ru-RU"/>
              </w:rPr>
              <w:t>—</w:t>
            </w:r>
            <w:r w:rsidRPr="00622343">
              <w:rPr>
                <w:rFonts w:ascii="Times New Roman" w:eastAsia="Times New Roman" w:hAnsi="Times New Roman" w:cs="Antiqua"/>
                <w:color w:val="000000"/>
                <w:sz w:val="24"/>
                <w:szCs w:val="24"/>
                <w:lang w:val="uk-UA" w:eastAsia="ru-RU"/>
              </w:rPr>
              <w:t xml:space="preserve"> нерухоме майно</w:t>
            </w:r>
          </w:p>
        </w:tc>
        <w:tc>
          <w:tcPr>
            <w:tcW w:w="6946" w:type="dxa"/>
            <w:gridSpan w:val="15"/>
            <w:tcBorders>
              <w:top w:val="single" w:sz="4" w:space="0" w:color="000000"/>
              <w:left w:val="nil"/>
              <w:bottom w:val="single" w:sz="4" w:space="0" w:color="000000"/>
              <w:right w:val="single" w:sz="4" w:space="0" w:color="000000"/>
            </w:tcBorders>
            <w:hideMark/>
          </w:tcPr>
          <w:p w:rsidR="00622343" w:rsidRPr="00CB48F2" w:rsidRDefault="009A7F39" w:rsidP="00DC1A17">
            <w:pPr>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eastAsia="ru-RU"/>
              </w:rPr>
              <w:t>нежитлове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вбудоване</w:t>
            </w:r>
            <w:bookmarkStart w:id="0" w:name="_GoBack"/>
            <w:bookmarkEnd w:id="0"/>
            <w:proofErr w:type="spellEnd"/>
            <w:r w:rsidRPr="009A7F39">
              <w:rPr>
                <w:rFonts w:ascii="Times New Roman" w:eastAsia="Times New Roman" w:hAnsi="Times New Roman" w:cs="Times New Roman"/>
                <w:sz w:val="24"/>
                <w:szCs w:val="24"/>
                <w:lang w:eastAsia="ru-RU"/>
              </w:rPr>
              <w:t xml:space="preserve"> </w:t>
            </w:r>
            <w:proofErr w:type="spellStart"/>
            <w:r w:rsidRPr="009A7F39">
              <w:rPr>
                <w:rFonts w:ascii="Times New Roman" w:eastAsia="Times New Roman" w:hAnsi="Times New Roman" w:cs="Times New Roman"/>
                <w:sz w:val="24"/>
                <w:szCs w:val="24"/>
                <w:lang w:eastAsia="ru-RU"/>
              </w:rPr>
              <w:t>приміщення</w:t>
            </w:r>
            <w:proofErr w:type="spellEnd"/>
            <w:r w:rsidRPr="009A7F39">
              <w:rPr>
                <w:rFonts w:ascii="Times New Roman" w:eastAsia="Times New Roman" w:hAnsi="Times New Roman" w:cs="Times New Roman"/>
                <w:sz w:val="24"/>
                <w:szCs w:val="24"/>
                <w:lang w:val="uk-UA" w:eastAsia="ru-RU"/>
              </w:rPr>
              <w:t>,</w:t>
            </w:r>
            <w:r w:rsidRPr="009A7F39">
              <w:rPr>
                <w:rFonts w:ascii="Times New Roman" w:eastAsia="Times New Roman" w:hAnsi="Times New Roman" w:cs="Times New Roman"/>
                <w:sz w:val="24"/>
                <w:szCs w:val="24"/>
                <w:lang w:eastAsia="ru-RU"/>
              </w:rPr>
              <w:t xml:space="preserve">  </w:t>
            </w:r>
            <w:proofErr w:type="spellStart"/>
            <w:r w:rsidRPr="009A7F39">
              <w:rPr>
                <w:rFonts w:ascii="Times New Roman" w:eastAsia="Times New Roman" w:hAnsi="Times New Roman" w:cs="Times New Roman"/>
                <w:sz w:val="24"/>
                <w:szCs w:val="24"/>
                <w:lang w:eastAsia="ru-RU"/>
              </w:rPr>
              <w:t>площею</w:t>
            </w:r>
            <w:proofErr w:type="spellEnd"/>
            <w:r w:rsidRPr="009A7F39">
              <w:rPr>
                <w:rFonts w:ascii="Times New Roman" w:eastAsia="Times New Roman" w:hAnsi="Times New Roman" w:cs="Times New Roman"/>
                <w:sz w:val="24"/>
                <w:szCs w:val="24"/>
                <w:lang w:eastAsia="ru-RU"/>
              </w:rPr>
              <w:t xml:space="preserve"> 8,3 кв. м, </w:t>
            </w:r>
            <w:r w:rsidRPr="009A7F39">
              <w:rPr>
                <w:rFonts w:ascii="Times New Roman" w:eastAsia="Times New Roman" w:hAnsi="Times New Roman" w:cs="Times New Roman"/>
                <w:sz w:val="24"/>
                <w:szCs w:val="24"/>
                <w:lang w:val="uk-UA" w:eastAsia="ru-RU"/>
              </w:rPr>
              <w:t>на 1-му поверсі 3-поверхової будівлі адміністративного корпусу (</w:t>
            </w:r>
            <w:proofErr w:type="spellStart"/>
            <w:r w:rsidRPr="009A7F39">
              <w:rPr>
                <w:rFonts w:ascii="Times New Roman" w:eastAsia="Times New Roman" w:hAnsi="Times New Roman" w:cs="Times New Roman"/>
                <w:sz w:val="24"/>
                <w:szCs w:val="24"/>
                <w:lang w:val="uk-UA" w:eastAsia="ru-RU"/>
              </w:rPr>
              <w:t>літ.А</w:t>
            </w:r>
            <w:proofErr w:type="spellEnd"/>
            <w:r w:rsidRPr="009A7F39">
              <w:rPr>
                <w:rFonts w:ascii="Times New Roman" w:eastAsia="Times New Roman" w:hAnsi="Times New Roman" w:cs="Times New Roman"/>
                <w:sz w:val="24"/>
                <w:szCs w:val="24"/>
                <w:lang w:val="uk-UA" w:eastAsia="ru-RU"/>
              </w:rPr>
              <w:t xml:space="preserve">), </w:t>
            </w:r>
            <w:r w:rsidRPr="009A7F39">
              <w:rPr>
                <w:rFonts w:ascii="Times New Roman" w:eastAsia="Times New Roman" w:hAnsi="Times New Roman" w:cs="Times New Roman"/>
                <w:sz w:val="24"/>
                <w:szCs w:val="24"/>
                <w:lang w:eastAsia="ru-RU"/>
              </w:rPr>
              <w:t xml:space="preserve">за </w:t>
            </w:r>
            <w:proofErr w:type="spellStart"/>
            <w:r w:rsidRPr="009A7F39">
              <w:rPr>
                <w:rFonts w:ascii="Times New Roman" w:eastAsia="Times New Roman" w:hAnsi="Times New Roman" w:cs="Times New Roman"/>
                <w:sz w:val="24"/>
                <w:szCs w:val="24"/>
                <w:lang w:eastAsia="ru-RU"/>
              </w:rPr>
              <w:t>адресою</w:t>
            </w:r>
            <w:proofErr w:type="spellEnd"/>
            <w:r w:rsidRPr="009A7F39">
              <w:rPr>
                <w:rFonts w:ascii="Times New Roman" w:eastAsia="Times New Roman" w:hAnsi="Times New Roman" w:cs="Times New Roman"/>
                <w:sz w:val="24"/>
                <w:szCs w:val="24"/>
                <w:lang w:eastAsia="ru-RU"/>
              </w:rPr>
              <w:t xml:space="preserve">: </w:t>
            </w:r>
            <w:r w:rsidRPr="009A7F39">
              <w:rPr>
                <w:rFonts w:ascii="Times New Roman" w:eastAsia="Times New Roman" w:hAnsi="Times New Roman" w:cs="Times New Roman"/>
                <w:sz w:val="24"/>
                <w:szCs w:val="24"/>
                <w:lang w:val="uk-UA" w:eastAsia="ru-RU"/>
              </w:rPr>
              <w:t xml:space="preserve"> 21027,</w:t>
            </w:r>
            <w:r w:rsidRPr="009A7F39">
              <w:rPr>
                <w:rFonts w:ascii="Times New Roman" w:eastAsia="Times New Roman" w:hAnsi="Times New Roman" w:cs="Times New Roman"/>
                <w:sz w:val="24"/>
                <w:szCs w:val="24"/>
                <w:lang w:eastAsia="ru-RU"/>
              </w:rPr>
              <w:t xml:space="preserve"> м. </w:t>
            </w:r>
            <w:proofErr w:type="spellStart"/>
            <w:r w:rsidRPr="009A7F39">
              <w:rPr>
                <w:rFonts w:ascii="Times New Roman" w:eastAsia="Times New Roman" w:hAnsi="Times New Roman" w:cs="Times New Roman"/>
                <w:sz w:val="24"/>
                <w:szCs w:val="24"/>
                <w:lang w:eastAsia="ru-RU"/>
              </w:rPr>
              <w:t>Вінниця</w:t>
            </w:r>
            <w:proofErr w:type="spellEnd"/>
            <w:r w:rsidRPr="009A7F39">
              <w:rPr>
                <w:rFonts w:ascii="Times New Roman" w:eastAsia="Times New Roman" w:hAnsi="Times New Roman" w:cs="Times New Roman"/>
                <w:sz w:val="24"/>
                <w:szCs w:val="24"/>
                <w:lang w:eastAsia="ru-RU"/>
              </w:rPr>
              <w:t xml:space="preserve">, </w:t>
            </w:r>
            <w:proofErr w:type="spellStart"/>
            <w:r w:rsidRPr="009A7F39">
              <w:rPr>
                <w:rFonts w:ascii="Times New Roman" w:eastAsia="Times New Roman" w:hAnsi="Times New Roman" w:cs="Times New Roman"/>
                <w:sz w:val="24"/>
                <w:szCs w:val="24"/>
                <w:lang w:eastAsia="ru-RU"/>
              </w:rPr>
              <w:t>вул</w:t>
            </w:r>
            <w:proofErr w:type="spellEnd"/>
            <w:r w:rsidRPr="009A7F39">
              <w:rPr>
                <w:rFonts w:ascii="Times New Roman" w:eastAsia="Times New Roman" w:hAnsi="Times New Roman" w:cs="Times New Roman"/>
                <w:sz w:val="24"/>
                <w:szCs w:val="24"/>
                <w:lang w:eastAsia="ru-RU"/>
              </w:rPr>
              <w:t xml:space="preserve">. </w:t>
            </w:r>
            <w:proofErr w:type="spellStart"/>
            <w:r w:rsidRPr="009A7F39">
              <w:rPr>
                <w:rFonts w:ascii="Times New Roman" w:eastAsia="Times New Roman" w:hAnsi="Times New Roman" w:cs="Times New Roman"/>
                <w:sz w:val="24"/>
                <w:szCs w:val="24"/>
                <w:lang w:eastAsia="ru-RU"/>
              </w:rPr>
              <w:t>Костянтина</w:t>
            </w:r>
            <w:proofErr w:type="spellEnd"/>
            <w:r w:rsidRPr="009A7F39">
              <w:rPr>
                <w:rFonts w:ascii="Times New Roman" w:eastAsia="Times New Roman" w:hAnsi="Times New Roman" w:cs="Times New Roman"/>
                <w:sz w:val="24"/>
                <w:szCs w:val="24"/>
                <w:lang w:eastAsia="ru-RU"/>
              </w:rPr>
              <w:t xml:space="preserve"> Василенка, 21</w:t>
            </w:r>
          </w:p>
        </w:tc>
      </w:tr>
      <w:tr w:rsidR="00622343" w:rsidRPr="00622343" w:rsidTr="008A6EF0">
        <w:trPr>
          <w:gridAfter w:val="1"/>
          <w:wAfter w:w="6606" w:type="dxa"/>
          <w:trHeight w:val="755"/>
        </w:trPr>
        <w:tc>
          <w:tcPr>
            <w:tcW w:w="709" w:type="dxa"/>
            <w:tcBorders>
              <w:top w:val="nil"/>
              <w:left w:val="single" w:sz="4" w:space="0" w:color="000000"/>
              <w:bottom w:val="single" w:sz="4" w:space="0" w:color="auto"/>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4.2</w:t>
            </w:r>
          </w:p>
        </w:tc>
        <w:tc>
          <w:tcPr>
            <w:tcW w:w="9781" w:type="dxa"/>
            <w:gridSpan w:val="19"/>
            <w:tcBorders>
              <w:top w:val="nil"/>
              <w:left w:val="nil"/>
              <w:bottom w:val="single" w:sz="4" w:space="0" w:color="auto"/>
              <w:right w:val="single" w:sz="4" w:space="0" w:color="000000"/>
            </w:tcBorders>
          </w:tcPr>
          <w:p w:rsidR="00622343" w:rsidRPr="00622343" w:rsidRDefault="00622343" w:rsidP="00622343">
            <w:pPr>
              <w:spacing w:after="0" w:line="240" w:lineRule="auto"/>
              <w:jc w:val="center"/>
              <w:rPr>
                <w:rFonts w:ascii="Times New Roman" w:eastAsia="Times New Roman" w:hAnsi="Times New Roman" w:cs="Times New Roman"/>
                <w:color w:val="000000"/>
                <w:sz w:val="24"/>
                <w:szCs w:val="24"/>
                <w:lang w:val="uk-UA" w:eastAsia="ru-RU"/>
              </w:rPr>
            </w:pPr>
            <w:r w:rsidRPr="00622343">
              <w:rPr>
                <w:rFonts w:ascii="Times New Roman" w:eastAsia="Times New Roman" w:hAnsi="Times New Roman" w:cs="Times New Roman"/>
                <w:sz w:val="24"/>
                <w:szCs w:val="24"/>
                <w:lang w:val="uk-UA"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w:t>
            </w:r>
            <w:r w:rsidRPr="00622343">
              <w:rPr>
                <w:rFonts w:ascii="Times New Roman" w:eastAsia="Times New Roman" w:hAnsi="Times New Roman" w:cs="Times New Roman"/>
                <w:color w:val="000000"/>
                <w:sz w:val="24"/>
                <w:szCs w:val="24"/>
                <w:lang w:val="uk-UA" w:eastAsia="ru-RU"/>
              </w:rPr>
              <w:t xml:space="preserve">  </w:t>
            </w:r>
          </w:p>
        </w:tc>
      </w:tr>
      <w:tr w:rsidR="00622343" w:rsidRPr="00622343" w:rsidTr="009B6723">
        <w:trPr>
          <w:gridAfter w:val="1"/>
          <w:wAfter w:w="6606" w:type="dxa"/>
          <w:trHeight w:val="320"/>
        </w:trPr>
        <w:tc>
          <w:tcPr>
            <w:tcW w:w="709" w:type="dxa"/>
            <w:tcBorders>
              <w:top w:val="single" w:sz="4" w:space="0" w:color="auto"/>
              <w:left w:val="single" w:sz="4" w:space="0" w:color="auto"/>
              <w:bottom w:val="single" w:sz="4" w:space="0" w:color="auto"/>
              <w:right w:val="single" w:sz="4" w:space="0" w:color="auto"/>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4.3</w:t>
            </w:r>
          </w:p>
        </w:tc>
        <w:tc>
          <w:tcPr>
            <w:tcW w:w="3682" w:type="dxa"/>
            <w:gridSpan w:val="8"/>
            <w:tcBorders>
              <w:top w:val="single" w:sz="4" w:space="0" w:color="auto"/>
              <w:left w:val="single" w:sz="4" w:space="0" w:color="auto"/>
              <w:bottom w:val="single" w:sz="4" w:space="0" w:color="auto"/>
              <w:right w:val="single" w:sz="4" w:space="0" w:color="auto"/>
            </w:tcBorders>
            <w:hideMark/>
          </w:tcPr>
          <w:p w:rsidR="00622343" w:rsidRPr="00622343" w:rsidRDefault="00622343" w:rsidP="00622343">
            <w:pPr>
              <w:spacing w:after="0" w:line="240" w:lineRule="auto"/>
              <w:rPr>
                <w:rFonts w:ascii="Times New Roman" w:eastAsia="Times New Roman" w:hAnsi="Times New Roman" w:cs="Antiqua"/>
                <w:sz w:val="24"/>
                <w:szCs w:val="24"/>
                <w:lang w:val="uk-UA" w:eastAsia="ru-RU"/>
              </w:rPr>
            </w:pPr>
            <w:r w:rsidRPr="00622343">
              <w:rPr>
                <w:rFonts w:ascii="Times New Roman" w:eastAsia="Times New Roman" w:hAnsi="Times New Roman" w:cs="Antiqua"/>
                <w:sz w:val="24"/>
                <w:szCs w:val="24"/>
                <w:lang w:val="uk-UA" w:eastAsia="ru-RU"/>
              </w:rPr>
              <w:t>Інформація про належність Майна до пам’яток культурної спадщини, щойно виявлених об’єктів культурної спадщини</w:t>
            </w:r>
          </w:p>
        </w:tc>
        <w:tc>
          <w:tcPr>
            <w:tcW w:w="6099" w:type="dxa"/>
            <w:gridSpan w:val="11"/>
            <w:tcBorders>
              <w:top w:val="single" w:sz="4" w:space="0" w:color="auto"/>
              <w:left w:val="single" w:sz="4" w:space="0" w:color="auto"/>
              <w:bottom w:val="single" w:sz="4" w:space="0" w:color="auto"/>
              <w:right w:val="single" w:sz="4" w:space="0" w:color="auto"/>
            </w:tcBorders>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sz w:val="24"/>
                <w:szCs w:val="24"/>
                <w:lang w:val="uk-UA" w:eastAsia="ru-RU"/>
              </w:rPr>
              <w:t>Майно до пам’яток культурної спадщини, щойно виявлених об’єктів культурної спадщини не належить</w:t>
            </w:r>
          </w:p>
        </w:tc>
      </w:tr>
      <w:tr w:rsidR="00622343" w:rsidRPr="00622343" w:rsidTr="009B6723">
        <w:trPr>
          <w:gridAfter w:val="1"/>
          <w:wAfter w:w="6606" w:type="dxa"/>
          <w:trHeight w:val="260"/>
        </w:trPr>
        <w:tc>
          <w:tcPr>
            <w:tcW w:w="709" w:type="dxa"/>
            <w:tcBorders>
              <w:top w:val="nil"/>
              <w:left w:val="single" w:sz="4" w:space="0" w:color="000000"/>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5</w:t>
            </w:r>
          </w:p>
        </w:tc>
        <w:tc>
          <w:tcPr>
            <w:tcW w:w="9781" w:type="dxa"/>
            <w:gridSpan w:val="19"/>
            <w:tcBorders>
              <w:top w:val="single" w:sz="4" w:space="0" w:color="000000"/>
              <w:left w:val="nil"/>
              <w:bottom w:val="single" w:sz="4" w:space="0" w:color="000000"/>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sz w:val="24"/>
                <w:szCs w:val="24"/>
                <w:lang w:val="uk-UA" w:eastAsia="ru-RU"/>
              </w:rPr>
              <w:t>Процедура, в результаті якої Майно отримано в оренду</w:t>
            </w:r>
          </w:p>
        </w:tc>
      </w:tr>
      <w:tr w:rsidR="00622343" w:rsidRPr="00622343" w:rsidTr="009B6723">
        <w:trPr>
          <w:gridAfter w:val="1"/>
          <w:wAfter w:w="6606" w:type="dxa"/>
          <w:trHeight w:val="425"/>
        </w:trPr>
        <w:tc>
          <w:tcPr>
            <w:tcW w:w="709" w:type="dxa"/>
            <w:tcBorders>
              <w:top w:val="single" w:sz="4" w:space="0" w:color="000000"/>
              <w:left w:val="single" w:sz="4" w:space="0" w:color="000000"/>
              <w:bottom w:val="single" w:sz="4" w:space="0" w:color="auto"/>
              <w:right w:val="single" w:sz="4" w:space="0" w:color="000000"/>
            </w:tcBorders>
            <w:hideMark/>
          </w:tcPr>
          <w:p w:rsidR="00622343" w:rsidRPr="00622343" w:rsidRDefault="00622343" w:rsidP="00622343">
            <w:pPr>
              <w:spacing w:before="120" w:after="0" w:line="240" w:lineRule="auto"/>
              <w:ind w:left="-101" w:right="-76"/>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5.1</w:t>
            </w:r>
          </w:p>
        </w:tc>
        <w:tc>
          <w:tcPr>
            <w:tcW w:w="9781" w:type="dxa"/>
            <w:gridSpan w:val="19"/>
            <w:tcBorders>
              <w:top w:val="nil"/>
              <w:left w:val="nil"/>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sz w:val="24"/>
                <w:szCs w:val="24"/>
                <w:lang w:val="uk-UA" w:eastAsia="ru-RU"/>
              </w:rPr>
            </w:pPr>
            <w:r w:rsidRPr="00622343">
              <w:rPr>
                <w:rFonts w:ascii="Times New Roman" w:eastAsia="Times New Roman" w:hAnsi="Times New Roman" w:cs="Antiqua"/>
                <w:sz w:val="24"/>
                <w:szCs w:val="24"/>
                <w:lang w:val="uk-UA" w:eastAsia="ru-RU"/>
              </w:rPr>
              <w:t>(А) аукціон</w:t>
            </w:r>
          </w:p>
        </w:tc>
      </w:tr>
      <w:tr w:rsidR="00622343" w:rsidRPr="00622343" w:rsidTr="009B6723">
        <w:trPr>
          <w:gridAfter w:val="1"/>
          <w:wAfter w:w="6606"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before="120" w:after="0" w:line="240" w:lineRule="auto"/>
              <w:ind w:left="-101" w:right="-76"/>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6</w:t>
            </w:r>
          </w:p>
        </w:tc>
        <w:tc>
          <w:tcPr>
            <w:tcW w:w="9781" w:type="dxa"/>
            <w:gridSpan w:val="19"/>
            <w:tcBorders>
              <w:top w:val="single" w:sz="4" w:space="0" w:color="000000"/>
              <w:left w:val="nil"/>
              <w:bottom w:val="single" w:sz="4" w:space="0" w:color="000000"/>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Вартість Майна</w:t>
            </w:r>
            <w:r w:rsidRPr="00622343">
              <w:rPr>
                <w:rFonts w:ascii="Times New Roman" w:eastAsia="Times New Roman" w:hAnsi="Times New Roman" w:cs="Antiqua"/>
                <w:color w:val="000000"/>
                <w:sz w:val="24"/>
                <w:szCs w:val="24"/>
                <w:lang w:val="en-US" w:eastAsia="ru-RU"/>
              </w:rPr>
              <w:t xml:space="preserve"> </w:t>
            </w:r>
          </w:p>
        </w:tc>
      </w:tr>
      <w:tr w:rsidR="00622343" w:rsidRPr="00E16AFF" w:rsidTr="009B6723">
        <w:trPr>
          <w:gridAfter w:val="1"/>
          <w:wAfter w:w="6606" w:type="dxa"/>
          <w:trHeight w:val="1465"/>
        </w:trPr>
        <w:tc>
          <w:tcPr>
            <w:tcW w:w="709" w:type="dxa"/>
            <w:tcBorders>
              <w:top w:val="single" w:sz="4" w:space="0" w:color="000000"/>
              <w:left w:val="single" w:sz="4" w:space="0" w:color="000000"/>
              <w:bottom w:val="single" w:sz="4" w:space="0" w:color="000000"/>
              <w:right w:val="single" w:sz="4" w:space="0" w:color="000000"/>
            </w:tcBorders>
            <w:hideMark/>
          </w:tcPr>
          <w:p w:rsidR="00622343" w:rsidRPr="002C0228" w:rsidRDefault="00622343" w:rsidP="00622343">
            <w:pPr>
              <w:spacing w:after="0" w:line="240" w:lineRule="auto"/>
              <w:ind w:left="-101" w:right="-76"/>
              <w:jc w:val="center"/>
              <w:rPr>
                <w:rFonts w:ascii="Times New Roman" w:eastAsia="Times New Roman" w:hAnsi="Times New Roman" w:cs="Times New Roman"/>
                <w:color w:val="000000"/>
                <w:lang w:val="uk-UA" w:eastAsia="ru-RU"/>
              </w:rPr>
            </w:pPr>
            <w:r w:rsidRPr="002C0228">
              <w:rPr>
                <w:rFonts w:ascii="Times New Roman" w:eastAsia="Times New Roman" w:hAnsi="Times New Roman" w:cs="Times New Roman"/>
                <w:color w:val="000000"/>
                <w:lang w:val="uk-UA" w:eastAsia="ru-RU"/>
              </w:rPr>
              <w:t>6.1</w:t>
            </w:r>
          </w:p>
        </w:tc>
        <w:tc>
          <w:tcPr>
            <w:tcW w:w="3417" w:type="dxa"/>
            <w:gridSpan w:val="7"/>
            <w:tcBorders>
              <w:top w:val="single" w:sz="4" w:space="0" w:color="000000"/>
              <w:left w:val="nil"/>
              <w:bottom w:val="single" w:sz="4" w:space="0" w:color="000000"/>
              <w:right w:val="single" w:sz="4" w:space="0" w:color="000000"/>
            </w:tcBorders>
            <w:hideMark/>
          </w:tcPr>
          <w:p w:rsidR="00622343" w:rsidRPr="002C0228" w:rsidRDefault="00622343" w:rsidP="00622343">
            <w:pPr>
              <w:spacing w:after="0" w:line="240" w:lineRule="auto"/>
              <w:rPr>
                <w:rFonts w:ascii="Times New Roman" w:eastAsia="Times New Roman" w:hAnsi="Times New Roman" w:cs="Antiqua"/>
                <w:color w:val="000000"/>
                <w:sz w:val="24"/>
                <w:szCs w:val="24"/>
                <w:lang w:val="uk-UA" w:eastAsia="ru-RU"/>
              </w:rPr>
            </w:pPr>
            <w:r w:rsidRPr="002C0228">
              <w:rPr>
                <w:rFonts w:ascii="Times New Roman" w:eastAsia="Times New Roman" w:hAnsi="Times New Roman" w:cs="Antiqua"/>
                <w:color w:val="000000"/>
                <w:sz w:val="24"/>
                <w:szCs w:val="24"/>
                <w:lang w:val="uk-UA" w:eastAsia="ru-RU"/>
              </w:rPr>
              <w:t>Балансова вартість, переоцінена в обліку Балансоутримувача (частина друга статті 8 Закону)</w:t>
            </w:r>
          </w:p>
        </w:tc>
        <w:tc>
          <w:tcPr>
            <w:tcW w:w="6364" w:type="dxa"/>
            <w:gridSpan w:val="12"/>
            <w:tcBorders>
              <w:top w:val="single" w:sz="4" w:space="0" w:color="000000"/>
              <w:left w:val="nil"/>
              <w:bottom w:val="single" w:sz="4" w:space="0" w:color="000000"/>
              <w:right w:val="single" w:sz="4" w:space="0" w:color="000000"/>
            </w:tcBorders>
            <w:hideMark/>
          </w:tcPr>
          <w:p w:rsidR="00622343" w:rsidRPr="002C0228" w:rsidRDefault="00622343" w:rsidP="00622343">
            <w:pPr>
              <w:spacing w:after="0" w:line="240" w:lineRule="auto"/>
              <w:jc w:val="both"/>
              <w:rPr>
                <w:rFonts w:ascii="Times New Roman" w:eastAsia="Times New Roman" w:hAnsi="Times New Roman" w:cs="Antiqua"/>
                <w:sz w:val="24"/>
                <w:szCs w:val="24"/>
                <w:lang w:val="uk-UA" w:eastAsia="ru-RU"/>
              </w:rPr>
            </w:pPr>
            <w:r w:rsidRPr="002C0228">
              <w:rPr>
                <w:rFonts w:ascii="Times New Roman" w:eastAsia="Times New Roman" w:hAnsi="Times New Roman" w:cs="Antiqua"/>
                <w:sz w:val="24"/>
                <w:szCs w:val="24"/>
                <w:lang w:val="uk-UA" w:eastAsia="ru-RU"/>
              </w:rPr>
              <w:t>- первісна балансова</w:t>
            </w:r>
            <w:r w:rsidR="009F5037" w:rsidRPr="002C0228">
              <w:rPr>
                <w:rFonts w:ascii="Times New Roman" w:eastAsia="Times New Roman" w:hAnsi="Times New Roman" w:cs="Antiqua"/>
                <w:sz w:val="24"/>
                <w:szCs w:val="24"/>
                <w:lang w:val="uk-UA" w:eastAsia="ru-RU"/>
              </w:rPr>
              <w:t xml:space="preserve"> вартість</w:t>
            </w:r>
            <w:r w:rsidR="00DC1A17">
              <w:rPr>
                <w:rFonts w:ascii="Times New Roman" w:eastAsia="Times New Roman" w:hAnsi="Times New Roman" w:cs="Antiqua"/>
                <w:sz w:val="24"/>
                <w:szCs w:val="24"/>
                <w:lang w:val="uk-UA" w:eastAsia="ru-RU"/>
              </w:rPr>
              <w:t xml:space="preserve"> </w:t>
            </w:r>
            <w:r w:rsidR="00E16AFF">
              <w:rPr>
                <w:rFonts w:ascii="Times New Roman" w:eastAsia="Times New Roman" w:hAnsi="Times New Roman" w:cs="Antiqua"/>
                <w:sz w:val="24"/>
                <w:szCs w:val="24"/>
                <w:lang w:val="uk-UA" w:eastAsia="ru-RU"/>
              </w:rPr>
              <w:t>10670,31</w:t>
            </w:r>
            <w:r w:rsidRPr="002C0228">
              <w:rPr>
                <w:rFonts w:ascii="Times New Roman" w:eastAsia="Times New Roman" w:hAnsi="Times New Roman" w:cs="Antiqua"/>
                <w:sz w:val="24"/>
                <w:szCs w:val="24"/>
                <w:lang w:val="uk-UA" w:eastAsia="ru-RU"/>
              </w:rPr>
              <w:t xml:space="preserve"> грн. (</w:t>
            </w:r>
            <w:r w:rsidR="00E16AFF">
              <w:rPr>
                <w:rFonts w:ascii="Times New Roman" w:eastAsia="Times New Roman" w:hAnsi="Times New Roman" w:cs="Antiqua"/>
                <w:sz w:val="24"/>
                <w:szCs w:val="24"/>
                <w:lang w:val="uk-UA" w:eastAsia="ru-RU"/>
              </w:rPr>
              <w:t>десять тисяч шістсот сімдесят</w:t>
            </w:r>
            <w:r w:rsidR="00FA314B">
              <w:rPr>
                <w:rFonts w:ascii="Times New Roman" w:eastAsia="Times New Roman" w:hAnsi="Times New Roman" w:cs="Antiqua"/>
                <w:sz w:val="24"/>
                <w:szCs w:val="24"/>
                <w:lang w:val="uk-UA" w:eastAsia="ru-RU"/>
              </w:rPr>
              <w:t xml:space="preserve"> </w:t>
            </w:r>
            <w:r w:rsidRPr="002C0228">
              <w:rPr>
                <w:rFonts w:ascii="Times New Roman" w:eastAsia="Times New Roman" w:hAnsi="Times New Roman" w:cs="Antiqua"/>
                <w:sz w:val="24"/>
                <w:szCs w:val="24"/>
                <w:lang w:val="uk-UA" w:eastAsia="ru-RU"/>
              </w:rPr>
              <w:t xml:space="preserve">грн. </w:t>
            </w:r>
            <w:r w:rsidR="00E16AFF">
              <w:rPr>
                <w:rFonts w:ascii="Times New Roman" w:eastAsia="Times New Roman" w:hAnsi="Times New Roman" w:cs="Antiqua"/>
                <w:sz w:val="24"/>
                <w:szCs w:val="24"/>
                <w:lang w:val="uk-UA" w:eastAsia="ru-RU"/>
              </w:rPr>
              <w:t>31</w:t>
            </w:r>
            <w:r w:rsidR="00874694" w:rsidRPr="002C0228">
              <w:rPr>
                <w:rFonts w:ascii="Times New Roman" w:eastAsia="Times New Roman" w:hAnsi="Times New Roman" w:cs="Antiqua"/>
                <w:sz w:val="24"/>
                <w:szCs w:val="24"/>
                <w:lang w:val="uk-UA" w:eastAsia="ru-RU"/>
              </w:rPr>
              <w:t xml:space="preserve"> </w:t>
            </w:r>
            <w:r w:rsidRPr="002C0228">
              <w:rPr>
                <w:rFonts w:ascii="Times New Roman" w:eastAsia="Times New Roman" w:hAnsi="Times New Roman" w:cs="Antiqua"/>
                <w:sz w:val="24"/>
                <w:szCs w:val="24"/>
                <w:lang w:val="uk-UA" w:eastAsia="ru-RU"/>
              </w:rPr>
              <w:t>коп.)</w:t>
            </w:r>
            <w:r w:rsidR="009F5037" w:rsidRPr="002C0228">
              <w:rPr>
                <w:rFonts w:ascii="Times New Roman" w:eastAsia="Times New Roman" w:hAnsi="Times New Roman" w:cs="Antiqua"/>
                <w:sz w:val="24"/>
                <w:szCs w:val="24"/>
                <w:lang w:val="uk-UA" w:eastAsia="ru-RU"/>
              </w:rPr>
              <w:t>;</w:t>
            </w:r>
          </w:p>
          <w:p w:rsidR="00DC1A17" w:rsidRDefault="00622343" w:rsidP="00DC1A17">
            <w:pPr>
              <w:spacing w:after="0" w:line="240" w:lineRule="auto"/>
              <w:jc w:val="both"/>
              <w:rPr>
                <w:rFonts w:ascii="Times New Roman" w:eastAsia="Times New Roman" w:hAnsi="Times New Roman" w:cs="Antiqua"/>
                <w:sz w:val="24"/>
                <w:szCs w:val="24"/>
                <w:lang w:val="uk-UA" w:eastAsia="ru-RU"/>
              </w:rPr>
            </w:pPr>
            <w:r w:rsidRPr="002C0228">
              <w:rPr>
                <w:rFonts w:ascii="Times New Roman" w:eastAsia="Times New Roman" w:hAnsi="Times New Roman" w:cs="Antiqua"/>
                <w:sz w:val="24"/>
                <w:szCs w:val="24"/>
                <w:lang w:val="uk-UA" w:eastAsia="ru-RU"/>
              </w:rPr>
              <w:t>- залишкова балансова вартість об’єкта оренди –</w:t>
            </w:r>
            <w:r w:rsidR="00DC1A17">
              <w:rPr>
                <w:rFonts w:ascii="Times New Roman" w:eastAsia="Times New Roman" w:hAnsi="Times New Roman" w:cs="Antiqua"/>
                <w:sz w:val="24"/>
                <w:szCs w:val="24"/>
                <w:lang w:val="uk-UA" w:eastAsia="ru-RU"/>
              </w:rPr>
              <w:t xml:space="preserve"> </w:t>
            </w:r>
            <w:r w:rsidR="00E16AFF">
              <w:rPr>
                <w:rFonts w:ascii="Times New Roman" w:eastAsia="Times New Roman" w:hAnsi="Times New Roman" w:cs="Antiqua"/>
                <w:sz w:val="24"/>
                <w:szCs w:val="24"/>
                <w:lang w:val="uk-UA" w:eastAsia="ru-RU"/>
              </w:rPr>
              <w:t>3799,24</w:t>
            </w:r>
          </w:p>
          <w:p w:rsidR="00622343" w:rsidRPr="0086292D" w:rsidRDefault="00622343" w:rsidP="00DC1A17">
            <w:pPr>
              <w:spacing w:after="0" w:line="240" w:lineRule="auto"/>
              <w:jc w:val="both"/>
              <w:rPr>
                <w:rFonts w:ascii="Times New Roman" w:eastAsia="Times New Roman" w:hAnsi="Times New Roman" w:cs="Antiqua"/>
                <w:sz w:val="24"/>
                <w:szCs w:val="24"/>
                <w:highlight w:val="yellow"/>
                <w:lang w:val="uk-UA" w:eastAsia="ru-RU"/>
              </w:rPr>
            </w:pPr>
            <w:r w:rsidRPr="002C0228">
              <w:rPr>
                <w:rFonts w:ascii="Times New Roman" w:eastAsia="Times New Roman" w:hAnsi="Times New Roman" w:cs="Antiqua"/>
                <w:sz w:val="24"/>
                <w:szCs w:val="24"/>
                <w:lang w:val="uk-UA" w:eastAsia="ru-RU"/>
              </w:rPr>
              <w:t>грн. (</w:t>
            </w:r>
            <w:r w:rsidR="00E16AFF">
              <w:rPr>
                <w:rFonts w:ascii="Times New Roman" w:eastAsia="Times New Roman" w:hAnsi="Times New Roman" w:cs="Antiqua"/>
                <w:sz w:val="24"/>
                <w:szCs w:val="24"/>
                <w:lang w:val="uk-UA" w:eastAsia="ru-RU"/>
              </w:rPr>
              <w:t>три тисячі сімсот дев’яносто дев’ять грн. 24</w:t>
            </w:r>
            <w:r w:rsidRPr="002C0228">
              <w:rPr>
                <w:rFonts w:ascii="Times New Roman" w:eastAsia="Times New Roman" w:hAnsi="Times New Roman" w:cs="Antiqua"/>
                <w:sz w:val="24"/>
                <w:szCs w:val="24"/>
                <w:lang w:val="uk-UA" w:eastAsia="ru-RU"/>
              </w:rPr>
              <w:t xml:space="preserve"> коп.)</w:t>
            </w:r>
            <w:r w:rsidR="00C21FB2">
              <w:rPr>
                <w:rFonts w:ascii="Times New Roman" w:eastAsia="Times New Roman" w:hAnsi="Times New Roman" w:cs="Antiqua"/>
                <w:sz w:val="24"/>
                <w:szCs w:val="24"/>
                <w:lang w:val="uk-UA" w:eastAsia="ru-RU"/>
              </w:rPr>
              <w:t>,</w:t>
            </w:r>
            <w:r w:rsidR="00874694" w:rsidRPr="002C0228">
              <w:rPr>
                <w:rFonts w:ascii="Times New Roman" w:eastAsia="Times New Roman" w:hAnsi="Times New Roman" w:cs="Antiqua"/>
                <w:sz w:val="24"/>
                <w:szCs w:val="24"/>
                <w:lang w:val="uk-UA" w:eastAsia="ru-RU"/>
              </w:rPr>
              <w:t xml:space="preserve"> </w:t>
            </w:r>
            <w:r w:rsidRPr="002C0228">
              <w:rPr>
                <w:rFonts w:ascii="Times New Roman" w:eastAsia="Times New Roman" w:hAnsi="Times New Roman" w:cs="Antiqua"/>
                <w:color w:val="000000"/>
                <w:sz w:val="24"/>
                <w:szCs w:val="24"/>
                <w:lang w:val="uk-UA" w:eastAsia="ru-RU"/>
              </w:rPr>
              <w:t>станом на 31.</w:t>
            </w:r>
            <w:r w:rsidR="00C21FB2">
              <w:rPr>
                <w:rFonts w:ascii="Times New Roman" w:eastAsia="Times New Roman" w:hAnsi="Times New Roman" w:cs="Antiqua"/>
                <w:color w:val="000000"/>
                <w:sz w:val="24"/>
                <w:szCs w:val="24"/>
                <w:lang w:val="uk-UA" w:eastAsia="ru-RU"/>
              </w:rPr>
              <w:t>03.2021</w:t>
            </w:r>
          </w:p>
        </w:tc>
      </w:tr>
      <w:tr w:rsidR="00622343" w:rsidRPr="00FA314B" w:rsidTr="009B6723">
        <w:trPr>
          <w:gridAfter w:val="1"/>
          <w:wAfter w:w="6606"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22343" w:rsidRPr="002C0228" w:rsidRDefault="00622343" w:rsidP="00622343">
            <w:pPr>
              <w:spacing w:after="0" w:line="240" w:lineRule="auto"/>
              <w:ind w:left="-73" w:right="-34"/>
              <w:jc w:val="center"/>
              <w:rPr>
                <w:rFonts w:ascii="Times New Roman" w:eastAsia="Times New Roman" w:hAnsi="Times New Roman" w:cs="Antiqua"/>
                <w:color w:val="000000"/>
                <w:sz w:val="24"/>
                <w:szCs w:val="24"/>
                <w:lang w:val="uk-UA" w:eastAsia="ru-RU"/>
              </w:rPr>
            </w:pPr>
            <w:r w:rsidRPr="002C0228">
              <w:rPr>
                <w:rFonts w:ascii="Times New Roman" w:eastAsia="Times New Roman" w:hAnsi="Times New Roman" w:cs="Antiqua"/>
                <w:color w:val="000000"/>
                <w:sz w:val="24"/>
                <w:szCs w:val="24"/>
                <w:lang w:val="uk-UA" w:eastAsia="ru-RU"/>
              </w:rPr>
              <w:t>6.2</w:t>
            </w:r>
          </w:p>
        </w:tc>
        <w:tc>
          <w:tcPr>
            <w:tcW w:w="9781" w:type="dxa"/>
            <w:gridSpan w:val="19"/>
            <w:tcBorders>
              <w:top w:val="single" w:sz="4" w:space="0" w:color="000000"/>
              <w:left w:val="nil"/>
              <w:bottom w:val="single" w:sz="4" w:space="0" w:color="000000"/>
              <w:right w:val="single" w:sz="4" w:space="0" w:color="000000"/>
            </w:tcBorders>
            <w:hideMark/>
          </w:tcPr>
          <w:p w:rsidR="00622343" w:rsidRPr="002C0228"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2C0228">
              <w:rPr>
                <w:rFonts w:ascii="Times New Roman" w:eastAsia="Times New Roman" w:hAnsi="Times New Roman" w:cs="Antiqua"/>
                <w:color w:val="000000"/>
                <w:sz w:val="24"/>
                <w:szCs w:val="24"/>
                <w:lang w:val="uk-UA" w:eastAsia="ru-RU"/>
              </w:rPr>
              <w:t>Страхова вартість</w:t>
            </w:r>
          </w:p>
        </w:tc>
      </w:tr>
      <w:tr w:rsidR="00622343" w:rsidRPr="00622343" w:rsidTr="008A6EF0">
        <w:trPr>
          <w:gridAfter w:val="1"/>
          <w:wAfter w:w="6606" w:type="dxa"/>
          <w:trHeight w:val="616"/>
        </w:trPr>
        <w:tc>
          <w:tcPr>
            <w:tcW w:w="709" w:type="dxa"/>
            <w:tcBorders>
              <w:top w:val="single" w:sz="4" w:space="0" w:color="000000"/>
              <w:left w:val="single" w:sz="4" w:space="0" w:color="000000"/>
              <w:bottom w:val="single" w:sz="4" w:space="0" w:color="000000"/>
              <w:right w:val="single" w:sz="4" w:space="0" w:color="000000"/>
            </w:tcBorders>
            <w:hideMark/>
          </w:tcPr>
          <w:p w:rsidR="00622343" w:rsidRPr="002C0228" w:rsidRDefault="00622343" w:rsidP="00622343">
            <w:pPr>
              <w:spacing w:after="0" w:line="240" w:lineRule="auto"/>
              <w:ind w:left="-73" w:right="-62"/>
              <w:jc w:val="center"/>
              <w:rPr>
                <w:rFonts w:ascii="Times New Roman" w:eastAsia="Times New Roman" w:hAnsi="Times New Roman" w:cs="Antiqua"/>
                <w:color w:val="000000"/>
                <w:sz w:val="24"/>
                <w:szCs w:val="24"/>
                <w:lang w:val="uk-UA" w:eastAsia="ru-RU"/>
              </w:rPr>
            </w:pPr>
            <w:r w:rsidRPr="002C0228">
              <w:rPr>
                <w:rFonts w:ascii="Times New Roman" w:eastAsia="Times New Roman" w:hAnsi="Times New Roman" w:cs="Antiqua"/>
                <w:color w:val="000000"/>
                <w:sz w:val="24"/>
                <w:szCs w:val="24"/>
                <w:lang w:val="uk-UA" w:eastAsia="ru-RU"/>
              </w:rPr>
              <w:t>6.2.1</w:t>
            </w:r>
            <w:r w:rsidRPr="002C0228">
              <w:rPr>
                <w:rFonts w:ascii="Times New Roman" w:eastAsia="Times New Roman" w:hAnsi="Times New Roman" w:cs="Antiqua"/>
                <w:color w:val="000000"/>
                <w:sz w:val="24"/>
                <w:szCs w:val="24"/>
                <w:lang w:val="uk-UA" w:eastAsia="ru-RU"/>
              </w:rPr>
              <w:br/>
            </w:r>
          </w:p>
          <w:p w:rsidR="00622343" w:rsidRPr="002C0228" w:rsidRDefault="00622343" w:rsidP="00622343">
            <w:pPr>
              <w:spacing w:after="0" w:line="240" w:lineRule="auto"/>
              <w:ind w:left="-73" w:right="-62"/>
              <w:jc w:val="center"/>
              <w:rPr>
                <w:rFonts w:ascii="Times New Roman" w:eastAsia="Times New Roman" w:hAnsi="Times New Roman" w:cs="Antiqua"/>
                <w:color w:val="000000"/>
                <w:sz w:val="24"/>
                <w:szCs w:val="24"/>
                <w:lang w:val="uk-UA" w:eastAsia="ru-RU"/>
              </w:rPr>
            </w:pPr>
          </w:p>
        </w:tc>
        <w:tc>
          <w:tcPr>
            <w:tcW w:w="3417" w:type="dxa"/>
            <w:gridSpan w:val="7"/>
            <w:tcBorders>
              <w:top w:val="single" w:sz="4" w:space="0" w:color="000000"/>
              <w:left w:val="nil"/>
              <w:bottom w:val="single" w:sz="4" w:space="0" w:color="000000"/>
              <w:right w:val="single" w:sz="4" w:space="0" w:color="000000"/>
            </w:tcBorders>
            <w:hideMark/>
          </w:tcPr>
          <w:p w:rsidR="00622343" w:rsidRPr="002C0228" w:rsidRDefault="00622343" w:rsidP="00622343">
            <w:pPr>
              <w:spacing w:after="0" w:line="240" w:lineRule="auto"/>
              <w:rPr>
                <w:rFonts w:ascii="Times New Roman" w:eastAsia="Times New Roman" w:hAnsi="Times New Roman" w:cs="Antiqua"/>
                <w:color w:val="000000"/>
                <w:sz w:val="24"/>
                <w:szCs w:val="24"/>
                <w:lang w:val="uk-UA" w:eastAsia="ru-RU"/>
              </w:rPr>
            </w:pPr>
            <w:r w:rsidRPr="002C0228">
              <w:rPr>
                <w:rFonts w:ascii="Times New Roman" w:eastAsia="Times New Roman" w:hAnsi="Times New Roman" w:cs="Antiqua"/>
                <w:color w:val="000000"/>
                <w:sz w:val="24"/>
                <w:szCs w:val="24"/>
                <w:lang w:val="uk-UA" w:eastAsia="ru-RU"/>
              </w:rPr>
              <w:t>Сума, яка дорівнює визначеній у пункті 6.1 Умов</w:t>
            </w:r>
          </w:p>
        </w:tc>
        <w:tc>
          <w:tcPr>
            <w:tcW w:w="6364" w:type="dxa"/>
            <w:gridSpan w:val="12"/>
            <w:tcBorders>
              <w:top w:val="single" w:sz="4" w:space="0" w:color="000000"/>
              <w:left w:val="nil"/>
              <w:bottom w:val="single" w:sz="4" w:space="0" w:color="000000"/>
              <w:right w:val="single" w:sz="4" w:space="0" w:color="000000"/>
            </w:tcBorders>
            <w:hideMark/>
          </w:tcPr>
          <w:p w:rsidR="00622343" w:rsidRPr="00FA314B" w:rsidRDefault="00FA314B" w:rsidP="00E16AFF">
            <w:pPr>
              <w:spacing w:after="0" w:line="240" w:lineRule="auto"/>
              <w:jc w:val="both"/>
              <w:rPr>
                <w:rFonts w:ascii="Times New Roman" w:eastAsia="Times New Roman" w:hAnsi="Times New Roman" w:cs="Antiqua"/>
                <w:color w:val="000000"/>
                <w:sz w:val="24"/>
                <w:szCs w:val="24"/>
                <w:lang w:val="uk-UA" w:eastAsia="ru-RU"/>
              </w:rPr>
            </w:pPr>
            <w:r w:rsidRPr="00FA314B">
              <w:rPr>
                <w:rFonts w:ascii="Times New Roman" w:eastAsia="Times New Roman" w:hAnsi="Times New Roman" w:cs="Antiqua"/>
                <w:color w:val="000000"/>
                <w:sz w:val="24"/>
                <w:szCs w:val="24"/>
                <w:lang w:val="uk-UA" w:eastAsia="ru-RU"/>
              </w:rPr>
              <w:t>залишкова ба</w:t>
            </w:r>
            <w:r>
              <w:rPr>
                <w:rFonts w:ascii="Times New Roman" w:eastAsia="Times New Roman" w:hAnsi="Times New Roman" w:cs="Antiqua"/>
                <w:color w:val="000000"/>
                <w:sz w:val="24"/>
                <w:szCs w:val="24"/>
                <w:lang w:val="uk-UA" w:eastAsia="ru-RU"/>
              </w:rPr>
              <w:t>лансова вартість</w:t>
            </w:r>
            <w:r w:rsidR="00E16AFF">
              <w:rPr>
                <w:rFonts w:ascii="Times New Roman" w:eastAsia="Times New Roman" w:hAnsi="Times New Roman" w:cs="Antiqua"/>
                <w:color w:val="000000"/>
                <w:sz w:val="24"/>
                <w:szCs w:val="24"/>
                <w:lang w:val="uk-UA" w:eastAsia="ru-RU"/>
              </w:rPr>
              <w:t xml:space="preserve"> </w:t>
            </w:r>
            <w:r w:rsidR="00E16AFF" w:rsidRPr="00E16AFF">
              <w:rPr>
                <w:rFonts w:ascii="Times New Roman" w:eastAsia="Times New Roman" w:hAnsi="Times New Roman" w:cs="Antiqua"/>
                <w:color w:val="000000"/>
                <w:sz w:val="24"/>
                <w:szCs w:val="24"/>
                <w:lang w:val="uk-UA" w:eastAsia="ru-RU"/>
              </w:rPr>
              <w:t>3799,24</w:t>
            </w:r>
            <w:r w:rsidR="00E16AFF">
              <w:rPr>
                <w:rFonts w:ascii="Times New Roman" w:eastAsia="Times New Roman" w:hAnsi="Times New Roman" w:cs="Antiqua"/>
                <w:color w:val="000000"/>
                <w:sz w:val="24"/>
                <w:szCs w:val="24"/>
                <w:lang w:val="uk-UA" w:eastAsia="ru-RU"/>
              </w:rPr>
              <w:t xml:space="preserve"> </w:t>
            </w:r>
            <w:r w:rsidR="00E16AFF" w:rsidRPr="00E16AFF">
              <w:rPr>
                <w:rFonts w:ascii="Times New Roman" w:eastAsia="Times New Roman" w:hAnsi="Times New Roman" w:cs="Antiqua"/>
                <w:color w:val="000000"/>
                <w:sz w:val="24"/>
                <w:szCs w:val="24"/>
                <w:lang w:val="uk-UA" w:eastAsia="ru-RU"/>
              </w:rPr>
              <w:t>грн. (три тисячі сімсот дев’яносто дев’ять грн. 24 коп.)</w:t>
            </w:r>
            <w:r w:rsidR="005149A2" w:rsidRPr="005149A2">
              <w:rPr>
                <w:rFonts w:ascii="Times New Roman" w:eastAsia="Times New Roman" w:hAnsi="Times New Roman" w:cs="Antiqua"/>
                <w:color w:val="000000"/>
                <w:sz w:val="24"/>
                <w:szCs w:val="24"/>
                <w:lang w:val="uk-UA" w:eastAsia="ru-RU"/>
              </w:rPr>
              <w:t>,</w:t>
            </w:r>
            <w:r>
              <w:rPr>
                <w:rFonts w:ascii="Times New Roman" w:eastAsia="Times New Roman" w:hAnsi="Times New Roman" w:cs="Antiqua"/>
                <w:color w:val="000000"/>
                <w:sz w:val="24"/>
                <w:szCs w:val="24"/>
                <w:lang w:val="uk-UA" w:eastAsia="ru-RU"/>
              </w:rPr>
              <w:t xml:space="preserve"> </w:t>
            </w:r>
            <w:r w:rsidR="00622343" w:rsidRPr="002C0228">
              <w:rPr>
                <w:rFonts w:ascii="Times New Roman" w:eastAsia="Times New Roman" w:hAnsi="Times New Roman" w:cs="Times New Roman"/>
                <w:sz w:val="24"/>
                <w:szCs w:val="24"/>
                <w:lang w:val="uk-UA" w:eastAsia="ru-RU"/>
              </w:rPr>
              <w:t>без податку на додану вартість</w:t>
            </w:r>
          </w:p>
        </w:tc>
      </w:tr>
      <w:tr w:rsidR="00622343" w:rsidRPr="00622343" w:rsidTr="009B6723">
        <w:trPr>
          <w:gridAfter w:val="1"/>
          <w:wAfter w:w="6606"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after="0" w:line="240" w:lineRule="auto"/>
              <w:ind w:left="-73" w:right="-62"/>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7</w:t>
            </w:r>
          </w:p>
        </w:tc>
        <w:tc>
          <w:tcPr>
            <w:tcW w:w="9781" w:type="dxa"/>
            <w:gridSpan w:val="19"/>
            <w:tcBorders>
              <w:top w:val="single" w:sz="4" w:space="0" w:color="000000"/>
              <w:left w:val="nil"/>
              <w:bottom w:val="single" w:sz="4" w:space="0" w:color="000000"/>
              <w:right w:val="single" w:sz="4" w:space="0" w:color="000000"/>
            </w:tcBorders>
            <w:hideMark/>
          </w:tcPr>
          <w:p w:rsidR="00622343" w:rsidRPr="008A6EF0"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8A6EF0">
              <w:rPr>
                <w:rFonts w:ascii="Times New Roman" w:eastAsia="Times New Roman" w:hAnsi="Times New Roman" w:cs="Antiqua"/>
                <w:color w:val="000000"/>
                <w:sz w:val="24"/>
                <w:szCs w:val="24"/>
                <w:lang w:val="uk-UA" w:eastAsia="ru-RU"/>
              </w:rPr>
              <w:t xml:space="preserve">Цільове призначення Майна </w:t>
            </w:r>
          </w:p>
        </w:tc>
      </w:tr>
      <w:tr w:rsidR="00622343" w:rsidRPr="00586FA8" w:rsidTr="009B6723">
        <w:trPr>
          <w:gridAfter w:val="1"/>
          <w:wAfter w:w="6606" w:type="dxa"/>
          <w:trHeight w:val="343"/>
        </w:trPr>
        <w:tc>
          <w:tcPr>
            <w:tcW w:w="709" w:type="dxa"/>
            <w:tcBorders>
              <w:top w:val="single" w:sz="4" w:space="0" w:color="000000"/>
              <w:left w:val="single" w:sz="4" w:space="0" w:color="000000"/>
              <w:bottom w:val="single" w:sz="4" w:space="0" w:color="000000"/>
              <w:right w:val="single" w:sz="4" w:space="0" w:color="000000"/>
            </w:tcBorders>
            <w:hideMark/>
          </w:tcPr>
          <w:p w:rsidR="00622343" w:rsidRPr="00A179E6" w:rsidRDefault="00622343" w:rsidP="00622343">
            <w:pPr>
              <w:spacing w:after="0" w:line="240" w:lineRule="auto"/>
              <w:ind w:left="-73" w:right="-48"/>
              <w:jc w:val="center"/>
              <w:rPr>
                <w:rFonts w:ascii="Times New Roman" w:eastAsia="Times New Roman" w:hAnsi="Times New Roman" w:cs="Antiqua"/>
                <w:color w:val="000000"/>
                <w:sz w:val="24"/>
                <w:szCs w:val="24"/>
                <w:lang w:val="uk-UA" w:eastAsia="ru-RU"/>
              </w:rPr>
            </w:pPr>
            <w:r w:rsidRPr="00A179E6">
              <w:rPr>
                <w:rFonts w:ascii="Times New Roman" w:eastAsia="Times New Roman" w:hAnsi="Times New Roman" w:cs="Antiqua"/>
                <w:color w:val="000000"/>
                <w:sz w:val="24"/>
                <w:szCs w:val="24"/>
                <w:lang w:val="uk-UA" w:eastAsia="ru-RU"/>
              </w:rPr>
              <w:t>7.1</w:t>
            </w:r>
          </w:p>
        </w:tc>
        <w:tc>
          <w:tcPr>
            <w:tcW w:w="9781" w:type="dxa"/>
            <w:gridSpan w:val="19"/>
            <w:tcBorders>
              <w:top w:val="single" w:sz="4" w:space="0" w:color="000000"/>
              <w:left w:val="nil"/>
              <w:bottom w:val="single" w:sz="4" w:space="0" w:color="000000"/>
              <w:right w:val="single" w:sz="4" w:space="0" w:color="000000"/>
            </w:tcBorders>
          </w:tcPr>
          <w:p w:rsidR="00622343" w:rsidRPr="00A179E6" w:rsidRDefault="00E16AFF" w:rsidP="00C21FB2">
            <w:pPr>
              <w:spacing w:after="0" w:line="240" w:lineRule="auto"/>
              <w:ind w:left="-108" w:firstLine="108"/>
              <w:jc w:val="center"/>
              <w:rPr>
                <w:rFonts w:ascii="Times New Roman" w:eastAsia="Times New Roman" w:hAnsi="Times New Roman" w:cs="Times New Roman"/>
                <w:sz w:val="24"/>
                <w:szCs w:val="24"/>
                <w:lang w:val="uk-UA" w:eastAsia="ru-RU"/>
              </w:rPr>
            </w:pPr>
            <w:proofErr w:type="spellStart"/>
            <w:r w:rsidRPr="00E16AFF">
              <w:rPr>
                <w:rFonts w:ascii="Times New Roman" w:eastAsia="Times New Roman" w:hAnsi="Times New Roman" w:cs="Times New Roman"/>
                <w:sz w:val="24"/>
                <w:szCs w:val="24"/>
                <w:lang w:eastAsia="ru-RU"/>
              </w:rPr>
              <w:t>Надання</w:t>
            </w:r>
            <w:proofErr w:type="spellEnd"/>
            <w:r w:rsidRPr="00E16AFF">
              <w:rPr>
                <w:rFonts w:ascii="Times New Roman" w:eastAsia="Times New Roman" w:hAnsi="Times New Roman" w:cs="Times New Roman"/>
                <w:sz w:val="24"/>
                <w:szCs w:val="24"/>
                <w:lang w:eastAsia="ru-RU"/>
              </w:rPr>
              <w:t xml:space="preserve"> </w:t>
            </w:r>
            <w:proofErr w:type="spellStart"/>
            <w:r w:rsidRPr="00E16AFF">
              <w:rPr>
                <w:rFonts w:ascii="Times New Roman" w:eastAsia="Times New Roman" w:hAnsi="Times New Roman" w:cs="Times New Roman"/>
                <w:sz w:val="24"/>
                <w:szCs w:val="24"/>
                <w:lang w:eastAsia="ru-RU"/>
              </w:rPr>
              <w:t>ксерокопіювальних</w:t>
            </w:r>
            <w:proofErr w:type="spellEnd"/>
            <w:r w:rsidRPr="00E16AFF">
              <w:rPr>
                <w:rFonts w:ascii="Times New Roman" w:eastAsia="Times New Roman" w:hAnsi="Times New Roman" w:cs="Times New Roman"/>
                <w:sz w:val="24"/>
                <w:szCs w:val="24"/>
                <w:lang w:eastAsia="ru-RU"/>
              </w:rPr>
              <w:t xml:space="preserve"> </w:t>
            </w:r>
            <w:proofErr w:type="spellStart"/>
            <w:r w:rsidRPr="00E16AFF">
              <w:rPr>
                <w:rFonts w:ascii="Times New Roman" w:eastAsia="Times New Roman" w:hAnsi="Times New Roman" w:cs="Times New Roman"/>
                <w:sz w:val="24"/>
                <w:szCs w:val="24"/>
                <w:lang w:eastAsia="ru-RU"/>
              </w:rPr>
              <w:t>послуг</w:t>
            </w:r>
            <w:proofErr w:type="spellEnd"/>
            <w:r w:rsidRPr="00E16AFF">
              <w:rPr>
                <w:rFonts w:ascii="Times New Roman" w:eastAsia="Times New Roman" w:hAnsi="Times New Roman" w:cs="Times New Roman"/>
                <w:sz w:val="24"/>
                <w:szCs w:val="24"/>
                <w:lang w:eastAsia="ru-RU"/>
              </w:rPr>
              <w:t xml:space="preserve">, продажу </w:t>
            </w:r>
            <w:proofErr w:type="spellStart"/>
            <w:r w:rsidRPr="00E16AFF">
              <w:rPr>
                <w:rFonts w:ascii="Times New Roman" w:eastAsia="Times New Roman" w:hAnsi="Times New Roman" w:cs="Times New Roman"/>
                <w:sz w:val="24"/>
                <w:szCs w:val="24"/>
                <w:lang w:eastAsia="ru-RU"/>
              </w:rPr>
              <w:t>канрцелярських</w:t>
            </w:r>
            <w:proofErr w:type="spellEnd"/>
            <w:r w:rsidRPr="00E16AFF">
              <w:rPr>
                <w:rFonts w:ascii="Times New Roman" w:eastAsia="Times New Roman" w:hAnsi="Times New Roman" w:cs="Times New Roman"/>
                <w:sz w:val="24"/>
                <w:szCs w:val="24"/>
                <w:lang w:eastAsia="ru-RU"/>
              </w:rPr>
              <w:t xml:space="preserve">, </w:t>
            </w:r>
            <w:proofErr w:type="spellStart"/>
            <w:r w:rsidRPr="00E16AFF">
              <w:rPr>
                <w:rFonts w:ascii="Times New Roman" w:eastAsia="Times New Roman" w:hAnsi="Times New Roman" w:cs="Times New Roman"/>
                <w:sz w:val="24"/>
                <w:szCs w:val="24"/>
                <w:lang w:eastAsia="ru-RU"/>
              </w:rPr>
              <w:t>продовольчих</w:t>
            </w:r>
            <w:proofErr w:type="spellEnd"/>
            <w:r w:rsidRPr="00E16AFF">
              <w:rPr>
                <w:rFonts w:ascii="Times New Roman" w:eastAsia="Times New Roman" w:hAnsi="Times New Roman" w:cs="Times New Roman"/>
                <w:sz w:val="24"/>
                <w:szCs w:val="24"/>
                <w:lang w:eastAsia="ru-RU"/>
              </w:rPr>
              <w:t xml:space="preserve"> та </w:t>
            </w:r>
            <w:proofErr w:type="spellStart"/>
            <w:r w:rsidRPr="00E16AFF">
              <w:rPr>
                <w:rFonts w:ascii="Times New Roman" w:eastAsia="Times New Roman" w:hAnsi="Times New Roman" w:cs="Times New Roman"/>
                <w:sz w:val="24"/>
                <w:szCs w:val="24"/>
                <w:lang w:eastAsia="ru-RU"/>
              </w:rPr>
              <w:t>непродовольчих</w:t>
            </w:r>
            <w:proofErr w:type="spellEnd"/>
            <w:r w:rsidRPr="00E16AFF">
              <w:rPr>
                <w:rFonts w:ascii="Times New Roman" w:eastAsia="Times New Roman" w:hAnsi="Times New Roman" w:cs="Times New Roman"/>
                <w:sz w:val="24"/>
                <w:szCs w:val="24"/>
                <w:lang w:eastAsia="ru-RU"/>
              </w:rPr>
              <w:t xml:space="preserve"> </w:t>
            </w:r>
            <w:proofErr w:type="spellStart"/>
            <w:r w:rsidRPr="00E16AFF">
              <w:rPr>
                <w:rFonts w:ascii="Times New Roman" w:eastAsia="Times New Roman" w:hAnsi="Times New Roman" w:cs="Times New Roman"/>
                <w:sz w:val="24"/>
                <w:szCs w:val="24"/>
                <w:lang w:eastAsia="ru-RU"/>
              </w:rPr>
              <w:t>товарів</w:t>
            </w:r>
            <w:proofErr w:type="spellEnd"/>
          </w:p>
        </w:tc>
      </w:tr>
      <w:tr w:rsidR="00622343" w:rsidRPr="00622343" w:rsidTr="008A6EF0">
        <w:trPr>
          <w:trHeight w:val="584"/>
        </w:trPr>
        <w:tc>
          <w:tcPr>
            <w:tcW w:w="709" w:type="dxa"/>
            <w:tcBorders>
              <w:top w:val="single" w:sz="4" w:space="0" w:color="000000"/>
              <w:left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8</w:t>
            </w:r>
          </w:p>
        </w:tc>
        <w:tc>
          <w:tcPr>
            <w:tcW w:w="4913" w:type="dxa"/>
            <w:gridSpan w:val="10"/>
            <w:tcBorders>
              <w:top w:val="single" w:sz="4" w:space="0" w:color="000000"/>
              <w:left w:val="nil"/>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Графік використання (заповнюється, якщо майно передається в погодинну оренду)</w:t>
            </w:r>
          </w:p>
        </w:tc>
        <w:tc>
          <w:tcPr>
            <w:tcW w:w="4868" w:type="dxa"/>
            <w:gridSpan w:val="9"/>
            <w:tcBorders>
              <w:top w:val="single" w:sz="4" w:space="0" w:color="000000"/>
              <w:left w:val="nil"/>
              <w:right w:val="single" w:sz="4" w:space="0" w:color="000000"/>
            </w:tcBorders>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Не застосовується</w:t>
            </w:r>
          </w:p>
        </w:tc>
        <w:tc>
          <w:tcPr>
            <w:tcW w:w="6606" w:type="dxa"/>
          </w:tcPr>
          <w:p w:rsidR="00622343" w:rsidRPr="00622343" w:rsidRDefault="00622343" w:rsidP="00622343">
            <w:pPr>
              <w:spacing w:after="0" w:line="240" w:lineRule="auto"/>
              <w:rPr>
                <w:rFonts w:ascii="Times New Roman" w:eastAsia="Times New Roman" w:hAnsi="Times New Roman" w:cs="Antiqua"/>
                <w:color w:val="000000"/>
                <w:lang w:val="uk-UA" w:eastAsia="ru-RU"/>
              </w:rPr>
            </w:pPr>
          </w:p>
        </w:tc>
      </w:tr>
      <w:tr w:rsidR="00622343" w:rsidRPr="00622343" w:rsidTr="009B6723">
        <w:trPr>
          <w:gridAfter w:val="1"/>
          <w:wAfter w:w="6606" w:type="dxa"/>
          <w:trHeight w:val="505"/>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9</w:t>
            </w:r>
          </w:p>
        </w:tc>
        <w:tc>
          <w:tcPr>
            <w:tcW w:w="9781" w:type="dxa"/>
            <w:gridSpan w:val="19"/>
            <w:tcBorders>
              <w:top w:val="single" w:sz="4" w:space="0" w:color="000000"/>
              <w:left w:val="nil"/>
              <w:bottom w:val="single" w:sz="4" w:space="0" w:color="000000"/>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Орендна плата та інші платежі </w:t>
            </w:r>
          </w:p>
        </w:tc>
      </w:tr>
      <w:tr w:rsidR="00622343" w:rsidRPr="00622343" w:rsidTr="004E036B">
        <w:trPr>
          <w:gridAfter w:val="1"/>
          <w:wAfter w:w="6606"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9.1</w:t>
            </w:r>
            <w:r w:rsidRPr="00622343">
              <w:rPr>
                <w:rFonts w:ascii="Times New Roman" w:eastAsia="Times New Roman" w:hAnsi="Times New Roman" w:cs="Antiqua"/>
                <w:color w:val="000000"/>
                <w:sz w:val="24"/>
                <w:szCs w:val="24"/>
                <w:lang w:val="uk-UA" w:eastAsia="ru-RU"/>
              </w:rPr>
              <w:br/>
            </w:r>
          </w:p>
        </w:tc>
        <w:tc>
          <w:tcPr>
            <w:tcW w:w="3417" w:type="dxa"/>
            <w:gridSpan w:val="7"/>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Місячна орендна плата, визначена за результатами проведення аукціону</w:t>
            </w:r>
          </w:p>
        </w:tc>
        <w:tc>
          <w:tcPr>
            <w:tcW w:w="3242" w:type="dxa"/>
            <w:gridSpan w:val="7"/>
            <w:tcBorders>
              <w:top w:val="single" w:sz="4" w:space="0" w:color="000000"/>
              <w:left w:val="nil"/>
              <w:bottom w:val="single" w:sz="4" w:space="0" w:color="000000"/>
              <w:right w:val="single" w:sz="4" w:space="0" w:color="000000"/>
            </w:tcBorders>
          </w:tcPr>
          <w:p w:rsidR="00622343" w:rsidRPr="00622343" w:rsidRDefault="009F5037" w:rsidP="00622343">
            <w:pPr>
              <w:spacing w:after="0" w:line="240" w:lineRule="auto"/>
              <w:rPr>
                <w:rFonts w:ascii="Times New Roman" w:eastAsia="Times New Roman" w:hAnsi="Times New Roman" w:cs="Times New Roman"/>
                <w:color w:val="000000"/>
                <w:sz w:val="24"/>
                <w:szCs w:val="24"/>
                <w:lang w:val="uk-UA" w:eastAsia="ru-RU"/>
              </w:rPr>
            </w:pPr>
            <w:r>
              <w:rPr>
                <w:rFonts w:ascii="Times New Roman" w:hAnsi="Times New Roman"/>
                <w:color w:val="000000"/>
              </w:rPr>
              <w:t xml:space="preserve">сума, </w:t>
            </w:r>
            <w:proofErr w:type="spellStart"/>
            <w:r>
              <w:rPr>
                <w:rFonts w:ascii="Times New Roman" w:hAnsi="Times New Roman"/>
                <w:color w:val="000000"/>
              </w:rPr>
              <w:t>гривень</w:t>
            </w:r>
            <w:proofErr w:type="spellEnd"/>
            <w:r>
              <w:rPr>
                <w:rFonts w:ascii="Times New Roman" w:hAnsi="Times New Roman"/>
                <w:color w:val="000000"/>
              </w:rPr>
              <w:t xml:space="preserve">, без </w:t>
            </w:r>
            <w:proofErr w:type="spellStart"/>
            <w:r>
              <w:rPr>
                <w:rFonts w:ascii="Times New Roman" w:hAnsi="Times New Roman"/>
                <w:color w:val="000000"/>
              </w:rPr>
              <w:t>податку</w:t>
            </w:r>
            <w:proofErr w:type="spellEnd"/>
            <w:r>
              <w:rPr>
                <w:rFonts w:ascii="Times New Roman" w:hAnsi="Times New Roman"/>
                <w:color w:val="000000"/>
              </w:rPr>
              <w:t xml:space="preserve"> на </w:t>
            </w:r>
            <w:proofErr w:type="spellStart"/>
            <w:r>
              <w:rPr>
                <w:rFonts w:ascii="Times New Roman" w:hAnsi="Times New Roman"/>
                <w:color w:val="000000"/>
              </w:rPr>
              <w:t>додану</w:t>
            </w:r>
            <w:proofErr w:type="spellEnd"/>
            <w:r>
              <w:rPr>
                <w:rFonts w:ascii="Times New Roman" w:hAnsi="Times New Roman"/>
                <w:color w:val="000000"/>
              </w:rPr>
              <w:t xml:space="preserve"> </w:t>
            </w:r>
            <w:proofErr w:type="spellStart"/>
            <w:r>
              <w:rPr>
                <w:rFonts w:ascii="Times New Roman" w:hAnsi="Times New Roman"/>
                <w:color w:val="000000"/>
              </w:rPr>
              <w:t>вартість</w:t>
            </w:r>
            <w:proofErr w:type="spellEnd"/>
            <w:r>
              <w:rPr>
                <w:rFonts w:ascii="Times New Roman" w:hAnsi="Times New Roman"/>
                <w:color w:val="000000"/>
              </w:rPr>
              <w:t xml:space="preserve"> ___________</w:t>
            </w:r>
          </w:p>
        </w:tc>
        <w:tc>
          <w:tcPr>
            <w:tcW w:w="3122" w:type="dxa"/>
            <w:gridSpan w:val="5"/>
            <w:tcBorders>
              <w:top w:val="single" w:sz="4" w:space="0" w:color="000000"/>
              <w:left w:val="nil"/>
              <w:bottom w:val="single" w:sz="4" w:space="0" w:color="000000"/>
              <w:right w:val="single" w:sz="4" w:space="0" w:color="000000"/>
            </w:tcBorders>
          </w:tcPr>
          <w:p w:rsidR="00622343" w:rsidRPr="00622343" w:rsidRDefault="009F5037" w:rsidP="00622343">
            <w:pPr>
              <w:spacing w:after="0" w:line="240" w:lineRule="auto"/>
              <w:rPr>
                <w:rFonts w:ascii="Times New Roman" w:eastAsia="Times New Roman" w:hAnsi="Times New Roman" w:cs="Times New Roman"/>
                <w:bCs/>
                <w:color w:val="000000"/>
                <w:sz w:val="24"/>
                <w:szCs w:val="24"/>
                <w:lang w:val="uk-UA" w:eastAsia="ru-RU"/>
              </w:rPr>
            </w:pPr>
            <w:r>
              <w:rPr>
                <w:rFonts w:ascii="Times New Roman" w:hAnsi="Times New Roman"/>
                <w:color w:val="000000"/>
              </w:rPr>
              <w:t xml:space="preserve">дата і </w:t>
            </w:r>
            <w:proofErr w:type="spellStart"/>
            <w:r>
              <w:rPr>
                <w:rFonts w:ascii="Times New Roman" w:hAnsi="Times New Roman"/>
                <w:color w:val="000000"/>
              </w:rPr>
              <w:t>реквізити</w:t>
            </w:r>
            <w:proofErr w:type="spellEnd"/>
            <w:r>
              <w:rPr>
                <w:rFonts w:ascii="Times New Roman" w:hAnsi="Times New Roman"/>
                <w:color w:val="000000"/>
              </w:rPr>
              <w:t xml:space="preserve"> протоколу </w:t>
            </w:r>
            <w:proofErr w:type="spellStart"/>
            <w:r>
              <w:rPr>
                <w:rFonts w:ascii="Times New Roman" w:hAnsi="Times New Roman"/>
                <w:color w:val="000000"/>
              </w:rPr>
              <w:t>електронного</w:t>
            </w:r>
            <w:proofErr w:type="spellEnd"/>
            <w:r>
              <w:rPr>
                <w:rFonts w:ascii="Times New Roman" w:hAnsi="Times New Roman"/>
                <w:color w:val="000000"/>
              </w:rPr>
              <w:t xml:space="preserve"> </w:t>
            </w:r>
            <w:proofErr w:type="spellStart"/>
            <w:r>
              <w:rPr>
                <w:rFonts w:ascii="Times New Roman" w:hAnsi="Times New Roman"/>
                <w:color w:val="000000"/>
              </w:rPr>
              <w:t>аукціону</w:t>
            </w:r>
            <w:proofErr w:type="spellEnd"/>
          </w:p>
        </w:tc>
      </w:tr>
      <w:tr w:rsidR="00622343" w:rsidRPr="00622343" w:rsidTr="009B6723">
        <w:trPr>
          <w:gridAfter w:val="1"/>
          <w:wAfter w:w="6606" w:type="dxa"/>
          <w:trHeight w:val="320"/>
        </w:trPr>
        <w:tc>
          <w:tcPr>
            <w:tcW w:w="709" w:type="dxa"/>
            <w:tcBorders>
              <w:top w:val="single" w:sz="4" w:space="0" w:color="000000"/>
              <w:left w:val="single" w:sz="4" w:space="0" w:color="000000"/>
              <w:bottom w:val="single" w:sz="4" w:space="0" w:color="auto"/>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9.2</w:t>
            </w:r>
          </w:p>
        </w:tc>
        <w:tc>
          <w:tcPr>
            <w:tcW w:w="3417" w:type="dxa"/>
            <w:gridSpan w:val="7"/>
            <w:tcBorders>
              <w:top w:val="single" w:sz="4" w:space="0" w:color="000000"/>
              <w:left w:val="nil"/>
              <w:bottom w:val="single" w:sz="4" w:space="0" w:color="auto"/>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Витрати на утримання орендованого Майна та надання комунальних послуг Орендарю </w:t>
            </w:r>
          </w:p>
        </w:tc>
        <w:tc>
          <w:tcPr>
            <w:tcW w:w="6364" w:type="dxa"/>
            <w:gridSpan w:val="12"/>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компенсуються Орендарем в порядку, передбаченому пунктом 6.5  незмінюваних умов договору </w:t>
            </w:r>
          </w:p>
        </w:tc>
      </w:tr>
      <w:tr w:rsidR="00622343" w:rsidRPr="00622343" w:rsidTr="009B6723">
        <w:trPr>
          <w:gridAfter w:val="1"/>
          <w:wAfter w:w="6606" w:type="dxa"/>
          <w:trHeight w:val="320"/>
        </w:trPr>
        <w:tc>
          <w:tcPr>
            <w:tcW w:w="709" w:type="dxa"/>
            <w:tcBorders>
              <w:top w:val="single" w:sz="4" w:space="0" w:color="000000"/>
              <w:left w:val="single" w:sz="4" w:space="0" w:color="000000"/>
              <w:bottom w:val="nil"/>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lastRenderedPageBreak/>
              <w:t>10</w:t>
            </w:r>
          </w:p>
        </w:tc>
        <w:tc>
          <w:tcPr>
            <w:tcW w:w="9781" w:type="dxa"/>
            <w:gridSpan w:val="19"/>
            <w:tcBorders>
              <w:top w:val="single" w:sz="4" w:space="0" w:color="000000"/>
              <w:left w:val="nil"/>
              <w:bottom w:val="nil"/>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Розмір авансового внеску орендної плати </w:t>
            </w:r>
          </w:p>
        </w:tc>
      </w:tr>
      <w:tr w:rsidR="00622343" w:rsidRPr="00622343" w:rsidTr="009B6723">
        <w:trPr>
          <w:gridAfter w:val="1"/>
          <w:wAfter w:w="6606"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22343" w:rsidRPr="005934BA"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5934BA">
              <w:rPr>
                <w:rFonts w:ascii="Times New Roman" w:eastAsia="Times New Roman" w:hAnsi="Times New Roman" w:cs="Antiqua"/>
                <w:color w:val="000000"/>
                <w:sz w:val="24"/>
                <w:szCs w:val="24"/>
                <w:lang w:val="uk-UA" w:eastAsia="ru-RU"/>
              </w:rPr>
              <w:t>10.1</w:t>
            </w:r>
            <w:r w:rsidRPr="005934BA">
              <w:rPr>
                <w:rFonts w:ascii="Times New Roman" w:eastAsia="Times New Roman" w:hAnsi="Times New Roman" w:cs="Antiqua"/>
                <w:color w:val="000000"/>
                <w:sz w:val="24"/>
                <w:szCs w:val="24"/>
                <w:lang w:val="uk-UA" w:eastAsia="ru-RU"/>
              </w:rPr>
              <w:br/>
            </w:r>
          </w:p>
          <w:p w:rsidR="00622343" w:rsidRPr="005934BA" w:rsidRDefault="00622343" w:rsidP="00622343">
            <w:pPr>
              <w:spacing w:after="0" w:line="240" w:lineRule="auto"/>
              <w:jc w:val="center"/>
              <w:rPr>
                <w:rFonts w:ascii="Times New Roman" w:eastAsia="Times New Roman" w:hAnsi="Times New Roman" w:cs="Antiqua"/>
                <w:color w:val="000000"/>
                <w:sz w:val="24"/>
                <w:szCs w:val="24"/>
                <w:lang w:val="uk-UA" w:eastAsia="ru-RU"/>
              </w:rPr>
            </w:pPr>
          </w:p>
        </w:tc>
        <w:tc>
          <w:tcPr>
            <w:tcW w:w="3399" w:type="dxa"/>
            <w:gridSpan w:val="6"/>
            <w:tcBorders>
              <w:top w:val="single" w:sz="4" w:space="0" w:color="000000"/>
              <w:left w:val="nil"/>
              <w:bottom w:val="single" w:sz="4" w:space="0" w:color="000000"/>
              <w:right w:val="single" w:sz="4" w:space="0" w:color="000000"/>
            </w:tcBorders>
            <w:hideMark/>
          </w:tcPr>
          <w:p w:rsidR="00622343" w:rsidRPr="005934BA" w:rsidRDefault="00622343" w:rsidP="00622343">
            <w:pPr>
              <w:spacing w:after="0" w:line="240" w:lineRule="auto"/>
              <w:rPr>
                <w:rFonts w:ascii="Times New Roman" w:eastAsia="Times New Roman" w:hAnsi="Times New Roman" w:cs="Antiqua"/>
                <w:color w:val="000000"/>
                <w:sz w:val="24"/>
                <w:szCs w:val="24"/>
                <w:lang w:val="uk-UA" w:eastAsia="ru-RU"/>
              </w:rPr>
            </w:pPr>
            <w:r w:rsidRPr="005934BA">
              <w:rPr>
                <w:rFonts w:ascii="Times New Roman" w:eastAsia="Times New Roman" w:hAnsi="Times New Roman" w:cs="Antiqua"/>
                <w:color w:val="000000"/>
                <w:sz w:val="24"/>
                <w:szCs w:val="24"/>
                <w:lang w:val="uk-UA" w:eastAsia="ru-RU"/>
              </w:rPr>
              <w:t>2 (дві) місячні орендні плати</w:t>
            </w:r>
          </w:p>
        </w:tc>
        <w:tc>
          <w:tcPr>
            <w:tcW w:w="6382" w:type="dxa"/>
            <w:gridSpan w:val="13"/>
            <w:tcBorders>
              <w:top w:val="single" w:sz="4" w:space="0" w:color="000000"/>
              <w:left w:val="nil"/>
              <w:bottom w:val="single" w:sz="4" w:space="0" w:color="000000"/>
              <w:right w:val="single" w:sz="4" w:space="0" w:color="000000"/>
            </w:tcBorders>
          </w:tcPr>
          <w:p w:rsidR="00622343" w:rsidRPr="00622343" w:rsidRDefault="009F5037" w:rsidP="009F5037">
            <w:pPr>
              <w:spacing w:before="120"/>
              <w:rPr>
                <w:rFonts w:ascii="Times New Roman" w:eastAsia="Times New Roman" w:hAnsi="Times New Roman" w:cs="Antiqua"/>
                <w:color w:val="000000"/>
                <w:sz w:val="24"/>
                <w:szCs w:val="24"/>
                <w:lang w:eastAsia="ru-RU"/>
              </w:rPr>
            </w:pPr>
            <w:r w:rsidRPr="009F5037">
              <w:rPr>
                <w:rFonts w:ascii="Times New Roman" w:hAnsi="Times New Roman"/>
                <w:color w:val="000000"/>
                <w:sz w:val="24"/>
                <w:szCs w:val="24"/>
              </w:rPr>
              <w:t xml:space="preserve">сума, </w:t>
            </w:r>
            <w:proofErr w:type="spellStart"/>
            <w:r w:rsidRPr="009F5037">
              <w:rPr>
                <w:rFonts w:ascii="Times New Roman" w:hAnsi="Times New Roman"/>
                <w:color w:val="000000"/>
                <w:sz w:val="24"/>
                <w:szCs w:val="24"/>
              </w:rPr>
              <w:t>гривень</w:t>
            </w:r>
            <w:proofErr w:type="spellEnd"/>
            <w:r w:rsidRPr="009F5037">
              <w:rPr>
                <w:rFonts w:ascii="Times New Roman" w:hAnsi="Times New Roman"/>
                <w:color w:val="000000"/>
                <w:sz w:val="24"/>
                <w:szCs w:val="24"/>
              </w:rPr>
              <w:t xml:space="preserve">, без </w:t>
            </w:r>
            <w:proofErr w:type="spellStart"/>
            <w:r w:rsidRPr="009F5037">
              <w:rPr>
                <w:rFonts w:ascii="Times New Roman" w:hAnsi="Times New Roman"/>
                <w:color w:val="000000"/>
                <w:sz w:val="24"/>
                <w:szCs w:val="24"/>
              </w:rPr>
              <w:t>податку</w:t>
            </w:r>
            <w:proofErr w:type="spellEnd"/>
            <w:r w:rsidRPr="009F5037">
              <w:rPr>
                <w:rFonts w:ascii="Times New Roman" w:hAnsi="Times New Roman"/>
                <w:color w:val="000000"/>
                <w:sz w:val="24"/>
                <w:szCs w:val="24"/>
              </w:rPr>
              <w:t xml:space="preserve"> на </w:t>
            </w:r>
            <w:proofErr w:type="spellStart"/>
            <w:r w:rsidRPr="009F5037">
              <w:rPr>
                <w:rFonts w:ascii="Times New Roman" w:hAnsi="Times New Roman"/>
                <w:color w:val="000000"/>
                <w:sz w:val="24"/>
                <w:szCs w:val="24"/>
              </w:rPr>
              <w:t>додану</w:t>
            </w:r>
            <w:proofErr w:type="spellEnd"/>
            <w:r w:rsidRPr="009F5037">
              <w:rPr>
                <w:rFonts w:ascii="Times New Roman" w:hAnsi="Times New Roman"/>
                <w:color w:val="000000"/>
                <w:sz w:val="24"/>
                <w:szCs w:val="24"/>
              </w:rPr>
              <w:t xml:space="preserve"> </w:t>
            </w:r>
            <w:proofErr w:type="spellStart"/>
            <w:r w:rsidRPr="009F5037">
              <w:rPr>
                <w:rFonts w:ascii="Times New Roman" w:hAnsi="Times New Roman"/>
                <w:color w:val="000000"/>
                <w:sz w:val="24"/>
                <w:szCs w:val="24"/>
              </w:rPr>
              <w:t>вартість</w:t>
            </w:r>
            <w:proofErr w:type="spellEnd"/>
            <w:r w:rsidRPr="009F5037">
              <w:rPr>
                <w:rFonts w:ascii="Times New Roman" w:hAnsi="Times New Roman"/>
                <w:color w:val="000000"/>
                <w:sz w:val="24"/>
                <w:szCs w:val="24"/>
              </w:rPr>
              <w:t xml:space="preserve"> ____________</w:t>
            </w:r>
            <w:r w:rsidR="00E47566">
              <w:rPr>
                <w:rFonts w:ascii="Times New Roman" w:hAnsi="Times New Roman"/>
                <w:color w:val="000000"/>
                <w:sz w:val="24"/>
                <w:szCs w:val="24"/>
                <w:lang w:val="uk-UA"/>
              </w:rPr>
              <w:t>_________</w:t>
            </w:r>
            <w:r w:rsidRPr="009F5037">
              <w:rPr>
                <w:rFonts w:ascii="Times New Roman" w:hAnsi="Times New Roman"/>
                <w:color w:val="000000"/>
                <w:sz w:val="24"/>
                <w:szCs w:val="24"/>
              </w:rPr>
              <w:t>_</w:t>
            </w:r>
          </w:p>
        </w:tc>
      </w:tr>
      <w:tr w:rsidR="00622343" w:rsidRPr="00622343" w:rsidTr="009B6723">
        <w:trPr>
          <w:gridAfter w:val="1"/>
          <w:wAfter w:w="6606" w:type="dxa"/>
          <w:trHeight w:val="595"/>
        </w:trPr>
        <w:tc>
          <w:tcPr>
            <w:tcW w:w="709" w:type="dxa"/>
            <w:tcBorders>
              <w:top w:val="single" w:sz="4" w:space="0" w:color="000000"/>
              <w:left w:val="single" w:sz="4" w:space="0" w:color="000000"/>
              <w:bottom w:val="single" w:sz="4" w:space="0" w:color="auto"/>
              <w:right w:val="single" w:sz="4" w:space="0" w:color="000000"/>
            </w:tcBorders>
            <w:hideMark/>
          </w:tcPr>
          <w:p w:rsidR="00622343" w:rsidRPr="005934BA"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5934BA">
              <w:rPr>
                <w:rFonts w:ascii="Times New Roman" w:eastAsia="Times New Roman" w:hAnsi="Times New Roman" w:cs="Antiqua"/>
                <w:color w:val="000000"/>
                <w:sz w:val="24"/>
                <w:szCs w:val="24"/>
                <w:lang w:val="uk-UA" w:eastAsia="ru-RU"/>
              </w:rPr>
              <w:t>11</w:t>
            </w:r>
          </w:p>
        </w:tc>
        <w:tc>
          <w:tcPr>
            <w:tcW w:w="3399" w:type="dxa"/>
            <w:gridSpan w:val="6"/>
            <w:tcBorders>
              <w:top w:val="single" w:sz="4" w:space="0" w:color="000000"/>
              <w:left w:val="nil"/>
              <w:bottom w:val="nil"/>
              <w:right w:val="single" w:sz="4" w:space="0" w:color="000000"/>
            </w:tcBorders>
            <w:hideMark/>
          </w:tcPr>
          <w:p w:rsidR="00622343" w:rsidRPr="005934BA" w:rsidRDefault="00622343" w:rsidP="00622343">
            <w:pPr>
              <w:spacing w:after="0" w:line="240" w:lineRule="auto"/>
              <w:rPr>
                <w:rFonts w:ascii="Times New Roman" w:eastAsia="Times New Roman" w:hAnsi="Times New Roman" w:cs="Antiqua"/>
                <w:color w:val="000000"/>
                <w:sz w:val="24"/>
                <w:szCs w:val="24"/>
                <w:lang w:val="uk-UA" w:eastAsia="ru-RU"/>
              </w:rPr>
            </w:pPr>
            <w:r w:rsidRPr="005934BA">
              <w:rPr>
                <w:rFonts w:ascii="Times New Roman" w:eastAsia="Times New Roman" w:hAnsi="Times New Roman" w:cs="Antiqua"/>
                <w:color w:val="000000"/>
                <w:sz w:val="24"/>
                <w:szCs w:val="24"/>
                <w:lang w:val="uk-UA" w:eastAsia="ru-RU"/>
              </w:rPr>
              <w:t>Сума забезпечувального депозиту</w:t>
            </w:r>
          </w:p>
        </w:tc>
        <w:tc>
          <w:tcPr>
            <w:tcW w:w="6382" w:type="dxa"/>
            <w:gridSpan w:val="13"/>
            <w:tcBorders>
              <w:top w:val="single" w:sz="4" w:space="0" w:color="000000"/>
              <w:left w:val="nil"/>
              <w:right w:val="single" w:sz="4" w:space="0" w:color="000000"/>
            </w:tcBorders>
            <w:hideMark/>
          </w:tcPr>
          <w:p w:rsidR="00622343" w:rsidRPr="00761E73" w:rsidRDefault="005934BA" w:rsidP="00CB3841">
            <w:pPr>
              <w:spacing w:before="120"/>
              <w:ind w:left="10"/>
              <w:rPr>
                <w:rFonts w:ascii="Times New Roman" w:hAnsi="Times New Roman"/>
                <w:color w:val="000000"/>
                <w:lang w:val="uk-UA"/>
              </w:rPr>
            </w:pPr>
            <w:r w:rsidRPr="005934BA">
              <w:rPr>
                <w:rFonts w:ascii="Times New Roman" w:hAnsi="Times New Roman"/>
                <w:color w:val="000000"/>
                <w:sz w:val="24"/>
                <w:szCs w:val="24"/>
                <w:lang w:val="uk-UA"/>
              </w:rPr>
              <w:t>2</w:t>
            </w:r>
            <w:r w:rsidRPr="005934BA">
              <w:rPr>
                <w:rFonts w:ascii="Times New Roman" w:hAnsi="Times New Roman"/>
                <w:color w:val="000000"/>
                <w:sz w:val="24"/>
                <w:szCs w:val="24"/>
              </w:rPr>
              <w:t xml:space="preserve"> (</w:t>
            </w:r>
            <w:proofErr w:type="spellStart"/>
            <w:r w:rsidRPr="005934BA">
              <w:rPr>
                <w:rFonts w:ascii="Times New Roman" w:hAnsi="Times New Roman"/>
                <w:color w:val="000000"/>
                <w:sz w:val="24"/>
                <w:szCs w:val="24"/>
              </w:rPr>
              <w:t>дві</w:t>
            </w:r>
            <w:proofErr w:type="spellEnd"/>
            <w:r w:rsidR="00761E73" w:rsidRPr="005934BA">
              <w:rPr>
                <w:rFonts w:ascii="Times New Roman" w:hAnsi="Times New Roman"/>
                <w:color w:val="000000"/>
                <w:sz w:val="24"/>
                <w:szCs w:val="24"/>
              </w:rPr>
              <w:t xml:space="preserve">) </w:t>
            </w:r>
            <w:proofErr w:type="spellStart"/>
            <w:r w:rsidR="00761E73" w:rsidRPr="005934BA">
              <w:rPr>
                <w:rFonts w:ascii="Times New Roman" w:hAnsi="Times New Roman"/>
                <w:color w:val="000000"/>
                <w:sz w:val="24"/>
                <w:szCs w:val="24"/>
              </w:rPr>
              <w:t>місячні</w:t>
            </w:r>
            <w:proofErr w:type="spellEnd"/>
            <w:r w:rsidR="00761E73" w:rsidRPr="005934BA">
              <w:rPr>
                <w:rFonts w:ascii="Times New Roman" w:hAnsi="Times New Roman"/>
                <w:color w:val="000000"/>
                <w:sz w:val="24"/>
                <w:szCs w:val="24"/>
              </w:rPr>
              <w:t xml:space="preserve"> </w:t>
            </w:r>
            <w:proofErr w:type="spellStart"/>
            <w:r w:rsidR="00761E73" w:rsidRPr="005934BA">
              <w:rPr>
                <w:rFonts w:ascii="Times New Roman" w:hAnsi="Times New Roman"/>
                <w:color w:val="000000"/>
                <w:sz w:val="24"/>
                <w:szCs w:val="24"/>
              </w:rPr>
              <w:t>оренді</w:t>
            </w:r>
            <w:proofErr w:type="spellEnd"/>
            <w:r w:rsidR="00761E73" w:rsidRPr="005934BA">
              <w:rPr>
                <w:rFonts w:ascii="Times New Roman" w:hAnsi="Times New Roman"/>
                <w:color w:val="000000"/>
                <w:sz w:val="24"/>
                <w:szCs w:val="24"/>
              </w:rPr>
              <w:t xml:space="preserve"> плати, але в будь-</w:t>
            </w:r>
            <w:proofErr w:type="spellStart"/>
            <w:r w:rsidR="00761E73" w:rsidRPr="005934BA">
              <w:rPr>
                <w:rFonts w:ascii="Times New Roman" w:hAnsi="Times New Roman"/>
                <w:color w:val="000000"/>
                <w:sz w:val="24"/>
                <w:szCs w:val="24"/>
              </w:rPr>
              <w:t>якому</w:t>
            </w:r>
            <w:proofErr w:type="spellEnd"/>
            <w:r w:rsidR="00761E73" w:rsidRPr="005934BA">
              <w:rPr>
                <w:rFonts w:ascii="Times New Roman" w:hAnsi="Times New Roman"/>
                <w:color w:val="000000"/>
                <w:sz w:val="24"/>
                <w:szCs w:val="24"/>
              </w:rPr>
              <w:t xml:space="preserve"> </w:t>
            </w:r>
            <w:proofErr w:type="spellStart"/>
            <w:r w:rsidR="00761E73" w:rsidRPr="005934BA">
              <w:rPr>
                <w:rFonts w:ascii="Times New Roman" w:hAnsi="Times New Roman"/>
                <w:color w:val="000000"/>
                <w:sz w:val="24"/>
                <w:szCs w:val="24"/>
              </w:rPr>
              <w:t>разі</w:t>
            </w:r>
            <w:proofErr w:type="spellEnd"/>
            <w:r w:rsidR="00761E73" w:rsidRPr="005934BA">
              <w:rPr>
                <w:rFonts w:ascii="Times New Roman" w:hAnsi="Times New Roman"/>
                <w:color w:val="000000"/>
                <w:sz w:val="24"/>
                <w:szCs w:val="24"/>
              </w:rPr>
              <w:t xml:space="preserve"> у </w:t>
            </w:r>
            <w:proofErr w:type="spellStart"/>
            <w:r w:rsidR="00761E73" w:rsidRPr="005934BA">
              <w:rPr>
                <w:rFonts w:ascii="Times New Roman" w:hAnsi="Times New Roman"/>
                <w:color w:val="000000"/>
                <w:sz w:val="24"/>
                <w:szCs w:val="24"/>
              </w:rPr>
              <w:t>розмірі</w:t>
            </w:r>
            <w:proofErr w:type="spellEnd"/>
            <w:r w:rsidR="00761E73" w:rsidRPr="005934BA">
              <w:rPr>
                <w:rFonts w:ascii="Times New Roman" w:hAnsi="Times New Roman"/>
                <w:color w:val="000000"/>
                <w:sz w:val="24"/>
                <w:szCs w:val="24"/>
              </w:rPr>
              <w:t xml:space="preserve"> не </w:t>
            </w:r>
            <w:proofErr w:type="spellStart"/>
            <w:r w:rsidR="00761E73" w:rsidRPr="005934BA">
              <w:rPr>
                <w:rFonts w:ascii="Times New Roman" w:hAnsi="Times New Roman"/>
                <w:color w:val="000000"/>
                <w:sz w:val="24"/>
                <w:szCs w:val="24"/>
              </w:rPr>
              <w:t>меншому</w:t>
            </w:r>
            <w:proofErr w:type="spellEnd"/>
            <w:r w:rsidR="00761E73" w:rsidRPr="005934BA">
              <w:rPr>
                <w:rFonts w:ascii="Times New Roman" w:hAnsi="Times New Roman"/>
                <w:color w:val="000000"/>
                <w:sz w:val="24"/>
                <w:szCs w:val="24"/>
              </w:rPr>
              <w:t xml:space="preserve">, </w:t>
            </w:r>
            <w:proofErr w:type="spellStart"/>
            <w:r w:rsidR="00761E73" w:rsidRPr="005934BA">
              <w:rPr>
                <w:rFonts w:ascii="Times New Roman" w:hAnsi="Times New Roman"/>
                <w:color w:val="000000"/>
                <w:sz w:val="24"/>
                <w:szCs w:val="24"/>
              </w:rPr>
              <w:t>ніж</w:t>
            </w:r>
            <w:proofErr w:type="spellEnd"/>
            <w:r w:rsidR="00761E73" w:rsidRPr="005934BA">
              <w:rPr>
                <w:rFonts w:ascii="Times New Roman" w:hAnsi="Times New Roman"/>
                <w:color w:val="000000"/>
                <w:sz w:val="24"/>
                <w:szCs w:val="24"/>
              </w:rPr>
              <w:t xml:space="preserve"> </w:t>
            </w:r>
            <w:proofErr w:type="spellStart"/>
            <w:r w:rsidR="00761E73" w:rsidRPr="005934BA">
              <w:rPr>
                <w:rFonts w:ascii="Times New Roman" w:hAnsi="Times New Roman"/>
                <w:color w:val="000000"/>
                <w:sz w:val="24"/>
                <w:szCs w:val="24"/>
              </w:rPr>
              <w:t>розмір</w:t>
            </w:r>
            <w:proofErr w:type="spellEnd"/>
            <w:r w:rsidR="00761E73" w:rsidRPr="005934BA">
              <w:rPr>
                <w:rFonts w:ascii="Times New Roman" w:hAnsi="Times New Roman"/>
                <w:color w:val="000000"/>
                <w:sz w:val="24"/>
                <w:szCs w:val="24"/>
              </w:rPr>
              <w:t xml:space="preserve"> </w:t>
            </w:r>
            <w:proofErr w:type="spellStart"/>
            <w:r w:rsidR="00761E73" w:rsidRPr="005934BA">
              <w:rPr>
                <w:rFonts w:ascii="Times New Roman" w:hAnsi="Times New Roman"/>
                <w:color w:val="000000"/>
                <w:sz w:val="24"/>
                <w:szCs w:val="24"/>
              </w:rPr>
              <w:t>мінімальної</w:t>
            </w:r>
            <w:proofErr w:type="spellEnd"/>
            <w:r w:rsidR="00761E73" w:rsidRPr="005934BA">
              <w:rPr>
                <w:rFonts w:ascii="Times New Roman" w:hAnsi="Times New Roman"/>
                <w:color w:val="000000"/>
                <w:sz w:val="24"/>
                <w:szCs w:val="24"/>
              </w:rPr>
              <w:t xml:space="preserve"> </w:t>
            </w:r>
            <w:proofErr w:type="spellStart"/>
            <w:r w:rsidR="00761E73" w:rsidRPr="005934BA">
              <w:rPr>
                <w:rFonts w:ascii="Times New Roman" w:hAnsi="Times New Roman"/>
                <w:color w:val="000000"/>
                <w:sz w:val="24"/>
                <w:szCs w:val="24"/>
              </w:rPr>
              <w:t>заробітної</w:t>
            </w:r>
            <w:proofErr w:type="spellEnd"/>
            <w:r w:rsidR="00761E73" w:rsidRPr="005934BA">
              <w:rPr>
                <w:rFonts w:ascii="Times New Roman" w:hAnsi="Times New Roman"/>
                <w:color w:val="000000"/>
                <w:sz w:val="24"/>
                <w:szCs w:val="24"/>
              </w:rPr>
              <w:t xml:space="preserve"> плати станом на перше число </w:t>
            </w:r>
            <w:proofErr w:type="spellStart"/>
            <w:r w:rsidR="00761E73" w:rsidRPr="005934BA">
              <w:rPr>
                <w:rFonts w:ascii="Times New Roman" w:hAnsi="Times New Roman"/>
                <w:color w:val="000000"/>
                <w:sz w:val="24"/>
                <w:szCs w:val="24"/>
              </w:rPr>
              <w:t>місяця</w:t>
            </w:r>
            <w:proofErr w:type="spellEnd"/>
            <w:r w:rsidR="00761E73" w:rsidRPr="005934BA">
              <w:rPr>
                <w:rFonts w:ascii="Times New Roman" w:hAnsi="Times New Roman"/>
                <w:color w:val="000000"/>
                <w:sz w:val="24"/>
                <w:szCs w:val="24"/>
              </w:rPr>
              <w:t xml:space="preserve">, в </w:t>
            </w:r>
            <w:proofErr w:type="spellStart"/>
            <w:r w:rsidR="00761E73" w:rsidRPr="005934BA">
              <w:rPr>
                <w:rFonts w:ascii="Times New Roman" w:hAnsi="Times New Roman"/>
                <w:color w:val="000000"/>
                <w:sz w:val="24"/>
                <w:szCs w:val="24"/>
              </w:rPr>
              <w:t>якому</w:t>
            </w:r>
            <w:proofErr w:type="spellEnd"/>
            <w:r w:rsidR="00761E73" w:rsidRPr="005934BA">
              <w:rPr>
                <w:rFonts w:ascii="Times New Roman" w:hAnsi="Times New Roman"/>
                <w:color w:val="000000"/>
                <w:sz w:val="24"/>
                <w:szCs w:val="24"/>
              </w:rPr>
              <w:t xml:space="preserve"> </w:t>
            </w:r>
            <w:proofErr w:type="spellStart"/>
            <w:r w:rsidR="00761E73" w:rsidRPr="005934BA">
              <w:rPr>
                <w:rFonts w:ascii="Times New Roman" w:hAnsi="Times New Roman"/>
                <w:color w:val="000000"/>
                <w:sz w:val="24"/>
                <w:szCs w:val="24"/>
              </w:rPr>
              <w:t>укладається</w:t>
            </w:r>
            <w:proofErr w:type="spellEnd"/>
            <w:r w:rsidR="00761E73" w:rsidRPr="005934BA">
              <w:rPr>
                <w:rFonts w:ascii="Times New Roman" w:hAnsi="Times New Roman"/>
                <w:color w:val="000000"/>
                <w:sz w:val="24"/>
                <w:szCs w:val="24"/>
              </w:rPr>
              <w:t xml:space="preserve"> </w:t>
            </w:r>
            <w:proofErr w:type="spellStart"/>
            <w:r w:rsidR="00761E73" w:rsidRPr="005934BA">
              <w:rPr>
                <w:rFonts w:ascii="Times New Roman" w:hAnsi="Times New Roman"/>
                <w:color w:val="000000"/>
                <w:sz w:val="24"/>
                <w:szCs w:val="24"/>
              </w:rPr>
              <w:t>цей</w:t>
            </w:r>
            <w:proofErr w:type="spellEnd"/>
            <w:r w:rsidR="00761E73" w:rsidRPr="005934BA">
              <w:rPr>
                <w:rFonts w:ascii="Times New Roman" w:hAnsi="Times New Roman"/>
                <w:color w:val="000000"/>
                <w:sz w:val="24"/>
                <w:szCs w:val="24"/>
              </w:rPr>
              <w:t xml:space="preserve"> </w:t>
            </w:r>
            <w:proofErr w:type="spellStart"/>
            <w:r w:rsidR="00761E73" w:rsidRPr="005934BA">
              <w:rPr>
                <w:rFonts w:ascii="Times New Roman" w:hAnsi="Times New Roman"/>
                <w:color w:val="000000"/>
                <w:sz w:val="24"/>
                <w:szCs w:val="24"/>
              </w:rPr>
              <w:t>договір</w:t>
            </w:r>
            <w:proofErr w:type="spellEnd"/>
            <w:r w:rsidR="00761E73" w:rsidRPr="005934BA">
              <w:rPr>
                <w:rFonts w:ascii="Times New Roman" w:hAnsi="Times New Roman"/>
                <w:color w:val="000000"/>
                <w:sz w:val="24"/>
                <w:szCs w:val="24"/>
              </w:rPr>
              <w:t xml:space="preserve"> сума, </w:t>
            </w:r>
            <w:proofErr w:type="spellStart"/>
            <w:r w:rsidR="00761E73" w:rsidRPr="005934BA">
              <w:rPr>
                <w:rFonts w:ascii="Times New Roman" w:hAnsi="Times New Roman"/>
                <w:color w:val="000000"/>
                <w:sz w:val="24"/>
                <w:szCs w:val="24"/>
              </w:rPr>
              <w:t>гривень</w:t>
            </w:r>
            <w:proofErr w:type="spellEnd"/>
            <w:r w:rsidR="00761E73" w:rsidRPr="005934BA">
              <w:rPr>
                <w:rFonts w:ascii="Times New Roman" w:hAnsi="Times New Roman"/>
                <w:color w:val="000000"/>
                <w:sz w:val="24"/>
                <w:szCs w:val="24"/>
              </w:rPr>
              <w:t xml:space="preserve">, без </w:t>
            </w:r>
            <w:proofErr w:type="spellStart"/>
            <w:r w:rsidR="00761E73" w:rsidRPr="005934BA">
              <w:rPr>
                <w:rFonts w:ascii="Times New Roman" w:hAnsi="Times New Roman"/>
                <w:color w:val="000000"/>
                <w:sz w:val="24"/>
                <w:szCs w:val="24"/>
              </w:rPr>
              <w:t>податку</w:t>
            </w:r>
            <w:proofErr w:type="spellEnd"/>
            <w:r w:rsidR="00761E73" w:rsidRPr="005934BA">
              <w:rPr>
                <w:rFonts w:ascii="Times New Roman" w:hAnsi="Times New Roman"/>
                <w:color w:val="000000"/>
                <w:sz w:val="24"/>
                <w:szCs w:val="24"/>
              </w:rPr>
              <w:t xml:space="preserve"> на </w:t>
            </w:r>
            <w:proofErr w:type="spellStart"/>
            <w:r w:rsidR="00761E73" w:rsidRPr="005934BA">
              <w:rPr>
                <w:rFonts w:ascii="Times New Roman" w:hAnsi="Times New Roman"/>
                <w:color w:val="000000"/>
                <w:sz w:val="24"/>
                <w:szCs w:val="24"/>
              </w:rPr>
              <w:t>додану</w:t>
            </w:r>
            <w:proofErr w:type="spellEnd"/>
            <w:r w:rsidR="00761E73" w:rsidRPr="005934BA">
              <w:rPr>
                <w:rFonts w:ascii="Times New Roman" w:hAnsi="Times New Roman"/>
                <w:color w:val="000000"/>
                <w:sz w:val="24"/>
                <w:szCs w:val="24"/>
              </w:rPr>
              <w:t xml:space="preserve"> </w:t>
            </w:r>
            <w:proofErr w:type="spellStart"/>
            <w:r w:rsidR="00761E73" w:rsidRPr="005934BA">
              <w:rPr>
                <w:rFonts w:ascii="Times New Roman" w:hAnsi="Times New Roman"/>
                <w:color w:val="000000"/>
                <w:sz w:val="24"/>
                <w:szCs w:val="24"/>
              </w:rPr>
              <w:t>вартість</w:t>
            </w:r>
            <w:proofErr w:type="spellEnd"/>
            <w:r w:rsidR="00761E73" w:rsidRPr="005934BA">
              <w:rPr>
                <w:rFonts w:ascii="Times New Roman" w:hAnsi="Times New Roman"/>
                <w:color w:val="000000"/>
                <w:sz w:val="24"/>
                <w:szCs w:val="24"/>
              </w:rPr>
              <w:t xml:space="preserve"> ____________</w:t>
            </w:r>
            <w:r w:rsidR="00761E73" w:rsidRPr="005934BA">
              <w:rPr>
                <w:rFonts w:ascii="Times New Roman" w:hAnsi="Times New Roman"/>
                <w:color w:val="000000"/>
                <w:sz w:val="24"/>
                <w:szCs w:val="24"/>
                <w:lang w:val="uk-UA"/>
              </w:rPr>
              <w:t>__________</w:t>
            </w:r>
            <w:r w:rsidR="00761E73" w:rsidRPr="005934BA">
              <w:rPr>
                <w:rFonts w:ascii="Times New Roman" w:hAnsi="Times New Roman"/>
                <w:color w:val="000000"/>
                <w:sz w:val="24"/>
                <w:szCs w:val="24"/>
              </w:rPr>
              <w:t>_</w:t>
            </w:r>
            <w:r w:rsidR="00761E73" w:rsidRPr="005934BA">
              <w:rPr>
                <w:rFonts w:ascii="Times New Roman" w:hAnsi="Times New Roman"/>
                <w:color w:val="000000"/>
                <w:sz w:val="24"/>
                <w:szCs w:val="24"/>
                <w:lang w:val="uk-UA"/>
              </w:rPr>
              <w:t>____</w:t>
            </w:r>
          </w:p>
        </w:tc>
      </w:tr>
      <w:tr w:rsidR="00622343" w:rsidRPr="00622343" w:rsidTr="009B6723">
        <w:trPr>
          <w:gridAfter w:val="1"/>
          <w:wAfter w:w="6606" w:type="dxa"/>
          <w:trHeight w:val="252"/>
        </w:trPr>
        <w:tc>
          <w:tcPr>
            <w:tcW w:w="709" w:type="dxa"/>
            <w:tcBorders>
              <w:top w:val="single" w:sz="4" w:space="0" w:color="auto"/>
              <w:left w:val="single" w:sz="4" w:space="0" w:color="000000"/>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eastAsia="ru-RU"/>
              </w:rPr>
            </w:pPr>
            <w:r w:rsidRPr="00622343">
              <w:rPr>
                <w:rFonts w:ascii="Times New Roman" w:eastAsia="Times New Roman" w:hAnsi="Times New Roman" w:cs="Antiqua"/>
                <w:color w:val="000000"/>
                <w:sz w:val="24"/>
                <w:szCs w:val="24"/>
                <w:lang w:val="uk-UA" w:eastAsia="ru-RU"/>
              </w:rPr>
              <w:t>12</w:t>
            </w:r>
          </w:p>
        </w:tc>
        <w:tc>
          <w:tcPr>
            <w:tcW w:w="9781" w:type="dxa"/>
            <w:gridSpan w:val="19"/>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ind w:left="248"/>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Строк договору </w:t>
            </w:r>
          </w:p>
        </w:tc>
      </w:tr>
      <w:tr w:rsidR="00622343" w:rsidRPr="00622343" w:rsidTr="009B6723">
        <w:trPr>
          <w:gridAfter w:val="1"/>
          <w:wAfter w:w="6606" w:type="dxa"/>
          <w:trHeight w:val="413"/>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12.1 </w:t>
            </w:r>
          </w:p>
        </w:tc>
        <w:tc>
          <w:tcPr>
            <w:tcW w:w="9781" w:type="dxa"/>
            <w:gridSpan w:val="19"/>
            <w:tcBorders>
              <w:top w:val="single" w:sz="4" w:space="0" w:color="000000"/>
              <w:left w:val="nil"/>
              <w:bottom w:val="single" w:sz="4" w:space="0" w:color="000000"/>
              <w:right w:val="single" w:sz="4" w:space="0" w:color="000000"/>
            </w:tcBorders>
          </w:tcPr>
          <w:p w:rsidR="00622343" w:rsidRPr="00622343" w:rsidRDefault="00622343" w:rsidP="00CB3841">
            <w:pPr>
              <w:spacing w:before="120" w:after="0" w:line="240" w:lineRule="auto"/>
              <w:ind w:left="-35"/>
              <w:jc w:val="center"/>
              <w:rPr>
                <w:rFonts w:ascii="Times New Roman" w:eastAsia="Times New Roman" w:hAnsi="Times New Roman" w:cs="Antiqua"/>
                <w:color w:val="000000"/>
                <w:sz w:val="24"/>
                <w:szCs w:val="24"/>
                <w:highlight w:val="yellow"/>
                <w:lang w:val="uk-UA" w:eastAsia="ru-RU"/>
              </w:rPr>
            </w:pPr>
            <w:r w:rsidRPr="00622343">
              <w:rPr>
                <w:rFonts w:ascii="Times New Roman" w:eastAsia="Times New Roman" w:hAnsi="Times New Roman" w:cs="Antiqua"/>
                <w:color w:val="000000"/>
                <w:sz w:val="24"/>
                <w:szCs w:val="24"/>
                <w:lang w:val="uk-UA" w:eastAsia="ru-RU"/>
              </w:rPr>
              <w:t xml:space="preserve">5 років  з дати набрання чинності цим договором </w:t>
            </w:r>
          </w:p>
        </w:tc>
      </w:tr>
      <w:tr w:rsidR="00622343" w:rsidRPr="00622343" w:rsidTr="009B6723">
        <w:trPr>
          <w:gridAfter w:val="1"/>
          <w:wAfter w:w="6606" w:type="dxa"/>
          <w:trHeight w:val="320"/>
        </w:trPr>
        <w:tc>
          <w:tcPr>
            <w:tcW w:w="709" w:type="dxa"/>
            <w:tcBorders>
              <w:top w:val="single" w:sz="4" w:space="0" w:color="auto"/>
              <w:left w:val="single" w:sz="4" w:space="0" w:color="000000"/>
              <w:bottom w:val="single" w:sz="4" w:space="0" w:color="000000"/>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13</w:t>
            </w:r>
          </w:p>
        </w:tc>
        <w:tc>
          <w:tcPr>
            <w:tcW w:w="3253" w:type="dxa"/>
            <w:gridSpan w:val="5"/>
            <w:tcBorders>
              <w:top w:val="single" w:sz="4" w:space="0" w:color="auto"/>
              <w:left w:val="nil"/>
              <w:bottom w:val="single" w:sz="4" w:space="0" w:color="000000"/>
              <w:right w:val="single" w:sz="4" w:space="0" w:color="000000"/>
            </w:tcBorders>
            <w:hideMark/>
          </w:tcPr>
          <w:p w:rsidR="00622343" w:rsidRPr="00622343" w:rsidRDefault="00622343" w:rsidP="00622343">
            <w:pPr>
              <w:spacing w:before="120"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Згода на суборенду</w:t>
            </w:r>
          </w:p>
        </w:tc>
        <w:tc>
          <w:tcPr>
            <w:tcW w:w="6528" w:type="dxa"/>
            <w:gridSpan w:val="14"/>
            <w:tcBorders>
              <w:top w:val="single" w:sz="4" w:space="0" w:color="auto"/>
              <w:left w:val="nil"/>
              <w:bottom w:val="single" w:sz="4" w:space="0" w:color="000000"/>
              <w:right w:val="single" w:sz="4" w:space="0" w:color="000000"/>
            </w:tcBorders>
            <w:hideMark/>
          </w:tcPr>
          <w:p w:rsidR="00622343" w:rsidRPr="00622343" w:rsidRDefault="00622343" w:rsidP="00622343">
            <w:pPr>
              <w:spacing w:before="120"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Орендодавець  не надав  згоду на передачу майна в </w:t>
            </w:r>
          </w:p>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суборенду </w:t>
            </w:r>
          </w:p>
        </w:tc>
      </w:tr>
      <w:tr w:rsidR="00622343" w:rsidRPr="00622343" w:rsidTr="009B6723">
        <w:trPr>
          <w:gridAfter w:val="1"/>
          <w:wAfter w:w="6606" w:type="dxa"/>
          <w:trHeight w:val="347"/>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14</w:t>
            </w:r>
          </w:p>
        </w:tc>
        <w:tc>
          <w:tcPr>
            <w:tcW w:w="3253" w:type="dxa"/>
            <w:gridSpan w:val="5"/>
            <w:tcBorders>
              <w:top w:val="single" w:sz="4" w:space="0" w:color="000000"/>
              <w:left w:val="nil"/>
              <w:bottom w:val="single" w:sz="4" w:space="0" w:color="000000"/>
              <w:right w:val="single" w:sz="4" w:space="0" w:color="000000"/>
            </w:tcBorders>
            <w:hideMark/>
          </w:tcPr>
          <w:p w:rsidR="00622343" w:rsidRPr="00622343" w:rsidRDefault="00622343" w:rsidP="00622343">
            <w:pPr>
              <w:spacing w:before="120"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Додаткові умови оренди</w:t>
            </w:r>
          </w:p>
        </w:tc>
        <w:tc>
          <w:tcPr>
            <w:tcW w:w="6528" w:type="dxa"/>
            <w:gridSpan w:val="14"/>
            <w:tcBorders>
              <w:top w:val="single" w:sz="4" w:space="0" w:color="000000"/>
              <w:left w:val="nil"/>
              <w:right w:val="single" w:sz="4" w:space="0" w:color="000000"/>
            </w:tcBorders>
            <w:hideMark/>
          </w:tcPr>
          <w:p w:rsidR="00622343" w:rsidRPr="00622343" w:rsidRDefault="00622343" w:rsidP="00622343">
            <w:pPr>
              <w:spacing w:before="120"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 Відсутні </w:t>
            </w:r>
          </w:p>
        </w:tc>
      </w:tr>
      <w:tr w:rsidR="00622343" w:rsidRPr="00622343" w:rsidTr="009B6723">
        <w:trPr>
          <w:gridAfter w:val="1"/>
          <w:wAfter w:w="6606" w:type="dxa"/>
          <w:trHeight w:val="320"/>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15</w:t>
            </w:r>
          </w:p>
        </w:tc>
        <w:tc>
          <w:tcPr>
            <w:tcW w:w="3253" w:type="dxa"/>
            <w:gridSpan w:val="5"/>
            <w:vMerge w:val="restart"/>
            <w:tcBorders>
              <w:top w:val="single" w:sz="4" w:space="0" w:color="000000"/>
              <w:left w:val="nil"/>
              <w:bottom w:val="single" w:sz="4" w:space="0" w:color="000000"/>
              <w:right w:val="single" w:sz="4" w:space="0" w:color="000000"/>
            </w:tcBorders>
            <w:hideMark/>
          </w:tcPr>
          <w:p w:rsidR="00622343" w:rsidRPr="00622343" w:rsidRDefault="00622343" w:rsidP="00622343">
            <w:pPr>
              <w:spacing w:before="120"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Банківські реквізити для сплати орендної плати та інших платежів відповідно до цього договору</w:t>
            </w:r>
          </w:p>
        </w:tc>
        <w:tc>
          <w:tcPr>
            <w:tcW w:w="2268" w:type="dxa"/>
            <w:gridSpan w:val="7"/>
            <w:tcBorders>
              <w:top w:val="single" w:sz="4" w:space="0" w:color="000000"/>
              <w:left w:val="nil"/>
              <w:bottom w:val="single" w:sz="4" w:space="0" w:color="000000"/>
              <w:right w:val="single" w:sz="4" w:space="0" w:color="000000"/>
            </w:tcBorders>
            <w:hideMark/>
          </w:tcPr>
          <w:p w:rsidR="00622343" w:rsidRPr="00622343" w:rsidRDefault="00622343" w:rsidP="00622343">
            <w:pPr>
              <w:spacing w:before="120"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Балансоутримувача</w:t>
            </w:r>
          </w:p>
        </w:tc>
        <w:tc>
          <w:tcPr>
            <w:tcW w:w="2268" w:type="dxa"/>
            <w:gridSpan w:val="5"/>
            <w:tcBorders>
              <w:top w:val="single" w:sz="4" w:space="0" w:color="000000"/>
              <w:left w:val="nil"/>
              <w:bottom w:val="single" w:sz="4" w:space="0" w:color="000000"/>
              <w:right w:val="single" w:sz="4" w:space="0" w:color="000000"/>
            </w:tcBorders>
            <w:hideMark/>
          </w:tcPr>
          <w:p w:rsidR="00622343" w:rsidRPr="00622343" w:rsidRDefault="00622343" w:rsidP="00622343">
            <w:pPr>
              <w:spacing w:before="120"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Державного бюджету </w:t>
            </w:r>
          </w:p>
        </w:tc>
        <w:tc>
          <w:tcPr>
            <w:tcW w:w="1992" w:type="dxa"/>
            <w:gridSpan w:val="2"/>
            <w:tcBorders>
              <w:top w:val="single" w:sz="4" w:space="0" w:color="000000"/>
              <w:left w:val="nil"/>
              <w:bottom w:val="single" w:sz="4" w:space="0" w:color="000000"/>
              <w:right w:val="single" w:sz="4" w:space="0" w:color="000000"/>
            </w:tcBorders>
            <w:hideMark/>
          </w:tcPr>
          <w:p w:rsidR="00622343" w:rsidRPr="00622343" w:rsidRDefault="00622343" w:rsidP="00622343">
            <w:pPr>
              <w:spacing w:before="120"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Орендодавця</w:t>
            </w:r>
          </w:p>
        </w:tc>
      </w:tr>
      <w:tr w:rsidR="00622343" w:rsidRPr="00622343" w:rsidTr="009B6723">
        <w:trPr>
          <w:gridAfter w:val="1"/>
          <w:wAfter w:w="6606" w:type="dxa"/>
          <w:trHeight w:val="4164"/>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p>
        </w:tc>
        <w:tc>
          <w:tcPr>
            <w:tcW w:w="3253" w:type="dxa"/>
            <w:gridSpan w:val="5"/>
            <w:vMerge/>
            <w:tcBorders>
              <w:top w:val="single" w:sz="4" w:space="0" w:color="000000"/>
              <w:left w:val="nil"/>
              <w:bottom w:val="single" w:sz="4" w:space="0" w:color="000000"/>
              <w:right w:val="single" w:sz="4" w:space="0" w:color="000000"/>
            </w:tcBorders>
            <w:vAlign w:val="center"/>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p>
        </w:tc>
        <w:tc>
          <w:tcPr>
            <w:tcW w:w="2268" w:type="dxa"/>
            <w:gridSpan w:val="7"/>
            <w:tcBorders>
              <w:top w:val="single" w:sz="4" w:space="0" w:color="000000"/>
              <w:left w:val="nil"/>
              <w:bottom w:val="single" w:sz="4" w:space="0" w:color="000000"/>
              <w:right w:val="single" w:sz="4" w:space="0" w:color="000000"/>
            </w:tcBorders>
          </w:tcPr>
          <w:p w:rsidR="00CB3841" w:rsidRPr="00CB3841" w:rsidRDefault="00CB3841" w:rsidP="00CB3841">
            <w:pPr>
              <w:rPr>
                <w:rFonts w:ascii="Times New Roman" w:hAnsi="Times New Roman"/>
                <w:color w:val="000000"/>
              </w:rPr>
            </w:pPr>
            <w:proofErr w:type="spellStart"/>
            <w:r w:rsidRPr="00CB3841">
              <w:rPr>
                <w:rFonts w:ascii="Times New Roman" w:hAnsi="Times New Roman"/>
              </w:rPr>
              <w:t>Реквізити</w:t>
            </w:r>
            <w:proofErr w:type="spellEnd"/>
            <w:r w:rsidRPr="00CB3841">
              <w:rPr>
                <w:rFonts w:ascii="Times New Roman" w:hAnsi="Times New Roman"/>
              </w:rPr>
              <w:t xml:space="preserve"> </w:t>
            </w:r>
            <w:proofErr w:type="spellStart"/>
            <w:r w:rsidRPr="00CB3841">
              <w:rPr>
                <w:rFonts w:ascii="Times New Roman" w:hAnsi="Times New Roman"/>
              </w:rPr>
              <w:t>будуть</w:t>
            </w:r>
            <w:proofErr w:type="spellEnd"/>
            <w:r w:rsidRPr="00CB3841">
              <w:rPr>
                <w:rFonts w:ascii="Times New Roman" w:hAnsi="Times New Roman"/>
              </w:rPr>
              <w:t xml:space="preserve"> </w:t>
            </w:r>
            <w:proofErr w:type="spellStart"/>
            <w:r w:rsidRPr="00CB3841">
              <w:rPr>
                <w:rFonts w:ascii="Times New Roman" w:hAnsi="Times New Roman"/>
              </w:rPr>
              <w:t>уточненні</w:t>
            </w:r>
            <w:proofErr w:type="spellEnd"/>
            <w:r w:rsidRPr="00CB3841">
              <w:rPr>
                <w:rFonts w:ascii="Times New Roman" w:hAnsi="Times New Roman"/>
              </w:rPr>
              <w:t xml:space="preserve">, на момент </w:t>
            </w:r>
            <w:proofErr w:type="spellStart"/>
            <w:r w:rsidRPr="00CB3841">
              <w:rPr>
                <w:rFonts w:ascii="Times New Roman" w:hAnsi="Times New Roman"/>
              </w:rPr>
              <w:t>підписання</w:t>
            </w:r>
            <w:proofErr w:type="spellEnd"/>
            <w:r w:rsidRPr="00CB3841">
              <w:rPr>
                <w:rFonts w:ascii="Times New Roman" w:hAnsi="Times New Roman"/>
              </w:rPr>
              <w:t xml:space="preserve"> договору</w:t>
            </w:r>
          </w:p>
          <w:p w:rsidR="00622343" w:rsidRPr="00622343" w:rsidRDefault="00622343" w:rsidP="00622343">
            <w:pPr>
              <w:spacing w:after="0" w:line="240" w:lineRule="auto"/>
              <w:rPr>
                <w:rFonts w:ascii="Times New Roman" w:eastAsia="Times New Roman" w:hAnsi="Times New Roman" w:cs="Antiqua"/>
                <w:color w:val="000000"/>
                <w:sz w:val="24"/>
                <w:szCs w:val="24"/>
                <w:lang w:eastAsia="ru-RU"/>
              </w:rPr>
            </w:pPr>
          </w:p>
        </w:tc>
        <w:tc>
          <w:tcPr>
            <w:tcW w:w="2268" w:type="dxa"/>
            <w:gridSpan w:val="5"/>
            <w:tcBorders>
              <w:top w:val="single" w:sz="4" w:space="0" w:color="000000"/>
              <w:left w:val="nil"/>
              <w:bottom w:val="single" w:sz="4" w:space="0" w:color="000000"/>
              <w:right w:val="single" w:sz="4" w:space="0" w:color="000000"/>
            </w:tcBorders>
          </w:tcPr>
          <w:p w:rsidR="00CB3841" w:rsidRPr="00CB3841" w:rsidRDefault="00CB3841" w:rsidP="00CB3841">
            <w:pPr>
              <w:rPr>
                <w:rFonts w:ascii="Times New Roman" w:hAnsi="Times New Roman"/>
                <w:color w:val="000000"/>
              </w:rPr>
            </w:pPr>
            <w:proofErr w:type="spellStart"/>
            <w:r w:rsidRPr="00CB3841">
              <w:rPr>
                <w:rFonts w:ascii="Times New Roman" w:hAnsi="Times New Roman"/>
              </w:rPr>
              <w:t>Реквізити</w:t>
            </w:r>
            <w:proofErr w:type="spellEnd"/>
            <w:r w:rsidRPr="00CB3841">
              <w:rPr>
                <w:rFonts w:ascii="Times New Roman" w:hAnsi="Times New Roman"/>
              </w:rPr>
              <w:t xml:space="preserve"> </w:t>
            </w:r>
            <w:proofErr w:type="spellStart"/>
            <w:r w:rsidRPr="00CB3841">
              <w:rPr>
                <w:rFonts w:ascii="Times New Roman" w:hAnsi="Times New Roman"/>
              </w:rPr>
              <w:t>будуть</w:t>
            </w:r>
            <w:proofErr w:type="spellEnd"/>
            <w:r w:rsidRPr="00CB3841">
              <w:rPr>
                <w:rFonts w:ascii="Times New Roman" w:hAnsi="Times New Roman"/>
              </w:rPr>
              <w:t xml:space="preserve"> </w:t>
            </w:r>
            <w:proofErr w:type="spellStart"/>
            <w:r w:rsidRPr="00CB3841">
              <w:rPr>
                <w:rFonts w:ascii="Times New Roman" w:hAnsi="Times New Roman"/>
              </w:rPr>
              <w:t>уточненні</w:t>
            </w:r>
            <w:proofErr w:type="spellEnd"/>
            <w:r w:rsidRPr="00CB3841">
              <w:rPr>
                <w:rFonts w:ascii="Times New Roman" w:hAnsi="Times New Roman"/>
              </w:rPr>
              <w:t xml:space="preserve">, на момент </w:t>
            </w:r>
            <w:proofErr w:type="spellStart"/>
            <w:r w:rsidRPr="00CB3841">
              <w:rPr>
                <w:rFonts w:ascii="Times New Roman" w:hAnsi="Times New Roman"/>
              </w:rPr>
              <w:t>підписання</w:t>
            </w:r>
            <w:proofErr w:type="spellEnd"/>
            <w:r w:rsidRPr="00CB3841">
              <w:rPr>
                <w:rFonts w:ascii="Times New Roman" w:hAnsi="Times New Roman"/>
              </w:rPr>
              <w:t xml:space="preserve"> договору</w:t>
            </w:r>
          </w:p>
          <w:p w:rsidR="00622343" w:rsidRPr="00622343" w:rsidRDefault="00622343" w:rsidP="00622343">
            <w:pPr>
              <w:spacing w:after="0" w:line="240" w:lineRule="auto"/>
              <w:rPr>
                <w:rFonts w:ascii="Times New Roman" w:eastAsia="Times New Roman" w:hAnsi="Times New Roman" w:cs="Antiqua"/>
                <w:color w:val="000000"/>
                <w:sz w:val="24"/>
                <w:szCs w:val="24"/>
                <w:lang w:eastAsia="ru-RU"/>
              </w:rPr>
            </w:pPr>
          </w:p>
        </w:tc>
        <w:tc>
          <w:tcPr>
            <w:tcW w:w="1992" w:type="dxa"/>
            <w:gridSpan w:val="2"/>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rPr>
                <w:rFonts w:ascii="Times New Roman" w:eastAsia="Times New Roman" w:hAnsi="Times New Roman" w:cs="Antiqua"/>
                <w:sz w:val="24"/>
                <w:szCs w:val="24"/>
                <w:lang w:val="uk-UA" w:eastAsia="ru-RU"/>
              </w:rPr>
            </w:pPr>
            <w:r w:rsidRPr="00622343">
              <w:rPr>
                <w:rFonts w:ascii="Times New Roman" w:eastAsia="Times New Roman" w:hAnsi="Times New Roman" w:cs="Antiqua"/>
                <w:sz w:val="24"/>
                <w:szCs w:val="24"/>
                <w:lang w:val="uk-UA" w:eastAsia="ru-RU"/>
              </w:rPr>
              <w:t>Одержувач: Регіональне відділення ФДМ України</w:t>
            </w:r>
            <w:r w:rsidRPr="00622343">
              <w:rPr>
                <w:rFonts w:ascii="Times New Roman" w:eastAsia="Times New Roman" w:hAnsi="Times New Roman" w:cs="Antiqua"/>
                <w:sz w:val="24"/>
                <w:szCs w:val="24"/>
                <w:lang w:val="uk-UA" w:eastAsia="ru-RU"/>
              </w:rPr>
              <w:br/>
              <w:t xml:space="preserve">по Вінницькій та Хмельницькій областях </w:t>
            </w:r>
            <w:r w:rsidRPr="00622343">
              <w:rPr>
                <w:rFonts w:ascii="Times New Roman" w:eastAsia="Times New Roman" w:hAnsi="Times New Roman" w:cs="Antiqua"/>
                <w:sz w:val="24"/>
                <w:szCs w:val="24"/>
                <w:lang w:val="uk-UA" w:eastAsia="ru-RU"/>
              </w:rPr>
              <w:br/>
              <w:t>Рахунок № UA648201720355259001002156369, Банк одержувача: ДКСУ  Код ЄДРПОУ 42964094</w:t>
            </w:r>
          </w:p>
        </w:tc>
      </w:tr>
      <w:tr w:rsidR="00622343" w:rsidRPr="00622343" w:rsidTr="009B6723">
        <w:trPr>
          <w:gridAfter w:val="1"/>
          <w:wAfter w:w="6606" w:type="dxa"/>
          <w:trHeight w:val="101"/>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16</w:t>
            </w:r>
          </w:p>
        </w:tc>
        <w:tc>
          <w:tcPr>
            <w:tcW w:w="3253" w:type="dxa"/>
            <w:gridSpan w:val="5"/>
            <w:tcBorders>
              <w:top w:val="single" w:sz="4" w:space="0" w:color="000000"/>
              <w:left w:val="nil"/>
              <w:bottom w:val="single" w:sz="4" w:space="0" w:color="000000"/>
              <w:right w:val="single" w:sz="4" w:space="0" w:color="000000"/>
            </w:tcBorders>
            <w:hideMark/>
          </w:tcPr>
          <w:p w:rsidR="00622343" w:rsidRPr="00622343" w:rsidRDefault="00622343" w:rsidP="00622343">
            <w:pPr>
              <w:spacing w:before="120"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Співвідношення розподілу орендної плати станом на дату укладення договору</w:t>
            </w:r>
          </w:p>
        </w:tc>
        <w:tc>
          <w:tcPr>
            <w:tcW w:w="2976" w:type="dxa"/>
            <w:gridSpan w:val="8"/>
            <w:tcBorders>
              <w:top w:val="single" w:sz="4" w:space="0" w:color="000000"/>
              <w:left w:val="nil"/>
              <w:bottom w:val="single" w:sz="4" w:space="0" w:color="000000"/>
              <w:right w:val="single" w:sz="4" w:space="0" w:color="000000"/>
            </w:tcBorders>
            <w:hideMark/>
          </w:tcPr>
          <w:p w:rsidR="00622343" w:rsidRPr="00622343" w:rsidRDefault="00B7066D" w:rsidP="00622343">
            <w:pPr>
              <w:spacing w:before="120" w:after="0" w:line="240" w:lineRule="auto"/>
              <w:rPr>
                <w:rFonts w:ascii="Times New Roman" w:eastAsia="Times New Roman" w:hAnsi="Times New Roman" w:cs="Antiqua"/>
                <w:color w:val="000000"/>
                <w:sz w:val="24"/>
                <w:szCs w:val="24"/>
                <w:lang w:val="uk-UA" w:eastAsia="ru-RU"/>
              </w:rPr>
            </w:pPr>
            <w:r>
              <w:rPr>
                <w:rFonts w:ascii="Times New Roman" w:eastAsia="Times New Roman" w:hAnsi="Times New Roman" w:cs="Antiqua"/>
                <w:color w:val="000000"/>
                <w:sz w:val="24"/>
                <w:szCs w:val="24"/>
                <w:lang w:val="uk-UA" w:eastAsia="ru-RU"/>
              </w:rPr>
              <w:t>Балансоутримувачу 5</w:t>
            </w:r>
            <w:r w:rsidR="00622343" w:rsidRPr="00622343">
              <w:rPr>
                <w:rFonts w:ascii="Times New Roman" w:eastAsia="Times New Roman" w:hAnsi="Times New Roman" w:cs="Antiqua"/>
                <w:color w:val="000000"/>
                <w:sz w:val="24"/>
                <w:szCs w:val="24"/>
                <w:lang w:val="uk-UA" w:eastAsia="ru-RU"/>
              </w:rPr>
              <w:t>0 відсотків  суми орендної плати</w:t>
            </w:r>
          </w:p>
        </w:tc>
        <w:tc>
          <w:tcPr>
            <w:tcW w:w="3552" w:type="dxa"/>
            <w:gridSpan w:val="6"/>
            <w:tcBorders>
              <w:top w:val="single" w:sz="4" w:space="0" w:color="000000"/>
              <w:left w:val="nil"/>
              <w:bottom w:val="single" w:sz="4" w:space="0" w:color="000000"/>
              <w:right w:val="single" w:sz="4" w:space="0" w:color="000000"/>
            </w:tcBorders>
          </w:tcPr>
          <w:p w:rsidR="00622343" w:rsidRPr="00622343" w:rsidRDefault="00B7066D" w:rsidP="00622343">
            <w:pPr>
              <w:spacing w:before="120" w:after="0" w:line="240" w:lineRule="auto"/>
              <w:rPr>
                <w:rFonts w:ascii="Times New Roman" w:eastAsia="Times New Roman" w:hAnsi="Times New Roman" w:cs="Antiqua"/>
                <w:color w:val="000000"/>
                <w:sz w:val="24"/>
                <w:szCs w:val="24"/>
                <w:lang w:val="uk-UA" w:eastAsia="ru-RU"/>
              </w:rPr>
            </w:pPr>
            <w:r>
              <w:rPr>
                <w:rFonts w:ascii="Times New Roman" w:eastAsia="Times New Roman" w:hAnsi="Times New Roman" w:cs="Antiqua"/>
                <w:color w:val="000000"/>
                <w:sz w:val="24"/>
                <w:szCs w:val="24"/>
                <w:lang w:val="uk-UA" w:eastAsia="ru-RU"/>
              </w:rPr>
              <w:t>Державному бюджету 5</w:t>
            </w:r>
            <w:r w:rsidR="00622343" w:rsidRPr="00622343">
              <w:rPr>
                <w:rFonts w:ascii="Times New Roman" w:eastAsia="Times New Roman" w:hAnsi="Times New Roman" w:cs="Antiqua"/>
                <w:color w:val="000000"/>
                <w:sz w:val="24"/>
                <w:szCs w:val="24"/>
                <w:lang w:val="uk-UA" w:eastAsia="ru-RU"/>
              </w:rPr>
              <w:t>0 відсотків суми орендної плати</w:t>
            </w:r>
          </w:p>
        </w:tc>
      </w:tr>
    </w:tbl>
    <w:p w:rsidR="00C20211" w:rsidRDefault="00622343" w:rsidP="00622343">
      <w:pPr>
        <w:spacing w:after="0" w:line="240" w:lineRule="auto"/>
        <w:rPr>
          <w:rFonts w:ascii="Times New Roman" w:eastAsia="Times New Roman" w:hAnsi="Times New Roman" w:cs="Times New Roman"/>
          <w:sz w:val="24"/>
          <w:szCs w:val="24"/>
          <w:lang w:val="uk-UA" w:eastAsia="ru-RU"/>
        </w:rPr>
      </w:pPr>
      <w:r w:rsidRPr="00622343">
        <w:rPr>
          <w:rFonts w:ascii="Times New Roman" w:eastAsia="Times New Roman" w:hAnsi="Times New Roman" w:cs="Times New Roman"/>
          <w:sz w:val="24"/>
          <w:szCs w:val="24"/>
          <w:lang w:val="uk-UA" w:eastAsia="ru-RU"/>
        </w:rPr>
        <w:t xml:space="preserve">                                               </w:t>
      </w:r>
    </w:p>
    <w:p w:rsidR="00B7066D" w:rsidRDefault="00B7066D" w:rsidP="00622343">
      <w:pPr>
        <w:spacing w:after="0" w:line="240" w:lineRule="auto"/>
        <w:rPr>
          <w:rFonts w:ascii="Times New Roman" w:eastAsia="Times New Roman" w:hAnsi="Times New Roman" w:cs="Times New Roman"/>
          <w:sz w:val="24"/>
          <w:szCs w:val="24"/>
          <w:lang w:val="uk-UA" w:eastAsia="ru-RU"/>
        </w:rPr>
      </w:pPr>
    </w:p>
    <w:p w:rsidR="00A179E6" w:rsidRDefault="00A179E6" w:rsidP="00EE114D">
      <w:pPr>
        <w:pStyle w:val="a3"/>
        <w:ind w:left="2160" w:firstLine="720"/>
        <w:rPr>
          <w:rFonts w:ascii="Times New Roman" w:hAnsi="Times New Roman" w:cs="Times New Roman"/>
          <w:sz w:val="24"/>
          <w:szCs w:val="24"/>
        </w:rPr>
      </w:pPr>
      <w:r>
        <w:rPr>
          <w:rFonts w:ascii="Times New Roman" w:hAnsi="Times New Roman" w:cs="Times New Roman"/>
          <w:sz w:val="24"/>
          <w:szCs w:val="24"/>
        </w:rPr>
        <w:t>ІІ. Незмінювані умови договору</w:t>
      </w:r>
      <w:r w:rsidR="00EE114D" w:rsidRPr="005374C6">
        <w:rPr>
          <w:rFonts w:ascii="Times New Roman" w:hAnsi="Times New Roman" w:cs="Times New Roman"/>
          <w:sz w:val="24"/>
          <w:szCs w:val="24"/>
        </w:rPr>
        <w:t xml:space="preserve"> </w:t>
      </w:r>
    </w:p>
    <w:p w:rsidR="00EE114D" w:rsidRPr="005374C6" w:rsidRDefault="00EE114D" w:rsidP="00EE114D">
      <w:pPr>
        <w:pStyle w:val="a3"/>
        <w:ind w:left="2160" w:firstLine="720"/>
        <w:rPr>
          <w:rFonts w:ascii="Times New Roman" w:hAnsi="Times New Roman" w:cs="Times New Roman"/>
          <w:sz w:val="24"/>
          <w:szCs w:val="24"/>
        </w:rPr>
      </w:pPr>
      <w:r w:rsidRPr="005374C6">
        <w:rPr>
          <w:rFonts w:ascii="Times New Roman" w:hAnsi="Times New Roman" w:cs="Times New Roman"/>
          <w:sz w:val="24"/>
          <w:szCs w:val="24"/>
        </w:rPr>
        <w:t xml:space="preserve">    </w:t>
      </w:r>
      <w:r>
        <w:rPr>
          <w:rFonts w:ascii="Times New Roman" w:hAnsi="Times New Roman" w:cs="Times New Roman"/>
          <w:sz w:val="24"/>
          <w:szCs w:val="24"/>
        </w:rPr>
        <w:t>1.</w:t>
      </w:r>
      <w:r w:rsidRPr="005374C6">
        <w:rPr>
          <w:rFonts w:ascii="Times New Roman" w:hAnsi="Times New Roman" w:cs="Times New Roman"/>
          <w:sz w:val="24"/>
          <w:szCs w:val="24"/>
        </w:rPr>
        <w:t xml:space="preserve">  Предмет договору</w:t>
      </w:r>
    </w:p>
    <w:p w:rsidR="00EE114D" w:rsidRPr="005374C6" w:rsidRDefault="00EE114D" w:rsidP="00EE114D">
      <w:pPr>
        <w:pStyle w:val="a3"/>
        <w:ind w:firstLine="0"/>
        <w:jc w:val="both"/>
        <w:rPr>
          <w:rFonts w:ascii="Times New Roman" w:hAnsi="Times New Roman" w:cs="Times New Roman"/>
          <w:sz w:val="24"/>
          <w:szCs w:val="24"/>
        </w:rPr>
      </w:pPr>
      <w:r w:rsidRPr="005374C6">
        <w:rPr>
          <w:rFonts w:ascii="Times New Roman" w:hAnsi="Times New Roman" w:cs="Times New Roman"/>
          <w:sz w:val="24"/>
          <w:szCs w:val="24"/>
        </w:rPr>
        <w:t xml:space="preserve">            1.1. Орендодавець і Балансоутримувач передають, а Орендар приймає у строкове платне користування майно, зазначене у пункті 4.1 Умов, вартість якого становить суму, визначену у пункті 6.1 Умов.</w:t>
      </w:r>
    </w:p>
    <w:p w:rsidR="00EE114D" w:rsidRDefault="00EE114D" w:rsidP="008A6EF0">
      <w:pPr>
        <w:pStyle w:val="a3"/>
        <w:jc w:val="both"/>
        <w:rPr>
          <w:rFonts w:ascii="Times New Roman" w:hAnsi="Times New Roman" w:cs="Times New Roman"/>
          <w:sz w:val="24"/>
          <w:szCs w:val="24"/>
        </w:rPr>
      </w:pPr>
      <w:r w:rsidRPr="005374C6">
        <w:rPr>
          <w:rFonts w:ascii="Times New Roman" w:hAnsi="Times New Roman" w:cs="Times New Roman"/>
          <w:sz w:val="24"/>
          <w:szCs w:val="24"/>
        </w:rPr>
        <w:t xml:space="preserve"> 1.2. Майно передається</w:t>
      </w:r>
      <w:r w:rsidRPr="00C93D3E">
        <w:rPr>
          <w:rFonts w:ascii="Times New Roman" w:hAnsi="Times New Roman" w:cs="Times New Roman"/>
          <w:sz w:val="24"/>
          <w:szCs w:val="24"/>
        </w:rPr>
        <w:t xml:space="preserve"> в оренду для використання згідно з пунктом </w:t>
      </w:r>
      <w:r>
        <w:rPr>
          <w:rFonts w:ascii="Times New Roman" w:hAnsi="Times New Roman" w:cs="Times New Roman"/>
          <w:sz w:val="24"/>
          <w:szCs w:val="24"/>
        </w:rPr>
        <w:t>7.1</w:t>
      </w:r>
      <w:r w:rsidRPr="00C93D3E">
        <w:rPr>
          <w:rFonts w:ascii="Times New Roman" w:hAnsi="Times New Roman" w:cs="Times New Roman"/>
          <w:sz w:val="24"/>
          <w:szCs w:val="24"/>
        </w:rPr>
        <w:t xml:space="preserve"> Умов.</w:t>
      </w:r>
    </w:p>
    <w:p w:rsidR="00EE114D" w:rsidRDefault="00357D37" w:rsidP="00EE114D">
      <w:pPr>
        <w:pStyle w:val="a3"/>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EE114D" w:rsidRPr="00C93D3E" w:rsidRDefault="00EE114D" w:rsidP="00EE114D">
      <w:pPr>
        <w:pStyle w:val="a3"/>
        <w:ind w:firstLine="0"/>
        <w:jc w:val="center"/>
        <w:rPr>
          <w:rFonts w:ascii="Times New Roman" w:hAnsi="Times New Roman" w:cs="Times New Roman"/>
          <w:sz w:val="24"/>
          <w:szCs w:val="24"/>
        </w:rPr>
      </w:pPr>
      <w:r>
        <w:rPr>
          <w:rFonts w:ascii="Times New Roman" w:hAnsi="Times New Roman" w:cs="Times New Roman"/>
          <w:sz w:val="24"/>
          <w:szCs w:val="24"/>
        </w:rPr>
        <w:t xml:space="preserve">2. </w:t>
      </w:r>
      <w:r w:rsidRPr="00C93D3E">
        <w:rPr>
          <w:rFonts w:ascii="Times New Roman" w:hAnsi="Times New Roman" w:cs="Times New Roman"/>
          <w:sz w:val="24"/>
          <w:szCs w:val="24"/>
        </w:rPr>
        <w:t>Умови передачі орендованого Майна Орендарю</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2.1. Орендар вступає у строкове платне користування Майном у день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приймання-передачі Майна.</w:t>
      </w:r>
    </w:p>
    <w:p w:rsidR="00EE114D" w:rsidRDefault="00EE114D" w:rsidP="00EE114D">
      <w:pPr>
        <w:pStyle w:val="a3"/>
        <w:jc w:val="both"/>
        <w:rPr>
          <w:rFonts w:ascii="Times New Roman" w:hAnsi="Times New Roman" w:cs="Times New Roman"/>
          <w:sz w:val="24"/>
          <w:szCs w:val="24"/>
          <w:lang w:val="ru-RU"/>
        </w:rPr>
      </w:pPr>
      <w:r w:rsidRPr="00F5533D">
        <w:rPr>
          <w:rFonts w:ascii="Times New Roman" w:hAnsi="Times New Roman" w:cs="Times New Roman"/>
          <w:sz w:val="24"/>
          <w:szCs w:val="24"/>
        </w:rPr>
        <w:lastRenderedPageBreak/>
        <w:t>Акт приймання-передачі підписується між Орендарем і Балансоутримувачем одночасно з підписанням цього договору</w:t>
      </w:r>
      <w:r w:rsidRPr="00F5533D">
        <w:rPr>
          <w:rFonts w:ascii="Times New Roman" w:hAnsi="Times New Roman" w:cs="Times New Roman"/>
          <w:sz w:val="24"/>
          <w:szCs w:val="24"/>
          <w:lang w:val="ru-RU"/>
        </w:rPr>
        <w:t xml:space="preserve">. </w:t>
      </w:r>
    </w:p>
    <w:p w:rsidR="00EE114D" w:rsidRPr="00BA077D" w:rsidRDefault="00EE114D" w:rsidP="00EE114D">
      <w:pPr>
        <w:pStyle w:val="a3"/>
        <w:jc w:val="both"/>
        <w:rPr>
          <w:rFonts w:ascii="Times New Roman" w:hAnsi="Times New Roman"/>
          <w:sz w:val="24"/>
          <w:szCs w:val="24"/>
        </w:rPr>
      </w:pPr>
      <w:r w:rsidRPr="00F5533D">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2.2. Передача Майна в оренду здійснюється за його страховою вартістю, визначеною у пункті 6.2</w:t>
      </w:r>
      <w:r>
        <w:rPr>
          <w:rFonts w:ascii="Times New Roman" w:hAnsi="Times New Roman" w:cs="Times New Roman"/>
          <w:sz w:val="24"/>
          <w:szCs w:val="24"/>
        </w:rPr>
        <w:t>.1</w:t>
      </w:r>
      <w:r w:rsidRPr="00C93D3E">
        <w:rPr>
          <w:rFonts w:ascii="Times New Roman" w:hAnsi="Times New Roman" w:cs="Times New Roman"/>
          <w:sz w:val="24"/>
          <w:szCs w:val="24"/>
        </w:rPr>
        <w:t xml:space="preserve"> Умов.</w:t>
      </w:r>
      <w:r>
        <w:rPr>
          <w:rFonts w:ascii="Times New Roman" w:hAnsi="Times New Roman" w:cs="Times New Roman"/>
          <w:sz w:val="24"/>
          <w:szCs w:val="24"/>
        </w:rPr>
        <w:t xml:space="preserve">                                                          </w:t>
      </w:r>
    </w:p>
    <w:p w:rsidR="00EE114D" w:rsidRDefault="00EE114D" w:rsidP="00EE114D">
      <w:pPr>
        <w:pStyle w:val="a3"/>
        <w:ind w:firstLine="0"/>
        <w:rPr>
          <w:rFonts w:ascii="Times New Roman" w:hAnsi="Times New Roman" w:cs="Times New Roman"/>
          <w:sz w:val="24"/>
          <w:szCs w:val="24"/>
        </w:rPr>
      </w:pPr>
      <w:r w:rsidRPr="00412DA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412DA6">
        <w:rPr>
          <w:rFonts w:ascii="Times New Roman" w:hAnsi="Times New Roman" w:cs="Times New Roman"/>
          <w:sz w:val="24"/>
          <w:szCs w:val="24"/>
          <w:lang w:val="ru-RU"/>
        </w:rPr>
        <w:t xml:space="preserve">       </w:t>
      </w:r>
      <w:r>
        <w:rPr>
          <w:rFonts w:ascii="Times New Roman" w:hAnsi="Times New Roman" w:cs="Times New Roman"/>
          <w:sz w:val="24"/>
          <w:szCs w:val="24"/>
        </w:rPr>
        <w:t xml:space="preserve">    3.    </w:t>
      </w:r>
      <w:r w:rsidRPr="00C93D3E">
        <w:rPr>
          <w:rFonts w:ascii="Times New Roman" w:hAnsi="Times New Roman" w:cs="Times New Roman"/>
          <w:sz w:val="24"/>
          <w:szCs w:val="24"/>
        </w:rPr>
        <w:t>Орендна плата</w:t>
      </w:r>
    </w:p>
    <w:p w:rsidR="00EE114D" w:rsidRPr="00C93D3E" w:rsidRDefault="00EE114D" w:rsidP="00EE114D">
      <w:pPr>
        <w:pStyle w:val="a3"/>
        <w:rPr>
          <w:rFonts w:ascii="Times New Roman" w:hAnsi="Times New Roman" w:cs="Times New Roman"/>
          <w:sz w:val="24"/>
          <w:szCs w:val="24"/>
        </w:rPr>
      </w:pPr>
      <w:r w:rsidRPr="00C93D3E">
        <w:rPr>
          <w:rFonts w:ascii="Times New Roman" w:hAnsi="Times New Roman" w:cs="Times New Roman"/>
          <w:sz w:val="24"/>
          <w:szCs w:val="24"/>
        </w:rPr>
        <w:t xml:space="preserve">3.1. Орендна плата становить суму, визначену у пункті </w:t>
      </w:r>
      <w:r>
        <w:rPr>
          <w:rFonts w:ascii="Times New Roman" w:hAnsi="Times New Roman" w:cs="Times New Roman"/>
          <w:sz w:val="24"/>
          <w:szCs w:val="24"/>
        </w:rPr>
        <w:t>9.1</w:t>
      </w:r>
      <w:r w:rsidRPr="00C93D3E">
        <w:rPr>
          <w:rFonts w:ascii="Times New Roman" w:hAnsi="Times New Roman" w:cs="Times New Roman"/>
          <w:sz w:val="24"/>
          <w:szCs w:val="24"/>
        </w:rPr>
        <w:t xml:space="preserve"> Умов. Нарахування податку на додану вартість на суму орендної плати здійснюється у порядку, визначеному законодавством.</w:t>
      </w:r>
    </w:p>
    <w:p w:rsidR="00EE114D" w:rsidRPr="00C93D3E" w:rsidRDefault="00EE114D" w:rsidP="00EE114D">
      <w:pPr>
        <w:pStyle w:val="a3"/>
        <w:spacing w:before="0"/>
        <w:jc w:val="both"/>
        <w:rPr>
          <w:rFonts w:ascii="Times New Roman" w:hAnsi="Times New Roman" w:cs="Times New Roman"/>
          <w:sz w:val="24"/>
          <w:szCs w:val="24"/>
        </w:rPr>
      </w:pPr>
      <w:r w:rsidRPr="00C93D3E">
        <w:rPr>
          <w:rFonts w:ascii="Times New Roman" w:hAnsi="Times New Roman" w:cs="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93D3E">
        <w:rPr>
          <w:rFonts w:ascii="Times New Roman" w:hAnsi="Times New Roman" w:cs="Times New Roman"/>
          <w:sz w:val="24"/>
          <w:szCs w:val="24"/>
        </w:rPr>
        <w:t>внутрішньобудинкових</w:t>
      </w:r>
      <w:proofErr w:type="spellEnd"/>
      <w:r w:rsidRPr="00C93D3E">
        <w:rPr>
          <w:rFonts w:ascii="Times New Roman" w:hAnsi="Times New Roman" w:cs="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3.3. Орендар сплачує орендну плату до державного бюджету та Балансоутримувачу у співвід</w:t>
      </w:r>
      <w:r>
        <w:rPr>
          <w:rFonts w:ascii="Times New Roman" w:hAnsi="Times New Roman" w:cs="Times New Roman"/>
          <w:sz w:val="24"/>
          <w:szCs w:val="24"/>
        </w:rPr>
        <w:t>ношенні, визначеному у пункті 16</w:t>
      </w:r>
      <w:r w:rsidRPr="00C93D3E">
        <w:rPr>
          <w:rFonts w:ascii="Times New Roman" w:hAnsi="Times New Roman" w:cs="Times New Roman"/>
          <w:sz w:val="24"/>
          <w:szCs w:val="24"/>
        </w:rPr>
        <w:t>, щомісяця до 15 числа поточного місяця оренди.</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3.5. У день укладення цього договору або до цієї дати Орендар сплачує орендну плату за кількість місяців, зазначену у пункті </w:t>
      </w:r>
      <w:r>
        <w:rPr>
          <w:rFonts w:ascii="Times New Roman" w:hAnsi="Times New Roman" w:cs="Times New Roman"/>
          <w:sz w:val="24"/>
          <w:szCs w:val="24"/>
        </w:rPr>
        <w:t>10.1</w:t>
      </w:r>
      <w:r w:rsidRPr="00C93D3E">
        <w:rPr>
          <w:rFonts w:ascii="Times New Roman" w:hAnsi="Times New Roman" w:cs="Times New Roman"/>
          <w:sz w:val="24"/>
          <w:szCs w:val="24"/>
        </w:rPr>
        <w:t xml:space="preserve"> Умов (авансовий внесок з орендної плати), на підставі документів, визначених у пункті 3.6 цього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3.6. Підставою для сплати авансового внеску з орендної плати є протокол про результати електронного аукціону.</w:t>
      </w:r>
    </w:p>
    <w:p w:rsidR="00EE114D" w:rsidRPr="00C93D3E" w:rsidRDefault="00EE114D" w:rsidP="00EE114D">
      <w:pPr>
        <w:pStyle w:val="a3"/>
        <w:spacing w:line="233" w:lineRule="auto"/>
        <w:jc w:val="both"/>
        <w:rPr>
          <w:rFonts w:ascii="Times New Roman" w:hAnsi="Times New Roman" w:cs="Times New Roman"/>
          <w:sz w:val="24"/>
          <w:szCs w:val="24"/>
        </w:rPr>
      </w:pPr>
      <w:r w:rsidRPr="00C93D3E">
        <w:rPr>
          <w:rFonts w:ascii="Times New Roman" w:hAnsi="Times New Roman" w:cs="Times New Roman"/>
          <w:sz w:val="24"/>
          <w:szCs w:val="24"/>
        </w:rPr>
        <w:t xml:space="preserve">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Балансоутримувачу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w:t>
      </w:r>
      <w:r w:rsidRPr="00C93D3E">
        <w:rPr>
          <w:rFonts w:ascii="Times New Roman" w:hAnsi="Times New Roman" w:cs="Times New Roman"/>
          <w:sz w:val="24"/>
          <w:szCs w:val="24"/>
        </w:rPr>
        <w:lastRenderedPageBreak/>
        <w:t>цього договору. Сторона, в інтересах якої подається позов, може компенсувати іншій стороні судові і інші витрати, пов’язані з поданням позову.</w:t>
      </w:r>
    </w:p>
    <w:p w:rsidR="00EE114D" w:rsidRPr="00C93D3E" w:rsidRDefault="00EE114D" w:rsidP="00EE114D">
      <w:pPr>
        <w:pStyle w:val="a3"/>
        <w:spacing w:line="233" w:lineRule="auto"/>
        <w:jc w:val="both"/>
        <w:rPr>
          <w:rFonts w:ascii="Times New Roman" w:hAnsi="Times New Roman" w:cs="Times New Roman"/>
          <w:sz w:val="24"/>
          <w:szCs w:val="24"/>
        </w:rPr>
      </w:pPr>
      <w:r w:rsidRPr="00C93D3E">
        <w:rPr>
          <w:rFonts w:ascii="Times New Roman" w:hAnsi="Times New Roman" w:cs="Times New Roman"/>
          <w:sz w:val="24"/>
          <w:szCs w:val="24"/>
        </w:rPr>
        <w:t xml:space="preserve">3.8. </w:t>
      </w:r>
      <w:r>
        <w:rPr>
          <w:rFonts w:ascii="Times New Roman" w:hAnsi="Times New Roman" w:cs="Times New Roman"/>
          <w:sz w:val="24"/>
          <w:szCs w:val="24"/>
        </w:rPr>
        <w:t xml:space="preserve"> </w:t>
      </w:r>
      <w:r w:rsidRPr="00C93D3E">
        <w:rPr>
          <w:rFonts w:ascii="Times New Roman" w:hAnsi="Times New Roman" w:cs="Times New Roman"/>
          <w:sz w:val="24"/>
          <w:szCs w:val="24"/>
        </w:rPr>
        <w:t xml:space="preserve">На </w:t>
      </w:r>
      <w:r>
        <w:rPr>
          <w:rFonts w:ascii="Times New Roman" w:hAnsi="Times New Roman" w:cs="Times New Roman"/>
          <w:sz w:val="24"/>
          <w:szCs w:val="24"/>
        </w:rPr>
        <w:t xml:space="preserve"> </w:t>
      </w:r>
      <w:r w:rsidRPr="00C93D3E">
        <w:rPr>
          <w:rFonts w:ascii="Times New Roman" w:hAnsi="Times New Roman" w:cs="Times New Roman"/>
          <w:sz w:val="24"/>
          <w:szCs w:val="24"/>
        </w:rPr>
        <w:t>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EE114D" w:rsidRPr="00C93D3E" w:rsidRDefault="00EE114D" w:rsidP="00EE114D">
      <w:pPr>
        <w:pStyle w:val="a3"/>
        <w:spacing w:line="233" w:lineRule="auto"/>
        <w:jc w:val="both"/>
        <w:rPr>
          <w:rFonts w:ascii="Times New Roman" w:hAnsi="Times New Roman" w:cs="Times New Roman"/>
          <w:sz w:val="24"/>
          <w:szCs w:val="24"/>
        </w:rPr>
      </w:pPr>
      <w:r w:rsidRPr="00C93D3E">
        <w:rPr>
          <w:rFonts w:ascii="Times New Roman" w:hAnsi="Times New Roman" w:cs="Times New Roman"/>
          <w:sz w:val="24"/>
          <w:szCs w:val="24"/>
        </w:rPr>
        <w:t xml:space="preserve">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приймання-передачі Майна.</w:t>
      </w:r>
    </w:p>
    <w:p w:rsidR="00EE114D" w:rsidRPr="00C93D3E" w:rsidRDefault="00EE114D" w:rsidP="00EE114D">
      <w:pPr>
        <w:pStyle w:val="a3"/>
        <w:spacing w:line="233" w:lineRule="auto"/>
        <w:jc w:val="both"/>
        <w:rPr>
          <w:rFonts w:ascii="Times New Roman" w:hAnsi="Times New Roman" w:cs="Times New Roman"/>
          <w:sz w:val="24"/>
          <w:szCs w:val="24"/>
        </w:rPr>
      </w:pPr>
      <w:r w:rsidRPr="00C93D3E">
        <w:rPr>
          <w:rFonts w:ascii="Times New Roman" w:hAnsi="Times New Roman" w:cs="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EE114D" w:rsidRDefault="00EE114D" w:rsidP="00EE114D">
      <w:pPr>
        <w:pStyle w:val="a3"/>
        <w:spacing w:line="233" w:lineRule="auto"/>
        <w:jc w:val="both"/>
        <w:rPr>
          <w:rFonts w:ascii="Times New Roman" w:hAnsi="Times New Roman" w:cs="Times New Roman"/>
          <w:sz w:val="24"/>
          <w:szCs w:val="24"/>
        </w:rPr>
      </w:pPr>
      <w:r w:rsidRPr="00C93D3E">
        <w:rPr>
          <w:rFonts w:ascii="Times New Roman" w:hAnsi="Times New Roman" w:cs="Times New Roman"/>
          <w:sz w:val="24"/>
          <w:szCs w:val="24"/>
        </w:rPr>
        <w:t xml:space="preserve">3.11. Орендар зобов’язаний на вимогу Орендодавця проводити звіряння взаєморозрахунків за орендними </w:t>
      </w:r>
      <w:proofErr w:type="spellStart"/>
      <w:r w:rsidRPr="00C93D3E">
        <w:rPr>
          <w:rFonts w:ascii="Times New Roman" w:hAnsi="Times New Roman" w:cs="Times New Roman"/>
          <w:sz w:val="24"/>
          <w:szCs w:val="24"/>
        </w:rPr>
        <w:t>платежами</w:t>
      </w:r>
      <w:proofErr w:type="spellEnd"/>
      <w:r w:rsidRPr="00C93D3E">
        <w:rPr>
          <w:rFonts w:ascii="Times New Roman" w:hAnsi="Times New Roman" w:cs="Times New Roman"/>
          <w:sz w:val="24"/>
          <w:szCs w:val="24"/>
        </w:rPr>
        <w:t xml:space="preserve"> і оформляти акти звіряння.</w:t>
      </w:r>
    </w:p>
    <w:p w:rsidR="00EE114D" w:rsidRPr="00C93D3E" w:rsidRDefault="00EE114D" w:rsidP="00EE114D">
      <w:pPr>
        <w:pStyle w:val="a3"/>
        <w:spacing w:line="233" w:lineRule="auto"/>
        <w:rPr>
          <w:rFonts w:ascii="Times New Roman" w:hAnsi="Times New Roman" w:cs="Times New Roman"/>
          <w:b/>
          <w:bCs/>
          <w:sz w:val="24"/>
          <w:szCs w:val="24"/>
        </w:rPr>
      </w:pPr>
      <w:r w:rsidRPr="00C93D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3D3E">
        <w:rPr>
          <w:rFonts w:ascii="Times New Roman" w:hAnsi="Times New Roman" w:cs="Times New Roman"/>
          <w:sz w:val="24"/>
          <w:szCs w:val="24"/>
        </w:rPr>
        <w:t xml:space="preserve">  </w:t>
      </w:r>
      <w:r>
        <w:rPr>
          <w:rFonts w:ascii="Times New Roman" w:hAnsi="Times New Roman" w:cs="Times New Roman"/>
          <w:sz w:val="24"/>
          <w:szCs w:val="24"/>
        </w:rPr>
        <w:t>4.</w:t>
      </w:r>
      <w:r w:rsidRPr="00C93D3E">
        <w:rPr>
          <w:rFonts w:ascii="Times New Roman" w:hAnsi="Times New Roman" w:cs="Times New Roman"/>
          <w:sz w:val="24"/>
          <w:szCs w:val="24"/>
        </w:rPr>
        <w:t xml:space="preserve">  Повернення Майна з оренди і забезпечувальний депозит</w:t>
      </w:r>
    </w:p>
    <w:p w:rsidR="00EE114D" w:rsidRDefault="00EE114D" w:rsidP="00EE114D">
      <w:pPr>
        <w:pStyle w:val="a3"/>
        <w:spacing w:line="233" w:lineRule="auto"/>
        <w:jc w:val="both"/>
        <w:rPr>
          <w:rFonts w:ascii="Times New Roman" w:hAnsi="Times New Roman" w:cs="Times New Roman"/>
          <w:sz w:val="24"/>
          <w:szCs w:val="24"/>
        </w:rPr>
      </w:pPr>
      <w:r w:rsidRPr="00C93D3E">
        <w:rPr>
          <w:rFonts w:ascii="Times New Roman" w:hAnsi="Times New Roman" w:cs="Times New Roman"/>
          <w:sz w:val="24"/>
          <w:szCs w:val="24"/>
        </w:rPr>
        <w:t>4.1 У разі припинення договору Орендар зобов’язаний:</w:t>
      </w:r>
      <w:r>
        <w:rPr>
          <w:rFonts w:ascii="Times New Roman" w:hAnsi="Times New Roman" w:cs="Times New Roman"/>
          <w:sz w:val="24"/>
          <w:szCs w:val="24"/>
        </w:rPr>
        <w:t xml:space="preserve"> </w:t>
      </w:r>
    </w:p>
    <w:p w:rsidR="00EE114D" w:rsidRPr="00C93D3E" w:rsidRDefault="00EE114D" w:rsidP="00EE114D">
      <w:pPr>
        <w:pStyle w:val="a3"/>
        <w:spacing w:line="233" w:lineRule="auto"/>
        <w:jc w:val="both"/>
        <w:rPr>
          <w:rFonts w:ascii="Times New Roman" w:hAnsi="Times New Roman" w:cs="Times New Roman"/>
          <w:sz w:val="24"/>
          <w:szCs w:val="24"/>
        </w:rPr>
      </w:pPr>
      <w:r w:rsidRPr="00C93D3E">
        <w:rPr>
          <w:rFonts w:ascii="Times New Roman" w:hAnsi="Times New Roman" w:cs="Times New Roman"/>
          <w:sz w:val="24"/>
          <w:szCs w:val="24"/>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C93D3E">
        <w:rPr>
          <w:rFonts w:ascii="Times New Roman" w:hAnsi="Times New Roman" w:cs="Times New Roman"/>
          <w:sz w:val="24"/>
          <w:szCs w:val="24"/>
          <w:lang w:val="ru-RU"/>
        </w:rPr>
        <w:t>—</w:t>
      </w:r>
      <w:r w:rsidRPr="00C93D3E">
        <w:rPr>
          <w:rFonts w:ascii="Times New Roman" w:hAnsi="Times New Roman" w:cs="Times New Roman"/>
          <w:sz w:val="24"/>
          <w:szCs w:val="24"/>
        </w:rPr>
        <w:t xml:space="preserve"> то разом із такими поліпшеннями/капітальним ремонтом;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Орендар зобов’язаний: </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підписати три примірники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звільнити Майно одночасно із поверненням підписаних Орендарем актів.</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lastRenderedPageBreak/>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з оренди орендованого Майна або письмово повідомити Орендодавцю про відмову Орендаря від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4.3. Майно вважається повернутим з оренди з моменту підписання Балансоутримувачем та Орендарем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з оренди орендованого Майна.</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4.4. Якщо Орендар не повертає Майно після отримання від Балансоутримувача примірників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w:t>
      </w:r>
      <w:r>
        <w:rPr>
          <w:rFonts w:ascii="Times New Roman" w:hAnsi="Times New Roman" w:cs="Times New Roman"/>
          <w:sz w:val="24"/>
          <w:szCs w:val="24"/>
        </w:rPr>
        <w:t>розмірі, визначеному у пункті 11</w:t>
      </w:r>
      <w:r w:rsidRPr="00C93D3E">
        <w:rPr>
          <w:rFonts w:ascii="Times New Roman" w:hAnsi="Times New Roman" w:cs="Times New Roman"/>
          <w:sz w:val="24"/>
          <w:szCs w:val="24"/>
        </w:rPr>
        <w:t xml:space="preserve"> Умов.</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4.7. Орендодавець перераховує забезпечувальний депозит у повному обсязі до державного бюджету, якщо:</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Орендар відмовився від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4.8. Орендодавець не пізніше ніж протягом п’ятого робочого дня з моменту отримання від Балансоутримувача примірника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у другу чергу погашаються зобов’язання Орендаря із сплати неустойки (пункт 4.4 цього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у третю чергу погашаються зобов’язання Орендаря із сплати частини орендної плати, яка відповідно до пункту 15 Умов підлягає сплаті до державного бюджету;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у четверту чергу погашаються зобов’язання Орендаря із сплати частини орендної плати, яка відповідно до пункту 15 Умов підлягає сплаті Балансоутримувачу;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lastRenderedPageBreak/>
        <w:t>у шосту чергу погашаються зобов’язання Орендаря з компенсації суми збитків, завданих орендованому Майну;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EE114D" w:rsidRDefault="00EE114D" w:rsidP="008A6EF0">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Орендодавець повертає Орендарю суму забезпечувального депозиту, яка залишилась після здійснення </w:t>
      </w:r>
      <w:proofErr w:type="spellStart"/>
      <w:r w:rsidRPr="00C93D3E">
        <w:rPr>
          <w:rFonts w:ascii="Times New Roman" w:hAnsi="Times New Roman" w:cs="Times New Roman"/>
          <w:sz w:val="24"/>
          <w:szCs w:val="24"/>
        </w:rPr>
        <w:t>вирахувань</w:t>
      </w:r>
      <w:proofErr w:type="spellEnd"/>
      <w:r w:rsidRPr="00C93D3E">
        <w:rPr>
          <w:rFonts w:ascii="Times New Roman" w:hAnsi="Times New Roman" w:cs="Times New Roman"/>
          <w:sz w:val="24"/>
          <w:szCs w:val="24"/>
        </w:rPr>
        <w:t>, передбачених цим пунктом.</w:t>
      </w:r>
      <w:r>
        <w:rPr>
          <w:rFonts w:ascii="Times New Roman" w:hAnsi="Times New Roman" w:cs="Times New Roman"/>
          <w:sz w:val="24"/>
          <w:szCs w:val="24"/>
        </w:rPr>
        <w:t xml:space="preserve">                           </w:t>
      </w:r>
    </w:p>
    <w:p w:rsidR="00EE114D" w:rsidRDefault="00EE114D" w:rsidP="00EE114D">
      <w:pPr>
        <w:pStyle w:val="a3"/>
        <w:jc w:val="both"/>
        <w:rPr>
          <w:rFonts w:ascii="Times New Roman" w:hAnsi="Times New Roman" w:cs="Times New Roman"/>
          <w:sz w:val="24"/>
          <w:szCs w:val="24"/>
        </w:rPr>
      </w:pPr>
    </w:p>
    <w:p w:rsidR="00EE114D" w:rsidRPr="00C93D3E" w:rsidRDefault="00EE114D" w:rsidP="008A6EF0">
      <w:pPr>
        <w:pStyle w:val="a3"/>
        <w:ind w:firstLine="0"/>
        <w:jc w:val="both"/>
        <w:rPr>
          <w:rFonts w:ascii="Times New Roman" w:hAnsi="Times New Roman" w:cs="Times New Roman"/>
          <w:sz w:val="24"/>
          <w:szCs w:val="24"/>
        </w:rPr>
      </w:pPr>
      <w:r>
        <w:rPr>
          <w:rFonts w:ascii="Times New Roman" w:hAnsi="Times New Roman" w:cs="Times New Roman"/>
          <w:sz w:val="24"/>
          <w:szCs w:val="24"/>
        </w:rPr>
        <w:t xml:space="preserve">                        5.</w:t>
      </w:r>
      <w:r w:rsidRPr="00C93D3E">
        <w:rPr>
          <w:rFonts w:ascii="Times New Roman" w:hAnsi="Times New Roman" w:cs="Times New Roman"/>
          <w:sz w:val="24"/>
          <w:szCs w:val="24"/>
        </w:rPr>
        <w:t xml:space="preserve"> Поліпшення і ремонт орендованого майна</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5.1. Орендар має право:</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r>
        <w:rPr>
          <w:rFonts w:ascii="Times New Roman" w:hAnsi="Times New Roman" w:cs="Times New Roman"/>
          <w:sz w:val="24"/>
          <w:szCs w:val="24"/>
        </w:rPr>
        <w:t xml:space="preserve">           </w:t>
      </w:r>
      <w:r w:rsidRPr="00C93D3E">
        <w:rPr>
          <w:rFonts w:ascii="Times New Roman" w:hAnsi="Times New Roman" w:cs="Times New Roman"/>
          <w:sz w:val="24"/>
          <w:szCs w:val="24"/>
        </w:rPr>
        <w:t xml:space="preserve">  </w:t>
      </w:r>
    </w:p>
    <w:p w:rsidR="00EE114D" w:rsidRPr="00C93D3E" w:rsidRDefault="00EE114D" w:rsidP="00EE114D">
      <w:pPr>
        <w:pStyle w:val="a3"/>
        <w:ind w:firstLine="0"/>
        <w:rPr>
          <w:rFonts w:ascii="Times New Roman" w:hAnsi="Times New Roman" w:cs="Times New Roman"/>
          <w:sz w:val="24"/>
          <w:szCs w:val="24"/>
        </w:rPr>
      </w:pPr>
      <w:r>
        <w:rPr>
          <w:rFonts w:ascii="Times New Roman" w:hAnsi="Times New Roman" w:cs="Times New Roman"/>
          <w:sz w:val="24"/>
          <w:szCs w:val="24"/>
        </w:rPr>
        <w:t xml:space="preserve">                                        6.     </w:t>
      </w:r>
      <w:r w:rsidRPr="00C93D3E">
        <w:rPr>
          <w:rFonts w:ascii="Times New Roman" w:hAnsi="Times New Roman" w:cs="Times New Roman"/>
          <w:sz w:val="24"/>
          <w:szCs w:val="24"/>
        </w:rPr>
        <w:t>Режим використання  орендованого Майн</w:t>
      </w:r>
      <w:r>
        <w:rPr>
          <w:rFonts w:ascii="Times New Roman" w:hAnsi="Times New Roman" w:cs="Times New Roman"/>
          <w:sz w:val="24"/>
          <w:szCs w:val="24"/>
        </w:rPr>
        <w:t>а</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6.1. Орендар зобов’язаний використовувати орендоване Майно відповідно до призначення, визначеного у пункті 7</w:t>
      </w:r>
      <w:r>
        <w:rPr>
          <w:rFonts w:ascii="Times New Roman" w:hAnsi="Times New Roman" w:cs="Times New Roman"/>
          <w:sz w:val="24"/>
          <w:szCs w:val="24"/>
        </w:rPr>
        <w:t xml:space="preserve">.1 </w:t>
      </w:r>
      <w:r w:rsidRPr="00C93D3E">
        <w:rPr>
          <w:rFonts w:ascii="Times New Roman" w:hAnsi="Times New Roman" w:cs="Times New Roman"/>
          <w:sz w:val="24"/>
          <w:szCs w:val="24"/>
        </w:rPr>
        <w:t>Умов.</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6.3. Орендар зобов’язаний:</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lastRenderedPageBreak/>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93D3E">
        <w:rPr>
          <w:rFonts w:ascii="Times New Roman" w:hAnsi="Times New Roman" w:cs="Times New Roman"/>
          <w:sz w:val="24"/>
          <w:szCs w:val="24"/>
          <w:lang w:val="ru-RU"/>
        </w:rPr>
        <w:t>—</w:t>
      </w:r>
      <w:r w:rsidRPr="00C93D3E">
        <w:rPr>
          <w:rFonts w:ascii="Times New Roman" w:hAnsi="Times New Roman" w:cs="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w:t>
      </w:r>
      <w:r>
        <w:rPr>
          <w:rFonts w:ascii="Times New Roman" w:hAnsi="Times New Roman" w:cs="Times New Roman"/>
          <w:sz w:val="24"/>
          <w:szCs w:val="24"/>
        </w:rPr>
        <w:t xml:space="preserve">ніх </w:t>
      </w:r>
      <w:r w:rsidRPr="00C93D3E">
        <w:rPr>
          <w:rFonts w:ascii="Times New Roman" w:hAnsi="Times New Roman" w:cs="Times New Roman"/>
          <w:sz w:val="24"/>
          <w:szCs w:val="24"/>
        </w:rPr>
        <w:t xml:space="preserve"> наслідків.</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підписати і повернути Балансоутримувачу примірник договору; або</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EE114D" w:rsidRPr="00C93D3E" w:rsidRDefault="00EE114D" w:rsidP="00EE114D">
      <w:pPr>
        <w:pStyle w:val="a3"/>
        <w:jc w:val="both"/>
        <w:rPr>
          <w:rFonts w:ascii="Times New Roman" w:hAnsi="Times New Roman" w:cs="Times New Roman"/>
          <w:sz w:val="24"/>
          <w:szCs w:val="24"/>
        </w:rPr>
      </w:pPr>
      <w:bookmarkStart w:id="1" w:name="_heading_h_1fob9te"/>
      <w:bookmarkEnd w:id="1"/>
      <w:r w:rsidRPr="00C93D3E">
        <w:rPr>
          <w:rFonts w:ascii="Times New Roman" w:hAnsi="Times New Roman" w:cs="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B7066D" w:rsidRDefault="00B7066D" w:rsidP="00EE114D">
      <w:pPr>
        <w:pStyle w:val="a3"/>
        <w:jc w:val="center"/>
        <w:rPr>
          <w:rFonts w:ascii="Times New Roman" w:hAnsi="Times New Roman" w:cs="Times New Roman"/>
          <w:sz w:val="24"/>
          <w:szCs w:val="24"/>
        </w:rPr>
      </w:pPr>
    </w:p>
    <w:p w:rsidR="00EE114D" w:rsidRPr="00C93D3E" w:rsidRDefault="00EE114D" w:rsidP="00EE114D">
      <w:pPr>
        <w:pStyle w:val="a3"/>
        <w:jc w:val="center"/>
        <w:rPr>
          <w:rFonts w:ascii="Times New Roman" w:hAnsi="Times New Roman" w:cs="Times New Roman"/>
          <w:sz w:val="24"/>
          <w:szCs w:val="24"/>
        </w:rPr>
      </w:pPr>
      <w:r>
        <w:rPr>
          <w:rFonts w:ascii="Times New Roman" w:hAnsi="Times New Roman" w:cs="Times New Roman"/>
          <w:sz w:val="24"/>
          <w:szCs w:val="24"/>
        </w:rPr>
        <w:t xml:space="preserve">7. </w:t>
      </w:r>
      <w:r w:rsidRPr="00C93D3E">
        <w:rPr>
          <w:rFonts w:ascii="Times New Roman" w:hAnsi="Times New Roman" w:cs="Times New Roman"/>
          <w:sz w:val="24"/>
          <w:szCs w:val="24"/>
        </w:rPr>
        <w:t xml:space="preserve">Страхування об’єкта оренди, відшкодування витрат на оцінку Майна </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7.1. Орендар зобов’язаний:</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lastRenderedPageBreak/>
        <w:t>протягом 10 календарних днів з дня укладення цього договору застрахувати Майно на суму його ст</w:t>
      </w:r>
      <w:r>
        <w:rPr>
          <w:rFonts w:ascii="Times New Roman" w:hAnsi="Times New Roman" w:cs="Times New Roman"/>
          <w:sz w:val="24"/>
          <w:szCs w:val="24"/>
        </w:rPr>
        <w:t xml:space="preserve">рахової вартості, визначеної у </w:t>
      </w:r>
      <w:r w:rsidRPr="00C93D3E">
        <w:rPr>
          <w:rFonts w:ascii="Times New Roman" w:hAnsi="Times New Roman" w:cs="Times New Roman"/>
          <w:sz w:val="24"/>
          <w:szCs w:val="24"/>
        </w:rPr>
        <w:t xml:space="preserve">пункті 6.2 Умов, на користь Балансоутримувача згідно з </w:t>
      </w:r>
      <w:r>
        <w:rPr>
          <w:rFonts w:ascii="Times New Roman" w:hAnsi="Times New Roman" w:cs="Times New Roman"/>
          <w:sz w:val="24"/>
          <w:szCs w:val="24"/>
        </w:rPr>
        <w:t xml:space="preserve"> </w:t>
      </w:r>
      <w:r w:rsidRPr="00C93D3E">
        <w:rPr>
          <w:rFonts w:ascii="Times New Roman" w:hAnsi="Times New Roman" w:cs="Times New Roman"/>
          <w:sz w:val="24"/>
          <w:szCs w:val="24"/>
        </w:rPr>
        <w:t>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EE114D" w:rsidRPr="007C5DE2" w:rsidRDefault="00EE114D" w:rsidP="00EE114D">
      <w:pPr>
        <w:pStyle w:val="a3"/>
        <w:jc w:val="both"/>
        <w:rPr>
          <w:rFonts w:ascii="Times New Roman" w:hAnsi="Times New Roman" w:cs="Times New Roman"/>
          <w:sz w:val="24"/>
          <w:szCs w:val="24"/>
        </w:rPr>
      </w:pPr>
      <w:r w:rsidRPr="007C5DE2">
        <w:rPr>
          <w:rFonts w:ascii="Times New Roman" w:hAnsi="Times New Roman" w:cs="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EE114D" w:rsidRPr="007C5DE2" w:rsidRDefault="00EE114D" w:rsidP="00EE114D">
      <w:pPr>
        <w:pStyle w:val="a3"/>
        <w:jc w:val="both"/>
        <w:rPr>
          <w:rFonts w:ascii="Times New Roman" w:hAnsi="Times New Roman" w:cs="Times New Roman"/>
          <w:sz w:val="24"/>
          <w:szCs w:val="24"/>
        </w:rPr>
      </w:pPr>
      <w:r w:rsidRPr="007C5DE2">
        <w:rPr>
          <w:rFonts w:ascii="Times New Roman" w:hAnsi="Times New Roman" w:cs="Times New Roman"/>
          <w:sz w:val="24"/>
          <w:szCs w:val="24"/>
        </w:rPr>
        <w:t>Оплата послуг страховика здійснюється за рахунок Орендаря (страхувальника).</w:t>
      </w:r>
    </w:p>
    <w:p w:rsidR="00EE114D" w:rsidRDefault="00EE114D" w:rsidP="00EE114D">
      <w:pPr>
        <w:pStyle w:val="a3"/>
        <w:ind w:firstLine="0"/>
        <w:jc w:val="center"/>
        <w:rPr>
          <w:rFonts w:ascii="Times New Roman" w:hAnsi="Times New Roman" w:cs="Times New Roman"/>
          <w:sz w:val="24"/>
          <w:szCs w:val="24"/>
        </w:rPr>
      </w:pPr>
    </w:p>
    <w:p w:rsidR="00EE114D" w:rsidRPr="007C5DE2" w:rsidRDefault="00EE114D" w:rsidP="00EE114D">
      <w:pPr>
        <w:pStyle w:val="a3"/>
        <w:ind w:firstLine="0"/>
        <w:jc w:val="center"/>
        <w:rPr>
          <w:rFonts w:ascii="Times New Roman" w:hAnsi="Times New Roman" w:cs="Times New Roman"/>
          <w:sz w:val="24"/>
          <w:szCs w:val="24"/>
        </w:rPr>
      </w:pPr>
      <w:r w:rsidRPr="007C5DE2">
        <w:rPr>
          <w:rFonts w:ascii="Times New Roman" w:hAnsi="Times New Roman" w:cs="Times New Roman"/>
          <w:sz w:val="24"/>
          <w:szCs w:val="24"/>
        </w:rPr>
        <w:t>8. Суборенда</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8.1. Орендар не має права передавати Майно в суборенду.</w:t>
      </w:r>
    </w:p>
    <w:p w:rsidR="00C71CF6" w:rsidRDefault="00EE114D" w:rsidP="00EE114D">
      <w:pPr>
        <w:pStyle w:val="a3"/>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EE114D" w:rsidRPr="00C93D3E" w:rsidRDefault="00EE114D" w:rsidP="00EE114D">
      <w:pPr>
        <w:pStyle w:val="a3"/>
        <w:ind w:firstLine="0"/>
        <w:jc w:val="center"/>
        <w:rPr>
          <w:rFonts w:ascii="Times New Roman" w:hAnsi="Times New Roman" w:cs="Times New Roman"/>
          <w:sz w:val="24"/>
          <w:szCs w:val="24"/>
        </w:rPr>
      </w:pPr>
      <w:r>
        <w:rPr>
          <w:rFonts w:ascii="Times New Roman" w:hAnsi="Times New Roman" w:cs="Times New Roman"/>
          <w:sz w:val="24"/>
          <w:szCs w:val="24"/>
        </w:rPr>
        <w:t xml:space="preserve"> 9. </w:t>
      </w:r>
      <w:r w:rsidRPr="00C93D3E">
        <w:rPr>
          <w:rFonts w:ascii="Times New Roman" w:hAnsi="Times New Roman" w:cs="Times New Roman"/>
          <w:sz w:val="24"/>
          <w:szCs w:val="24"/>
        </w:rPr>
        <w:t xml:space="preserve"> Запевнення сторін</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9.1. Балансоутримувач і Орендодавець запевняють Орендаря, що:</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приймання-передачі разом із комплектом ключів від об’єкта у кількості, зазначеній в акті приймання-передачі;</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9.1.2. інформація про Майно, оприлюднена в оголошенні про передачу в оренду або інформаційному повідомленні (в обсязі, передбаченому пунктом 115 або пунктом 26 Порядку), посилання на яке зазначене у пункті 4.2 Умов, відповідає дійсності;</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 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9.3. Одночасно або до дати укладення цього договору Орендар повністю сплатив авансовий внесок з орендної плати в</w:t>
      </w:r>
      <w:r>
        <w:rPr>
          <w:rFonts w:ascii="Times New Roman" w:hAnsi="Times New Roman" w:cs="Times New Roman"/>
          <w:sz w:val="24"/>
          <w:szCs w:val="24"/>
        </w:rPr>
        <w:t xml:space="preserve"> розмірі, визначеному у пункті 10.1</w:t>
      </w:r>
      <w:r w:rsidRPr="00C93D3E">
        <w:rPr>
          <w:rFonts w:ascii="Times New Roman" w:hAnsi="Times New Roman" w:cs="Times New Roman"/>
          <w:sz w:val="24"/>
          <w:szCs w:val="24"/>
        </w:rPr>
        <w:t xml:space="preserve"> Умов.</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9.4. Одночасно або до укладення цього договору Орендар повністю сплатив забезпечувальний депозит в розмірі, визначеному у пункті 1</w:t>
      </w:r>
      <w:r>
        <w:rPr>
          <w:rFonts w:ascii="Times New Roman" w:hAnsi="Times New Roman" w:cs="Times New Roman"/>
          <w:sz w:val="24"/>
          <w:szCs w:val="24"/>
        </w:rPr>
        <w:t>1</w:t>
      </w:r>
      <w:r w:rsidRPr="00C93D3E">
        <w:rPr>
          <w:rFonts w:ascii="Times New Roman" w:hAnsi="Times New Roman" w:cs="Times New Roman"/>
          <w:sz w:val="24"/>
          <w:szCs w:val="24"/>
        </w:rPr>
        <w:t xml:space="preserve"> Умов.</w:t>
      </w:r>
    </w:p>
    <w:p w:rsidR="00EE114D" w:rsidRPr="00C93D3E" w:rsidRDefault="00EE114D" w:rsidP="00EE114D">
      <w:pPr>
        <w:pStyle w:val="a3"/>
        <w:ind w:firstLine="0"/>
        <w:rPr>
          <w:rFonts w:ascii="Times New Roman" w:hAnsi="Times New Roman" w:cs="Times New Roman"/>
          <w:sz w:val="24"/>
          <w:szCs w:val="24"/>
        </w:rPr>
      </w:pPr>
      <w:r w:rsidRPr="00C93D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3D3E">
        <w:rPr>
          <w:rFonts w:ascii="Times New Roman" w:hAnsi="Times New Roman" w:cs="Times New Roman"/>
          <w:sz w:val="24"/>
          <w:szCs w:val="24"/>
        </w:rPr>
        <w:t xml:space="preserve"> </w:t>
      </w:r>
      <w:r>
        <w:rPr>
          <w:rFonts w:ascii="Times New Roman" w:hAnsi="Times New Roman" w:cs="Times New Roman"/>
          <w:sz w:val="24"/>
          <w:szCs w:val="24"/>
        </w:rPr>
        <w:t>10.</w:t>
      </w:r>
      <w:r w:rsidRPr="00C93D3E">
        <w:rPr>
          <w:rFonts w:ascii="Times New Roman" w:hAnsi="Times New Roman" w:cs="Times New Roman"/>
          <w:sz w:val="24"/>
          <w:szCs w:val="24"/>
        </w:rPr>
        <w:t xml:space="preserve">  Додаткові умови оренди</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10.1. Додаткові  умови оренди відсутні.</w:t>
      </w:r>
      <w:r>
        <w:rPr>
          <w:rFonts w:ascii="Times New Roman" w:hAnsi="Times New Roman" w:cs="Times New Roman"/>
          <w:sz w:val="24"/>
          <w:szCs w:val="24"/>
        </w:rPr>
        <w:t xml:space="preserve">       </w:t>
      </w:r>
    </w:p>
    <w:p w:rsidR="00EE114D" w:rsidRPr="00C93D3E" w:rsidRDefault="00EE114D" w:rsidP="00EE114D">
      <w:pPr>
        <w:pStyle w:val="a3"/>
        <w:ind w:firstLine="0"/>
        <w:jc w:val="center"/>
        <w:rPr>
          <w:rFonts w:ascii="Times New Roman" w:hAnsi="Times New Roman" w:cs="Times New Roman"/>
          <w:sz w:val="24"/>
          <w:szCs w:val="24"/>
        </w:rPr>
      </w:pPr>
      <w:r>
        <w:rPr>
          <w:rFonts w:ascii="Times New Roman" w:hAnsi="Times New Roman" w:cs="Times New Roman"/>
          <w:sz w:val="24"/>
          <w:szCs w:val="24"/>
        </w:rPr>
        <w:t xml:space="preserve">11. </w:t>
      </w:r>
      <w:r w:rsidRPr="00C93D3E">
        <w:rPr>
          <w:rFonts w:ascii="Times New Roman" w:hAnsi="Times New Roman" w:cs="Times New Roman"/>
          <w:sz w:val="24"/>
          <w:szCs w:val="24"/>
        </w:rPr>
        <w:t>Відповідальність і вирішення спорів за договором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lastRenderedPageBreak/>
        <w:t>11.3. Спори, які виникають за цим договором або в зв’язку з ним, не вирішені шляхом переговорів, вирішуються в судовому порядку.</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E114D" w:rsidRPr="00C93D3E" w:rsidRDefault="00EE114D" w:rsidP="00EE114D">
      <w:pPr>
        <w:pStyle w:val="a3"/>
        <w:jc w:val="center"/>
        <w:rPr>
          <w:rFonts w:ascii="Times New Roman" w:hAnsi="Times New Roman" w:cs="Times New Roman"/>
          <w:sz w:val="24"/>
          <w:szCs w:val="24"/>
        </w:rPr>
      </w:pPr>
      <w:r>
        <w:rPr>
          <w:rFonts w:ascii="Times New Roman" w:hAnsi="Times New Roman" w:cs="Times New Roman"/>
          <w:sz w:val="24"/>
          <w:szCs w:val="24"/>
        </w:rPr>
        <w:t xml:space="preserve">12. </w:t>
      </w:r>
      <w:r w:rsidRPr="00C93D3E">
        <w:rPr>
          <w:rFonts w:ascii="Times New Roman" w:hAnsi="Times New Roman" w:cs="Times New Roman"/>
          <w:sz w:val="24"/>
          <w:szCs w:val="24"/>
        </w:rPr>
        <w:t>Строк чинності, умови зміни та припинення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12.1. Цей договір укладено на строк, визначений у пункті 1</w:t>
      </w:r>
      <w:r>
        <w:rPr>
          <w:rFonts w:ascii="Times New Roman" w:hAnsi="Times New Roman" w:cs="Times New Roman"/>
          <w:sz w:val="24"/>
          <w:szCs w:val="24"/>
        </w:rPr>
        <w:t>2.1</w:t>
      </w:r>
      <w:r w:rsidRPr="00C93D3E">
        <w:rPr>
          <w:rFonts w:ascii="Times New Roman" w:hAnsi="Times New Roman" w:cs="Times New Roman"/>
          <w:sz w:val="24"/>
          <w:szCs w:val="24"/>
        </w:rPr>
        <w:t xml:space="preserve">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приймання-передачі і закінчується датою припинення цього договору. </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12.4. Продовження цього договору здійснюється з урахуванням вимог, встановлених статтею 18 Закону та Порядком.</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r>
        <w:rPr>
          <w:rFonts w:ascii="Times New Roman" w:hAnsi="Times New Roman" w:cs="Times New Roman"/>
          <w:sz w:val="24"/>
          <w:szCs w:val="24"/>
        </w:rPr>
        <w:t xml:space="preserve"> </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EE114D" w:rsidRPr="005B7C1D" w:rsidRDefault="00EE114D" w:rsidP="00EE114D">
      <w:pPr>
        <w:pStyle w:val="a3"/>
        <w:jc w:val="both"/>
        <w:rPr>
          <w:rFonts w:ascii="Times New Roman" w:hAnsi="Times New Roman" w:cs="Times New Roman"/>
          <w:sz w:val="24"/>
          <w:szCs w:val="24"/>
        </w:rPr>
      </w:pPr>
      <w:r w:rsidRPr="005B7C1D">
        <w:rPr>
          <w:rFonts w:ascii="Times New Roman" w:hAnsi="Times New Roman" w:cs="Times New Roman"/>
          <w:sz w:val="24"/>
          <w:szCs w:val="24"/>
        </w:rPr>
        <w:t>12.6. Договір припиняється:</w:t>
      </w:r>
    </w:p>
    <w:p w:rsidR="00EE114D" w:rsidRPr="005B7C1D" w:rsidRDefault="00EE114D" w:rsidP="00EE114D">
      <w:pPr>
        <w:pStyle w:val="a3"/>
        <w:jc w:val="both"/>
        <w:rPr>
          <w:rFonts w:ascii="Times New Roman" w:hAnsi="Times New Roman" w:cs="Times New Roman"/>
          <w:sz w:val="24"/>
          <w:szCs w:val="24"/>
        </w:rPr>
      </w:pPr>
      <w:r w:rsidRPr="005B7C1D">
        <w:rPr>
          <w:rFonts w:ascii="Times New Roman" w:hAnsi="Times New Roman" w:cs="Times New Roman"/>
          <w:sz w:val="24"/>
          <w:szCs w:val="24"/>
        </w:rPr>
        <w:t>12.6.1 з підстав, передбачених частиною першою статті 24 Закону, і при цьому:</w:t>
      </w:r>
    </w:p>
    <w:p w:rsidR="00EE114D" w:rsidRPr="005B7C1D" w:rsidRDefault="00EE114D" w:rsidP="00EE114D">
      <w:pPr>
        <w:pStyle w:val="a3"/>
        <w:jc w:val="both"/>
        <w:rPr>
          <w:rFonts w:ascii="Times New Roman" w:hAnsi="Times New Roman" w:cs="Times New Roman"/>
          <w:sz w:val="24"/>
          <w:szCs w:val="24"/>
        </w:rPr>
      </w:pPr>
      <w:r w:rsidRPr="005B7C1D">
        <w:rPr>
          <w:rFonts w:ascii="Times New Roman" w:hAnsi="Times New Roman" w:cs="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EE114D" w:rsidRPr="005B7C1D" w:rsidRDefault="00EE114D" w:rsidP="00EE114D">
      <w:pPr>
        <w:pStyle w:val="a3"/>
        <w:jc w:val="both"/>
        <w:rPr>
          <w:rFonts w:ascii="Times New Roman" w:hAnsi="Times New Roman" w:cs="Times New Roman"/>
          <w:sz w:val="24"/>
          <w:szCs w:val="24"/>
        </w:rPr>
      </w:pPr>
      <w:r w:rsidRPr="005B7C1D">
        <w:rPr>
          <w:rFonts w:ascii="Times New Roman" w:hAnsi="Times New Roman" w:cs="Times New Roman"/>
          <w:sz w:val="24"/>
          <w:szCs w:val="24"/>
        </w:rPr>
        <w:t xml:space="preserve">дати закінчення строку, на який його було укладено, на підставі рішення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 </w:t>
      </w:r>
    </w:p>
    <w:p w:rsidR="00EE114D" w:rsidRPr="005B7C1D" w:rsidRDefault="00EE114D" w:rsidP="00EE114D">
      <w:pPr>
        <w:pStyle w:val="a3"/>
        <w:jc w:val="both"/>
        <w:rPr>
          <w:rFonts w:ascii="Times New Roman" w:hAnsi="Times New Roman"/>
          <w:sz w:val="24"/>
          <w:szCs w:val="24"/>
        </w:rPr>
      </w:pPr>
      <w:r w:rsidRPr="005B7C1D">
        <w:rPr>
          <w:rFonts w:ascii="Times New Roman" w:hAnsi="Times New Roman"/>
          <w:sz w:val="24"/>
          <w:szCs w:val="24"/>
        </w:rPr>
        <w:lastRenderedPageBreak/>
        <w:t>дати, визначеної в абзаці третьому пункту 151 Порядку, якщо переможцем аукціону на продовження цього договору стала особа інша, ніж Орендар,</w:t>
      </w:r>
      <w:r w:rsidRPr="005B7C1D">
        <w:rPr>
          <w:rFonts w:ascii="Times New Roman" w:hAnsi="Times New Roman"/>
          <w:sz w:val="24"/>
          <w:szCs w:val="24"/>
          <w:lang w:val="en-US"/>
        </w:rPr>
        <w:t> </w:t>
      </w:r>
      <w:r w:rsidRPr="005B7C1D">
        <w:rPr>
          <w:rFonts w:ascii="Times New Roman" w:hAnsi="Times New Roman"/>
          <w:sz w:val="24"/>
          <w:szCs w:val="24"/>
        </w:rPr>
        <w:t>— на підставі протоколу аукціону (рішення Орендодавця не вимагається);</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EE114D" w:rsidRPr="00C93D3E" w:rsidRDefault="00EE114D" w:rsidP="00EE114D">
      <w:pPr>
        <w:pStyle w:val="a3"/>
        <w:jc w:val="both"/>
        <w:rPr>
          <w:rFonts w:ascii="Times New Roman" w:hAnsi="Times New Roman" w:cs="Times New Roman"/>
          <w:sz w:val="24"/>
          <w:szCs w:val="24"/>
        </w:rPr>
      </w:pPr>
      <w:r>
        <w:rPr>
          <w:rFonts w:ascii="Times New Roman" w:hAnsi="Times New Roman" w:cs="Times New Roman"/>
          <w:sz w:val="24"/>
          <w:szCs w:val="24"/>
        </w:rPr>
        <w:t>Д</w:t>
      </w:r>
      <w:r w:rsidRPr="00C93D3E">
        <w:rPr>
          <w:rFonts w:ascii="Times New Roman" w:hAnsi="Times New Roman" w:cs="Times New Roman"/>
          <w:sz w:val="24"/>
          <w:szCs w:val="24"/>
        </w:rPr>
        <w:t>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У такому разі договір вважається припиненим: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з дати набрання законної сили рішенням суду про відмову у позові Орендаря; або</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з дати залишення судом позову без розгляду, припинення провадження у справі або з дати відкликання Орендарем позову.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C93D3E">
        <w:rPr>
          <w:rFonts w:ascii="Times New Roman" w:hAnsi="Times New Roman" w:cs="Times New Roman"/>
          <w:sz w:val="24"/>
          <w:szCs w:val="24"/>
        </w:rPr>
        <w:t>адресою</w:t>
      </w:r>
      <w:proofErr w:type="spellEnd"/>
      <w:r w:rsidRPr="00C93D3E">
        <w:rPr>
          <w:rFonts w:ascii="Times New Roman" w:hAnsi="Times New Roman" w:cs="Times New Roman"/>
          <w:sz w:val="24"/>
          <w:szCs w:val="24"/>
        </w:rPr>
        <w:t xml:space="preserve"> місцезнаходження Орендаря, а також за </w:t>
      </w:r>
      <w:proofErr w:type="spellStart"/>
      <w:r w:rsidRPr="00C93D3E">
        <w:rPr>
          <w:rFonts w:ascii="Times New Roman" w:hAnsi="Times New Roman" w:cs="Times New Roman"/>
          <w:sz w:val="24"/>
          <w:szCs w:val="24"/>
        </w:rPr>
        <w:t>адресою</w:t>
      </w:r>
      <w:proofErr w:type="spellEnd"/>
      <w:r w:rsidRPr="00C93D3E">
        <w:rPr>
          <w:rFonts w:ascii="Times New Roman" w:hAnsi="Times New Roman" w:cs="Times New Roman"/>
          <w:sz w:val="24"/>
          <w:szCs w:val="24"/>
        </w:rPr>
        <w:t xml:space="preserve"> орендованого Майна;</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12.6.3 якщо цей договір підписаний без одночасного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12.6.6. за згодою сторін на підставі договору про припинення з дати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Майна з оренди;</w:t>
      </w:r>
    </w:p>
    <w:p w:rsidR="00EE114D" w:rsidRPr="005B7C1D" w:rsidRDefault="00EE114D" w:rsidP="00EE114D">
      <w:pPr>
        <w:pStyle w:val="a3"/>
        <w:jc w:val="both"/>
        <w:rPr>
          <w:rFonts w:ascii="Times New Roman" w:hAnsi="Times New Roman" w:cs="Times New Roman"/>
          <w:sz w:val="24"/>
          <w:szCs w:val="24"/>
        </w:rPr>
      </w:pPr>
      <w:r w:rsidRPr="005B7C1D">
        <w:rPr>
          <w:rFonts w:ascii="Times New Roman" w:hAnsi="Times New Roman" w:cs="Times New Roman"/>
          <w:sz w:val="24"/>
          <w:szCs w:val="24"/>
        </w:rPr>
        <w:t>12.6.7. на вимогу будь-якої із сторін цього договору за рішенням суду з підстав, передбачених законодавством.</w:t>
      </w:r>
    </w:p>
    <w:p w:rsidR="00EE114D" w:rsidRPr="005B7C1D" w:rsidRDefault="00EE114D" w:rsidP="00EE114D">
      <w:pPr>
        <w:pStyle w:val="a3"/>
        <w:jc w:val="both"/>
        <w:rPr>
          <w:rFonts w:ascii="Times New Roman" w:hAnsi="Times New Roman" w:cs="Times New Roman"/>
          <w:sz w:val="24"/>
          <w:szCs w:val="24"/>
        </w:rPr>
      </w:pPr>
      <w:r w:rsidRPr="005B7C1D">
        <w:rPr>
          <w:rFonts w:ascii="Times New Roman" w:hAnsi="Times New Roman" w:cs="Times New Roman"/>
          <w:sz w:val="24"/>
          <w:szCs w:val="24"/>
        </w:rPr>
        <w:t>12.7. Договір може бути достроково припинений на вимогу Орендодавця, якщо Орендар:</w:t>
      </w:r>
    </w:p>
    <w:p w:rsidR="00EE114D" w:rsidRPr="005B7C1D" w:rsidRDefault="00EE114D" w:rsidP="00EE114D">
      <w:pPr>
        <w:pStyle w:val="a3"/>
        <w:jc w:val="both"/>
        <w:rPr>
          <w:rFonts w:ascii="Times New Roman" w:hAnsi="Times New Roman" w:cs="Times New Roman"/>
          <w:sz w:val="24"/>
          <w:szCs w:val="24"/>
        </w:rPr>
      </w:pPr>
      <w:r w:rsidRPr="005B7C1D">
        <w:rPr>
          <w:rFonts w:ascii="Times New Roman" w:hAnsi="Times New Roman" w:cs="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EE114D" w:rsidRPr="005B7C1D" w:rsidRDefault="00EE114D" w:rsidP="00EE114D">
      <w:pPr>
        <w:pStyle w:val="a3"/>
        <w:jc w:val="both"/>
        <w:rPr>
          <w:rFonts w:ascii="Times New Roman" w:hAnsi="Times New Roman" w:cs="Times New Roman"/>
          <w:sz w:val="24"/>
          <w:szCs w:val="24"/>
        </w:rPr>
      </w:pPr>
      <w:r w:rsidRPr="005B7C1D">
        <w:rPr>
          <w:rFonts w:ascii="Times New Roman" w:hAnsi="Times New Roman" w:cs="Times New Roman"/>
          <w:sz w:val="24"/>
          <w:szCs w:val="24"/>
        </w:rPr>
        <w:t>12.7.2. використовує Майно не за цільовим призначенням, визначеним у пункті 7</w:t>
      </w:r>
      <w:r>
        <w:rPr>
          <w:rFonts w:ascii="Times New Roman" w:hAnsi="Times New Roman" w:cs="Times New Roman"/>
          <w:sz w:val="24"/>
          <w:szCs w:val="24"/>
        </w:rPr>
        <w:t>.1</w:t>
      </w:r>
      <w:r w:rsidRPr="005B7C1D">
        <w:rPr>
          <w:rFonts w:ascii="Times New Roman" w:hAnsi="Times New Roman" w:cs="Times New Roman"/>
          <w:sz w:val="24"/>
          <w:szCs w:val="24"/>
        </w:rPr>
        <w:t xml:space="preserve">  Умов;</w:t>
      </w:r>
    </w:p>
    <w:p w:rsidR="00EE114D" w:rsidRPr="005B7C1D" w:rsidRDefault="00EE114D" w:rsidP="00EE114D">
      <w:pPr>
        <w:pStyle w:val="a3"/>
        <w:jc w:val="both"/>
        <w:rPr>
          <w:rFonts w:ascii="Times New Roman" w:hAnsi="Times New Roman"/>
          <w:sz w:val="24"/>
          <w:szCs w:val="24"/>
        </w:rPr>
      </w:pPr>
      <w:r w:rsidRPr="005B7C1D">
        <w:rPr>
          <w:rFonts w:ascii="Times New Roman" w:hAnsi="Times New Roman"/>
          <w:sz w:val="24"/>
          <w:szCs w:val="24"/>
        </w:rPr>
        <w:lastRenderedPageBreak/>
        <w:t>12.7.3. без письмового дозволу Орендодавця передав Майно, його частину у корис</w:t>
      </w:r>
      <w:r>
        <w:rPr>
          <w:rFonts w:ascii="Times New Roman" w:hAnsi="Times New Roman"/>
          <w:sz w:val="24"/>
          <w:szCs w:val="24"/>
        </w:rPr>
        <w:t>тування іншій особі</w:t>
      </w:r>
      <w:r w:rsidRPr="005B7C1D">
        <w:rPr>
          <w:rFonts w:ascii="Times New Roman" w:hAnsi="Times New Roman"/>
          <w:sz w:val="24"/>
          <w:szCs w:val="24"/>
        </w:rPr>
        <w:t>;</w:t>
      </w:r>
    </w:p>
    <w:p w:rsidR="00EE114D" w:rsidRPr="00BA077D" w:rsidRDefault="00EE114D" w:rsidP="00EE114D">
      <w:pPr>
        <w:pStyle w:val="a3"/>
        <w:jc w:val="both"/>
        <w:rPr>
          <w:rFonts w:ascii="Times New Roman" w:hAnsi="Times New Roman" w:cs="Times New Roman"/>
          <w:sz w:val="24"/>
          <w:szCs w:val="24"/>
        </w:rPr>
      </w:pPr>
      <w:r w:rsidRPr="005B7C1D">
        <w:rPr>
          <w:rFonts w:ascii="Times New Roman" w:hAnsi="Times New Roman" w:cs="Times New Roman"/>
          <w:sz w:val="24"/>
          <w:szCs w:val="24"/>
        </w:rPr>
        <w:t>12.7.4. перешкоджає</w:t>
      </w:r>
      <w:r w:rsidRPr="00BA077D">
        <w:rPr>
          <w:rFonts w:ascii="Times New Roman" w:hAnsi="Times New Roman" w:cs="Times New Roman"/>
          <w:sz w:val="24"/>
          <w:szCs w:val="24"/>
        </w:rPr>
        <w:t xml:space="preserve"> співробітникам Орендодавця та/або Балансоутримувача здійснювати контроль за використанням Майна, виконанням умов цього договору;</w:t>
      </w:r>
    </w:p>
    <w:p w:rsidR="00EE114D" w:rsidRPr="00C93D3E" w:rsidRDefault="00EE114D" w:rsidP="00EE114D">
      <w:pPr>
        <w:pStyle w:val="a3"/>
        <w:jc w:val="both"/>
        <w:rPr>
          <w:rFonts w:ascii="Times New Roman" w:hAnsi="Times New Roman" w:cs="Times New Roman"/>
          <w:sz w:val="24"/>
          <w:szCs w:val="24"/>
        </w:rPr>
      </w:pPr>
      <w:r w:rsidRPr="00BA077D">
        <w:rPr>
          <w:rFonts w:ascii="Times New Roman" w:hAnsi="Times New Roman" w:cs="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w:t>
      </w:r>
      <w:r w:rsidRPr="00C93D3E">
        <w:rPr>
          <w:rFonts w:ascii="Times New Roman" w:hAnsi="Times New Roman" w:cs="Times New Roman"/>
          <w:sz w:val="24"/>
          <w:szCs w:val="24"/>
        </w:rPr>
        <w:t xml:space="preserve">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C93D3E">
        <w:rPr>
          <w:rFonts w:ascii="Times New Roman" w:hAnsi="Times New Roman" w:cs="Times New Roman"/>
          <w:sz w:val="24"/>
          <w:szCs w:val="24"/>
        </w:rPr>
        <w:t>адресою</w:t>
      </w:r>
      <w:proofErr w:type="spellEnd"/>
      <w:r w:rsidRPr="00C93D3E">
        <w:rPr>
          <w:rFonts w:ascii="Times New Roman" w:hAnsi="Times New Roman" w:cs="Times New Roman"/>
          <w:sz w:val="24"/>
          <w:szCs w:val="24"/>
        </w:rPr>
        <w:t xml:space="preserve"> місцезнаходження Орендаря, а також за </w:t>
      </w:r>
      <w:proofErr w:type="spellStart"/>
      <w:r w:rsidRPr="00C93D3E">
        <w:rPr>
          <w:rFonts w:ascii="Times New Roman" w:hAnsi="Times New Roman" w:cs="Times New Roman"/>
          <w:sz w:val="24"/>
          <w:szCs w:val="24"/>
        </w:rPr>
        <w:t>адресою</w:t>
      </w:r>
      <w:proofErr w:type="spellEnd"/>
      <w:r w:rsidRPr="00C93D3E">
        <w:rPr>
          <w:rFonts w:ascii="Times New Roman" w:hAnsi="Times New Roman" w:cs="Times New Roman"/>
          <w:sz w:val="24"/>
          <w:szCs w:val="24"/>
        </w:rPr>
        <w:t xml:space="preserve"> орендованого Майна.</w:t>
      </w:r>
    </w:p>
    <w:p w:rsidR="00EE114D" w:rsidRDefault="00EE114D" w:rsidP="00EE114D">
      <w:pPr>
        <w:pStyle w:val="a3"/>
        <w:spacing w:line="230" w:lineRule="auto"/>
        <w:jc w:val="both"/>
        <w:rPr>
          <w:rFonts w:ascii="Times New Roman" w:hAnsi="Times New Roman" w:cs="Times New Roman"/>
          <w:sz w:val="24"/>
          <w:szCs w:val="24"/>
        </w:rPr>
      </w:pPr>
      <w:r w:rsidRPr="00C93D3E">
        <w:rPr>
          <w:rFonts w:ascii="Times New Roman" w:hAnsi="Times New Roman" w:cs="Times New Roman"/>
          <w:sz w:val="24"/>
          <w:szCs w:val="24"/>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w:t>
      </w:r>
    </w:p>
    <w:p w:rsidR="00EE114D" w:rsidRPr="00C93D3E" w:rsidRDefault="00EE114D" w:rsidP="00EE114D">
      <w:pPr>
        <w:pStyle w:val="a3"/>
        <w:spacing w:line="230" w:lineRule="auto"/>
        <w:ind w:firstLine="0"/>
        <w:jc w:val="both"/>
        <w:rPr>
          <w:rFonts w:ascii="Times New Roman" w:hAnsi="Times New Roman" w:cs="Times New Roman"/>
          <w:sz w:val="24"/>
          <w:szCs w:val="24"/>
        </w:rPr>
      </w:pPr>
      <w:r w:rsidRPr="00C93D3E">
        <w:rPr>
          <w:rFonts w:ascii="Times New Roman" w:hAnsi="Times New Roman" w:cs="Times New Roman"/>
          <w:sz w:val="24"/>
          <w:szCs w:val="24"/>
        </w:rPr>
        <w:t>які свідчать про те, що порушення триває після закінчення строку, відведеного для його усунення.</w:t>
      </w:r>
    </w:p>
    <w:p w:rsidR="00EE114D" w:rsidRPr="00C93D3E" w:rsidRDefault="00EE114D" w:rsidP="00EE114D">
      <w:pPr>
        <w:pStyle w:val="a3"/>
        <w:spacing w:line="230" w:lineRule="auto"/>
        <w:jc w:val="both"/>
        <w:rPr>
          <w:rFonts w:ascii="Times New Roman" w:hAnsi="Times New Roman" w:cs="Times New Roman"/>
          <w:sz w:val="24"/>
          <w:szCs w:val="24"/>
        </w:rPr>
      </w:pPr>
      <w:r w:rsidRPr="00C93D3E">
        <w:rPr>
          <w:rFonts w:ascii="Times New Roman" w:hAnsi="Times New Roman" w:cs="Times New Roman"/>
          <w:sz w:val="24"/>
          <w:szCs w:val="24"/>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C93D3E">
        <w:rPr>
          <w:rFonts w:ascii="Times New Roman" w:hAnsi="Times New Roman" w:cs="Times New Roman"/>
          <w:sz w:val="24"/>
          <w:szCs w:val="24"/>
        </w:rPr>
        <w:t>адресою</w:t>
      </w:r>
      <w:proofErr w:type="spellEnd"/>
      <w:r w:rsidRPr="00C93D3E">
        <w:rPr>
          <w:rFonts w:ascii="Times New Roman" w:hAnsi="Times New Roman" w:cs="Times New Roman"/>
          <w:sz w:val="24"/>
          <w:szCs w:val="24"/>
        </w:rPr>
        <w:t xml:space="preserve"> місцезнаходження Орендаря, а також за </w:t>
      </w:r>
      <w:proofErr w:type="spellStart"/>
      <w:r w:rsidRPr="00C93D3E">
        <w:rPr>
          <w:rFonts w:ascii="Times New Roman" w:hAnsi="Times New Roman" w:cs="Times New Roman"/>
          <w:sz w:val="24"/>
          <w:szCs w:val="24"/>
        </w:rPr>
        <w:t>адресою</w:t>
      </w:r>
      <w:proofErr w:type="spellEnd"/>
      <w:r w:rsidRPr="00C93D3E">
        <w:rPr>
          <w:rFonts w:ascii="Times New Roman" w:hAnsi="Times New Roman" w:cs="Times New Roman"/>
          <w:sz w:val="24"/>
          <w:szCs w:val="24"/>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EE114D" w:rsidRPr="00C93D3E" w:rsidRDefault="00EE114D" w:rsidP="00EE114D">
      <w:pPr>
        <w:pStyle w:val="a3"/>
        <w:spacing w:line="230" w:lineRule="auto"/>
        <w:jc w:val="both"/>
        <w:rPr>
          <w:rFonts w:ascii="Times New Roman" w:hAnsi="Times New Roman" w:cs="Times New Roman"/>
          <w:sz w:val="24"/>
          <w:szCs w:val="24"/>
        </w:rPr>
      </w:pPr>
      <w:r w:rsidRPr="00C93D3E">
        <w:rPr>
          <w:rFonts w:ascii="Times New Roman" w:hAnsi="Times New Roman" w:cs="Times New Roman"/>
          <w:sz w:val="24"/>
          <w:szCs w:val="24"/>
        </w:rPr>
        <w:t>12.9. Цей договір може бути достроково припинений на вимогу Орендаря, якщо:</w:t>
      </w:r>
    </w:p>
    <w:p w:rsidR="00EE114D" w:rsidRPr="00C93D3E" w:rsidRDefault="00EE114D" w:rsidP="00EE114D">
      <w:pPr>
        <w:pStyle w:val="a3"/>
        <w:spacing w:line="230" w:lineRule="auto"/>
        <w:jc w:val="both"/>
        <w:rPr>
          <w:rFonts w:ascii="Times New Roman" w:hAnsi="Times New Roman" w:cs="Times New Roman"/>
          <w:sz w:val="24"/>
          <w:szCs w:val="24"/>
        </w:rPr>
      </w:pPr>
      <w:r w:rsidRPr="00C93D3E">
        <w:rPr>
          <w:rFonts w:ascii="Times New Roman" w:hAnsi="Times New Roman" w:cs="Times New Roman"/>
          <w:sz w:val="24"/>
          <w:szCs w:val="24"/>
        </w:rPr>
        <w:t xml:space="preserve">12.9.1. протягом одного місяця після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EE114D" w:rsidRPr="00C93D3E" w:rsidRDefault="00EE114D" w:rsidP="00EE114D">
      <w:pPr>
        <w:pStyle w:val="a3"/>
        <w:spacing w:line="230" w:lineRule="auto"/>
        <w:jc w:val="both"/>
        <w:rPr>
          <w:rFonts w:ascii="Times New Roman" w:hAnsi="Times New Roman" w:cs="Times New Roman"/>
          <w:sz w:val="24"/>
          <w:szCs w:val="24"/>
        </w:rPr>
      </w:pPr>
      <w:r w:rsidRPr="00C93D3E">
        <w:rPr>
          <w:rFonts w:ascii="Times New Roman" w:hAnsi="Times New Roman" w:cs="Times New Roman"/>
          <w:sz w:val="24"/>
          <w:szCs w:val="24"/>
        </w:rPr>
        <w:t xml:space="preserve">12.9.2. протягом двох місяців після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приймання-передачі Майна).</w:t>
      </w:r>
    </w:p>
    <w:p w:rsidR="00EE114D" w:rsidRPr="00C93D3E" w:rsidRDefault="00EE114D" w:rsidP="00EE114D">
      <w:pPr>
        <w:pStyle w:val="a3"/>
        <w:spacing w:line="230" w:lineRule="auto"/>
        <w:jc w:val="both"/>
        <w:rPr>
          <w:rFonts w:ascii="Times New Roman" w:hAnsi="Times New Roman" w:cs="Times New Roman"/>
          <w:sz w:val="24"/>
          <w:szCs w:val="24"/>
        </w:rPr>
      </w:pPr>
      <w:r w:rsidRPr="00C93D3E">
        <w:rPr>
          <w:rFonts w:ascii="Times New Roman" w:hAnsi="Times New Roman" w:cs="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lastRenderedPageBreak/>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За відсутності зауважень Орендодавця та Балансоутримувача, передбачених абзацом другим цього пункту: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Майна з оренди;</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12.11. У разі припинення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93D3E">
        <w:rPr>
          <w:rFonts w:ascii="Times New Roman" w:hAnsi="Times New Roman" w:cs="Times New Roman"/>
          <w:sz w:val="24"/>
          <w:szCs w:val="24"/>
          <w:lang w:val="ru-RU"/>
        </w:rPr>
        <w:t>—</w:t>
      </w:r>
      <w:r w:rsidRPr="00C93D3E">
        <w:rPr>
          <w:rFonts w:ascii="Times New Roman" w:hAnsi="Times New Roman" w:cs="Times New Roman"/>
          <w:sz w:val="24"/>
          <w:szCs w:val="24"/>
        </w:rPr>
        <w:t xml:space="preserve"> власністю держави;</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pacing w:val="-4"/>
          <w:sz w:val="24"/>
          <w:szCs w:val="24"/>
        </w:rPr>
        <w:t xml:space="preserve">12.12. Майно вважається поверненим Орендодавцю/ Балансоутримувачу </w:t>
      </w:r>
      <w:r w:rsidRPr="00C93D3E">
        <w:rPr>
          <w:rFonts w:ascii="Times New Roman" w:hAnsi="Times New Roman" w:cs="Times New Roman"/>
          <w:sz w:val="24"/>
          <w:szCs w:val="24"/>
        </w:rPr>
        <w:t xml:space="preserve">з моменту підписання Балансоутримувачем та Орендарем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з оренди орендованого Майна.                                               </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         </w:t>
      </w:r>
      <w:r>
        <w:rPr>
          <w:rFonts w:ascii="Times New Roman" w:hAnsi="Times New Roman" w:cs="Times New Roman"/>
          <w:sz w:val="24"/>
          <w:szCs w:val="24"/>
        </w:rPr>
        <w:t xml:space="preserve">                                                 13.   </w:t>
      </w:r>
      <w:r w:rsidRPr="00C93D3E">
        <w:rPr>
          <w:rFonts w:ascii="Times New Roman" w:hAnsi="Times New Roman" w:cs="Times New Roman"/>
          <w:sz w:val="24"/>
          <w:szCs w:val="24"/>
        </w:rPr>
        <w:t>Інше</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13.2.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про заміну сторін в електронній торговій системі.</w:t>
      </w:r>
    </w:p>
    <w:p w:rsidR="00EE114D" w:rsidRPr="00C93D3E" w:rsidRDefault="00EE114D" w:rsidP="00EE114D">
      <w:pPr>
        <w:pStyle w:val="a3"/>
        <w:jc w:val="both"/>
        <w:rPr>
          <w:rFonts w:ascii="Times New Roman" w:hAnsi="Times New Roman" w:cs="Times New Roman"/>
          <w:sz w:val="24"/>
          <w:szCs w:val="24"/>
        </w:rPr>
      </w:pPr>
      <w:r>
        <w:rPr>
          <w:rFonts w:ascii="Times New Roman" w:hAnsi="Times New Roman" w:cs="Times New Roman"/>
          <w:sz w:val="24"/>
          <w:szCs w:val="24"/>
        </w:rPr>
        <w:t>13.3</w:t>
      </w:r>
      <w:r w:rsidRPr="00C93D3E">
        <w:rPr>
          <w:rFonts w:ascii="Times New Roman" w:hAnsi="Times New Roman" w:cs="Times New Roman"/>
          <w:sz w:val="24"/>
          <w:szCs w:val="24"/>
        </w:rPr>
        <w:t>. У разі реорганізації Орендаря договір оренди зберігає чинність для відповідного правонаст</w:t>
      </w:r>
      <w:r>
        <w:rPr>
          <w:rFonts w:ascii="Times New Roman" w:hAnsi="Times New Roman" w:cs="Times New Roman"/>
          <w:sz w:val="24"/>
          <w:szCs w:val="24"/>
        </w:rPr>
        <w:t>упника юридичної особи -</w:t>
      </w:r>
      <w:r w:rsidRPr="00C93D3E">
        <w:rPr>
          <w:rFonts w:ascii="Times New Roman" w:hAnsi="Times New Roman" w:cs="Times New Roman"/>
          <w:sz w:val="24"/>
          <w:szCs w:val="24"/>
        </w:rPr>
        <w:t xml:space="preserve"> Орендаря.</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У</w:t>
      </w:r>
      <w:r>
        <w:rPr>
          <w:rFonts w:ascii="Times New Roman" w:hAnsi="Times New Roman" w:cs="Times New Roman"/>
          <w:sz w:val="24"/>
          <w:szCs w:val="24"/>
        </w:rPr>
        <w:t xml:space="preserve"> разі виділу з юридичної особи -</w:t>
      </w:r>
      <w:r w:rsidRPr="00C93D3E">
        <w:rPr>
          <w:rFonts w:ascii="Times New Roman" w:hAnsi="Times New Roman" w:cs="Times New Roman"/>
          <w:sz w:val="24"/>
          <w:szCs w:val="24"/>
        </w:rPr>
        <w:t xml:space="preserve">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Заміна сторони Орендаря набуває чинності з дня внесення змін до цього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lastRenderedPageBreak/>
        <w:t>Заміна Орендаря інша, ніж передбачена цим пунктом, не допускається.</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13.</w:t>
      </w:r>
      <w:r>
        <w:rPr>
          <w:rFonts w:ascii="Times New Roman" w:hAnsi="Times New Roman" w:cs="Times New Roman"/>
          <w:sz w:val="24"/>
          <w:szCs w:val="24"/>
        </w:rPr>
        <w:t>4</w:t>
      </w:r>
      <w:r w:rsidRPr="00C93D3E">
        <w:rPr>
          <w:rFonts w:ascii="Times New Roman" w:hAnsi="Times New Roman" w:cs="Times New Roman"/>
          <w:sz w:val="24"/>
          <w:szCs w:val="24"/>
        </w:rPr>
        <w:t>. Цей Договір укладено у трьох примірниках, кожен з яких має однакову юридичну силу, по одному для Орендаря, Орендодавця і Балансоутримувача.</w:t>
      </w:r>
    </w:p>
    <w:p w:rsidR="00C21FB2" w:rsidRDefault="00C21FB2" w:rsidP="00C47280">
      <w:pPr>
        <w:spacing w:before="120" w:after="0" w:line="240" w:lineRule="auto"/>
        <w:jc w:val="center"/>
        <w:rPr>
          <w:rFonts w:ascii="Times New Roman" w:eastAsia="Times New Roman" w:hAnsi="Times New Roman" w:cs="Times New Roman"/>
          <w:lang w:val="uk-UA" w:eastAsia="ru-RU"/>
        </w:rPr>
      </w:pPr>
    </w:p>
    <w:p w:rsidR="00C47280" w:rsidRPr="00C47280" w:rsidRDefault="00C47280" w:rsidP="00C47280">
      <w:pPr>
        <w:spacing w:before="120" w:after="0" w:line="240" w:lineRule="auto"/>
        <w:jc w:val="center"/>
        <w:rPr>
          <w:rFonts w:ascii="Times New Roman" w:eastAsia="Times New Roman" w:hAnsi="Times New Roman" w:cs="Times New Roman"/>
          <w:lang w:val="uk-UA" w:eastAsia="ru-RU"/>
        </w:rPr>
      </w:pPr>
      <w:r w:rsidRPr="00C47280">
        <w:rPr>
          <w:rFonts w:ascii="Times New Roman" w:eastAsia="Times New Roman" w:hAnsi="Times New Roman" w:cs="Times New Roman"/>
          <w:lang w:val="uk-UA" w:eastAsia="ru-RU"/>
        </w:rPr>
        <w:t>Підписи сторін</w:t>
      </w:r>
    </w:p>
    <w:p w:rsidR="00C47280" w:rsidRPr="00C47280" w:rsidRDefault="00C47280" w:rsidP="00C47280">
      <w:pPr>
        <w:spacing w:before="120" w:after="0" w:line="240" w:lineRule="auto"/>
        <w:rPr>
          <w:rFonts w:ascii="Times New Roman" w:eastAsia="Times New Roman" w:hAnsi="Times New Roman" w:cs="Times New Roman"/>
          <w:lang w:val="uk-UA"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21FB2" w:rsidTr="00C21FB2">
        <w:tc>
          <w:tcPr>
            <w:tcW w:w="4672" w:type="dxa"/>
          </w:tcPr>
          <w:p w:rsidR="00C21FB2" w:rsidRPr="00C21FB2" w:rsidRDefault="00C21FB2" w:rsidP="00C21FB2">
            <w:pPr>
              <w:rPr>
                <w:b/>
                <w:sz w:val="24"/>
                <w:szCs w:val="24"/>
                <w:lang w:val="uk-UA"/>
              </w:rPr>
            </w:pPr>
            <w:r w:rsidRPr="00C21FB2">
              <w:rPr>
                <w:b/>
                <w:sz w:val="24"/>
                <w:szCs w:val="24"/>
                <w:lang w:val="uk-UA"/>
              </w:rPr>
              <w:t xml:space="preserve">         Від Орендодавця:</w:t>
            </w:r>
          </w:p>
          <w:p w:rsidR="00C21FB2" w:rsidRPr="00C21FB2" w:rsidRDefault="00C21FB2" w:rsidP="00C21FB2">
            <w:pPr>
              <w:rPr>
                <w:sz w:val="24"/>
                <w:szCs w:val="24"/>
                <w:lang w:val="uk-UA"/>
              </w:rPr>
            </w:pPr>
            <w:r w:rsidRPr="00C21FB2">
              <w:rPr>
                <w:sz w:val="24"/>
                <w:szCs w:val="24"/>
                <w:lang w:val="uk-UA"/>
              </w:rPr>
              <w:t xml:space="preserve">Регіональне відділення Фонду </w:t>
            </w:r>
          </w:p>
          <w:p w:rsidR="00C21FB2" w:rsidRPr="00C21FB2" w:rsidRDefault="00C21FB2" w:rsidP="00C21FB2">
            <w:pPr>
              <w:rPr>
                <w:sz w:val="24"/>
                <w:szCs w:val="24"/>
                <w:lang w:val="uk-UA"/>
              </w:rPr>
            </w:pPr>
            <w:r w:rsidRPr="00C21FB2">
              <w:rPr>
                <w:sz w:val="24"/>
                <w:szCs w:val="24"/>
                <w:lang w:val="uk-UA"/>
              </w:rPr>
              <w:t xml:space="preserve">державного  майна України по </w:t>
            </w:r>
          </w:p>
          <w:p w:rsidR="00C21FB2" w:rsidRPr="00C21FB2" w:rsidRDefault="00C21FB2" w:rsidP="00C21FB2">
            <w:pPr>
              <w:rPr>
                <w:sz w:val="24"/>
                <w:szCs w:val="24"/>
                <w:lang w:val="uk-UA"/>
              </w:rPr>
            </w:pPr>
            <w:r w:rsidRPr="00C21FB2">
              <w:rPr>
                <w:sz w:val="24"/>
                <w:szCs w:val="24"/>
                <w:lang w:val="uk-UA"/>
              </w:rPr>
              <w:t>Вінницькій та Хмельницькій областях</w:t>
            </w:r>
          </w:p>
          <w:p w:rsidR="00C21FB2" w:rsidRPr="00C21FB2" w:rsidRDefault="00C21FB2">
            <w:pPr>
              <w:rPr>
                <w:sz w:val="24"/>
                <w:szCs w:val="24"/>
                <w:lang w:val="uk-UA"/>
              </w:rPr>
            </w:pPr>
          </w:p>
          <w:p w:rsidR="00C21FB2" w:rsidRPr="00C21FB2" w:rsidRDefault="00C21FB2">
            <w:pPr>
              <w:rPr>
                <w:sz w:val="24"/>
                <w:szCs w:val="24"/>
                <w:lang w:val="uk-UA"/>
              </w:rPr>
            </w:pPr>
          </w:p>
        </w:tc>
        <w:tc>
          <w:tcPr>
            <w:tcW w:w="4673" w:type="dxa"/>
          </w:tcPr>
          <w:p w:rsidR="00C21FB2" w:rsidRPr="00C21FB2" w:rsidRDefault="00C21FB2" w:rsidP="00C21FB2">
            <w:pPr>
              <w:jc w:val="center"/>
              <w:rPr>
                <w:sz w:val="24"/>
                <w:szCs w:val="24"/>
              </w:rPr>
            </w:pPr>
            <w:r w:rsidRPr="00C21FB2">
              <w:rPr>
                <w:sz w:val="24"/>
                <w:szCs w:val="24"/>
              </w:rPr>
              <w:t>Начальник</w:t>
            </w:r>
          </w:p>
          <w:p w:rsidR="00C21FB2" w:rsidRPr="00C21FB2" w:rsidRDefault="00C21FB2" w:rsidP="00C21FB2">
            <w:pPr>
              <w:jc w:val="center"/>
              <w:rPr>
                <w:sz w:val="24"/>
                <w:szCs w:val="24"/>
              </w:rPr>
            </w:pPr>
            <w:proofErr w:type="spellStart"/>
            <w:r w:rsidRPr="00C21FB2">
              <w:rPr>
                <w:sz w:val="24"/>
                <w:szCs w:val="24"/>
              </w:rPr>
              <w:t>Регіонального</w:t>
            </w:r>
            <w:proofErr w:type="spellEnd"/>
            <w:r w:rsidRPr="00C21FB2">
              <w:rPr>
                <w:sz w:val="24"/>
                <w:szCs w:val="24"/>
              </w:rPr>
              <w:t xml:space="preserve"> </w:t>
            </w:r>
            <w:proofErr w:type="spellStart"/>
            <w:r w:rsidRPr="00C21FB2">
              <w:rPr>
                <w:sz w:val="24"/>
                <w:szCs w:val="24"/>
              </w:rPr>
              <w:t>відділення</w:t>
            </w:r>
            <w:proofErr w:type="spellEnd"/>
          </w:p>
          <w:p w:rsidR="00C21FB2" w:rsidRPr="00C21FB2" w:rsidRDefault="00C21FB2" w:rsidP="00C21FB2">
            <w:pPr>
              <w:jc w:val="center"/>
              <w:rPr>
                <w:sz w:val="24"/>
                <w:szCs w:val="24"/>
              </w:rPr>
            </w:pPr>
            <w:proofErr w:type="spellStart"/>
            <w:r w:rsidRPr="00C21FB2">
              <w:rPr>
                <w:sz w:val="24"/>
                <w:szCs w:val="24"/>
              </w:rPr>
              <w:t>Андрій</w:t>
            </w:r>
            <w:proofErr w:type="spellEnd"/>
            <w:r w:rsidRPr="00C21FB2">
              <w:rPr>
                <w:sz w:val="24"/>
                <w:szCs w:val="24"/>
              </w:rPr>
              <w:t xml:space="preserve"> МАРКЕВИЧ</w:t>
            </w:r>
          </w:p>
          <w:p w:rsidR="00C21FB2" w:rsidRPr="00C21FB2" w:rsidRDefault="00C21FB2" w:rsidP="00C21FB2">
            <w:pPr>
              <w:rPr>
                <w:sz w:val="24"/>
                <w:szCs w:val="24"/>
              </w:rPr>
            </w:pPr>
          </w:p>
          <w:p w:rsidR="00C21FB2" w:rsidRPr="00C21FB2" w:rsidRDefault="00C21FB2" w:rsidP="00C21FB2">
            <w:pPr>
              <w:jc w:val="center"/>
              <w:rPr>
                <w:sz w:val="24"/>
                <w:szCs w:val="24"/>
              </w:rPr>
            </w:pPr>
            <w:r w:rsidRPr="00C21FB2">
              <w:rPr>
                <w:sz w:val="24"/>
                <w:szCs w:val="24"/>
              </w:rPr>
              <w:t>_______________</w:t>
            </w:r>
          </w:p>
          <w:p w:rsidR="00C21FB2" w:rsidRPr="00C21FB2" w:rsidRDefault="00C21FB2">
            <w:pPr>
              <w:rPr>
                <w:sz w:val="24"/>
                <w:szCs w:val="24"/>
              </w:rPr>
            </w:pPr>
          </w:p>
        </w:tc>
      </w:tr>
      <w:tr w:rsidR="00C21FB2" w:rsidTr="00C21FB2">
        <w:tc>
          <w:tcPr>
            <w:tcW w:w="4672" w:type="dxa"/>
          </w:tcPr>
          <w:p w:rsidR="00C21FB2" w:rsidRPr="00C21FB2" w:rsidRDefault="00C21FB2">
            <w:pPr>
              <w:rPr>
                <w:sz w:val="24"/>
                <w:szCs w:val="24"/>
                <w:lang w:val="uk-UA"/>
              </w:rPr>
            </w:pPr>
            <w:r w:rsidRPr="00C21FB2">
              <w:rPr>
                <w:b/>
                <w:sz w:val="24"/>
                <w:szCs w:val="24"/>
                <w:lang w:val="uk-UA"/>
              </w:rPr>
              <w:t xml:space="preserve">        </w:t>
            </w:r>
            <w:proofErr w:type="spellStart"/>
            <w:r w:rsidRPr="00C21FB2">
              <w:rPr>
                <w:b/>
                <w:sz w:val="24"/>
                <w:szCs w:val="24"/>
              </w:rPr>
              <w:t>Від</w:t>
            </w:r>
            <w:proofErr w:type="spellEnd"/>
            <w:r w:rsidRPr="00C21FB2">
              <w:rPr>
                <w:b/>
                <w:sz w:val="24"/>
                <w:szCs w:val="24"/>
              </w:rPr>
              <w:t xml:space="preserve"> </w:t>
            </w:r>
            <w:proofErr w:type="spellStart"/>
            <w:r w:rsidRPr="00C21FB2">
              <w:rPr>
                <w:b/>
                <w:sz w:val="24"/>
                <w:szCs w:val="24"/>
              </w:rPr>
              <w:t>Орендаря</w:t>
            </w:r>
            <w:proofErr w:type="spellEnd"/>
            <w:r w:rsidRPr="00C21FB2">
              <w:rPr>
                <w:b/>
                <w:sz w:val="24"/>
                <w:szCs w:val="24"/>
              </w:rPr>
              <w:t>:</w:t>
            </w:r>
          </w:p>
        </w:tc>
        <w:tc>
          <w:tcPr>
            <w:tcW w:w="4673" w:type="dxa"/>
          </w:tcPr>
          <w:p w:rsidR="00C21FB2" w:rsidRPr="00C21FB2" w:rsidRDefault="00C21FB2">
            <w:pPr>
              <w:rPr>
                <w:sz w:val="24"/>
                <w:szCs w:val="24"/>
                <w:lang w:val="uk-UA"/>
              </w:rPr>
            </w:pPr>
          </w:p>
          <w:p w:rsidR="00C21FB2" w:rsidRDefault="00C21FB2" w:rsidP="00C21FB2">
            <w:pPr>
              <w:jc w:val="center"/>
              <w:rPr>
                <w:sz w:val="24"/>
                <w:szCs w:val="24"/>
                <w:lang w:val="uk-UA"/>
              </w:rPr>
            </w:pPr>
          </w:p>
          <w:p w:rsidR="00C21FB2" w:rsidRPr="00C21FB2" w:rsidRDefault="00C21FB2" w:rsidP="00C21FB2">
            <w:pPr>
              <w:jc w:val="center"/>
              <w:rPr>
                <w:sz w:val="24"/>
                <w:szCs w:val="24"/>
                <w:lang w:val="uk-UA"/>
              </w:rPr>
            </w:pPr>
            <w:r w:rsidRPr="00C21FB2">
              <w:rPr>
                <w:sz w:val="24"/>
                <w:szCs w:val="24"/>
                <w:lang w:val="uk-UA"/>
              </w:rPr>
              <w:t>__________________</w:t>
            </w:r>
          </w:p>
          <w:p w:rsidR="00C21FB2" w:rsidRPr="00C21FB2" w:rsidRDefault="00C21FB2">
            <w:pPr>
              <w:rPr>
                <w:sz w:val="24"/>
                <w:szCs w:val="24"/>
                <w:lang w:val="uk-UA"/>
              </w:rPr>
            </w:pPr>
          </w:p>
          <w:p w:rsidR="00C21FB2" w:rsidRPr="00C21FB2" w:rsidRDefault="00C21FB2">
            <w:pPr>
              <w:rPr>
                <w:sz w:val="24"/>
                <w:szCs w:val="24"/>
                <w:lang w:val="uk-UA"/>
              </w:rPr>
            </w:pPr>
          </w:p>
        </w:tc>
      </w:tr>
      <w:tr w:rsidR="00C21FB2" w:rsidTr="00C21FB2">
        <w:tc>
          <w:tcPr>
            <w:tcW w:w="4672" w:type="dxa"/>
          </w:tcPr>
          <w:p w:rsidR="00C21FB2" w:rsidRPr="00C21FB2" w:rsidRDefault="00C21FB2">
            <w:pPr>
              <w:rPr>
                <w:b/>
                <w:sz w:val="24"/>
                <w:szCs w:val="24"/>
              </w:rPr>
            </w:pPr>
            <w:r w:rsidRPr="00C21FB2">
              <w:rPr>
                <w:b/>
                <w:sz w:val="24"/>
                <w:szCs w:val="24"/>
                <w:lang w:val="uk-UA"/>
              </w:rPr>
              <w:t xml:space="preserve">        </w:t>
            </w:r>
            <w:proofErr w:type="spellStart"/>
            <w:r w:rsidRPr="00C21FB2">
              <w:rPr>
                <w:b/>
                <w:sz w:val="24"/>
                <w:szCs w:val="24"/>
              </w:rPr>
              <w:t>Від</w:t>
            </w:r>
            <w:proofErr w:type="spellEnd"/>
            <w:r w:rsidRPr="00C21FB2">
              <w:rPr>
                <w:b/>
                <w:sz w:val="24"/>
                <w:szCs w:val="24"/>
              </w:rPr>
              <w:t xml:space="preserve"> </w:t>
            </w:r>
            <w:proofErr w:type="spellStart"/>
            <w:r w:rsidRPr="00C21FB2">
              <w:rPr>
                <w:b/>
                <w:sz w:val="24"/>
                <w:szCs w:val="24"/>
              </w:rPr>
              <w:t>Балансоутримувача</w:t>
            </w:r>
            <w:proofErr w:type="spellEnd"/>
            <w:r w:rsidRPr="00C21FB2">
              <w:rPr>
                <w:b/>
                <w:sz w:val="24"/>
                <w:szCs w:val="24"/>
              </w:rPr>
              <w:t>:</w:t>
            </w:r>
          </w:p>
          <w:p w:rsidR="00C21FB2" w:rsidRPr="00C21FB2" w:rsidRDefault="00B7066D" w:rsidP="00B7066D">
            <w:pPr>
              <w:rPr>
                <w:sz w:val="24"/>
                <w:szCs w:val="24"/>
                <w:lang w:val="uk-UA"/>
              </w:rPr>
            </w:pPr>
            <w:r w:rsidRPr="00B7066D">
              <w:rPr>
                <w:sz w:val="24"/>
                <w:szCs w:val="24"/>
              </w:rPr>
              <w:t xml:space="preserve">Головне </w:t>
            </w:r>
            <w:proofErr w:type="spellStart"/>
            <w:r w:rsidRPr="00B7066D">
              <w:rPr>
                <w:sz w:val="24"/>
                <w:szCs w:val="24"/>
              </w:rPr>
              <w:t>управління</w:t>
            </w:r>
            <w:proofErr w:type="spellEnd"/>
            <w:r w:rsidRPr="00B7066D">
              <w:rPr>
                <w:sz w:val="24"/>
                <w:szCs w:val="24"/>
              </w:rPr>
              <w:t xml:space="preserve"> ДПС у </w:t>
            </w:r>
            <w:proofErr w:type="spellStart"/>
            <w:r w:rsidRPr="00B7066D">
              <w:rPr>
                <w:sz w:val="24"/>
                <w:szCs w:val="24"/>
              </w:rPr>
              <w:t>Вінницькій</w:t>
            </w:r>
            <w:proofErr w:type="spellEnd"/>
            <w:r w:rsidRPr="00B7066D">
              <w:rPr>
                <w:sz w:val="24"/>
                <w:szCs w:val="24"/>
              </w:rPr>
              <w:t xml:space="preserve"> </w:t>
            </w:r>
            <w:proofErr w:type="spellStart"/>
            <w:r w:rsidRPr="00B7066D">
              <w:rPr>
                <w:sz w:val="24"/>
                <w:szCs w:val="24"/>
              </w:rPr>
              <w:t>області</w:t>
            </w:r>
            <w:proofErr w:type="spellEnd"/>
          </w:p>
        </w:tc>
        <w:tc>
          <w:tcPr>
            <w:tcW w:w="4673" w:type="dxa"/>
          </w:tcPr>
          <w:p w:rsidR="00C21FB2" w:rsidRPr="00C21FB2" w:rsidRDefault="00B7066D" w:rsidP="00C21FB2">
            <w:pPr>
              <w:jc w:val="center"/>
              <w:rPr>
                <w:sz w:val="24"/>
                <w:szCs w:val="24"/>
                <w:lang w:val="uk-UA"/>
              </w:rPr>
            </w:pPr>
            <w:r>
              <w:rPr>
                <w:sz w:val="24"/>
                <w:szCs w:val="24"/>
                <w:lang w:val="uk-UA"/>
              </w:rPr>
              <w:t>Начальник управління</w:t>
            </w:r>
          </w:p>
          <w:p w:rsidR="00C21FB2" w:rsidRPr="00C21FB2" w:rsidRDefault="00B7066D" w:rsidP="00C21FB2">
            <w:pPr>
              <w:jc w:val="center"/>
              <w:rPr>
                <w:sz w:val="24"/>
                <w:szCs w:val="24"/>
                <w:lang w:val="uk-UA"/>
              </w:rPr>
            </w:pPr>
            <w:r>
              <w:rPr>
                <w:sz w:val="24"/>
                <w:szCs w:val="24"/>
                <w:lang w:val="uk-UA"/>
              </w:rPr>
              <w:t>Микола СУРЖИКОВ</w:t>
            </w:r>
          </w:p>
          <w:p w:rsidR="00C21FB2" w:rsidRPr="00C21FB2" w:rsidRDefault="00C21FB2" w:rsidP="00C21FB2">
            <w:pPr>
              <w:jc w:val="center"/>
              <w:rPr>
                <w:sz w:val="24"/>
                <w:szCs w:val="24"/>
                <w:lang w:val="uk-UA"/>
              </w:rPr>
            </w:pPr>
          </w:p>
          <w:p w:rsidR="00C21FB2" w:rsidRPr="00C21FB2" w:rsidRDefault="00C21FB2" w:rsidP="00C21FB2">
            <w:pPr>
              <w:jc w:val="center"/>
              <w:rPr>
                <w:sz w:val="24"/>
                <w:szCs w:val="24"/>
                <w:lang w:val="uk-UA"/>
              </w:rPr>
            </w:pPr>
            <w:r w:rsidRPr="00C21FB2">
              <w:rPr>
                <w:sz w:val="24"/>
                <w:szCs w:val="24"/>
                <w:lang w:val="uk-UA"/>
              </w:rPr>
              <w:t>__________________</w:t>
            </w:r>
          </w:p>
          <w:p w:rsidR="00C21FB2" w:rsidRPr="00C21FB2" w:rsidRDefault="00C21FB2">
            <w:pPr>
              <w:rPr>
                <w:sz w:val="24"/>
                <w:szCs w:val="24"/>
                <w:lang w:val="uk-UA"/>
              </w:rPr>
            </w:pPr>
          </w:p>
        </w:tc>
      </w:tr>
    </w:tbl>
    <w:p w:rsidR="001A39B1" w:rsidRDefault="001A39B1">
      <w:pPr>
        <w:rPr>
          <w:lang w:val="uk-UA"/>
        </w:rPr>
      </w:pPr>
    </w:p>
    <w:p w:rsidR="00C21FB2" w:rsidRDefault="00C21FB2">
      <w:pPr>
        <w:rPr>
          <w:lang w:val="uk-UA"/>
        </w:rPr>
      </w:pPr>
    </w:p>
    <w:p w:rsidR="00C21FB2" w:rsidRDefault="00C21FB2">
      <w:pPr>
        <w:rPr>
          <w:lang w:val="uk-UA"/>
        </w:rPr>
      </w:pPr>
    </w:p>
    <w:p w:rsidR="00C21FB2" w:rsidRDefault="00C21FB2">
      <w:pPr>
        <w:rPr>
          <w:lang w:val="uk-UA"/>
        </w:rPr>
      </w:pPr>
    </w:p>
    <w:p w:rsidR="00C21FB2" w:rsidRDefault="00C21FB2">
      <w:pPr>
        <w:rPr>
          <w:lang w:val="uk-UA"/>
        </w:rPr>
      </w:pPr>
    </w:p>
    <w:p w:rsidR="00C21FB2" w:rsidRDefault="00C21FB2">
      <w:pPr>
        <w:rPr>
          <w:lang w:val="uk-UA"/>
        </w:rPr>
      </w:pPr>
    </w:p>
    <w:p w:rsidR="00C21FB2" w:rsidRDefault="00C21FB2">
      <w:pPr>
        <w:rPr>
          <w:lang w:val="uk-UA"/>
        </w:rPr>
      </w:pPr>
    </w:p>
    <w:p w:rsidR="00C21FB2" w:rsidRDefault="00C21FB2">
      <w:pPr>
        <w:rPr>
          <w:lang w:val="uk-UA"/>
        </w:rPr>
      </w:pPr>
    </w:p>
    <w:p w:rsidR="00C21FB2" w:rsidRDefault="00C21FB2">
      <w:pPr>
        <w:rPr>
          <w:lang w:val="uk-UA"/>
        </w:rPr>
      </w:pPr>
    </w:p>
    <w:p w:rsidR="00C21FB2" w:rsidRDefault="00C21FB2">
      <w:pPr>
        <w:rPr>
          <w:lang w:val="uk-UA"/>
        </w:rPr>
      </w:pPr>
    </w:p>
    <w:p w:rsidR="00C21FB2" w:rsidRPr="00622343" w:rsidRDefault="00C21FB2" w:rsidP="00C21FB2">
      <w:pPr>
        <w:spacing w:after="0"/>
        <w:rPr>
          <w:lang w:val="uk-UA"/>
        </w:rPr>
      </w:pPr>
    </w:p>
    <w:sectPr w:rsidR="00C21FB2" w:rsidRPr="00622343" w:rsidSect="0062234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Segoe UI"/>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61819"/>
    <w:multiLevelType w:val="hybridMultilevel"/>
    <w:tmpl w:val="AB0A5344"/>
    <w:lvl w:ilvl="0" w:tplc="190C24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F2"/>
    <w:rsid w:val="00030491"/>
    <w:rsid w:val="000E028A"/>
    <w:rsid w:val="000F206C"/>
    <w:rsid w:val="00141F60"/>
    <w:rsid w:val="001A39B1"/>
    <w:rsid w:val="001B60F8"/>
    <w:rsid w:val="00215A7C"/>
    <w:rsid w:val="002B23FA"/>
    <w:rsid w:val="002C0228"/>
    <w:rsid w:val="0032043E"/>
    <w:rsid w:val="00357D37"/>
    <w:rsid w:val="003632F7"/>
    <w:rsid w:val="00386B69"/>
    <w:rsid w:val="003F026C"/>
    <w:rsid w:val="003F475E"/>
    <w:rsid w:val="004E036B"/>
    <w:rsid w:val="005149A2"/>
    <w:rsid w:val="00586FA8"/>
    <w:rsid w:val="005934BA"/>
    <w:rsid w:val="006108DB"/>
    <w:rsid w:val="00622343"/>
    <w:rsid w:val="006A3100"/>
    <w:rsid w:val="00761E73"/>
    <w:rsid w:val="007D3491"/>
    <w:rsid w:val="008358A2"/>
    <w:rsid w:val="0086292D"/>
    <w:rsid w:val="00872B32"/>
    <w:rsid w:val="00874694"/>
    <w:rsid w:val="008A6EF0"/>
    <w:rsid w:val="008F2BBE"/>
    <w:rsid w:val="008F4CD0"/>
    <w:rsid w:val="00904809"/>
    <w:rsid w:val="00950D37"/>
    <w:rsid w:val="009A7F39"/>
    <w:rsid w:val="009F5037"/>
    <w:rsid w:val="00A179E6"/>
    <w:rsid w:val="00A422B9"/>
    <w:rsid w:val="00A437E1"/>
    <w:rsid w:val="00A96DB9"/>
    <w:rsid w:val="00B337D4"/>
    <w:rsid w:val="00B7066D"/>
    <w:rsid w:val="00C20211"/>
    <w:rsid w:val="00C21FB2"/>
    <w:rsid w:val="00C37A53"/>
    <w:rsid w:val="00C47280"/>
    <w:rsid w:val="00C71CF6"/>
    <w:rsid w:val="00CB3841"/>
    <w:rsid w:val="00CB48F2"/>
    <w:rsid w:val="00CC09BB"/>
    <w:rsid w:val="00DA352C"/>
    <w:rsid w:val="00DA7E71"/>
    <w:rsid w:val="00DC1A17"/>
    <w:rsid w:val="00E16AFF"/>
    <w:rsid w:val="00E47566"/>
    <w:rsid w:val="00EA6334"/>
    <w:rsid w:val="00EE114D"/>
    <w:rsid w:val="00F3301A"/>
    <w:rsid w:val="00F57FF2"/>
    <w:rsid w:val="00F837F1"/>
    <w:rsid w:val="00F963B1"/>
    <w:rsid w:val="00FA314B"/>
    <w:rsid w:val="00FD5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EAAA4"/>
  <w15:chartTrackingRefBased/>
  <w15:docId w15:val="{4DB27A76-8BC3-4FB3-BF78-17702CE8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68"/>
    <w:rsid w:val="00EE114D"/>
    <w:pPr>
      <w:spacing w:before="120" w:after="0" w:line="240" w:lineRule="auto"/>
      <w:ind w:firstLine="567"/>
    </w:pPr>
    <w:rPr>
      <w:rFonts w:ascii="Antiqua" w:eastAsia="Times New Roman" w:hAnsi="Antiqua" w:cs="Antiqua"/>
      <w:sz w:val="26"/>
      <w:szCs w:val="26"/>
      <w:lang w:val="uk-UA" w:eastAsia="ru-RU"/>
    </w:rPr>
  </w:style>
  <w:style w:type="table" w:styleId="a4">
    <w:name w:val="Table Grid"/>
    <w:basedOn w:val="a1"/>
    <w:rsid w:val="00C472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86B6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86B69"/>
    <w:rPr>
      <w:rFonts w:ascii="Segoe UI" w:hAnsi="Segoe UI" w:cs="Segoe UI"/>
      <w:sz w:val="18"/>
      <w:szCs w:val="18"/>
    </w:rPr>
  </w:style>
  <w:style w:type="character" w:styleId="a7">
    <w:name w:val="Hyperlink"/>
    <w:basedOn w:val="a0"/>
    <w:uiPriority w:val="99"/>
    <w:unhideWhenUsed/>
    <w:rsid w:val="008A6E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14</Pages>
  <Words>5896</Words>
  <Characters>33608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51</cp:revision>
  <cp:lastPrinted>2021-02-03T10:35:00Z</cp:lastPrinted>
  <dcterms:created xsi:type="dcterms:W3CDTF">2021-01-20T13:58:00Z</dcterms:created>
  <dcterms:modified xsi:type="dcterms:W3CDTF">2021-04-30T05:54:00Z</dcterms:modified>
</cp:coreProperties>
</file>