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10B67" w:rsidRPr="00C10B67">
        <w:rPr>
          <w:rFonts w:ascii="Times New Roman" w:hAnsi="Times New Roman" w:cs="Times New Roman"/>
          <w:sz w:val="24"/>
          <w:szCs w:val="24"/>
          <w:lang w:val="uk-UA"/>
        </w:rPr>
        <w:t>кадастровий номер:1412300000:03:006:0147. Тип власності: Комунальна власність. Цільове призначення: для складування (функціонування складських приміщень ). Площа: 0.1956 га.</w:t>
      </w:r>
    </w:p>
    <w:p w:rsidR="00C10B67" w:rsidRPr="00384521" w:rsidRDefault="00C10B67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4D321E" w:rsidRDefault="003D4364" w:rsidP="003D436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</w:p>
    <w:p w:rsidR="003D4364" w:rsidRPr="004D321E" w:rsidRDefault="00A5764E" w:rsidP="003D436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64E">
        <w:rPr>
          <w:rFonts w:ascii="Times New Roman" w:hAnsi="Times New Roman" w:cs="Times New Roman"/>
          <w:sz w:val="24"/>
          <w:szCs w:val="24"/>
          <w:lang w:val="uk-UA"/>
        </w:rPr>
        <w:t>Іпотечний договір, серія та номер: 152, виданий 27.01.2012, видавник: Приватний нотаріус Тулаінов Е.А.; Договір №4 про внесення змін та доповнень до іпотечного договору, посвідченого приватним нотаріусом Маріупольського міського нотаріального округу Тулаіновим Е.А. 27.01.2012 року в реєстрі за № 152, серія та номер: 2696, виданий 29.09.2014, видавник: Тулаінов Е.А., приватний нотаріус Маріупольського міського нотаріального округу Донецької області; ДОГОВІР №5 ПРО ВНЕСЕННЯ ЗМІН ТА ДОПОВНЕНЬ до іпотечного договору,посвідченого 27.01.2012 р. приватним нотаріусом Маріупольського міського нотаріального округу Тулаіновим Е.А.,зареєстрованого в реєстрі за №152, серія та номер: 948, виданий 15.04.2015, видавник: Тулаінов Е.А., приватний нотаріус Маріупольського міського нотаріального округу Донецької області</w:t>
      </w:r>
      <w:bookmarkStart w:id="0" w:name="_GoBack"/>
      <w:bookmarkEnd w:id="0"/>
      <w:r w:rsidR="00BD35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Іпотекодержатель: Публічне Акціонерне Товариство "Дочірній Банк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Сбербанку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Росії", код ЄДРПОУ: 25959784, адреса: Україна, 01034,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вул.Володимирська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, 46.</w:t>
      </w:r>
    </w:p>
    <w:p w:rsidR="004D321E" w:rsidRDefault="004D321E" w:rsidP="004D321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C6701"/>
    <w:rsid w:val="002D0F71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62B86"/>
    <w:rsid w:val="009B1DA5"/>
    <w:rsid w:val="009B6F66"/>
    <w:rsid w:val="00A5764E"/>
    <w:rsid w:val="00A70702"/>
    <w:rsid w:val="00B30E3E"/>
    <w:rsid w:val="00BD3582"/>
    <w:rsid w:val="00C10B67"/>
    <w:rsid w:val="00D039FE"/>
    <w:rsid w:val="00DA3EE4"/>
    <w:rsid w:val="00DD711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7387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6</cp:revision>
  <dcterms:created xsi:type="dcterms:W3CDTF">2021-03-03T08:26:00Z</dcterms:created>
  <dcterms:modified xsi:type="dcterms:W3CDTF">2021-03-03T08:29:00Z</dcterms:modified>
</cp:coreProperties>
</file>