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32B52" w14:textId="665AE2D2" w:rsidR="00270465" w:rsidRPr="0080181E" w:rsidRDefault="006646BF" w:rsidP="00DD309E">
      <w:pPr>
        <w:tabs>
          <w:tab w:val="center" w:pos="1701"/>
          <w:tab w:val="center" w:pos="9214"/>
        </w:tabs>
        <w:jc w:val="right"/>
        <w:rPr>
          <w:rFonts w:ascii="Times New Roman" w:hAnsi="Times New Roman" w:cs="Times New Roman"/>
          <w:sz w:val="28"/>
          <w:szCs w:val="28"/>
        </w:rPr>
      </w:pPr>
      <w:r w:rsidRPr="0080181E">
        <w:rPr>
          <w:rFonts w:cstheme="minorHAnsi"/>
          <w:sz w:val="28"/>
          <w:szCs w:val="28"/>
        </w:rPr>
        <w:t xml:space="preserve"> </w:t>
      </w:r>
      <w:r w:rsidR="00270465" w:rsidRPr="0080181E">
        <w:rPr>
          <w:rFonts w:cstheme="minorHAnsi"/>
          <w:sz w:val="28"/>
          <w:szCs w:val="28"/>
        </w:rPr>
        <w:tab/>
      </w:r>
      <w:r w:rsidR="00C80292" w:rsidRPr="0080181E">
        <w:rPr>
          <w:rFonts w:ascii="Times New Roman" w:hAnsi="Times New Roman" w:cs="Times New Roman"/>
          <w:sz w:val="28"/>
          <w:szCs w:val="28"/>
        </w:rPr>
        <w:t xml:space="preserve">                                                                                                                                                                           </w:t>
      </w:r>
    </w:p>
    <w:p w14:paraId="72932B56" w14:textId="77777777" w:rsidR="00270465" w:rsidRPr="0080181E" w:rsidRDefault="00270465" w:rsidP="00270465">
      <w:pPr>
        <w:spacing w:after="0" w:line="240" w:lineRule="auto"/>
        <w:ind w:firstLine="709"/>
        <w:jc w:val="center"/>
        <w:rPr>
          <w:rFonts w:ascii="Times New Roman" w:hAnsi="Times New Roman" w:cs="Times New Roman"/>
          <w:b/>
          <w:sz w:val="24"/>
          <w:szCs w:val="24"/>
        </w:rPr>
      </w:pPr>
      <w:r w:rsidRPr="0080181E">
        <w:rPr>
          <w:rFonts w:ascii="Times New Roman" w:hAnsi="Times New Roman" w:cs="Times New Roman"/>
          <w:b/>
          <w:sz w:val="24"/>
          <w:szCs w:val="24"/>
        </w:rPr>
        <w:t>Інформаційне повідомлення</w:t>
      </w:r>
    </w:p>
    <w:p w14:paraId="72932B59" w14:textId="3B4DCCC6" w:rsidR="00270465" w:rsidRPr="0080181E" w:rsidRDefault="000A5ABC" w:rsidP="0033436F">
      <w:pPr>
        <w:pStyle w:val="11"/>
        <w:spacing w:line="240" w:lineRule="auto"/>
        <w:ind w:left="0"/>
        <w:rPr>
          <w:b/>
          <w:sz w:val="24"/>
          <w:szCs w:val="24"/>
        </w:rPr>
      </w:pPr>
      <w:r w:rsidRPr="0080181E">
        <w:rPr>
          <w:b/>
          <w:sz w:val="24"/>
          <w:szCs w:val="24"/>
        </w:rPr>
        <w:t>Регіональн</w:t>
      </w:r>
      <w:r w:rsidR="00DD309E" w:rsidRPr="0080181E">
        <w:rPr>
          <w:b/>
          <w:sz w:val="24"/>
          <w:szCs w:val="24"/>
        </w:rPr>
        <w:t>ого</w:t>
      </w:r>
      <w:r w:rsidRPr="0080181E">
        <w:rPr>
          <w:b/>
          <w:sz w:val="24"/>
          <w:szCs w:val="24"/>
        </w:rPr>
        <w:t xml:space="preserve"> відділення Фонду державного майна України по Вінницькій та Хмельницькій областях </w:t>
      </w:r>
      <w:r w:rsidR="00270465" w:rsidRPr="0080181E">
        <w:rPr>
          <w:b/>
          <w:sz w:val="24"/>
          <w:szCs w:val="24"/>
        </w:rPr>
        <w:t xml:space="preserve">про продаж об’єкта малої приватизації </w:t>
      </w:r>
      <w:r w:rsidR="00270465" w:rsidRPr="0080181E">
        <w:rPr>
          <w:b/>
          <w:iCs/>
          <w:sz w:val="24"/>
          <w:szCs w:val="24"/>
        </w:rPr>
        <w:t xml:space="preserve"> – </w:t>
      </w:r>
      <w:r w:rsidR="00DD309E" w:rsidRPr="0080181E">
        <w:rPr>
          <w:b/>
          <w:iCs/>
          <w:sz w:val="24"/>
          <w:szCs w:val="24"/>
        </w:rPr>
        <w:t>об</w:t>
      </w:r>
      <w:r w:rsidR="00DD309E" w:rsidRPr="0080181E">
        <w:rPr>
          <w:b/>
          <w:iCs/>
          <w:sz w:val="24"/>
          <w:szCs w:val="24"/>
          <w:lang w:val="ru-RU"/>
        </w:rPr>
        <w:t>’</w:t>
      </w:r>
      <w:proofErr w:type="spellStart"/>
      <w:r w:rsidR="00DD309E" w:rsidRPr="0080181E">
        <w:rPr>
          <w:b/>
          <w:iCs/>
          <w:sz w:val="24"/>
          <w:szCs w:val="24"/>
        </w:rPr>
        <w:t>єкта</w:t>
      </w:r>
      <w:proofErr w:type="spellEnd"/>
      <w:r w:rsidR="00DD309E" w:rsidRPr="0080181E">
        <w:rPr>
          <w:b/>
          <w:iCs/>
          <w:sz w:val="24"/>
          <w:szCs w:val="24"/>
        </w:rPr>
        <w:t xml:space="preserve"> </w:t>
      </w:r>
      <w:r w:rsidR="0033436F" w:rsidRPr="0080181E">
        <w:rPr>
          <w:b/>
          <w:iCs/>
          <w:sz w:val="24"/>
          <w:szCs w:val="24"/>
        </w:rPr>
        <w:t>соціально-культурного призначення</w:t>
      </w:r>
      <w:r w:rsidR="00AB3786" w:rsidRPr="0080181E">
        <w:rPr>
          <w:b/>
          <w:sz w:val="24"/>
          <w:szCs w:val="24"/>
        </w:rPr>
        <w:t xml:space="preserve"> </w:t>
      </w:r>
      <w:r w:rsidR="0033436F" w:rsidRPr="0080181E">
        <w:rPr>
          <w:b/>
          <w:sz w:val="24"/>
          <w:szCs w:val="24"/>
        </w:rPr>
        <w:t>–</w:t>
      </w:r>
      <w:r w:rsidR="00AB3786" w:rsidRPr="0080181E">
        <w:rPr>
          <w:b/>
          <w:sz w:val="24"/>
          <w:szCs w:val="24"/>
        </w:rPr>
        <w:t xml:space="preserve"> </w:t>
      </w:r>
      <w:r w:rsidR="005A5A47" w:rsidRPr="0080181E">
        <w:rPr>
          <w:b/>
          <w:sz w:val="24"/>
          <w:szCs w:val="24"/>
        </w:rPr>
        <w:t>кафе-їдальні літ. «А» з тамбуром літ. «а», прибудовами літ. «А1», «А2»,</w:t>
      </w:r>
      <w:r w:rsidR="0033436F" w:rsidRPr="0080181E">
        <w:rPr>
          <w:b/>
          <w:sz w:val="24"/>
          <w:szCs w:val="24"/>
        </w:rPr>
        <w:t xml:space="preserve"> </w:t>
      </w:r>
      <w:r w:rsidR="005A5A47" w:rsidRPr="0080181E">
        <w:rPr>
          <w:b/>
          <w:sz w:val="24"/>
          <w:szCs w:val="24"/>
        </w:rPr>
        <w:t xml:space="preserve">«А3», </w:t>
      </w:r>
      <w:proofErr w:type="spellStart"/>
      <w:r w:rsidR="0033436F" w:rsidRPr="0080181E">
        <w:rPr>
          <w:b/>
          <w:sz w:val="24"/>
          <w:szCs w:val="24"/>
        </w:rPr>
        <w:t>погрібом</w:t>
      </w:r>
      <w:proofErr w:type="spellEnd"/>
      <w:r w:rsidR="0033436F" w:rsidRPr="0080181E">
        <w:rPr>
          <w:b/>
          <w:sz w:val="24"/>
          <w:szCs w:val="24"/>
        </w:rPr>
        <w:t xml:space="preserve"> літ. «Б», </w:t>
      </w:r>
      <w:proofErr w:type="spellStart"/>
      <w:r w:rsidR="005A5A47" w:rsidRPr="0080181E">
        <w:rPr>
          <w:b/>
          <w:sz w:val="24"/>
          <w:szCs w:val="24"/>
        </w:rPr>
        <w:t>заг.пл</w:t>
      </w:r>
      <w:proofErr w:type="spellEnd"/>
      <w:r w:rsidR="005A5A47" w:rsidRPr="0080181E">
        <w:rPr>
          <w:b/>
          <w:sz w:val="24"/>
          <w:szCs w:val="24"/>
        </w:rPr>
        <w:t xml:space="preserve">. 333,9 </w:t>
      </w:r>
      <w:proofErr w:type="spellStart"/>
      <w:r w:rsidR="005A5A47" w:rsidRPr="0080181E">
        <w:rPr>
          <w:b/>
          <w:sz w:val="24"/>
          <w:szCs w:val="24"/>
        </w:rPr>
        <w:t>кв.м</w:t>
      </w:r>
      <w:proofErr w:type="spellEnd"/>
      <w:r w:rsidR="005A5A47" w:rsidRPr="0080181E">
        <w:rPr>
          <w:b/>
          <w:sz w:val="24"/>
          <w:szCs w:val="24"/>
        </w:rPr>
        <w:t xml:space="preserve">. </w:t>
      </w:r>
    </w:p>
    <w:p w14:paraId="72932B5A" w14:textId="77777777" w:rsidR="00270465" w:rsidRPr="0080181E" w:rsidRDefault="00270465" w:rsidP="00270465">
      <w:pPr>
        <w:spacing w:after="0" w:line="240" w:lineRule="auto"/>
        <w:ind w:firstLine="709"/>
        <w:jc w:val="center"/>
        <w:rPr>
          <w:rFonts w:ascii="Times New Roman" w:hAnsi="Times New Roman" w:cs="Times New Roman"/>
          <w:b/>
          <w:sz w:val="24"/>
          <w:szCs w:val="24"/>
        </w:rPr>
      </w:pPr>
    </w:p>
    <w:p w14:paraId="72932B5B" w14:textId="77777777" w:rsidR="00270465" w:rsidRPr="0080181E" w:rsidRDefault="00270465" w:rsidP="00270465">
      <w:pPr>
        <w:pStyle w:val="3"/>
        <w:ind w:firstLine="709"/>
        <w:rPr>
          <w:rFonts w:ascii="Times New Roman" w:hAnsi="Times New Roman"/>
          <w:iCs/>
          <w:color w:val="auto"/>
          <w:sz w:val="24"/>
          <w:szCs w:val="24"/>
        </w:rPr>
      </w:pPr>
      <w:r w:rsidRPr="0080181E">
        <w:rPr>
          <w:rFonts w:ascii="Times New Roman" w:hAnsi="Times New Roman"/>
          <w:b/>
          <w:iCs/>
          <w:color w:val="auto"/>
          <w:sz w:val="24"/>
          <w:szCs w:val="24"/>
        </w:rPr>
        <w:t>1) Інформація про об’єкт приватизації</w:t>
      </w:r>
    </w:p>
    <w:p w14:paraId="72932B5C" w14:textId="77777777" w:rsidR="00270465" w:rsidRPr="0080181E" w:rsidRDefault="00270465" w:rsidP="00270465">
      <w:pPr>
        <w:pStyle w:val="3"/>
        <w:ind w:firstLine="709"/>
        <w:rPr>
          <w:rFonts w:ascii="Times New Roman" w:hAnsi="Times New Roman"/>
          <w:iCs/>
          <w:color w:val="auto"/>
          <w:sz w:val="24"/>
          <w:szCs w:val="24"/>
        </w:rPr>
      </w:pPr>
    </w:p>
    <w:p w14:paraId="0332D40B" w14:textId="4C4AFD42" w:rsidR="00AB3786" w:rsidRPr="0080181E" w:rsidRDefault="00270465" w:rsidP="005A5A47">
      <w:pPr>
        <w:pStyle w:val="11"/>
        <w:spacing w:line="240" w:lineRule="auto"/>
        <w:ind w:left="0" w:firstLine="708"/>
        <w:jc w:val="both"/>
        <w:rPr>
          <w:sz w:val="24"/>
          <w:szCs w:val="24"/>
        </w:rPr>
      </w:pPr>
      <w:r w:rsidRPr="0080181E">
        <w:rPr>
          <w:b/>
          <w:iCs/>
          <w:sz w:val="24"/>
          <w:szCs w:val="24"/>
        </w:rPr>
        <w:t>Найменування об’єкта приватизації</w:t>
      </w:r>
      <w:r w:rsidRPr="0080181E">
        <w:rPr>
          <w:iCs/>
          <w:sz w:val="24"/>
          <w:szCs w:val="24"/>
        </w:rPr>
        <w:t xml:space="preserve">: </w:t>
      </w:r>
      <w:r w:rsidR="005A5A47" w:rsidRPr="0080181E">
        <w:rPr>
          <w:sz w:val="24"/>
          <w:szCs w:val="24"/>
        </w:rPr>
        <w:t xml:space="preserve">кафе-їдальня літ. «А» з тамбуром літ. «а», прибудовами літ. «А1», «А2», «А3», </w:t>
      </w:r>
      <w:proofErr w:type="spellStart"/>
      <w:r w:rsidR="00EA6D9E" w:rsidRPr="0080181E">
        <w:rPr>
          <w:sz w:val="24"/>
          <w:szCs w:val="24"/>
        </w:rPr>
        <w:t>погрібом</w:t>
      </w:r>
      <w:proofErr w:type="spellEnd"/>
      <w:r w:rsidR="00EA6D9E" w:rsidRPr="0080181E">
        <w:rPr>
          <w:sz w:val="24"/>
          <w:szCs w:val="24"/>
        </w:rPr>
        <w:t xml:space="preserve"> літ «Б», </w:t>
      </w:r>
      <w:proofErr w:type="spellStart"/>
      <w:r w:rsidR="005A5A47" w:rsidRPr="0080181E">
        <w:rPr>
          <w:sz w:val="24"/>
          <w:szCs w:val="24"/>
        </w:rPr>
        <w:t>заг.пл</w:t>
      </w:r>
      <w:proofErr w:type="spellEnd"/>
      <w:r w:rsidR="005A5A47" w:rsidRPr="0080181E">
        <w:rPr>
          <w:sz w:val="24"/>
          <w:szCs w:val="24"/>
        </w:rPr>
        <w:t xml:space="preserve">. 333,9 </w:t>
      </w:r>
      <w:proofErr w:type="spellStart"/>
      <w:r w:rsidR="005A5A47" w:rsidRPr="0080181E">
        <w:rPr>
          <w:sz w:val="24"/>
          <w:szCs w:val="24"/>
        </w:rPr>
        <w:t>кв.м</w:t>
      </w:r>
      <w:proofErr w:type="spellEnd"/>
      <w:r w:rsidR="005A5A47" w:rsidRPr="0080181E">
        <w:rPr>
          <w:sz w:val="24"/>
          <w:szCs w:val="24"/>
        </w:rPr>
        <w:t>.</w:t>
      </w:r>
    </w:p>
    <w:p w14:paraId="1B468A7F" w14:textId="2A3CB5DF" w:rsidR="00957501" w:rsidRPr="0080181E" w:rsidRDefault="00270465" w:rsidP="005A5A47">
      <w:pPr>
        <w:spacing w:after="0" w:line="240" w:lineRule="auto"/>
        <w:ind w:firstLine="709"/>
        <w:jc w:val="both"/>
        <w:rPr>
          <w:rFonts w:ascii="Times New Roman" w:hAnsi="Times New Roman" w:cs="Times New Roman"/>
          <w:b/>
          <w:sz w:val="24"/>
          <w:szCs w:val="24"/>
        </w:rPr>
      </w:pPr>
      <w:r w:rsidRPr="0080181E">
        <w:rPr>
          <w:rFonts w:ascii="Times New Roman" w:hAnsi="Times New Roman" w:cs="Times New Roman"/>
          <w:b/>
          <w:iCs/>
          <w:sz w:val="24"/>
          <w:szCs w:val="24"/>
        </w:rPr>
        <w:t>Місцезнаходження</w:t>
      </w:r>
      <w:r w:rsidRPr="0080181E">
        <w:rPr>
          <w:rFonts w:ascii="Times New Roman" w:hAnsi="Times New Roman" w:cs="Times New Roman"/>
          <w:iCs/>
          <w:sz w:val="24"/>
          <w:szCs w:val="24"/>
        </w:rPr>
        <w:t xml:space="preserve">: </w:t>
      </w:r>
      <w:r w:rsidR="005A5A47" w:rsidRPr="0080181E">
        <w:rPr>
          <w:rFonts w:ascii="Times New Roman" w:hAnsi="Times New Roman" w:cs="Times New Roman"/>
          <w:sz w:val="24"/>
          <w:szCs w:val="24"/>
        </w:rPr>
        <w:t xml:space="preserve">Вінницька обл., Могилів-Подільський р-н, с. </w:t>
      </w:r>
      <w:proofErr w:type="spellStart"/>
      <w:r w:rsidR="005A5A47" w:rsidRPr="0080181E">
        <w:rPr>
          <w:rFonts w:ascii="Times New Roman" w:hAnsi="Times New Roman" w:cs="Times New Roman"/>
          <w:sz w:val="24"/>
          <w:szCs w:val="24"/>
        </w:rPr>
        <w:t>Вищеольчедаїв</w:t>
      </w:r>
      <w:proofErr w:type="spellEnd"/>
      <w:r w:rsidR="005A5A47" w:rsidRPr="0080181E">
        <w:rPr>
          <w:rFonts w:ascii="Times New Roman" w:hAnsi="Times New Roman" w:cs="Times New Roman"/>
          <w:sz w:val="24"/>
          <w:szCs w:val="24"/>
        </w:rPr>
        <w:t>,                вул. Коваля Романа, 3</w:t>
      </w:r>
      <w:r w:rsidR="00957501" w:rsidRPr="0080181E">
        <w:rPr>
          <w:rFonts w:ascii="Times New Roman" w:hAnsi="Times New Roman" w:cs="Times New Roman"/>
          <w:spacing w:val="-6"/>
          <w:sz w:val="24"/>
          <w:szCs w:val="24"/>
        </w:rPr>
        <w:t>.</w:t>
      </w:r>
    </w:p>
    <w:p w14:paraId="32EF3E44" w14:textId="3A302D10" w:rsidR="005969C8" w:rsidRPr="0080181E" w:rsidRDefault="00AB3786" w:rsidP="00A007DA">
      <w:pPr>
        <w:spacing w:after="0" w:line="240" w:lineRule="auto"/>
        <w:ind w:firstLine="708"/>
        <w:jc w:val="both"/>
        <w:rPr>
          <w:rFonts w:ascii="Times New Roman" w:hAnsi="Times New Roman" w:cs="Times New Roman"/>
          <w:sz w:val="24"/>
          <w:szCs w:val="24"/>
        </w:rPr>
      </w:pPr>
      <w:r w:rsidRPr="0080181E">
        <w:rPr>
          <w:rFonts w:ascii="Times New Roman" w:hAnsi="Times New Roman" w:cs="Times New Roman"/>
          <w:b/>
          <w:sz w:val="24"/>
          <w:szCs w:val="24"/>
        </w:rPr>
        <w:t>Назва та контактні дані балансоутримувача</w:t>
      </w:r>
      <w:r w:rsidRPr="0080181E">
        <w:rPr>
          <w:rFonts w:ascii="Times New Roman" w:hAnsi="Times New Roman" w:cs="Times New Roman"/>
          <w:sz w:val="24"/>
          <w:szCs w:val="24"/>
        </w:rPr>
        <w:t>:</w:t>
      </w:r>
      <w:r w:rsidR="00A007DA" w:rsidRPr="0080181E">
        <w:rPr>
          <w:rFonts w:ascii="Times New Roman" w:hAnsi="Times New Roman" w:cs="Times New Roman"/>
          <w:sz w:val="24"/>
          <w:szCs w:val="24"/>
        </w:rPr>
        <w:t xml:space="preserve"> відсутній</w:t>
      </w:r>
      <w:r w:rsidRPr="0080181E">
        <w:rPr>
          <w:rFonts w:ascii="Times New Roman" w:hAnsi="Times New Roman" w:cs="Times New Roman"/>
          <w:sz w:val="24"/>
          <w:szCs w:val="24"/>
        </w:rPr>
        <w:t>.</w:t>
      </w:r>
    </w:p>
    <w:p w14:paraId="653D83BF" w14:textId="77777777" w:rsidR="00CA76EF" w:rsidRPr="0080181E" w:rsidRDefault="00CA76EF" w:rsidP="00A007DA">
      <w:pPr>
        <w:spacing w:after="0" w:line="240" w:lineRule="auto"/>
        <w:ind w:firstLine="708"/>
        <w:jc w:val="both"/>
        <w:rPr>
          <w:rFonts w:ascii="Times New Roman" w:hAnsi="Times New Roman" w:cs="Times New Roman"/>
          <w:sz w:val="24"/>
          <w:szCs w:val="24"/>
          <w:lang w:eastAsia="uk-UA" w:bidi="uk-UA"/>
        </w:rPr>
      </w:pPr>
    </w:p>
    <w:p w14:paraId="16BF00E8" w14:textId="45C04B80" w:rsidR="00AB3786" w:rsidRPr="0080181E" w:rsidRDefault="00CA76EF" w:rsidP="00CA76EF">
      <w:pPr>
        <w:pStyle w:val="a8"/>
        <w:tabs>
          <w:tab w:val="left" w:pos="709"/>
        </w:tabs>
        <w:spacing w:before="0" w:after="0"/>
        <w:ind w:firstLine="709"/>
        <w:jc w:val="both"/>
        <w:rPr>
          <w:rFonts w:ascii="Times New Roman" w:hAnsi="Times New Roman"/>
          <w:sz w:val="24"/>
          <w:szCs w:val="24"/>
        </w:rPr>
      </w:pPr>
      <w:r w:rsidRPr="0080181E">
        <w:rPr>
          <w:rFonts w:ascii="Times New Roman" w:hAnsi="Times New Roman"/>
          <w:sz w:val="24"/>
          <w:szCs w:val="24"/>
        </w:rPr>
        <w:t>Відомості про об’єкт (нерухоме майно):</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559"/>
        <w:gridCol w:w="1134"/>
        <w:gridCol w:w="1134"/>
        <w:gridCol w:w="1275"/>
        <w:gridCol w:w="1702"/>
        <w:gridCol w:w="1559"/>
      </w:tblGrid>
      <w:tr w:rsidR="0080181E" w:rsidRPr="0080181E" w14:paraId="18C9DC8A" w14:textId="77777777" w:rsidTr="00864E28">
        <w:trPr>
          <w:trHeight w:val="1389"/>
        </w:trPr>
        <w:tc>
          <w:tcPr>
            <w:tcW w:w="1702" w:type="dxa"/>
            <w:vAlign w:val="center"/>
          </w:tcPr>
          <w:p w14:paraId="66457C6E" w14:textId="33B6EB4B" w:rsidR="00AB3786" w:rsidRPr="0080181E" w:rsidRDefault="00AB3786" w:rsidP="00AB3786">
            <w:pPr>
              <w:jc w:val="center"/>
              <w:rPr>
                <w:bCs/>
                <w:sz w:val="20"/>
                <w:szCs w:val="20"/>
              </w:rPr>
            </w:pPr>
            <w:r w:rsidRPr="0080181E">
              <w:rPr>
                <w:rFonts w:ascii="Times New Roman" w:hAnsi="Times New Roman" w:cs="Times New Roman"/>
                <w:b/>
                <w:bCs/>
                <w:sz w:val="20"/>
                <w:szCs w:val="20"/>
              </w:rPr>
              <w:t xml:space="preserve">Назва </w:t>
            </w:r>
          </w:p>
        </w:tc>
        <w:tc>
          <w:tcPr>
            <w:tcW w:w="1559" w:type="dxa"/>
            <w:vAlign w:val="center"/>
          </w:tcPr>
          <w:p w14:paraId="12C37DE7" w14:textId="7DA92614" w:rsidR="00AB3786" w:rsidRPr="0080181E" w:rsidRDefault="00AB3786" w:rsidP="00AB3786">
            <w:pPr>
              <w:jc w:val="center"/>
              <w:rPr>
                <w:bCs/>
                <w:sz w:val="20"/>
                <w:szCs w:val="20"/>
              </w:rPr>
            </w:pPr>
            <w:r w:rsidRPr="0080181E">
              <w:rPr>
                <w:rFonts w:ascii="Times New Roman" w:hAnsi="Times New Roman" w:cs="Times New Roman"/>
                <w:b/>
                <w:bCs/>
                <w:sz w:val="20"/>
                <w:szCs w:val="20"/>
              </w:rPr>
              <w:t xml:space="preserve">Адреса розташування </w:t>
            </w:r>
          </w:p>
        </w:tc>
        <w:tc>
          <w:tcPr>
            <w:tcW w:w="1134" w:type="dxa"/>
            <w:vAlign w:val="center"/>
          </w:tcPr>
          <w:p w14:paraId="35ECF799" w14:textId="77777777" w:rsidR="00AB3786" w:rsidRPr="0080181E" w:rsidRDefault="00AB3786" w:rsidP="00AB3786">
            <w:pPr>
              <w:spacing w:after="0" w:line="240" w:lineRule="auto"/>
              <w:jc w:val="center"/>
              <w:rPr>
                <w:rFonts w:ascii="Times New Roman" w:hAnsi="Times New Roman" w:cs="Times New Roman"/>
                <w:b/>
                <w:bCs/>
                <w:sz w:val="20"/>
                <w:szCs w:val="20"/>
              </w:rPr>
            </w:pPr>
            <w:r w:rsidRPr="0080181E">
              <w:rPr>
                <w:rFonts w:ascii="Times New Roman" w:hAnsi="Times New Roman" w:cs="Times New Roman"/>
                <w:b/>
                <w:bCs/>
                <w:sz w:val="20"/>
                <w:szCs w:val="20"/>
              </w:rPr>
              <w:t>Загальна площа</w:t>
            </w:r>
          </w:p>
          <w:p w14:paraId="70C1B6A5" w14:textId="5EE37F7F" w:rsidR="00AB3786" w:rsidRPr="0080181E" w:rsidRDefault="00AB3786" w:rsidP="00AB3786">
            <w:pPr>
              <w:ind w:left="-111" w:right="-104"/>
              <w:jc w:val="center"/>
              <w:rPr>
                <w:bCs/>
                <w:sz w:val="20"/>
                <w:szCs w:val="20"/>
              </w:rPr>
            </w:pPr>
            <w:r w:rsidRPr="0080181E">
              <w:rPr>
                <w:rFonts w:ascii="Times New Roman" w:hAnsi="Times New Roman" w:cs="Times New Roman"/>
                <w:b/>
                <w:bCs/>
                <w:sz w:val="20"/>
                <w:szCs w:val="20"/>
              </w:rPr>
              <w:t>(м</w:t>
            </w:r>
            <w:r w:rsidRPr="0080181E">
              <w:rPr>
                <w:rFonts w:ascii="Times New Roman" w:hAnsi="Times New Roman" w:cs="Times New Roman"/>
                <w:b/>
                <w:bCs/>
                <w:sz w:val="20"/>
                <w:szCs w:val="20"/>
                <w:vertAlign w:val="superscript"/>
              </w:rPr>
              <w:t>2</w:t>
            </w:r>
            <w:r w:rsidRPr="0080181E">
              <w:rPr>
                <w:rFonts w:ascii="Times New Roman" w:hAnsi="Times New Roman" w:cs="Times New Roman"/>
                <w:b/>
                <w:bCs/>
                <w:sz w:val="20"/>
                <w:szCs w:val="20"/>
              </w:rPr>
              <w:t>)</w:t>
            </w:r>
          </w:p>
        </w:tc>
        <w:tc>
          <w:tcPr>
            <w:tcW w:w="1134" w:type="dxa"/>
            <w:vAlign w:val="center"/>
          </w:tcPr>
          <w:p w14:paraId="5288CCD4" w14:textId="6B998DEF" w:rsidR="00AB3786" w:rsidRPr="0080181E" w:rsidRDefault="00AB3786" w:rsidP="00AB3786">
            <w:pPr>
              <w:tabs>
                <w:tab w:val="left" w:pos="1169"/>
              </w:tabs>
              <w:jc w:val="center"/>
              <w:rPr>
                <w:bCs/>
                <w:sz w:val="20"/>
                <w:szCs w:val="20"/>
              </w:rPr>
            </w:pPr>
            <w:r w:rsidRPr="0080181E">
              <w:rPr>
                <w:rFonts w:ascii="Times New Roman" w:hAnsi="Times New Roman" w:cs="Times New Roman"/>
                <w:b/>
                <w:bCs/>
                <w:sz w:val="20"/>
                <w:szCs w:val="20"/>
              </w:rPr>
              <w:t>Реєстраційний номер</w:t>
            </w:r>
          </w:p>
        </w:tc>
        <w:tc>
          <w:tcPr>
            <w:tcW w:w="1275" w:type="dxa"/>
            <w:vAlign w:val="center"/>
          </w:tcPr>
          <w:p w14:paraId="1BEC1D70" w14:textId="51501DDE" w:rsidR="00AB3786" w:rsidRPr="0080181E" w:rsidRDefault="00AB3786" w:rsidP="00864E28">
            <w:pPr>
              <w:spacing w:after="0" w:line="240" w:lineRule="auto"/>
              <w:jc w:val="center"/>
              <w:rPr>
                <w:bCs/>
                <w:sz w:val="20"/>
                <w:szCs w:val="20"/>
              </w:rPr>
            </w:pPr>
            <w:r w:rsidRPr="0080181E">
              <w:rPr>
                <w:rFonts w:ascii="Times New Roman" w:hAnsi="Times New Roman" w:cs="Times New Roman"/>
                <w:b/>
                <w:bCs/>
                <w:sz w:val="20"/>
                <w:szCs w:val="20"/>
              </w:rPr>
              <w:t>Функціональне використання</w:t>
            </w:r>
          </w:p>
        </w:tc>
        <w:tc>
          <w:tcPr>
            <w:tcW w:w="1702" w:type="dxa"/>
            <w:vAlign w:val="center"/>
          </w:tcPr>
          <w:p w14:paraId="4C320DB4" w14:textId="4A3E8888" w:rsidR="00AB3786" w:rsidRPr="0080181E" w:rsidRDefault="00AB3786" w:rsidP="00AB3786">
            <w:pPr>
              <w:ind w:left="-109" w:right="-104"/>
              <w:jc w:val="center"/>
              <w:rPr>
                <w:bCs/>
                <w:sz w:val="20"/>
                <w:szCs w:val="20"/>
              </w:rPr>
            </w:pPr>
            <w:r w:rsidRPr="0080181E">
              <w:rPr>
                <w:rFonts w:ascii="Times New Roman" w:hAnsi="Times New Roman" w:cs="Times New Roman"/>
                <w:b/>
                <w:bCs/>
                <w:sz w:val="20"/>
                <w:szCs w:val="20"/>
              </w:rPr>
              <w:t>Підстава виникнення права власності/інформація про реєстрацію права власності</w:t>
            </w:r>
          </w:p>
        </w:tc>
        <w:tc>
          <w:tcPr>
            <w:tcW w:w="1559" w:type="dxa"/>
            <w:vAlign w:val="center"/>
          </w:tcPr>
          <w:p w14:paraId="507D0FCD" w14:textId="77777777" w:rsidR="00AB3786" w:rsidRPr="0080181E" w:rsidRDefault="00AB3786" w:rsidP="00AB3786">
            <w:pPr>
              <w:spacing w:after="0" w:line="240" w:lineRule="auto"/>
              <w:jc w:val="center"/>
              <w:rPr>
                <w:rFonts w:ascii="Times New Roman" w:hAnsi="Times New Roman" w:cs="Times New Roman"/>
                <w:b/>
                <w:bCs/>
                <w:sz w:val="20"/>
                <w:szCs w:val="20"/>
              </w:rPr>
            </w:pPr>
            <w:r w:rsidRPr="0080181E">
              <w:rPr>
                <w:rFonts w:ascii="Times New Roman" w:hAnsi="Times New Roman" w:cs="Times New Roman"/>
                <w:b/>
                <w:bCs/>
                <w:sz w:val="20"/>
                <w:szCs w:val="20"/>
              </w:rPr>
              <w:t xml:space="preserve">Форма власності </w:t>
            </w:r>
          </w:p>
          <w:p w14:paraId="5E9BC462" w14:textId="68D41724" w:rsidR="00AB3786" w:rsidRPr="0080181E" w:rsidRDefault="00AB3786" w:rsidP="00AB3786">
            <w:pPr>
              <w:jc w:val="center"/>
              <w:rPr>
                <w:bCs/>
                <w:sz w:val="20"/>
                <w:szCs w:val="20"/>
              </w:rPr>
            </w:pPr>
            <w:r w:rsidRPr="0080181E">
              <w:rPr>
                <w:rFonts w:ascii="Times New Roman" w:hAnsi="Times New Roman" w:cs="Times New Roman"/>
                <w:b/>
                <w:bCs/>
                <w:sz w:val="20"/>
                <w:szCs w:val="20"/>
              </w:rPr>
              <w:t>та власник</w:t>
            </w:r>
          </w:p>
        </w:tc>
      </w:tr>
      <w:tr w:rsidR="0080181E" w:rsidRPr="0080181E" w14:paraId="6CAFC044" w14:textId="77777777" w:rsidTr="00864E28">
        <w:trPr>
          <w:trHeight w:val="1389"/>
        </w:trPr>
        <w:tc>
          <w:tcPr>
            <w:tcW w:w="1702" w:type="dxa"/>
            <w:vAlign w:val="center"/>
          </w:tcPr>
          <w:p w14:paraId="6B6E68D1" w14:textId="41FDDD67" w:rsidR="00957501" w:rsidRPr="0080181E" w:rsidRDefault="00947BF4" w:rsidP="00A007DA">
            <w:pPr>
              <w:rPr>
                <w:rFonts w:ascii="Times New Roman" w:hAnsi="Times New Roman" w:cs="Times New Roman"/>
                <w:b/>
                <w:bCs/>
                <w:sz w:val="20"/>
                <w:szCs w:val="20"/>
              </w:rPr>
            </w:pPr>
            <w:r w:rsidRPr="0080181E">
              <w:rPr>
                <w:rFonts w:ascii="Times New Roman" w:hAnsi="Times New Roman" w:cs="Times New Roman"/>
                <w:sz w:val="26"/>
                <w:szCs w:val="26"/>
              </w:rPr>
              <w:t>Кафе-їдальня</w:t>
            </w:r>
            <w:r w:rsidR="00A007DA" w:rsidRPr="0080181E">
              <w:rPr>
                <w:rFonts w:ascii="Times New Roman" w:hAnsi="Times New Roman" w:cs="Times New Roman"/>
                <w:sz w:val="26"/>
                <w:szCs w:val="26"/>
              </w:rPr>
              <w:t xml:space="preserve"> літ. «А» з тамбуром літ. «а», прибудовами літ. «А1», «А2»,  «А3»</w:t>
            </w:r>
            <w:r w:rsidR="00EA6D9E" w:rsidRPr="0080181E">
              <w:rPr>
                <w:rFonts w:ascii="Times New Roman" w:hAnsi="Times New Roman" w:cs="Times New Roman"/>
                <w:sz w:val="26"/>
                <w:szCs w:val="26"/>
              </w:rPr>
              <w:t xml:space="preserve">, </w:t>
            </w:r>
            <w:proofErr w:type="spellStart"/>
            <w:r w:rsidR="00EA6D9E" w:rsidRPr="0080181E">
              <w:rPr>
                <w:rFonts w:ascii="Times New Roman" w:hAnsi="Times New Roman" w:cs="Times New Roman"/>
                <w:sz w:val="26"/>
                <w:szCs w:val="26"/>
              </w:rPr>
              <w:t>погрібом</w:t>
            </w:r>
            <w:proofErr w:type="spellEnd"/>
            <w:r w:rsidR="00EA6D9E" w:rsidRPr="0080181E">
              <w:rPr>
                <w:rFonts w:ascii="Times New Roman" w:hAnsi="Times New Roman" w:cs="Times New Roman"/>
                <w:sz w:val="26"/>
                <w:szCs w:val="26"/>
              </w:rPr>
              <w:t xml:space="preserve"> літ. «Б»</w:t>
            </w:r>
          </w:p>
        </w:tc>
        <w:tc>
          <w:tcPr>
            <w:tcW w:w="1559" w:type="dxa"/>
            <w:vAlign w:val="center"/>
          </w:tcPr>
          <w:p w14:paraId="05B806CD" w14:textId="4AA7E255" w:rsidR="00957501" w:rsidRPr="0080181E" w:rsidRDefault="00A007DA" w:rsidP="00A007DA">
            <w:pPr>
              <w:rPr>
                <w:rFonts w:ascii="Times New Roman" w:hAnsi="Times New Roman" w:cs="Times New Roman"/>
                <w:b/>
                <w:bCs/>
                <w:sz w:val="20"/>
                <w:szCs w:val="20"/>
              </w:rPr>
            </w:pPr>
            <w:r w:rsidRPr="0080181E">
              <w:rPr>
                <w:rFonts w:ascii="Times New Roman" w:hAnsi="Times New Roman" w:cs="Times New Roman"/>
                <w:sz w:val="24"/>
                <w:szCs w:val="24"/>
              </w:rPr>
              <w:t xml:space="preserve">Вінницька обл., Могилів-Подільський р-н, с. </w:t>
            </w:r>
            <w:proofErr w:type="spellStart"/>
            <w:r w:rsidRPr="0080181E">
              <w:rPr>
                <w:rFonts w:ascii="Times New Roman" w:hAnsi="Times New Roman" w:cs="Times New Roman"/>
                <w:sz w:val="24"/>
                <w:szCs w:val="24"/>
              </w:rPr>
              <w:t>Вищеольчедаїв</w:t>
            </w:r>
            <w:proofErr w:type="spellEnd"/>
            <w:r w:rsidRPr="0080181E">
              <w:rPr>
                <w:rFonts w:ascii="Times New Roman" w:hAnsi="Times New Roman" w:cs="Times New Roman"/>
                <w:sz w:val="24"/>
                <w:szCs w:val="24"/>
              </w:rPr>
              <w:t>,                вул. Коваля Романа, 3</w:t>
            </w:r>
          </w:p>
        </w:tc>
        <w:tc>
          <w:tcPr>
            <w:tcW w:w="1134" w:type="dxa"/>
            <w:vAlign w:val="center"/>
          </w:tcPr>
          <w:p w14:paraId="7FE99719" w14:textId="67FE3877" w:rsidR="00957501" w:rsidRPr="0080181E" w:rsidRDefault="00A007DA" w:rsidP="00A007DA">
            <w:pPr>
              <w:spacing w:after="0" w:line="240" w:lineRule="auto"/>
              <w:jc w:val="center"/>
              <w:rPr>
                <w:rFonts w:ascii="Times New Roman" w:hAnsi="Times New Roman" w:cs="Times New Roman"/>
                <w:bCs/>
                <w:sz w:val="24"/>
                <w:szCs w:val="24"/>
              </w:rPr>
            </w:pPr>
            <w:r w:rsidRPr="0080181E">
              <w:rPr>
                <w:rFonts w:ascii="Times New Roman" w:hAnsi="Times New Roman" w:cs="Times New Roman"/>
                <w:bCs/>
                <w:sz w:val="24"/>
                <w:szCs w:val="24"/>
              </w:rPr>
              <w:t>333,9</w:t>
            </w:r>
          </w:p>
        </w:tc>
        <w:tc>
          <w:tcPr>
            <w:tcW w:w="1134" w:type="dxa"/>
            <w:vAlign w:val="center"/>
          </w:tcPr>
          <w:p w14:paraId="3F5695DD" w14:textId="4CF6317E" w:rsidR="00957501" w:rsidRPr="0080181E" w:rsidRDefault="00A007DA" w:rsidP="00A007DA">
            <w:pPr>
              <w:tabs>
                <w:tab w:val="left" w:pos="1169"/>
              </w:tabs>
              <w:jc w:val="center"/>
              <w:rPr>
                <w:rFonts w:ascii="Times New Roman" w:hAnsi="Times New Roman" w:cs="Times New Roman"/>
                <w:bCs/>
                <w:sz w:val="24"/>
                <w:szCs w:val="24"/>
              </w:rPr>
            </w:pPr>
            <w:r w:rsidRPr="0080181E">
              <w:rPr>
                <w:rFonts w:ascii="Times New Roman" w:hAnsi="Times New Roman" w:cs="Times New Roman"/>
                <w:bCs/>
                <w:sz w:val="24"/>
                <w:szCs w:val="24"/>
              </w:rPr>
              <w:t>1562805105228</w:t>
            </w:r>
          </w:p>
        </w:tc>
        <w:tc>
          <w:tcPr>
            <w:tcW w:w="1275" w:type="dxa"/>
            <w:vAlign w:val="center"/>
          </w:tcPr>
          <w:p w14:paraId="35F2EDAC" w14:textId="77777777" w:rsidR="001269A7" w:rsidRPr="0080181E" w:rsidRDefault="001269A7" w:rsidP="00F64A63">
            <w:pPr>
              <w:spacing w:after="0" w:line="240" w:lineRule="auto"/>
              <w:jc w:val="center"/>
              <w:rPr>
                <w:rFonts w:ascii="Times New Roman" w:hAnsi="Times New Roman" w:cs="Times New Roman"/>
                <w:bCs/>
                <w:sz w:val="24"/>
                <w:szCs w:val="24"/>
                <w:shd w:val="clear" w:color="auto" w:fill="FFFAF0"/>
              </w:rPr>
            </w:pPr>
            <w:r w:rsidRPr="0080181E">
              <w:rPr>
                <w:rFonts w:ascii="Times New Roman" w:hAnsi="Times New Roman" w:cs="Times New Roman"/>
                <w:bCs/>
                <w:sz w:val="24"/>
                <w:szCs w:val="24"/>
                <w:shd w:val="clear" w:color="auto" w:fill="FFFAF0"/>
              </w:rPr>
              <w:t>56.10 Діяльність ресторанів, надання послуг мобільного харчування</w:t>
            </w:r>
          </w:p>
          <w:p w14:paraId="77C01BD2" w14:textId="4394B7D3" w:rsidR="00CA76EF" w:rsidRPr="0080181E" w:rsidRDefault="00CA76EF" w:rsidP="00F64A63">
            <w:pPr>
              <w:spacing w:after="0" w:line="240" w:lineRule="auto"/>
              <w:jc w:val="center"/>
              <w:rPr>
                <w:rFonts w:ascii="Times New Roman" w:hAnsi="Times New Roman" w:cs="Times New Roman"/>
                <w:bCs/>
                <w:sz w:val="24"/>
                <w:szCs w:val="24"/>
              </w:rPr>
            </w:pPr>
          </w:p>
        </w:tc>
        <w:tc>
          <w:tcPr>
            <w:tcW w:w="1702" w:type="dxa"/>
            <w:vAlign w:val="center"/>
          </w:tcPr>
          <w:p w14:paraId="1FF82DA5" w14:textId="7A5A3707" w:rsidR="00957501" w:rsidRPr="0080181E" w:rsidRDefault="00864E28" w:rsidP="00A007DA">
            <w:pPr>
              <w:ind w:left="-109" w:right="-104"/>
              <w:jc w:val="center"/>
              <w:rPr>
                <w:rFonts w:ascii="Times New Roman" w:hAnsi="Times New Roman" w:cs="Times New Roman"/>
                <w:b/>
                <w:bCs/>
                <w:sz w:val="24"/>
                <w:szCs w:val="24"/>
              </w:rPr>
            </w:pPr>
            <w:r w:rsidRPr="0080181E">
              <w:rPr>
                <w:rFonts w:ascii="Times New Roman" w:hAnsi="Times New Roman" w:cs="Times New Roman"/>
                <w:sz w:val="24"/>
                <w:szCs w:val="24"/>
              </w:rPr>
              <w:t xml:space="preserve">Витяг з Державного реєстру речових прав на нерухоме майно про реєстрацію права власності, № </w:t>
            </w:r>
            <w:r w:rsidR="00A007DA" w:rsidRPr="0080181E">
              <w:rPr>
                <w:rFonts w:ascii="Times New Roman" w:hAnsi="Times New Roman" w:cs="Times New Roman"/>
                <w:sz w:val="24"/>
                <w:szCs w:val="24"/>
              </w:rPr>
              <w:t>125474209</w:t>
            </w:r>
            <w:r w:rsidRPr="0080181E">
              <w:rPr>
                <w:rFonts w:ascii="Times New Roman" w:hAnsi="Times New Roman" w:cs="Times New Roman"/>
                <w:sz w:val="24"/>
                <w:szCs w:val="24"/>
              </w:rPr>
              <w:t xml:space="preserve"> від </w:t>
            </w:r>
            <w:r w:rsidR="00A007DA" w:rsidRPr="0080181E">
              <w:rPr>
                <w:rFonts w:ascii="Times New Roman" w:hAnsi="Times New Roman" w:cs="Times New Roman"/>
                <w:sz w:val="24"/>
                <w:szCs w:val="24"/>
              </w:rPr>
              <w:t>29</w:t>
            </w:r>
            <w:r w:rsidRPr="0080181E">
              <w:rPr>
                <w:rFonts w:ascii="Times New Roman" w:hAnsi="Times New Roman" w:cs="Times New Roman"/>
                <w:sz w:val="24"/>
                <w:szCs w:val="24"/>
              </w:rPr>
              <w:t>.0</w:t>
            </w:r>
            <w:r w:rsidR="00A007DA" w:rsidRPr="0080181E">
              <w:rPr>
                <w:rFonts w:ascii="Times New Roman" w:hAnsi="Times New Roman" w:cs="Times New Roman"/>
                <w:sz w:val="24"/>
                <w:szCs w:val="24"/>
              </w:rPr>
              <w:t>5</w:t>
            </w:r>
            <w:r w:rsidRPr="0080181E">
              <w:rPr>
                <w:rFonts w:ascii="Times New Roman" w:hAnsi="Times New Roman" w:cs="Times New Roman"/>
                <w:sz w:val="24"/>
                <w:szCs w:val="24"/>
              </w:rPr>
              <w:t>.20</w:t>
            </w:r>
            <w:r w:rsidR="00A007DA" w:rsidRPr="0080181E">
              <w:rPr>
                <w:rFonts w:ascii="Times New Roman" w:hAnsi="Times New Roman" w:cs="Times New Roman"/>
                <w:sz w:val="24"/>
                <w:szCs w:val="24"/>
              </w:rPr>
              <w:t>18</w:t>
            </w:r>
          </w:p>
        </w:tc>
        <w:tc>
          <w:tcPr>
            <w:tcW w:w="1559" w:type="dxa"/>
            <w:vAlign w:val="center"/>
          </w:tcPr>
          <w:p w14:paraId="6588B298" w14:textId="77777777" w:rsidR="00957501" w:rsidRPr="0080181E" w:rsidRDefault="00957501" w:rsidP="00957501">
            <w:pPr>
              <w:jc w:val="center"/>
              <w:rPr>
                <w:rFonts w:ascii="Times New Roman" w:hAnsi="Times New Roman" w:cs="Times New Roman"/>
                <w:sz w:val="24"/>
                <w:szCs w:val="24"/>
              </w:rPr>
            </w:pPr>
            <w:r w:rsidRPr="0080181E">
              <w:rPr>
                <w:rFonts w:ascii="Times New Roman" w:hAnsi="Times New Roman" w:cs="Times New Roman"/>
                <w:sz w:val="24"/>
                <w:szCs w:val="24"/>
              </w:rPr>
              <w:t>Державна.</w:t>
            </w:r>
          </w:p>
          <w:p w14:paraId="0EFBCB37" w14:textId="42B36272" w:rsidR="00957501" w:rsidRPr="0080181E" w:rsidRDefault="00957501" w:rsidP="00A007DA">
            <w:pPr>
              <w:spacing w:after="0" w:line="240" w:lineRule="auto"/>
              <w:jc w:val="center"/>
              <w:rPr>
                <w:rFonts w:ascii="Times New Roman" w:hAnsi="Times New Roman" w:cs="Times New Roman"/>
                <w:b/>
                <w:bCs/>
                <w:sz w:val="24"/>
                <w:szCs w:val="24"/>
              </w:rPr>
            </w:pPr>
            <w:r w:rsidRPr="0080181E">
              <w:rPr>
                <w:rFonts w:ascii="Times New Roman" w:hAnsi="Times New Roman" w:cs="Times New Roman"/>
                <w:sz w:val="24"/>
                <w:szCs w:val="24"/>
              </w:rPr>
              <w:t>Регіональне відділення Фонду державного майна України по Вінницькій област</w:t>
            </w:r>
            <w:r w:rsidR="00A007DA" w:rsidRPr="0080181E">
              <w:rPr>
                <w:rFonts w:ascii="Times New Roman" w:hAnsi="Times New Roman" w:cs="Times New Roman"/>
                <w:sz w:val="24"/>
                <w:szCs w:val="24"/>
              </w:rPr>
              <w:t>і</w:t>
            </w:r>
            <w:r w:rsidRPr="0080181E">
              <w:rPr>
                <w:rFonts w:ascii="Times New Roman" w:hAnsi="Times New Roman" w:cs="Times New Roman"/>
                <w:sz w:val="24"/>
                <w:szCs w:val="24"/>
              </w:rPr>
              <w:t xml:space="preserve">, код за ЄДРПОУ </w:t>
            </w:r>
            <w:r w:rsidR="00A007DA" w:rsidRPr="0080181E">
              <w:rPr>
                <w:rFonts w:ascii="Times New Roman" w:hAnsi="Times New Roman" w:cs="Times New Roman"/>
                <w:sz w:val="24"/>
                <w:szCs w:val="24"/>
              </w:rPr>
              <w:t>13327990</w:t>
            </w:r>
            <w:r w:rsidR="00DD309E" w:rsidRPr="0080181E">
              <w:rPr>
                <w:rFonts w:ascii="Times New Roman" w:hAnsi="Times New Roman" w:cs="Times New Roman"/>
                <w:sz w:val="24"/>
                <w:szCs w:val="24"/>
              </w:rPr>
              <w:t xml:space="preserve"> (правонаступник </w:t>
            </w:r>
            <w:r w:rsidR="00A20E67" w:rsidRPr="0080181E">
              <w:rPr>
                <w:rFonts w:ascii="Times New Roman" w:hAnsi="Times New Roman" w:cs="Times New Roman"/>
                <w:sz w:val="24"/>
                <w:szCs w:val="24"/>
              </w:rPr>
              <w:t xml:space="preserve">Регіональне відділення Фонду державного майна України по Вінницькій та Хмельницькій областях код за ЄДРПОУ 42964094) </w:t>
            </w:r>
          </w:p>
        </w:tc>
      </w:tr>
    </w:tbl>
    <w:p w14:paraId="114E9811" w14:textId="77777777" w:rsidR="00AB3786" w:rsidRPr="0080181E" w:rsidRDefault="00AB3786" w:rsidP="00AB3786">
      <w:pPr>
        <w:pStyle w:val="af0"/>
        <w:ind w:firstLine="540"/>
        <w:jc w:val="both"/>
        <w:rPr>
          <w:b/>
          <w:iCs/>
          <w:sz w:val="24"/>
        </w:rPr>
      </w:pPr>
    </w:p>
    <w:p w14:paraId="0F2C78DB" w14:textId="1B3E9E48" w:rsidR="00AB3786" w:rsidRPr="0080181E" w:rsidRDefault="00A007DA" w:rsidP="00AB3786">
      <w:pPr>
        <w:pStyle w:val="af0"/>
        <w:spacing w:after="0" w:line="240" w:lineRule="auto"/>
        <w:ind w:firstLine="540"/>
        <w:jc w:val="both"/>
        <w:rPr>
          <w:rFonts w:ascii="Times New Roman" w:hAnsi="Times New Roman" w:cs="Times New Roman"/>
          <w:iCs/>
          <w:sz w:val="24"/>
          <w:szCs w:val="24"/>
        </w:rPr>
      </w:pPr>
      <w:r w:rsidRPr="0080181E">
        <w:rPr>
          <w:rFonts w:ascii="Times New Roman" w:hAnsi="Times New Roman" w:cs="Times New Roman"/>
          <w:sz w:val="24"/>
          <w:szCs w:val="24"/>
        </w:rPr>
        <w:t>Кафе-їдальня літ. «А» з тамбуром літ. «а», прибудовами літ. «А1», «А2», «А3»,</w:t>
      </w:r>
      <w:r w:rsidR="00EA6D9E" w:rsidRPr="0080181E">
        <w:rPr>
          <w:rFonts w:ascii="Times New Roman" w:hAnsi="Times New Roman" w:cs="Times New Roman"/>
          <w:sz w:val="24"/>
          <w:szCs w:val="24"/>
        </w:rPr>
        <w:t xml:space="preserve"> </w:t>
      </w:r>
      <w:proofErr w:type="spellStart"/>
      <w:r w:rsidR="00EA6D9E" w:rsidRPr="0080181E">
        <w:rPr>
          <w:rFonts w:ascii="Times New Roman" w:hAnsi="Times New Roman" w:cs="Times New Roman"/>
          <w:sz w:val="24"/>
          <w:szCs w:val="24"/>
        </w:rPr>
        <w:t>погрібом</w:t>
      </w:r>
      <w:proofErr w:type="spellEnd"/>
      <w:r w:rsidR="00EA6D9E" w:rsidRPr="0080181E">
        <w:rPr>
          <w:rFonts w:ascii="Times New Roman" w:hAnsi="Times New Roman" w:cs="Times New Roman"/>
          <w:sz w:val="24"/>
          <w:szCs w:val="24"/>
        </w:rPr>
        <w:t xml:space="preserve"> літ. «Б», </w:t>
      </w:r>
      <w:r w:rsidRPr="0080181E">
        <w:rPr>
          <w:rFonts w:ascii="Times New Roman" w:hAnsi="Times New Roman" w:cs="Times New Roman"/>
          <w:sz w:val="24"/>
          <w:szCs w:val="24"/>
        </w:rPr>
        <w:t xml:space="preserve"> </w:t>
      </w:r>
      <w:proofErr w:type="spellStart"/>
      <w:r w:rsidRPr="0080181E">
        <w:rPr>
          <w:rFonts w:ascii="Times New Roman" w:hAnsi="Times New Roman" w:cs="Times New Roman"/>
          <w:sz w:val="24"/>
          <w:szCs w:val="24"/>
        </w:rPr>
        <w:t>заг.пл</w:t>
      </w:r>
      <w:proofErr w:type="spellEnd"/>
      <w:r w:rsidRPr="0080181E">
        <w:rPr>
          <w:rFonts w:ascii="Times New Roman" w:hAnsi="Times New Roman" w:cs="Times New Roman"/>
          <w:sz w:val="24"/>
          <w:szCs w:val="24"/>
        </w:rPr>
        <w:t xml:space="preserve">. 333,9 </w:t>
      </w:r>
      <w:proofErr w:type="spellStart"/>
      <w:r w:rsidRPr="0080181E">
        <w:rPr>
          <w:rFonts w:ascii="Times New Roman" w:hAnsi="Times New Roman" w:cs="Times New Roman"/>
          <w:sz w:val="24"/>
          <w:szCs w:val="24"/>
        </w:rPr>
        <w:t>кв.м</w:t>
      </w:r>
      <w:proofErr w:type="spellEnd"/>
      <w:r w:rsidRPr="0080181E">
        <w:rPr>
          <w:rFonts w:ascii="Times New Roman" w:hAnsi="Times New Roman"/>
          <w:sz w:val="24"/>
          <w:szCs w:val="24"/>
        </w:rPr>
        <w:t xml:space="preserve"> </w:t>
      </w:r>
      <w:r w:rsidR="00864E28" w:rsidRPr="0080181E">
        <w:rPr>
          <w:rFonts w:ascii="Times New Roman" w:hAnsi="Times New Roman" w:cs="Times New Roman"/>
          <w:iCs/>
          <w:sz w:val="24"/>
          <w:szCs w:val="24"/>
        </w:rPr>
        <w:t xml:space="preserve"> в оренді не перебуває</w:t>
      </w:r>
      <w:r w:rsidR="00AB3786" w:rsidRPr="0080181E">
        <w:rPr>
          <w:rFonts w:ascii="Times New Roman" w:hAnsi="Times New Roman" w:cs="Times New Roman"/>
          <w:iCs/>
          <w:sz w:val="24"/>
          <w:szCs w:val="24"/>
        </w:rPr>
        <w:t>.</w:t>
      </w:r>
    </w:p>
    <w:p w14:paraId="0BFC6418" w14:textId="671E6816" w:rsidR="00864E28" w:rsidRPr="0080181E" w:rsidRDefault="00864E28" w:rsidP="00864E28">
      <w:pPr>
        <w:spacing w:after="0" w:line="240" w:lineRule="auto"/>
        <w:ind w:firstLine="709"/>
        <w:jc w:val="both"/>
        <w:rPr>
          <w:rFonts w:ascii="Times New Roman" w:hAnsi="Times New Roman"/>
          <w:sz w:val="24"/>
          <w:szCs w:val="24"/>
        </w:rPr>
      </w:pPr>
      <w:r w:rsidRPr="0080181E">
        <w:rPr>
          <w:rFonts w:ascii="Times New Roman" w:hAnsi="Times New Roman"/>
          <w:sz w:val="24"/>
          <w:szCs w:val="24"/>
        </w:rPr>
        <w:t>Об’єкт приватизації -</w:t>
      </w:r>
      <w:r w:rsidR="00A007DA" w:rsidRPr="0080181E">
        <w:rPr>
          <w:rFonts w:ascii="Times New Roman" w:hAnsi="Times New Roman"/>
          <w:sz w:val="24"/>
          <w:szCs w:val="24"/>
        </w:rPr>
        <w:t xml:space="preserve"> </w:t>
      </w:r>
      <w:r w:rsidR="00A007DA" w:rsidRPr="0080181E">
        <w:rPr>
          <w:rFonts w:ascii="Times New Roman" w:hAnsi="Times New Roman" w:cs="Times New Roman"/>
          <w:sz w:val="24"/>
          <w:szCs w:val="24"/>
        </w:rPr>
        <w:t xml:space="preserve">кафе-їдальня літ. «А» з тамбуром літ. «а», прибудовами літ. «А1», «А2», «А3», </w:t>
      </w:r>
      <w:proofErr w:type="spellStart"/>
      <w:r w:rsidR="00EA6D9E" w:rsidRPr="0080181E">
        <w:rPr>
          <w:rFonts w:ascii="Times New Roman" w:hAnsi="Times New Roman" w:cs="Times New Roman"/>
          <w:sz w:val="24"/>
          <w:szCs w:val="24"/>
        </w:rPr>
        <w:t>погрібом</w:t>
      </w:r>
      <w:proofErr w:type="spellEnd"/>
      <w:r w:rsidR="00EA6D9E" w:rsidRPr="0080181E">
        <w:rPr>
          <w:rFonts w:ascii="Times New Roman" w:hAnsi="Times New Roman" w:cs="Times New Roman"/>
          <w:sz w:val="24"/>
          <w:szCs w:val="24"/>
        </w:rPr>
        <w:t xml:space="preserve"> літ. «Б», </w:t>
      </w:r>
      <w:proofErr w:type="spellStart"/>
      <w:r w:rsidR="00A007DA" w:rsidRPr="0080181E">
        <w:rPr>
          <w:rFonts w:ascii="Times New Roman" w:hAnsi="Times New Roman" w:cs="Times New Roman"/>
          <w:sz w:val="24"/>
          <w:szCs w:val="24"/>
        </w:rPr>
        <w:t>заг.пл</w:t>
      </w:r>
      <w:proofErr w:type="spellEnd"/>
      <w:r w:rsidR="00A007DA" w:rsidRPr="0080181E">
        <w:rPr>
          <w:rFonts w:ascii="Times New Roman" w:hAnsi="Times New Roman" w:cs="Times New Roman"/>
          <w:sz w:val="24"/>
          <w:szCs w:val="24"/>
        </w:rPr>
        <w:t xml:space="preserve">. 333,9 </w:t>
      </w:r>
      <w:proofErr w:type="spellStart"/>
      <w:r w:rsidR="00A007DA" w:rsidRPr="0080181E">
        <w:rPr>
          <w:rFonts w:ascii="Times New Roman" w:hAnsi="Times New Roman" w:cs="Times New Roman"/>
          <w:sz w:val="24"/>
          <w:szCs w:val="24"/>
        </w:rPr>
        <w:t>кв.м</w:t>
      </w:r>
      <w:proofErr w:type="spellEnd"/>
      <w:r w:rsidRPr="0080181E">
        <w:rPr>
          <w:rFonts w:ascii="Times New Roman" w:hAnsi="Times New Roman" w:cs="Times New Roman"/>
          <w:sz w:val="24"/>
          <w:szCs w:val="24"/>
        </w:rPr>
        <w:t xml:space="preserve">, </w:t>
      </w:r>
      <w:r w:rsidRPr="0080181E">
        <w:rPr>
          <w:rFonts w:ascii="Times New Roman" w:hAnsi="Times New Roman"/>
          <w:sz w:val="24"/>
          <w:szCs w:val="24"/>
        </w:rPr>
        <w:t>19</w:t>
      </w:r>
      <w:r w:rsidR="00EA6D9E" w:rsidRPr="0080181E">
        <w:rPr>
          <w:rFonts w:ascii="Times New Roman" w:hAnsi="Times New Roman"/>
          <w:sz w:val="24"/>
          <w:szCs w:val="24"/>
        </w:rPr>
        <w:t>55</w:t>
      </w:r>
      <w:r w:rsidRPr="0080181E">
        <w:rPr>
          <w:rFonts w:ascii="Times New Roman" w:hAnsi="Times New Roman"/>
          <w:sz w:val="24"/>
          <w:szCs w:val="24"/>
        </w:rPr>
        <w:t xml:space="preserve"> року побудови. Фундамент </w:t>
      </w:r>
      <w:r w:rsidR="00EA6D9E" w:rsidRPr="0080181E">
        <w:rPr>
          <w:rFonts w:ascii="Times New Roman" w:hAnsi="Times New Roman"/>
          <w:sz w:val="24"/>
          <w:szCs w:val="24"/>
        </w:rPr>
        <w:t xml:space="preserve">бутовий </w:t>
      </w:r>
      <w:r w:rsidR="00EA6D9E" w:rsidRPr="0080181E">
        <w:rPr>
          <w:rFonts w:ascii="Times New Roman" w:hAnsi="Times New Roman"/>
          <w:sz w:val="24"/>
          <w:szCs w:val="24"/>
        </w:rPr>
        <w:lastRenderedPageBreak/>
        <w:t>стрічковий</w:t>
      </w:r>
      <w:r w:rsidRPr="0080181E">
        <w:rPr>
          <w:rFonts w:ascii="Times New Roman" w:hAnsi="Times New Roman"/>
          <w:sz w:val="24"/>
          <w:szCs w:val="24"/>
        </w:rPr>
        <w:t xml:space="preserve">, стіни </w:t>
      </w:r>
      <w:r w:rsidR="00EA6D9E" w:rsidRPr="0080181E">
        <w:rPr>
          <w:rFonts w:ascii="Times New Roman" w:hAnsi="Times New Roman"/>
          <w:sz w:val="24"/>
          <w:szCs w:val="24"/>
        </w:rPr>
        <w:t>цегляні</w:t>
      </w:r>
      <w:r w:rsidRPr="0080181E">
        <w:rPr>
          <w:rFonts w:ascii="Times New Roman" w:hAnsi="Times New Roman"/>
          <w:sz w:val="24"/>
          <w:szCs w:val="24"/>
        </w:rPr>
        <w:t>, покрівля шиферна</w:t>
      </w:r>
      <w:r w:rsidR="00EA6D9E" w:rsidRPr="0080181E">
        <w:rPr>
          <w:rFonts w:ascii="Times New Roman" w:hAnsi="Times New Roman"/>
          <w:sz w:val="24"/>
          <w:szCs w:val="24"/>
        </w:rPr>
        <w:t>, перекриття дерев’яне, підлога земляна</w:t>
      </w:r>
      <w:r w:rsidRPr="0080181E">
        <w:rPr>
          <w:rFonts w:ascii="Times New Roman" w:hAnsi="Times New Roman"/>
          <w:sz w:val="24"/>
          <w:szCs w:val="24"/>
        </w:rPr>
        <w:t>. Наявне електропостачання. Стан об’єкта задовільний.</w:t>
      </w:r>
    </w:p>
    <w:p w14:paraId="148C00B7" w14:textId="25FF6B9F" w:rsidR="00CA76EF" w:rsidRPr="0080181E" w:rsidRDefault="00CA76EF" w:rsidP="00CA76EF">
      <w:pPr>
        <w:ind w:firstLine="709"/>
        <w:jc w:val="both"/>
        <w:rPr>
          <w:rFonts w:ascii="Times New Roman" w:hAnsi="Times New Roman" w:cs="Times New Roman"/>
          <w:sz w:val="24"/>
          <w:szCs w:val="24"/>
        </w:rPr>
      </w:pPr>
      <w:r w:rsidRPr="0080181E">
        <w:rPr>
          <w:rFonts w:ascii="Times New Roman" w:hAnsi="Times New Roman"/>
          <w:b/>
          <w:sz w:val="24"/>
          <w:szCs w:val="24"/>
        </w:rPr>
        <w:t>Відомості про земельні ділянки:</w:t>
      </w:r>
      <w:r w:rsidRPr="0080181E">
        <w:rPr>
          <w:rFonts w:ascii="Times New Roman" w:hAnsi="Times New Roman" w:cs="Times New Roman"/>
          <w:sz w:val="24"/>
          <w:szCs w:val="24"/>
        </w:rPr>
        <w:t xml:space="preserve"> земельна ділянка під об’єктом приватизації не оформлена, кадастровий номер відсутній.</w:t>
      </w:r>
    </w:p>
    <w:p w14:paraId="52D078F8" w14:textId="2265685D" w:rsidR="00CA76EF" w:rsidRPr="0080181E" w:rsidRDefault="00CA76EF" w:rsidP="00CA76EF">
      <w:pPr>
        <w:ind w:firstLine="709"/>
        <w:jc w:val="both"/>
        <w:rPr>
          <w:rFonts w:ascii="Times New Roman" w:hAnsi="Times New Roman" w:cs="Times New Roman"/>
          <w:sz w:val="24"/>
          <w:szCs w:val="24"/>
        </w:rPr>
      </w:pPr>
      <w:r w:rsidRPr="0080181E">
        <w:rPr>
          <w:rFonts w:ascii="Times New Roman" w:hAnsi="Times New Roman" w:cs="Times New Roman"/>
          <w:b/>
          <w:sz w:val="24"/>
          <w:szCs w:val="24"/>
        </w:rPr>
        <w:t>Інформація про договори оренди:</w:t>
      </w:r>
      <w:r w:rsidRPr="0080181E">
        <w:rPr>
          <w:rFonts w:ascii="Times New Roman" w:hAnsi="Times New Roman" w:cs="Times New Roman"/>
          <w:sz w:val="24"/>
          <w:szCs w:val="24"/>
        </w:rPr>
        <w:t xml:space="preserve"> Договори оренди, укладені щодо об’єкта приватизації або його частини, відсутні.</w:t>
      </w:r>
    </w:p>
    <w:p w14:paraId="7293304F" w14:textId="2CCCA3C0" w:rsidR="00270465" w:rsidRPr="0080181E" w:rsidRDefault="00270465" w:rsidP="00270465">
      <w:pPr>
        <w:pStyle w:val="3"/>
        <w:ind w:firstLine="709"/>
        <w:rPr>
          <w:rFonts w:ascii="Times New Roman" w:hAnsi="Times New Roman"/>
          <w:b/>
          <w:iCs/>
          <w:color w:val="auto"/>
          <w:sz w:val="24"/>
          <w:szCs w:val="24"/>
        </w:rPr>
      </w:pPr>
      <w:r w:rsidRPr="0080181E">
        <w:rPr>
          <w:rFonts w:ascii="Times New Roman" w:hAnsi="Times New Roman"/>
          <w:b/>
          <w:iCs/>
          <w:color w:val="auto"/>
          <w:sz w:val="24"/>
          <w:szCs w:val="24"/>
        </w:rPr>
        <w:t>2) Інформація про аукціон</w:t>
      </w:r>
    </w:p>
    <w:p w14:paraId="41B2BE16" w14:textId="77777777" w:rsidR="00CA76EF" w:rsidRPr="0080181E" w:rsidRDefault="00CA76EF" w:rsidP="00270465">
      <w:pPr>
        <w:pStyle w:val="3"/>
        <w:ind w:firstLine="709"/>
        <w:rPr>
          <w:rFonts w:ascii="Times New Roman" w:hAnsi="Times New Roman"/>
          <w:b/>
          <w:iCs/>
          <w:color w:val="auto"/>
          <w:sz w:val="24"/>
          <w:szCs w:val="24"/>
        </w:rPr>
      </w:pPr>
    </w:p>
    <w:p w14:paraId="72933050" w14:textId="276186D6" w:rsidR="00270465" w:rsidRPr="0080181E" w:rsidRDefault="00270465" w:rsidP="00270465">
      <w:pPr>
        <w:pStyle w:val="3"/>
        <w:ind w:firstLine="709"/>
        <w:rPr>
          <w:rFonts w:ascii="Times New Roman" w:hAnsi="Times New Roman"/>
          <w:iCs/>
          <w:color w:val="auto"/>
          <w:sz w:val="24"/>
          <w:szCs w:val="24"/>
        </w:rPr>
      </w:pPr>
      <w:r w:rsidRPr="0080181E">
        <w:rPr>
          <w:rFonts w:ascii="Times New Roman" w:hAnsi="Times New Roman"/>
          <w:b/>
          <w:iCs/>
          <w:color w:val="auto"/>
          <w:sz w:val="24"/>
          <w:szCs w:val="24"/>
        </w:rPr>
        <w:t>Спосіб проведення аукціону:</w:t>
      </w:r>
      <w:r w:rsidRPr="0080181E">
        <w:rPr>
          <w:rFonts w:ascii="Times New Roman" w:hAnsi="Times New Roman"/>
          <w:iCs/>
          <w:color w:val="auto"/>
          <w:sz w:val="24"/>
          <w:szCs w:val="24"/>
        </w:rPr>
        <w:t xml:space="preserve"> </w:t>
      </w:r>
      <w:r w:rsidR="00E840A4" w:rsidRPr="0080181E">
        <w:rPr>
          <w:rFonts w:ascii="Times New Roman" w:hAnsi="Times New Roman"/>
          <w:iCs/>
          <w:color w:val="auto"/>
          <w:sz w:val="24"/>
          <w:szCs w:val="24"/>
        </w:rPr>
        <w:t>аукц</w:t>
      </w:r>
      <w:r w:rsidR="00783DA6" w:rsidRPr="0080181E">
        <w:rPr>
          <w:rFonts w:ascii="Times New Roman" w:hAnsi="Times New Roman"/>
          <w:iCs/>
          <w:color w:val="auto"/>
          <w:sz w:val="24"/>
          <w:szCs w:val="24"/>
        </w:rPr>
        <w:t>і</w:t>
      </w:r>
      <w:r w:rsidR="00E840A4" w:rsidRPr="0080181E">
        <w:rPr>
          <w:rFonts w:ascii="Times New Roman" w:hAnsi="Times New Roman"/>
          <w:iCs/>
          <w:color w:val="auto"/>
          <w:sz w:val="24"/>
          <w:szCs w:val="24"/>
        </w:rPr>
        <w:t>он</w:t>
      </w:r>
      <w:r w:rsidR="00EA6D9E" w:rsidRPr="0080181E">
        <w:rPr>
          <w:rFonts w:ascii="Times New Roman" w:hAnsi="Times New Roman"/>
          <w:iCs/>
          <w:color w:val="auto"/>
          <w:sz w:val="24"/>
          <w:szCs w:val="24"/>
        </w:rPr>
        <w:t xml:space="preserve"> з умовами</w:t>
      </w:r>
      <w:r w:rsidRPr="0080181E">
        <w:rPr>
          <w:rFonts w:ascii="Times New Roman" w:hAnsi="Times New Roman"/>
          <w:iCs/>
          <w:color w:val="auto"/>
          <w:sz w:val="24"/>
          <w:szCs w:val="24"/>
        </w:rPr>
        <w:t>.</w:t>
      </w:r>
    </w:p>
    <w:p w14:paraId="637E8B6B" w14:textId="77777777" w:rsidR="00CA76EF" w:rsidRPr="0080181E" w:rsidRDefault="00CA76EF" w:rsidP="00270465">
      <w:pPr>
        <w:pStyle w:val="3"/>
        <w:ind w:firstLine="709"/>
        <w:rPr>
          <w:rFonts w:ascii="Times New Roman" w:hAnsi="Times New Roman"/>
          <w:iCs/>
          <w:color w:val="auto"/>
          <w:sz w:val="24"/>
          <w:szCs w:val="24"/>
        </w:rPr>
      </w:pPr>
    </w:p>
    <w:p w14:paraId="72933051" w14:textId="560FECC4" w:rsidR="00270465" w:rsidRPr="0080181E" w:rsidRDefault="00270465" w:rsidP="00270465">
      <w:pPr>
        <w:pStyle w:val="3"/>
        <w:ind w:firstLine="709"/>
        <w:rPr>
          <w:rFonts w:ascii="Times New Roman" w:hAnsi="Times New Roman"/>
          <w:iCs/>
          <w:color w:val="auto"/>
          <w:sz w:val="24"/>
          <w:szCs w:val="24"/>
        </w:rPr>
      </w:pPr>
      <w:r w:rsidRPr="0080181E">
        <w:rPr>
          <w:rFonts w:ascii="Times New Roman" w:hAnsi="Times New Roman"/>
          <w:b/>
          <w:iCs/>
          <w:color w:val="auto"/>
          <w:sz w:val="24"/>
          <w:szCs w:val="24"/>
        </w:rPr>
        <w:t>Дата та час проведення аукціону:</w:t>
      </w:r>
      <w:r w:rsidRPr="0080181E">
        <w:rPr>
          <w:rFonts w:ascii="Times New Roman" w:hAnsi="Times New Roman"/>
          <w:iCs/>
          <w:color w:val="auto"/>
          <w:sz w:val="24"/>
          <w:szCs w:val="24"/>
        </w:rPr>
        <w:t xml:space="preserve"> </w:t>
      </w:r>
      <w:r w:rsidR="00EA6D9E" w:rsidRPr="0080181E">
        <w:rPr>
          <w:rFonts w:ascii="Times New Roman" w:hAnsi="Times New Roman"/>
          <w:iCs/>
          <w:color w:val="auto"/>
          <w:sz w:val="24"/>
          <w:szCs w:val="24"/>
        </w:rPr>
        <w:t>28</w:t>
      </w:r>
      <w:r w:rsidR="00014AFB" w:rsidRPr="0080181E">
        <w:rPr>
          <w:rFonts w:ascii="Times New Roman" w:hAnsi="Times New Roman"/>
          <w:iCs/>
          <w:color w:val="auto"/>
          <w:sz w:val="24"/>
          <w:szCs w:val="24"/>
        </w:rPr>
        <w:t xml:space="preserve"> жовтня</w:t>
      </w:r>
      <w:r w:rsidRPr="0080181E">
        <w:rPr>
          <w:rFonts w:ascii="Times New Roman" w:hAnsi="Times New Roman"/>
          <w:iCs/>
          <w:color w:val="auto"/>
          <w:sz w:val="24"/>
          <w:szCs w:val="24"/>
        </w:rPr>
        <w:t xml:space="preserve"> 20</w:t>
      </w:r>
      <w:r w:rsidR="00E25292" w:rsidRPr="0080181E">
        <w:rPr>
          <w:rFonts w:ascii="Times New Roman" w:hAnsi="Times New Roman"/>
          <w:iCs/>
          <w:color w:val="auto"/>
          <w:sz w:val="24"/>
          <w:szCs w:val="24"/>
        </w:rPr>
        <w:t>22</w:t>
      </w:r>
      <w:r w:rsidRPr="0080181E">
        <w:rPr>
          <w:rFonts w:ascii="Times New Roman" w:hAnsi="Times New Roman"/>
          <w:iCs/>
          <w:color w:val="auto"/>
          <w:sz w:val="24"/>
          <w:szCs w:val="24"/>
        </w:rPr>
        <w:t xml:space="preserve"> року.</w:t>
      </w:r>
    </w:p>
    <w:p w14:paraId="72933052" w14:textId="77777777" w:rsidR="00270465" w:rsidRPr="0080181E" w:rsidRDefault="00270465" w:rsidP="00270465">
      <w:pPr>
        <w:pStyle w:val="3"/>
        <w:ind w:firstLine="709"/>
        <w:rPr>
          <w:rFonts w:ascii="Times New Roman" w:hAnsi="Times New Roman"/>
          <w:iCs/>
          <w:color w:val="auto"/>
          <w:sz w:val="24"/>
          <w:szCs w:val="24"/>
        </w:rPr>
      </w:pPr>
    </w:p>
    <w:p w14:paraId="72933053" w14:textId="77777777" w:rsidR="00270465" w:rsidRPr="0080181E" w:rsidRDefault="00FD3D8C" w:rsidP="00270465">
      <w:pPr>
        <w:pStyle w:val="3"/>
        <w:ind w:firstLine="709"/>
        <w:rPr>
          <w:rFonts w:ascii="Times New Roman" w:hAnsi="Times New Roman"/>
          <w:color w:val="auto"/>
          <w:sz w:val="24"/>
          <w:szCs w:val="24"/>
        </w:rPr>
      </w:pPr>
      <w:r w:rsidRPr="0080181E">
        <w:rPr>
          <w:rFonts w:ascii="Times New Roman" w:hAnsi="Times New Roman"/>
          <w:color w:val="auto"/>
          <w:sz w:val="24"/>
          <w:szCs w:val="24"/>
        </w:rPr>
        <w:t xml:space="preserve">Після опублікування інформаційного повідомлення електронна торгова система автоматично встановлює для кожного електронного аукціону </w:t>
      </w:r>
      <w:r w:rsidR="00D55D1B" w:rsidRPr="0080181E">
        <w:rPr>
          <w:rFonts w:ascii="Times New Roman" w:hAnsi="Times New Roman"/>
          <w:color w:val="auto"/>
          <w:sz w:val="24"/>
          <w:szCs w:val="24"/>
        </w:rPr>
        <w:t xml:space="preserve">дату та </w:t>
      </w:r>
      <w:r w:rsidRPr="0080181E">
        <w:rPr>
          <w:rFonts w:ascii="Times New Roman" w:hAnsi="Times New Roman"/>
          <w:color w:val="auto"/>
          <w:sz w:val="24"/>
          <w:szCs w:val="24"/>
        </w:rPr>
        <w:t>час його проведення.</w:t>
      </w:r>
    </w:p>
    <w:p w14:paraId="25659A36" w14:textId="77777777" w:rsidR="00E25292" w:rsidRPr="0080181E" w:rsidRDefault="00E25292" w:rsidP="00FD3D8C">
      <w:pPr>
        <w:spacing w:after="0" w:line="240" w:lineRule="auto"/>
        <w:ind w:firstLine="708"/>
        <w:jc w:val="both"/>
        <w:rPr>
          <w:rFonts w:ascii="Times New Roman" w:hAnsi="Times New Roman" w:cs="Times New Roman"/>
          <w:b/>
          <w:sz w:val="24"/>
          <w:szCs w:val="24"/>
        </w:rPr>
      </w:pPr>
    </w:p>
    <w:p w14:paraId="72933054" w14:textId="4837F2AC" w:rsidR="00270465" w:rsidRPr="0080181E" w:rsidRDefault="00270465" w:rsidP="00FD3D8C">
      <w:pPr>
        <w:spacing w:after="0" w:line="240" w:lineRule="auto"/>
        <w:ind w:firstLine="708"/>
        <w:jc w:val="both"/>
        <w:rPr>
          <w:rFonts w:ascii="Times New Roman" w:hAnsi="Times New Roman" w:cs="Times New Roman"/>
          <w:sz w:val="24"/>
          <w:szCs w:val="24"/>
        </w:rPr>
      </w:pPr>
      <w:r w:rsidRPr="0080181E">
        <w:rPr>
          <w:rFonts w:ascii="Times New Roman" w:hAnsi="Times New Roman" w:cs="Times New Roman"/>
          <w:b/>
          <w:sz w:val="24"/>
          <w:szCs w:val="24"/>
        </w:rPr>
        <w:t>Кінцевий строк подання заяви на участь</w:t>
      </w:r>
      <w:r w:rsidRPr="0080181E">
        <w:rPr>
          <w:rFonts w:ascii="Times New Roman" w:hAnsi="Times New Roman" w:cs="Times New Roman"/>
          <w:sz w:val="24"/>
          <w:szCs w:val="24"/>
        </w:rPr>
        <w:t xml:space="preserve"> в електронному аукціоні з умовами,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14:paraId="72933055" w14:textId="77777777" w:rsidR="00270465" w:rsidRPr="0080181E" w:rsidRDefault="00270465" w:rsidP="00270465">
      <w:pPr>
        <w:spacing w:after="0" w:line="240" w:lineRule="auto"/>
        <w:ind w:firstLine="709"/>
        <w:jc w:val="both"/>
        <w:rPr>
          <w:rFonts w:ascii="Times New Roman" w:hAnsi="Times New Roman" w:cs="Times New Roman"/>
          <w:sz w:val="24"/>
          <w:szCs w:val="24"/>
        </w:rPr>
      </w:pPr>
      <w:r w:rsidRPr="0080181E">
        <w:rPr>
          <w:rFonts w:ascii="Times New Roman" w:hAnsi="Times New Roman" w:cs="Times New Roman"/>
          <w:b/>
          <w:sz w:val="24"/>
          <w:szCs w:val="24"/>
        </w:rPr>
        <w:t>Кінцевий строк подання заяви на участь</w:t>
      </w:r>
      <w:r w:rsidRPr="0080181E">
        <w:rPr>
          <w:rFonts w:ascii="Times New Roman" w:hAnsi="Times New Roman" w:cs="Times New Roman"/>
          <w:sz w:val="24"/>
          <w:szCs w:val="24"/>
        </w:rPr>
        <w:t xml:space="preserve">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w:t>
      </w:r>
    </w:p>
    <w:p w14:paraId="72933056" w14:textId="77777777" w:rsidR="00270465" w:rsidRPr="0080181E" w:rsidRDefault="00270465" w:rsidP="00270465">
      <w:pPr>
        <w:pStyle w:val="3"/>
        <w:ind w:firstLine="709"/>
        <w:rPr>
          <w:rFonts w:ascii="Times New Roman" w:hAnsi="Times New Roman"/>
          <w:iCs/>
          <w:color w:val="auto"/>
          <w:sz w:val="24"/>
          <w:szCs w:val="24"/>
        </w:rPr>
      </w:pPr>
    </w:p>
    <w:p w14:paraId="6317908E" w14:textId="5F433402" w:rsidR="00001CDF" w:rsidRPr="0080181E" w:rsidRDefault="00E25292" w:rsidP="00001CDF">
      <w:pPr>
        <w:pStyle w:val="3"/>
        <w:ind w:firstLine="709"/>
        <w:rPr>
          <w:rFonts w:ascii="Times New Roman" w:hAnsi="Times New Roman"/>
          <w:b/>
          <w:iCs/>
          <w:color w:val="auto"/>
          <w:sz w:val="24"/>
          <w:szCs w:val="24"/>
        </w:rPr>
      </w:pPr>
      <w:r w:rsidRPr="0080181E">
        <w:rPr>
          <w:rFonts w:ascii="Times New Roman" w:hAnsi="Times New Roman"/>
          <w:b/>
          <w:iCs/>
          <w:color w:val="auto"/>
          <w:sz w:val="24"/>
          <w:szCs w:val="24"/>
        </w:rPr>
        <w:t>3)</w:t>
      </w:r>
      <w:r w:rsidR="007A1664" w:rsidRPr="0080181E">
        <w:rPr>
          <w:rFonts w:ascii="Times New Roman" w:hAnsi="Times New Roman"/>
          <w:b/>
          <w:iCs/>
          <w:color w:val="auto"/>
          <w:sz w:val="24"/>
          <w:szCs w:val="24"/>
        </w:rPr>
        <w:t xml:space="preserve"> </w:t>
      </w:r>
      <w:r w:rsidR="00001CDF" w:rsidRPr="0080181E">
        <w:rPr>
          <w:rFonts w:ascii="Times New Roman" w:hAnsi="Times New Roman"/>
          <w:b/>
          <w:iCs/>
          <w:color w:val="auto"/>
          <w:sz w:val="24"/>
          <w:szCs w:val="24"/>
        </w:rPr>
        <w:t>Інформація про умови, на яких зд</w:t>
      </w:r>
      <w:r w:rsidR="00014AFB" w:rsidRPr="0080181E">
        <w:rPr>
          <w:rFonts w:ascii="Times New Roman" w:hAnsi="Times New Roman"/>
          <w:b/>
          <w:iCs/>
          <w:color w:val="auto"/>
          <w:sz w:val="24"/>
          <w:szCs w:val="24"/>
        </w:rPr>
        <w:t>ійснюється приватизація об’єкта</w:t>
      </w:r>
    </w:p>
    <w:p w14:paraId="3EFEE159" w14:textId="677F8BC4" w:rsidR="00E25292" w:rsidRPr="0080181E" w:rsidRDefault="00001CDF" w:rsidP="00CA138A">
      <w:pPr>
        <w:pStyle w:val="2"/>
        <w:shd w:val="clear" w:color="auto" w:fill="FFFFFF"/>
        <w:spacing w:before="0" w:beforeAutospacing="0" w:after="0" w:afterAutospacing="0"/>
        <w:ind w:firstLine="708"/>
        <w:jc w:val="both"/>
        <w:textAlignment w:val="baseline"/>
        <w:rPr>
          <w:b w:val="0"/>
          <w:sz w:val="24"/>
          <w:szCs w:val="24"/>
          <w:lang w:val="uk-UA"/>
        </w:rPr>
      </w:pPr>
      <w:r w:rsidRPr="0080181E">
        <w:rPr>
          <w:b w:val="0"/>
          <w:sz w:val="24"/>
          <w:szCs w:val="24"/>
          <w:lang w:val="uk-UA"/>
        </w:rPr>
        <w:t xml:space="preserve">Приватизація </w:t>
      </w:r>
      <w:r w:rsidR="0033436F" w:rsidRPr="0080181E">
        <w:rPr>
          <w:b w:val="0"/>
          <w:sz w:val="24"/>
          <w:szCs w:val="24"/>
          <w:lang w:val="uk-UA"/>
        </w:rPr>
        <w:t xml:space="preserve">кафе-їдальні літ. «А» з тамбуром літ. «а», прибудовами літ. «А1», «А2», «А3», </w:t>
      </w:r>
      <w:proofErr w:type="spellStart"/>
      <w:r w:rsidR="0033436F" w:rsidRPr="0080181E">
        <w:rPr>
          <w:b w:val="0"/>
          <w:sz w:val="24"/>
          <w:szCs w:val="24"/>
          <w:lang w:val="uk-UA"/>
        </w:rPr>
        <w:t>погрібом</w:t>
      </w:r>
      <w:proofErr w:type="spellEnd"/>
      <w:r w:rsidR="0033436F" w:rsidRPr="0080181E">
        <w:rPr>
          <w:b w:val="0"/>
          <w:sz w:val="24"/>
          <w:szCs w:val="24"/>
          <w:lang w:val="uk-UA"/>
        </w:rPr>
        <w:t xml:space="preserve"> літ. «Б»,  </w:t>
      </w:r>
      <w:proofErr w:type="spellStart"/>
      <w:r w:rsidR="0033436F" w:rsidRPr="0080181E">
        <w:rPr>
          <w:b w:val="0"/>
          <w:sz w:val="24"/>
          <w:szCs w:val="24"/>
          <w:lang w:val="uk-UA"/>
        </w:rPr>
        <w:t>заг.пл</w:t>
      </w:r>
      <w:proofErr w:type="spellEnd"/>
      <w:r w:rsidR="0033436F" w:rsidRPr="0080181E">
        <w:rPr>
          <w:b w:val="0"/>
          <w:sz w:val="24"/>
          <w:szCs w:val="24"/>
          <w:lang w:val="uk-UA"/>
        </w:rPr>
        <w:t xml:space="preserve">. 333,9 </w:t>
      </w:r>
      <w:proofErr w:type="spellStart"/>
      <w:r w:rsidR="0033436F" w:rsidRPr="0080181E">
        <w:rPr>
          <w:b w:val="0"/>
          <w:sz w:val="24"/>
          <w:szCs w:val="24"/>
          <w:lang w:val="uk-UA"/>
        </w:rPr>
        <w:t>кв.м</w:t>
      </w:r>
      <w:proofErr w:type="spellEnd"/>
      <w:r w:rsidR="00E3040B" w:rsidRPr="0080181E">
        <w:rPr>
          <w:b w:val="0"/>
          <w:sz w:val="24"/>
          <w:szCs w:val="24"/>
          <w:lang w:val="uk-UA"/>
        </w:rPr>
        <w:t xml:space="preserve"> </w:t>
      </w:r>
      <w:r w:rsidRPr="0080181E">
        <w:rPr>
          <w:b w:val="0"/>
          <w:sz w:val="24"/>
          <w:szCs w:val="24"/>
          <w:lang w:val="uk-UA"/>
        </w:rPr>
        <w:t xml:space="preserve">здійснюється відповідно до </w:t>
      </w:r>
      <w:r w:rsidR="00E25292" w:rsidRPr="0080181E">
        <w:rPr>
          <w:b w:val="0"/>
          <w:sz w:val="24"/>
          <w:szCs w:val="24"/>
          <w:lang w:val="uk-UA"/>
        </w:rPr>
        <w:t xml:space="preserve">вимог Законів України «Про приватизацію державного і комунального майна» та «Про внесення змін до деяких законодавчих актів України щодо сприяння процесам </w:t>
      </w:r>
      <w:proofErr w:type="spellStart"/>
      <w:r w:rsidR="00E25292" w:rsidRPr="0080181E">
        <w:rPr>
          <w:b w:val="0"/>
          <w:sz w:val="24"/>
          <w:szCs w:val="24"/>
          <w:lang w:val="uk-UA"/>
        </w:rPr>
        <w:t>релокації</w:t>
      </w:r>
      <w:proofErr w:type="spellEnd"/>
      <w:r w:rsidR="00E25292" w:rsidRPr="0080181E">
        <w:rPr>
          <w:b w:val="0"/>
          <w:sz w:val="24"/>
          <w:szCs w:val="24"/>
          <w:lang w:val="uk-UA"/>
        </w:rPr>
        <w:t xml:space="preserve"> підприємств в умовах воєнного стану та економічного відновлення держави»,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(із змінами).</w:t>
      </w:r>
    </w:p>
    <w:p w14:paraId="2D443139" w14:textId="60BA11C4" w:rsidR="00001CDF" w:rsidRPr="0080181E" w:rsidRDefault="00001CDF" w:rsidP="00CA138A">
      <w:pPr>
        <w:spacing w:after="0" w:line="240" w:lineRule="auto"/>
        <w:ind w:firstLine="709"/>
        <w:jc w:val="both"/>
        <w:rPr>
          <w:rFonts w:ascii="Times New Roman" w:hAnsi="Times New Roman" w:cs="Times New Roman"/>
          <w:sz w:val="24"/>
          <w:szCs w:val="24"/>
        </w:rPr>
      </w:pPr>
      <w:r w:rsidRPr="0080181E">
        <w:rPr>
          <w:rFonts w:ascii="Times New Roman" w:hAnsi="Times New Roman" w:cs="Times New Roman"/>
          <w:sz w:val="24"/>
          <w:szCs w:val="24"/>
        </w:rPr>
        <w:t xml:space="preserve">Покупець </w:t>
      </w:r>
      <w:r w:rsidR="0033436F" w:rsidRPr="0080181E">
        <w:rPr>
          <w:rFonts w:ascii="Times New Roman" w:hAnsi="Times New Roman" w:cs="Times New Roman"/>
          <w:sz w:val="24"/>
          <w:szCs w:val="24"/>
        </w:rPr>
        <w:t xml:space="preserve">кафе-їдальня літ. «А» з тамбуром літ. «а», прибудовами літ. «А1», «А2», «А3», </w:t>
      </w:r>
      <w:proofErr w:type="spellStart"/>
      <w:r w:rsidR="0033436F" w:rsidRPr="0080181E">
        <w:rPr>
          <w:rFonts w:ascii="Times New Roman" w:hAnsi="Times New Roman" w:cs="Times New Roman"/>
          <w:sz w:val="24"/>
          <w:szCs w:val="24"/>
        </w:rPr>
        <w:t>погрібом</w:t>
      </w:r>
      <w:proofErr w:type="spellEnd"/>
      <w:r w:rsidR="0033436F" w:rsidRPr="0080181E">
        <w:rPr>
          <w:rFonts w:ascii="Times New Roman" w:hAnsi="Times New Roman" w:cs="Times New Roman"/>
          <w:sz w:val="24"/>
          <w:szCs w:val="24"/>
        </w:rPr>
        <w:t xml:space="preserve"> літ. «Б»,  </w:t>
      </w:r>
      <w:proofErr w:type="spellStart"/>
      <w:r w:rsidR="0033436F" w:rsidRPr="0080181E">
        <w:rPr>
          <w:rFonts w:ascii="Times New Roman" w:hAnsi="Times New Roman" w:cs="Times New Roman"/>
          <w:sz w:val="24"/>
          <w:szCs w:val="24"/>
        </w:rPr>
        <w:t>заг.пл</w:t>
      </w:r>
      <w:proofErr w:type="spellEnd"/>
      <w:r w:rsidR="0033436F" w:rsidRPr="0080181E">
        <w:rPr>
          <w:rFonts w:ascii="Times New Roman" w:hAnsi="Times New Roman" w:cs="Times New Roman"/>
          <w:sz w:val="24"/>
          <w:szCs w:val="24"/>
        </w:rPr>
        <w:t xml:space="preserve">. 333,9 </w:t>
      </w:r>
      <w:proofErr w:type="spellStart"/>
      <w:r w:rsidR="0033436F" w:rsidRPr="0080181E">
        <w:rPr>
          <w:rFonts w:ascii="Times New Roman" w:hAnsi="Times New Roman" w:cs="Times New Roman"/>
          <w:sz w:val="24"/>
          <w:szCs w:val="24"/>
        </w:rPr>
        <w:t>кв.м</w:t>
      </w:r>
      <w:proofErr w:type="spellEnd"/>
      <w:r w:rsidR="0033436F" w:rsidRPr="0080181E">
        <w:rPr>
          <w:rFonts w:ascii="Times New Roman" w:hAnsi="Times New Roman"/>
          <w:sz w:val="24"/>
          <w:szCs w:val="24"/>
        </w:rPr>
        <w:t xml:space="preserve"> </w:t>
      </w:r>
      <w:r w:rsidR="0033436F" w:rsidRPr="0080181E">
        <w:rPr>
          <w:rFonts w:ascii="Times New Roman" w:hAnsi="Times New Roman" w:cs="Times New Roman"/>
          <w:iCs/>
          <w:sz w:val="24"/>
          <w:szCs w:val="24"/>
        </w:rPr>
        <w:t xml:space="preserve"> </w:t>
      </w:r>
      <w:r w:rsidRPr="0080181E">
        <w:rPr>
          <w:rFonts w:ascii="Times New Roman" w:hAnsi="Times New Roman" w:cs="Times New Roman"/>
          <w:iCs/>
          <w:sz w:val="24"/>
          <w:szCs w:val="24"/>
        </w:rPr>
        <w:t xml:space="preserve">повинен відповідати вимогам, передбаченим у статті 8 Закону України </w:t>
      </w:r>
      <w:r w:rsidRPr="0080181E">
        <w:rPr>
          <w:rFonts w:ascii="Times New Roman" w:hAnsi="Times New Roman" w:cs="Times New Roman"/>
          <w:sz w:val="24"/>
          <w:szCs w:val="24"/>
        </w:rPr>
        <w:t>«Про приватизацію державного і комунального майна».</w:t>
      </w:r>
    </w:p>
    <w:p w14:paraId="4F6B3DE5" w14:textId="5F793E7E" w:rsidR="00CA138A" w:rsidRPr="0080181E" w:rsidRDefault="00CA138A" w:rsidP="00B8115D">
      <w:pPr>
        <w:tabs>
          <w:tab w:val="left" w:pos="567"/>
          <w:tab w:val="left" w:pos="720"/>
        </w:tabs>
        <w:autoSpaceDE w:val="0"/>
        <w:autoSpaceDN w:val="0"/>
        <w:spacing w:after="0" w:line="240" w:lineRule="auto"/>
        <w:ind w:firstLine="709"/>
        <w:jc w:val="both"/>
        <w:rPr>
          <w:rFonts w:ascii="Times New Roman" w:hAnsi="Times New Roman" w:cs="Times New Roman"/>
          <w:b/>
          <w:sz w:val="24"/>
          <w:szCs w:val="24"/>
        </w:rPr>
      </w:pPr>
      <w:r w:rsidRPr="0080181E">
        <w:rPr>
          <w:rFonts w:ascii="Times New Roman" w:hAnsi="Times New Roman" w:cs="Times New Roman"/>
          <w:b/>
          <w:sz w:val="24"/>
          <w:szCs w:val="24"/>
        </w:rPr>
        <w:t>Стартова ціна об’єкта приватизації для:</w:t>
      </w:r>
    </w:p>
    <w:p w14:paraId="603263D7" w14:textId="335EEA0D" w:rsidR="00CA138A" w:rsidRPr="0080181E" w:rsidRDefault="00CA138A" w:rsidP="00CA138A">
      <w:pPr>
        <w:spacing w:after="0" w:line="240" w:lineRule="auto"/>
        <w:jc w:val="both"/>
        <w:rPr>
          <w:rFonts w:ascii="Times New Roman" w:hAnsi="Times New Roman" w:cs="Times New Roman"/>
          <w:sz w:val="24"/>
          <w:szCs w:val="24"/>
        </w:rPr>
      </w:pPr>
      <w:r w:rsidRPr="0080181E">
        <w:rPr>
          <w:rFonts w:ascii="Times New Roman" w:hAnsi="Times New Roman" w:cs="Times New Roman"/>
          <w:sz w:val="24"/>
          <w:szCs w:val="24"/>
        </w:rPr>
        <w:t xml:space="preserve">- аукціону </w:t>
      </w:r>
      <w:r w:rsidR="001016B3" w:rsidRPr="0080181E">
        <w:rPr>
          <w:rFonts w:ascii="Times New Roman" w:hAnsi="Times New Roman" w:cs="Times New Roman"/>
          <w:sz w:val="24"/>
          <w:szCs w:val="24"/>
        </w:rPr>
        <w:t>з</w:t>
      </w:r>
      <w:r w:rsidRPr="0080181E">
        <w:rPr>
          <w:rFonts w:ascii="Times New Roman" w:hAnsi="Times New Roman" w:cs="Times New Roman"/>
          <w:sz w:val="24"/>
          <w:szCs w:val="24"/>
        </w:rPr>
        <w:t xml:space="preserve"> умовами – </w:t>
      </w:r>
      <w:r w:rsidR="0033436F" w:rsidRPr="0080181E">
        <w:rPr>
          <w:rFonts w:ascii="Times New Roman" w:hAnsi="Times New Roman" w:cs="Times New Roman"/>
          <w:sz w:val="24"/>
          <w:szCs w:val="24"/>
        </w:rPr>
        <w:t>87845,00</w:t>
      </w:r>
      <w:r w:rsidRPr="0080181E">
        <w:rPr>
          <w:rFonts w:ascii="Times New Roman" w:hAnsi="Times New Roman" w:cs="Times New Roman"/>
          <w:sz w:val="24"/>
          <w:szCs w:val="24"/>
        </w:rPr>
        <w:t xml:space="preserve"> гривень (без урахування ПДВ);</w:t>
      </w:r>
    </w:p>
    <w:p w14:paraId="082D0D4B" w14:textId="0F6E1CAD" w:rsidR="00CA138A" w:rsidRPr="0080181E" w:rsidRDefault="00CA138A" w:rsidP="00CA138A">
      <w:pPr>
        <w:spacing w:after="0" w:line="240" w:lineRule="auto"/>
        <w:jc w:val="both"/>
        <w:rPr>
          <w:rFonts w:ascii="Times New Roman" w:hAnsi="Times New Roman" w:cs="Times New Roman"/>
          <w:sz w:val="24"/>
          <w:szCs w:val="24"/>
        </w:rPr>
      </w:pPr>
      <w:r w:rsidRPr="0080181E">
        <w:rPr>
          <w:rFonts w:ascii="Times New Roman" w:hAnsi="Times New Roman" w:cs="Times New Roman"/>
          <w:sz w:val="24"/>
          <w:szCs w:val="24"/>
        </w:rPr>
        <w:t xml:space="preserve">- аукціону із зниженням стартової ціни </w:t>
      </w:r>
      <w:r w:rsidRPr="0080181E">
        <w:rPr>
          <w:rFonts w:ascii="Times New Roman" w:hAnsi="Times New Roman" w:cs="Times New Roman"/>
          <w:iCs/>
          <w:sz w:val="24"/>
          <w:szCs w:val="24"/>
        </w:rPr>
        <w:t xml:space="preserve">– </w:t>
      </w:r>
      <w:r w:rsidR="00AD540C" w:rsidRPr="0080181E">
        <w:rPr>
          <w:rFonts w:ascii="Times New Roman" w:hAnsi="Times New Roman" w:cs="Times New Roman"/>
          <w:iCs/>
          <w:sz w:val="24"/>
          <w:szCs w:val="24"/>
        </w:rPr>
        <w:t>43922,50</w:t>
      </w:r>
      <w:r w:rsidRPr="0080181E">
        <w:rPr>
          <w:rFonts w:ascii="Times New Roman" w:hAnsi="Times New Roman" w:cs="Times New Roman"/>
          <w:iCs/>
          <w:sz w:val="24"/>
          <w:szCs w:val="24"/>
        </w:rPr>
        <w:t xml:space="preserve">  </w:t>
      </w:r>
      <w:r w:rsidRPr="0080181E">
        <w:rPr>
          <w:rFonts w:ascii="Times New Roman" w:hAnsi="Times New Roman" w:cs="Times New Roman"/>
          <w:sz w:val="24"/>
          <w:szCs w:val="24"/>
        </w:rPr>
        <w:t>гривень (без урахування ПДВ);</w:t>
      </w:r>
    </w:p>
    <w:p w14:paraId="4363B616" w14:textId="720BFD19" w:rsidR="00CA138A" w:rsidRPr="0080181E" w:rsidRDefault="00CA138A" w:rsidP="00CA138A">
      <w:pPr>
        <w:spacing w:after="0" w:line="240" w:lineRule="auto"/>
        <w:jc w:val="both"/>
        <w:rPr>
          <w:rFonts w:ascii="Times New Roman" w:hAnsi="Times New Roman" w:cs="Times New Roman"/>
          <w:sz w:val="24"/>
          <w:szCs w:val="24"/>
        </w:rPr>
      </w:pPr>
      <w:r w:rsidRPr="0080181E">
        <w:rPr>
          <w:rFonts w:ascii="Times New Roman" w:hAnsi="Times New Roman" w:cs="Times New Roman"/>
          <w:sz w:val="24"/>
          <w:szCs w:val="24"/>
        </w:rPr>
        <w:t xml:space="preserve">- аукціону за методом покрокового зниження ціни та подальшого подання цінових пропозицій </w:t>
      </w:r>
      <w:r w:rsidRPr="0080181E">
        <w:rPr>
          <w:rFonts w:ascii="Times New Roman" w:hAnsi="Times New Roman" w:cs="Times New Roman"/>
          <w:iCs/>
          <w:sz w:val="24"/>
          <w:szCs w:val="24"/>
        </w:rPr>
        <w:t xml:space="preserve">– </w:t>
      </w:r>
      <w:r w:rsidR="00AD540C" w:rsidRPr="0080181E">
        <w:rPr>
          <w:rFonts w:ascii="Times New Roman" w:hAnsi="Times New Roman" w:cs="Times New Roman"/>
          <w:iCs/>
          <w:sz w:val="24"/>
          <w:szCs w:val="24"/>
        </w:rPr>
        <w:t>43922,50</w:t>
      </w:r>
      <w:r w:rsidR="00E3040B" w:rsidRPr="0080181E">
        <w:rPr>
          <w:rFonts w:ascii="Times New Roman" w:hAnsi="Times New Roman" w:cs="Times New Roman"/>
          <w:iCs/>
          <w:sz w:val="24"/>
          <w:szCs w:val="24"/>
        </w:rPr>
        <w:t xml:space="preserve">  </w:t>
      </w:r>
      <w:r w:rsidRPr="0080181E">
        <w:rPr>
          <w:rFonts w:ascii="Times New Roman" w:hAnsi="Times New Roman" w:cs="Times New Roman"/>
          <w:sz w:val="24"/>
          <w:szCs w:val="24"/>
        </w:rPr>
        <w:t>гривень (без урахування ПДВ).</w:t>
      </w:r>
    </w:p>
    <w:p w14:paraId="634D3A8A" w14:textId="77777777" w:rsidR="00CA138A" w:rsidRPr="0080181E" w:rsidRDefault="00CA138A" w:rsidP="00CA138A">
      <w:pPr>
        <w:spacing w:after="0" w:line="240" w:lineRule="auto"/>
        <w:jc w:val="both"/>
        <w:rPr>
          <w:rFonts w:ascii="Times New Roman" w:hAnsi="Times New Roman" w:cs="Times New Roman"/>
          <w:sz w:val="24"/>
          <w:szCs w:val="24"/>
        </w:rPr>
      </w:pPr>
      <w:r w:rsidRPr="0080181E">
        <w:rPr>
          <w:rFonts w:ascii="Times New Roman" w:hAnsi="Times New Roman" w:cs="Times New Roman"/>
          <w:sz w:val="24"/>
          <w:szCs w:val="24"/>
        </w:rPr>
        <w:t>На остаточну ціну продажу нараховується ПДВ.</w:t>
      </w:r>
    </w:p>
    <w:p w14:paraId="24CBA417" w14:textId="77777777" w:rsidR="00CA138A" w:rsidRPr="0080181E" w:rsidRDefault="00CA138A" w:rsidP="00CA138A">
      <w:pPr>
        <w:spacing w:after="0" w:line="240" w:lineRule="auto"/>
        <w:ind w:firstLine="540"/>
        <w:jc w:val="both"/>
        <w:rPr>
          <w:rFonts w:ascii="Times New Roman" w:hAnsi="Times New Roman" w:cs="Times New Roman"/>
          <w:b/>
          <w:sz w:val="24"/>
          <w:szCs w:val="24"/>
        </w:rPr>
      </w:pPr>
      <w:r w:rsidRPr="0080181E">
        <w:rPr>
          <w:rFonts w:ascii="Times New Roman" w:hAnsi="Times New Roman" w:cs="Times New Roman"/>
          <w:b/>
          <w:sz w:val="24"/>
          <w:szCs w:val="24"/>
        </w:rPr>
        <w:t xml:space="preserve">Розмір гарантійного внеску для: </w:t>
      </w:r>
    </w:p>
    <w:p w14:paraId="3362C5AC" w14:textId="535F19EE" w:rsidR="00CA138A" w:rsidRPr="0080181E" w:rsidRDefault="00CA138A" w:rsidP="00CA138A">
      <w:pPr>
        <w:spacing w:after="0" w:line="240" w:lineRule="auto"/>
        <w:jc w:val="both"/>
        <w:rPr>
          <w:rFonts w:ascii="Times New Roman" w:hAnsi="Times New Roman" w:cs="Times New Roman"/>
          <w:sz w:val="24"/>
          <w:szCs w:val="24"/>
        </w:rPr>
      </w:pPr>
      <w:r w:rsidRPr="0080181E">
        <w:rPr>
          <w:rFonts w:ascii="Times New Roman" w:hAnsi="Times New Roman" w:cs="Times New Roman"/>
          <w:sz w:val="24"/>
          <w:szCs w:val="24"/>
        </w:rPr>
        <w:t xml:space="preserve">- аукціону </w:t>
      </w:r>
      <w:r w:rsidR="001016B3" w:rsidRPr="0080181E">
        <w:rPr>
          <w:rFonts w:ascii="Times New Roman" w:hAnsi="Times New Roman" w:cs="Times New Roman"/>
          <w:sz w:val="24"/>
          <w:szCs w:val="24"/>
        </w:rPr>
        <w:t>з</w:t>
      </w:r>
      <w:r w:rsidRPr="0080181E">
        <w:rPr>
          <w:rFonts w:ascii="Times New Roman" w:hAnsi="Times New Roman" w:cs="Times New Roman"/>
          <w:sz w:val="24"/>
          <w:szCs w:val="24"/>
        </w:rPr>
        <w:t xml:space="preserve"> умовами – </w:t>
      </w:r>
      <w:r w:rsidR="00AD540C" w:rsidRPr="0080181E">
        <w:rPr>
          <w:rFonts w:ascii="Times New Roman" w:hAnsi="Times New Roman" w:cs="Times New Roman"/>
          <w:sz w:val="24"/>
          <w:szCs w:val="24"/>
        </w:rPr>
        <w:t>17569,00</w:t>
      </w:r>
      <w:r w:rsidR="00E3040B" w:rsidRPr="0080181E">
        <w:rPr>
          <w:rFonts w:ascii="Times New Roman" w:hAnsi="Times New Roman" w:cs="Times New Roman"/>
          <w:sz w:val="24"/>
          <w:szCs w:val="24"/>
        </w:rPr>
        <w:t xml:space="preserve"> </w:t>
      </w:r>
      <w:r w:rsidRPr="0080181E">
        <w:rPr>
          <w:rFonts w:ascii="Times New Roman" w:hAnsi="Times New Roman" w:cs="Times New Roman"/>
          <w:sz w:val="24"/>
          <w:szCs w:val="24"/>
        </w:rPr>
        <w:t>гривень (без урахування ПДВ);</w:t>
      </w:r>
    </w:p>
    <w:p w14:paraId="6F461D9D" w14:textId="778D9EBB" w:rsidR="00CA138A" w:rsidRPr="0080181E" w:rsidRDefault="00CA138A" w:rsidP="00CA138A">
      <w:pPr>
        <w:spacing w:after="0" w:line="240" w:lineRule="auto"/>
        <w:jc w:val="both"/>
        <w:rPr>
          <w:rFonts w:ascii="Times New Roman" w:hAnsi="Times New Roman" w:cs="Times New Roman"/>
          <w:sz w:val="24"/>
          <w:szCs w:val="24"/>
        </w:rPr>
      </w:pPr>
      <w:r w:rsidRPr="0080181E">
        <w:rPr>
          <w:rFonts w:ascii="Times New Roman" w:hAnsi="Times New Roman" w:cs="Times New Roman"/>
          <w:sz w:val="24"/>
          <w:szCs w:val="24"/>
        </w:rPr>
        <w:t xml:space="preserve">- аукціону із зниженням стартової ціни – </w:t>
      </w:r>
      <w:r w:rsidR="00AD540C" w:rsidRPr="0080181E">
        <w:rPr>
          <w:rFonts w:ascii="Times New Roman" w:hAnsi="Times New Roman" w:cs="Times New Roman"/>
          <w:sz w:val="24"/>
          <w:szCs w:val="24"/>
        </w:rPr>
        <w:t>8784,50</w:t>
      </w:r>
      <w:r w:rsidR="00E3040B" w:rsidRPr="0080181E">
        <w:rPr>
          <w:rFonts w:ascii="Times New Roman" w:hAnsi="Times New Roman" w:cs="Times New Roman"/>
          <w:iCs/>
          <w:sz w:val="24"/>
          <w:szCs w:val="24"/>
        </w:rPr>
        <w:t xml:space="preserve">  </w:t>
      </w:r>
      <w:r w:rsidRPr="0080181E">
        <w:rPr>
          <w:rFonts w:ascii="Times New Roman" w:hAnsi="Times New Roman" w:cs="Times New Roman"/>
          <w:sz w:val="24"/>
          <w:szCs w:val="24"/>
        </w:rPr>
        <w:t>гривень (без урахування ПДВ);</w:t>
      </w:r>
    </w:p>
    <w:p w14:paraId="6FEB10D6" w14:textId="7223F7EE" w:rsidR="00CA138A" w:rsidRPr="0080181E" w:rsidRDefault="00CA138A" w:rsidP="00CA138A">
      <w:pPr>
        <w:spacing w:after="0" w:line="240" w:lineRule="auto"/>
        <w:jc w:val="both"/>
        <w:rPr>
          <w:rFonts w:ascii="Times New Roman" w:hAnsi="Times New Roman" w:cs="Times New Roman"/>
          <w:sz w:val="24"/>
          <w:szCs w:val="24"/>
        </w:rPr>
      </w:pPr>
      <w:r w:rsidRPr="0080181E">
        <w:rPr>
          <w:rFonts w:ascii="Times New Roman" w:hAnsi="Times New Roman" w:cs="Times New Roman"/>
          <w:sz w:val="24"/>
          <w:szCs w:val="24"/>
        </w:rPr>
        <w:t xml:space="preserve">- аукціону за методом покрокового зниження ціни та подальшого подання цінових пропозицій – </w:t>
      </w:r>
      <w:r w:rsidR="00AD540C" w:rsidRPr="0080181E">
        <w:rPr>
          <w:rFonts w:ascii="Times New Roman" w:hAnsi="Times New Roman" w:cs="Times New Roman"/>
          <w:sz w:val="24"/>
          <w:szCs w:val="24"/>
        </w:rPr>
        <w:t>8784,50</w:t>
      </w:r>
      <w:r w:rsidR="00E3040B" w:rsidRPr="0080181E">
        <w:rPr>
          <w:rFonts w:ascii="Times New Roman" w:hAnsi="Times New Roman" w:cs="Times New Roman"/>
          <w:iCs/>
          <w:sz w:val="24"/>
          <w:szCs w:val="24"/>
        </w:rPr>
        <w:t xml:space="preserve">  </w:t>
      </w:r>
      <w:r w:rsidRPr="0080181E">
        <w:rPr>
          <w:rFonts w:ascii="Times New Roman" w:hAnsi="Times New Roman" w:cs="Times New Roman"/>
          <w:sz w:val="24"/>
          <w:szCs w:val="24"/>
        </w:rPr>
        <w:t xml:space="preserve">гривень (без урахування ПДВ). </w:t>
      </w:r>
    </w:p>
    <w:p w14:paraId="43DA773E" w14:textId="77777777" w:rsidR="00947BF4" w:rsidRPr="0080181E" w:rsidRDefault="00500243" w:rsidP="00CA138A">
      <w:pPr>
        <w:pStyle w:val="3"/>
        <w:ind w:firstLine="709"/>
        <w:rPr>
          <w:rFonts w:ascii="Times New Roman" w:hAnsi="Times New Roman"/>
          <w:color w:val="auto"/>
          <w:sz w:val="24"/>
          <w:szCs w:val="24"/>
          <w:shd w:val="clear" w:color="auto" w:fill="FFFFFF"/>
        </w:rPr>
      </w:pPr>
      <w:r w:rsidRPr="0080181E">
        <w:rPr>
          <w:rFonts w:ascii="Times New Roman" w:hAnsi="Times New Roman"/>
          <w:iCs/>
          <w:color w:val="auto"/>
          <w:sz w:val="24"/>
          <w:szCs w:val="24"/>
        </w:rPr>
        <w:t>Для об</w:t>
      </w:r>
      <w:r w:rsidR="00D94051" w:rsidRPr="0080181E">
        <w:rPr>
          <w:rFonts w:ascii="Times New Roman" w:hAnsi="Times New Roman"/>
          <w:color w:val="auto"/>
          <w:sz w:val="24"/>
          <w:szCs w:val="24"/>
        </w:rPr>
        <w:t>’</w:t>
      </w:r>
      <w:r w:rsidRPr="0080181E">
        <w:rPr>
          <w:rFonts w:ascii="Times New Roman" w:hAnsi="Times New Roman"/>
          <w:iCs/>
          <w:color w:val="auto"/>
          <w:sz w:val="24"/>
          <w:szCs w:val="24"/>
        </w:rPr>
        <w:t xml:space="preserve">єкта приватизації, два аукціони з продажу </w:t>
      </w:r>
      <w:r w:rsidR="00D94051" w:rsidRPr="0080181E">
        <w:rPr>
          <w:rFonts w:ascii="Times New Roman" w:hAnsi="Times New Roman"/>
          <w:iCs/>
          <w:color w:val="auto"/>
          <w:sz w:val="24"/>
          <w:szCs w:val="24"/>
        </w:rPr>
        <w:t xml:space="preserve">якого будуть визнаними такими, що не відбулися, у випадках, передбачених абзацом 3 частини 6 статті 15 Закону України </w:t>
      </w:r>
      <w:r w:rsidR="00D94051" w:rsidRPr="0080181E">
        <w:rPr>
          <w:rFonts w:ascii="Times New Roman" w:hAnsi="Times New Roman"/>
          <w:color w:val="auto"/>
          <w:sz w:val="24"/>
          <w:szCs w:val="24"/>
        </w:rPr>
        <w:t>«Про приватизацію державного і комунального майна», розмір гарантійного внеску буде встановлюватися в розмірі</w:t>
      </w:r>
      <w:r w:rsidR="00A81E84" w:rsidRPr="0080181E">
        <w:rPr>
          <w:rFonts w:ascii="Times New Roman" w:hAnsi="Times New Roman"/>
          <w:color w:val="auto"/>
          <w:sz w:val="24"/>
          <w:szCs w:val="24"/>
        </w:rPr>
        <w:t>,</w:t>
      </w:r>
      <w:r w:rsidR="00A81E84" w:rsidRPr="0080181E">
        <w:rPr>
          <w:rFonts w:ascii="Times New Roman" w:hAnsi="Times New Roman"/>
          <w:color w:val="auto"/>
          <w:sz w:val="24"/>
          <w:szCs w:val="24"/>
          <w:shd w:val="clear" w:color="auto" w:fill="FFFFFF"/>
        </w:rPr>
        <w:t xml:space="preserve"> який є більшим:</w:t>
      </w:r>
    </w:p>
    <w:p w14:paraId="47A771D8" w14:textId="7DC73DF6" w:rsidR="00947BF4" w:rsidRPr="0080181E" w:rsidRDefault="00D94051" w:rsidP="00CA138A">
      <w:pPr>
        <w:pStyle w:val="3"/>
        <w:ind w:firstLine="709"/>
        <w:rPr>
          <w:rFonts w:ascii="Times New Roman" w:hAnsi="Times New Roman"/>
          <w:color w:val="auto"/>
          <w:sz w:val="24"/>
          <w:szCs w:val="24"/>
        </w:rPr>
      </w:pPr>
      <w:r w:rsidRPr="0080181E">
        <w:rPr>
          <w:rFonts w:ascii="Times New Roman" w:hAnsi="Times New Roman"/>
          <w:color w:val="auto"/>
          <w:sz w:val="24"/>
          <w:szCs w:val="24"/>
        </w:rPr>
        <w:t xml:space="preserve"> 50% стартової ціни об’єкта </w:t>
      </w:r>
      <w:r w:rsidR="00A81E84" w:rsidRPr="0080181E">
        <w:rPr>
          <w:rFonts w:ascii="Times New Roman" w:hAnsi="Times New Roman"/>
          <w:color w:val="auto"/>
          <w:sz w:val="24"/>
          <w:szCs w:val="24"/>
        </w:rPr>
        <w:t xml:space="preserve">малої </w:t>
      </w:r>
      <w:r w:rsidRPr="0080181E">
        <w:rPr>
          <w:rFonts w:ascii="Times New Roman" w:hAnsi="Times New Roman"/>
          <w:color w:val="auto"/>
          <w:sz w:val="24"/>
          <w:szCs w:val="24"/>
        </w:rPr>
        <w:t>приватизації</w:t>
      </w:r>
      <w:r w:rsidR="00947BF4" w:rsidRPr="0080181E">
        <w:rPr>
          <w:rFonts w:ascii="Times New Roman" w:hAnsi="Times New Roman"/>
          <w:color w:val="auto"/>
          <w:sz w:val="24"/>
          <w:szCs w:val="24"/>
        </w:rPr>
        <w:t>;</w:t>
      </w:r>
      <w:r w:rsidR="00A81E84" w:rsidRPr="0080181E">
        <w:rPr>
          <w:rFonts w:ascii="Times New Roman" w:hAnsi="Times New Roman"/>
          <w:color w:val="auto"/>
          <w:sz w:val="24"/>
          <w:szCs w:val="24"/>
        </w:rPr>
        <w:t xml:space="preserve"> </w:t>
      </w:r>
    </w:p>
    <w:p w14:paraId="098799CD" w14:textId="5FA1060B" w:rsidR="00500243" w:rsidRPr="0080181E" w:rsidRDefault="00947BF4" w:rsidP="00CA138A">
      <w:pPr>
        <w:pStyle w:val="3"/>
        <w:ind w:firstLine="709"/>
        <w:rPr>
          <w:rFonts w:ascii="Times New Roman" w:hAnsi="Times New Roman"/>
          <w:color w:val="auto"/>
          <w:sz w:val="24"/>
          <w:szCs w:val="24"/>
        </w:rPr>
      </w:pPr>
      <w:r w:rsidRPr="0080181E">
        <w:rPr>
          <w:rFonts w:ascii="Times New Roman" w:hAnsi="Times New Roman"/>
          <w:color w:val="auto"/>
          <w:sz w:val="24"/>
          <w:szCs w:val="24"/>
          <w:shd w:val="clear" w:color="auto" w:fill="FFFFFF"/>
        </w:rPr>
        <w:t xml:space="preserve"> </w:t>
      </w:r>
      <w:r w:rsidR="00A81E84" w:rsidRPr="0080181E">
        <w:rPr>
          <w:rFonts w:ascii="Times New Roman" w:hAnsi="Times New Roman"/>
          <w:color w:val="auto"/>
          <w:sz w:val="24"/>
          <w:szCs w:val="24"/>
          <w:shd w:val="clear" w:color="auto" w:fill="FFFFFF"/>
        </w:rPr>
        <w:t>30 розмірів мінімальних заробітних плат станом на 1 січня року, в якому оприлюднюється інформаційне повідомлення.</w:t>
      </w:r>
      <w:r w:rsidR="00DD309E" w:rsidRPr="0080181E">
        <w:rPr>
          <w:rFonts w:ascii="Times New Roman" w:hAnsi="Times New Roman"/>
          <w:color w:val="auto"/>
          <w:sz w:val="24"/>
          <w:szCs w:val="24"/>
        </w:rPr>
        <w:t xml:space="preserve"> </w:t>
      </w:r>
    </w:p>
    <w:p w14:paraId="266835E1" w14:textId="095B9C59" w:rsidR="00E92F6D" w:rsidRPr="0080181E" w:rsidRDefault="00E92F6D" w:rsidP="00E92F6D">
      <w:pPr>
        <w:pStyle w:val="3"/>
        <w:ind w:firstLine="709"/>
        <w:rPr>
          <w:rFonts w:ascii="Times New Roman" w:hAnsi="Times New Roman"/>
          <w:color w:val="auto"/>
          <w:sz w:val="24"/>
          <w:szCs w:val="24"/>
          <w:lang w:eastAsia="en-US"/>
        </w:rPr>
      </w:pPr>
      <w:r w:rsidRPr="0080181E">
        <w:rPr>
          <w:rFonts w:ascii="Times New Roman" w:hAnsi="Times New Roman"/>
          <w:b/>
          <w:iCs/>
          <w:color w:val="auto"/>
          <w:sz w:val="24"/>
          <w:szCs w:val="24"/>
        </w:rPr>
        <w:lastRenderedPageBreak/>
        <w:t>Розмір реєстраційного внеску:</w:t>
      </w:r>
      <w:r w:rsidRPr="0080181E">
        <w:rPr>
          <w:rFonts w:ascii="Times New Roman" w:hAnsi="Times New Roman"/>
          <w:iCs/>
          <w:color w:val="auto"/>
          <w:sz w:val="24"/>
          <w:szCs w:val="24"/>
        </w:rPr>
        <w:t xml:space="preserve">  1300,0 гривень</w:t>
      </w:r>
      <w:r w:rsidRPr="0080181E">
        <w:rPr>
          <w:rFonts w:ascii="Times New Roman" w:hAnsi="Times New Roman"/>
          <w:color w:val="auto"/>
          <w:sz w:val="24"/>
          <w:szCs w:val="24"/>
          <w:lang w:eastAsia="en-US"/>
        </w:rPr>
        <w:t>.</w:t>
      </w:r>
    </w:p>
    <w:p w14:paraId="1A89AE78" w14:textId="77777777" w:rsidR="00DD309E" w:rsidRPr="0080181E" w:rsidRDefault="00DD309E" w:rsidP="00E92F6D">
      <w:pPr>
        <w:pStyle w:val="3"/>
        <w:ind w:firstLine="709"/>
        <w:rPr>
          <w:rFonts w:ascii="Times New Roman" w:hAnsi="Times New Roman"/>
          <w:color w:val="auto"/>
          <w:sz w:val="24"/>
          <w:szCs w:val="24"/>
          <w:lang w:eastAsia="en-US"/>
        </w:rPr>
      </w:pPr>
    </w:p>
    <w:p w14:paraId="25736F0C" w14:textId="77777777" w:rsidR="00DD309E" w:rsidRPr="0080181E" w:rsidRDefault="00DD309E" w:rsidP="00DD309E">
      <w:pPr>
        <w:pStyle w:val="3"/>
        <w:ind w:firstLine="709"/>
        <w:rPr>
          <w:rFonts w:ascii="Times New Roman" w:hAnsi="Times New Roman"/>
          <w:b/>
          <w:iCs/>
          <w:color w:val="auto"/>
          <w:sz w:val="24"/>
          <w:szCs w:val="24"/>
        </w:rPr>
      </w:pPr>
      <w:r w:rsidRPr="0080181E">
        <w:rPr>
          <w:rFonts w:ascii="Times New Roman" w:hAnsi="Times New Roman"/>
          <w:b/>
          <w:iCs/>
          <w:color w:val="auto"/>
          <w:sz w:val="24"/>
          <w:szCs w:val="24"/>
        </w:rPr>
        <w:t>Умови продажу:</w:t>
      </w:r>
    </w:p>
    <w:p w14:paraId="5877DCB9" w14:textId="2308CBBF" w:rsidR="00DD309E" w:rsidRPr="0080181E" w:rsidRDefault="00DD309E" w:rsidP="00DD309E">
      <w:pPr>
        <w:tabs>
          <w:tab w:val="left" w:pos="0"/>
        </w:tabs>
        <w:jc w:val="both"/>
        <w:rPr>
          <w:rFonts w:ascii="Times New Roman" w:hAnsi="Times New Roman" w:cs="Times New Roman"/>
          <w:sz w:val="24"/>
          <w:szCs w:val="24"/>
        </w:rPr>
      </w:pPr>
      <w:r w:rsidRPr="0080181E">
        <w:rPr>
          <w:rFonts w:ascii="Times New Roman" w:hAnsi="Times New Roman" w:cs="Times New Roman"/>
          <w:sz w:val="24"/>
          <w:szCs w:val="24"/>
        </w:rPr>
        <w:tab/>
        <w:t>Об</w:t>
      </w:r>
      <w:r w:rsidRPr="0080181E">
        <w:rPr>
          <w:rFonts w:ascii="Times New Roman" w:hAnsi="Times New Roman" w:cs="Times New Roman"/>
          <w:sz w:val="24"/>
          <w:szCs w:val="24"/>
          <w:lang w:val="ru-RU"/>
        </w:rPr>
        <w:t>’</w:t>
      </w:r>
      <w:proofErr w:type="spellStart"/>
      <w:r w:rsidRPr="0080181E">
        <w:rPr>
          <w:rFonts w:ascii="Times New Roman" w:hAnsi="Times New Roman" w:cs="Times New Roman"/>
          <w:sz w:val="24"/>
          <w:szCs w:val="24"/>
        </w:rPr>
        <w:t>єкт</w:t>
      </w:r>
      <w:proofErr w:type="spellEnd"/>
      <w:r w:rsidRPr="0080181E">
        <w:rPr>
          <w:rFonts w:ascii="Times New Roman" w:hAnsi="Times New Roman" w:cs="Times New Roman"/>
          <w:sz w:val="24"/>
          <w:szCs w:val="24"/>
        </w:rPr>
        <w:t xml:space="preserve"> може бути перепрофільований.</w:t>
      </w:r>
    </w:p>
    <w:p w14:paraId="545FE03D" w14:textId="77777777" w:rsidR="00A20E67" w:rsidRPr="0080181E" w:rsidRDefault="00A20E67" w:rsidP="00E92F6D">
      <w:pPr>
        <w:pStyle w:val="3"/>
        <w:ind w:firstLine="709"/>
        <w:rPr>
          <w:rFonts w:ascii="Times New Roman" w:hAnsi="Times New Roman"/>
          <w:b/>
          <w:iCs/>
          <w:color w:val="auto"/>
          <w:sz w:val="24"/>
          <w:szCs w:val="24"/>
        </w:rPr>
      </w:pPr>
    </w:p>
    <w:p w14:paraId="75BB8037" w14:textId="76D494DD" w:rsidR="00E92F6D" w:rsidRPr="0080181E" w:rsidRDefault="00E92F6D" w:rsidP="00E92F6D">
      <w:pPr>
        <w:pStyle w:val="3"/>
        <w:ind w:firstLine="709"/>
        <w:rPr>
          <w:rFonts w:ascii="Times New Roman" w:hAnsi="Times New Roman"/>
          <w:b/>
          <w:iCs/>
          <w:color w:val="auto"/>
          <w:sz w:val="24"/>
          <w:szCs w:val="24"/>
        </w:rPr>
      </w:pPr>
      <w:r w:rsidRPr="0080181E">
        <w:rPr>
          <w:rFonts w:ascii="Times New Roman" w:hAnsi="Times New Roman"/>
          <w:b/>
          <w:iCs/>
          <w:color w:val="auto"/>
          <w:sz w:val="24"/>
          <w:szCs w:val="24"/>
        </w:rPr>
        <w:t>4) Додаткова інформація</w:t>
      </w:r>
    </w:p>
    <w:p w14:paraId="74D9B849" w14:textId="77777777" w:rsidR="00E92F6D" w:rsidRPr="0080181E" w:rsidRDefault="00E92F6D" w:rsidP="00E92F6D">
      <w:pPr>
        <w:pStyle w:val="3"/>
        <w:ind w:firstLine="709"/>
        <w:rPr>
          <w:rFonts w:ascii="Times New Roman" w:hAnsi="Times New Roman"/>
          <w:b/>
          <w:iCs/>
          <w:color w:val="auto"/>
          <w:sz w:val="24"/>
          <w:szCs w:val="24"/>
        </w:rPr>
      </w:pPr>
      <w:r w:rsidRPr="0080181E">
        <w:rPr>
          <w:rFonts w:ascii="Times New Roman" w:hAnsi="Times New Roman"/>
          <w:b/>
          <w:iCs/>
          <w:color w:val="auto"/>
          <w:sz w:val="24"/>
          <w:szCs w:val="24"/>
        </w:rPr>
        <w:t>Найменування  та ідентифікаційні коди за ЄДРПОУ одержувачів платежів, номери банківських та казначейських рахунків за стандартом IBAN у національній та іноземній валюті, відкритих для внесення операторами електронних майданчиків гарантійних внесків (їх частин), реєстраційних внесків потенційних покупців та проведення переможцями аукціонів розрахунків за придбані об'єкти.</w:t>
      </w:r>
    </w:p>
    <w:p w14:paraId="5F7FC8CC" w14:textId="77777777" w:rsidR="00E92F6D" w:rsidRPr="0080181E" w:rsidRDefault="00E92F6D" w:rsidP="00E92F6D">
      <w:pPr>
        <w:pStyle w:val="31"/>
        <w:shd w:val="clear" w:color="auto" w:fill="auto"/>
        <w:tabs>
          <w:tab w:val="left" w:pos="720"/>
        </w:tabs>
        <w:spacing w:before="0" w:after="0" w:line="240" w:lineRule="auto"/>
        <w:ind w:firstLine="709"/>
        <w:rPr>
          <w:rFonts w:ascii="Times New Roman" w:hAnsi="Times New Roman" w:cs="Times New Roman"/>
          <w:spacing w:val="0"/>
          <w:sz w:val="24"/>
          <w:szCs w:val="24"/>
        </w:rPr>
      </w:pPr>
      <w:r w:rsidRPr="0080181E">
        <w:rPr>
          <w:rFonts w:ascii="Times New Roman" w:hAnsi="Times New Roman" w:cs="Times New Roman"/>
          <w:spacing w:val="0"/>
          <w:sz w:val="24"/>
          <w:szCs w:val="24"/>
        </w:rPr>
        <w:t xml:space="preserve">Оператор електронного майданчика здійснює перерахування гарантійного </w:t>
      </w:r>
      <w:r w:rsidRPr="0080181E">
        <w:rPr>
          <w:rFonts w:ascii="Times New Roman" w:hAnsi="Times New Roman" w:cs="Times New Roman"/>
          <w:sz w:val="24"/>
          <w:szCs w:val="24"/>
        </w:rPr>
        <w:t xml:space="preserve">(за вирахуванням плати за участь в електронному аукціоні) </w:t>
      </w:r>
      <w:r w:rsidRPr="0080181E">
        <w:rPr>
          <w:rFonts w:ascii="Times New Roman" w:hAnsi="Times New Roman" w:cs="Times New Roman"/>
          <w:spacing w:val="0"/>
          <w:sz w:val="24"/>
          <w:szCs w:val="24"/>
        </w:rPr>
        <w:t>та реєстраційного внесків на казначейські рахунки за такими реквізитами:</w:t>
      </w:r>
    </w:p>
    <w:p w14:paraId="444712C0" w14:textId="77777777" w:rsidR="00E92F6D" w:rsidRPr="0080181E" w:rsidRDefault="00E92F6D" w:rsidP="00E92F6D">
      <w:pPr>
        <w:pStyle w:val="31"/>
        <w:shd w:val="clear" w:color="auto" w:fill="auto"/>
        <w:tabs>
          <w:tab w:val="left" w:pos="720"/>
        </w:tabs>
        <w:spacing w:before="0" w:after="0" w:line="240" w:lineRule="auto"/>
        <w:ind w:firstLine="709"/>
        <w:rPr>
          <w:rFonts w:ascii="Times New Roman" w:hAnsi="Times New Roman" w:cs="Times New Roman"/>
          <w:b/>
          <w:spacing w:val="0"/>
          <w:sz w:val="24"/>
          <w:szCs w:val="24"/>
          <w:u w:val="single"/>
        </w:rPr>
      </w:pPr>
      <w:r w:rsidRPr="0080181E">
        <w:rPr>
          <w:rFonts w:ascii="Times New Roman" w:hAnsi="Times New Roman" w:cs="Times New Roman"/>
          <w:spacing w:val="0"/>
          <w:sz w:val="24"/>
          <w:szCs w:val="24"/>
        </w:rPr>
        <w:tab/>
      </w:r>
      <w:r w:rsidRPr="0080181E">
        <w:rPr>
          <w:rFonts w:ascii="Times New Roman" w:hAnsi="Times New Roman" w:cs="Times New Roman"/>
          <w:b/>
          <w:spacing w:val="0"/>
          <w:sz w:val="24"/>
          <w:szCs w:val="24"/>
          <w:u w:val="single"/>
        </w:rPr>
        <w:t>в національній валюті:</w:t>
      </w:r>
    </w:p>
    <w:p w14:paraId="75A72504" w14:textId="77777777" w:rsidR="00E92F6D" w:rsidRPr="0080181E" w:rsidRDefault="00E92F6D" w:rsidP="00E92F6D">
      <w:pPr>
        <w:pStyle w:val="31"/>
        <w:shd w:val="clear" w:color="auto" w:fill="auto"/>
        <w:tabs>
          <w:tab w:val="left" w:pos="720"/>
          <w:tab w:val="left" w:pos="5529"/>
        </w:tabs>
        <w:spacing w:before="0" w:after="0" w:line="240" w:lineRule="auto"/>
        <w:rPr>
          <w:rFonts w:ascii="Times New Roman" w:hAnsi="Times New Roman" w:cs="Times New Roman"/>
          <w:spacing w:val="0"/>
          <w:sz w:val="24"/>
          <w:szCs w:val="24"/>
        </w:rPr>
      </w:pPr>
      <w:r w:rsidRPr="0080181E">
        <w:rPr>
          <w:rFonts w:ascii="Times New Roman" w:hAnsi="Times New Roman" w:cs="Times New Roman"/>
          <w:b/>
          <w:spacing w:val="0"/>
          <w:sz w:val="24"/>
          <w:szCs w:val="24"/>
        </w:rPr>
        <w:t>Одержувач</w:t>
      </w:r>
      <w:r w:rsidRPr="0080181E">
        <w:rPr>
          <w:rFonts w:ascii="Times New Roman" w:hAnsi="Times New Roman" w:cs="Times New Roman"/>
          <w:spacing w:val="0"/>
          <w:sz w:val="24"/>
          <w:szCs w:val="24"/>
        </w:rPr>
        <w:t>: Регіональне відділення Фонду державного майна України по Вінницькій та Хмельницькій областях.</w:t>
      </w:r>
    </w:p>
    <w:p w14:paraId="2843FF6B" w14:textId="68E6ED5F" w:rsidR="00E92F6D" w:rsidRPr="0080181E" w:rsidRDefault="00E92F6D" w:rsidP="00E92F6D">
      <w:pPr>
        <w:pStyle w:val="31"/>
        <w:shd w:val="clear" w:color="auto" w:fill="auto"/>
        <w:tabs>
          <w:tab w:val="left" w:pos="720"/>
        </w:tabs>
        <w:spacing w:before="0" w:after="0" w:line="240" w:lineRule="auto"/>
        <w:rPr>
          <w:rFonts w:ascii="Times New Roman" w:hAnsi="Times New Roman" w:cs="Times New Roman"/>
          <w:spacing w:val="0"/>
          <w:sz w:val="24"/>
          <w:szCs w:val="24"/>
        </w:rPr>
      </w:pPr>
      <w:r w:rsidRPr="0080181E">
        <w:rPr>
          <w:rFonts w:ascii="Times New Roman" w:hAnsi="Times New Roman" w:cs="Times New Roman"/>
          <w:b/>
          <w:spacing w:val="0"/>
          <w:sz w:val="24"/>
          <w:szCs w:val="24"/>
        </w:rPr>
        <w:t>Рахунок</w:t>
      </w:r>
      <w:r w:rsidRPr="0080181E">
        <w:rPr>
          <w:rFonts w:ascii="Times New Roman" w:hAnsi="Times New Roman" w:cs="Times New Roman"/>
          <w:spacing w:val="0"/>
          <w:sz w:val="24"/>
          <w:szCs w:val="24"/>
        </w:rPr>
        <w:t xml:space="preserve"> UA598201720355549001000156369</w:t>
      </w:r>
      <w:r w:rsidRPr="0080181E">
        <w:rPr>
          <w:rFonts w:ascii="Times New Roman" w:hAnsi="Times New Roman" w:cs="Times New Roman"/>
          <w:sz w:val="24"/>
          <w:szCs w:val="24"/>
        </w:rPr>
        <w:t xml:space="preserve"> (</w:t>
      </w:r>
      <w:r w:rsidRPr="0080181E">
        <w:rPr>
          <w:rFonts w:ascii="Times New Roman" w:hAnsi="Times New Roman" w:cs="Times New Roman"/>
          <w:spacing w:val="0"/>
          <w:sz w:val="24"/>
          <w:szCs w:val="24"/>
        </w:rPr>
        <w:t xml:space="preserve">для перерахування реєстраційного внеску, плати за участь в електронному аукціоні та проведення переможцем аукціону розрахунків за придбаний </w:t>
      </w:r>
      <w:r w:rsidR="00014AFB" w:rsidRPr="0080181E">
        <w:rPr>
          <w:rFonts w:ascii="Times New Roman" w:hAnsi="Times New Roman" w:cs="Times New Roman"/>
          <w:sz w:val="24"/>
          <w:szCs w:val="24"/>
        </w:rPr>
        <w:t>об’єкт малої приватизації</w:t>
      </w:r>
      <w:r w:rsidR="00014AFB" w:rsidRPr="0080181E">
        <w:rPr>
          <w:rFonts w:ascii="Times New Roman" w:hAnsi="Times New Roman" w:cs="Times New Roman"/>
          <w:b/>
          <w:sz w:val="24"/>
          <w:szCs w:val="24"/>
        </w:rPr>
        <w:t xml:space="preserve"> </w:t>
      </w:r>
      <w:r w:rsidR="00014AFB" w:rsidRPr="0080181E">
        <w:rPr>
          <w:rFonts w:ascii="Times New Roman" w:hAnsi="Times New Roman" w:cs="Times New Roman"/>
          <w:b/>
          <w:iCs/>
          <w:sz w:val="24"/>
          <w:szCs w:val="24"/>
        </w:rPr>
        <w:t xml:space="preserve"> </w:t>
      </w:r>
      <w:r w:rsidR="00014AFB" w:rsidRPr="0080181E">
        <w:rPr>
          <w:rFonts w:ascii="Times New Roman" w:hAnsi="Times New Roman" w:cs="Times New Roman"/>
          <w:sz w:val="24"/>
          <w:szCs w:val="24"/>
        </w:rPr>
        <w:t xml:space="preserve">- </w:t>
      </w:r>
      <w:r w:rsidR="00767EA3" w:rsidRPr="0080181E">
        <w:rPr>
          <w:rFonts w:ascii="Times New Roman" w:hAnsi="Times New Roman" w:cs="Times New Roman"/>
          <w:sz w:val="24"/>
          <w:szCs w:val="24"/>
        </w:rPr>
        <w:t xml:space="preserve">кафе-їдальні літ. «А» з тамбуром літ. «а», прибудовами літ. «А1», «А2»,  «А3», </w:t>
      </w:r>
      <w:proofErr w:type="spellStart"/>
      <w:r w:rsidR="00767EA3" w:rsidRPr="0080181E">
        <w:rPr>
          <w:rFonts w:ascii="Times New Roman" w:hAnsi="Times New Roman" w:cs="Times New Roman"/>
          <w:sz w:val="24"/>
          <w:szCs w:val="24"/>
        </w:rPr>
        <w:t>погрібом</w:t>
      </w:r>
      <w:proofErr w:type="spellEnd"/>
      <w:r w:rsidR="00767EA3" w:rsidRPr="0080181E">
        <w:rPr>
          <w:rFonts w:ascii="Times New Roman" w:hAnsi="Times New Roman" w:cs="Times New Roman"/>
          <w:sz w:val="24"/>
          <w:szCs w:val="24"/>
        </w:rPr>
        <w:t xml:space="preserve"> літ. «Б» загальною площею 333,9 </w:t>
      </w:r>
      <w:proofErr w:type="spellStart"/>
      <w:r w:rsidR="00767EA3" w:rsidRPr="0080181E">
        <w:rPr>
          <w:rFonts w:ascii="Times New Roman" w:hAnsi="Times New Roman" w:cs="Times New Roman"/>
          <w:sz w:val="24"/>
          <w:szCs w:val="24"/>
        </w:rPr>
        <w:t>кв.м</w:t>
      </w:r>
      <w:proofErr w:type="spellEnd"/>
      <w:r w:rsidR="00767EA3" w:rsidRPr="0080181E">
        <w:rPr>
          <w:rFonts w:ascii="Times New Roman" w:hAnsi="Times New Roman" w:cs="Times New Roman"/>
          <w:sz w:val="24"/>
          <w:szCs w:val="24"/>
        </w:rPr>
        <w:t xml:space="preserve">, за </w:t>
      </w:r>
      <w:proofErr w:type="spellStart"/>
      <w:r w:rsidR="00767EA3" w:rsidRPr="0080181E">
        <w:rPr>
          <w:rFonts w:ascii="Times New Roman" w:hAnsi="Times New Roman" w:cs="Times New Roman"/>
          <w:sz w:val="24"/>
          <w:szCs w:val="24"/>
        </w:rPr>
        <w:t>адресою</w:t>
      </w:r>
      <w:proofErr w:type="spellEnd"/>
      <w:r w:rsidR="00767EA3" w:rsidRPr="0080181E">
        <w:rPr>
          <w:rFonts w:ascii="Times New Roman" w:hAnsi="Times New Roman" w:cs="Times New Roman"/>
          <w:sz w:val="24"/>
          <w:szCs w:val="24"/>
        </w:rPr>
        <w:t xml:space="preserve">: Вінницька обл., Могилів-Подільський р-н, с. </w:t>
      </w:r>
      <w:proofErr w:type="spellStart"/>
      <w:r w:rsidR="00767EA3" w:rsidRPr="0080181E">
        <w:rPr>
          <w:rFonts w:ascii="Times New Roman" w:hAnsi="Times New Roman" w:cs="Times New Roman"/>
          <w:sz w:val="24"/>
          <w:szCs w:val="24"/>
        </w:rPr>
        <w:t>Вищеольчедаїв</w:t>
      </w:r>
      <w:proofErr w:type="spellEnd"/>
      <w:r w:rsidR="00767EA3" w:rsidRPr="0080181E">
        <w:rPr>
          <w:rFonts w:ascii="Times New Roman" w:hAnsi="Times New Roman" w:cs="Times New Roman"/>
          <w:sz w:val="24"/>
          <w:szCs w:val="24"/>
        </w:rPr>
        <w:t>, вул. Коваля Романа,3</w:t>
      </w:r>
      <w:r w:rsidR="00014AFB" w:rsidRPr="0080181E">
        <w:rPr>
          <w:rFonts w:ascii="Times New Roman" w:hAnsi="Times New Roman" w:cs="Times New Roman"/>
          <w:sz w:val="24"/>
          <w:szCs w:val="24"/>
        </w:rPr>
        <w:t>)</w:t>
      </w:r>
    </w:p>
    <w:p w14:paraId="53AA742D" w14:textId="0EB57C35" w:rsidR="00E92F6D" w:rsidRPr="0080181E" w:rsidRDefault="00E92F6D" w:rsidP="00E92F6D">
      <w:pPr>
        <w:pStyle w:val="31"/>
        <w:shd w:val="clear" w:color="auto" w:fill="auto"/>
        <w:tabs>
          <w:tab w:val="left" w:pos="720"/>
          <w:tab w:val="left" w:pos="5529"/>
        </w:tabs>
        <w:spacing w:before="0" w:after="0" w:line="240" w:lineRule="auto"/>
        <w:rPr>
          <w:rFonts w:ascii="Times New Roman" w:hAnsi="Times New Roman" w:cs="Times New Roman"/>
          <w:spacing w:val="0"/>
          <w:sz w:val="24"/>
          <w:szCs w:val="24"/>
        </w:rPr>
      </w:pPr>
      <w:r w:rsidRPr="0080181E">
        <w:rPr>
          <w:rFonts w:ascii="Times New Roman" w:hAnsi="Times New Roman" w:cs="Times New Roman"/>
          <w:b/>
          <w:spacing w:val="0"/>
          <w:sz w:val="24"/>
          <w:szCs w:val="24"/>
        </w:rPr>
        <w:t>Рахунок</w:t>
      </w:r>
      <w:r w:rsidRPr="0080181E">
        <w:rPr>
          <w:rFonts w:ascii="Times New Roman" w:hAnsi="Times New Roman" w:cs="Times New Roman"/>
          <w:spacing w:val="0"/>
          <w:sz w:val="24"/>
          <w:szCs w:val="24"/>
        </w:rPr>
        <w:t xml:space="preserve"> UA388201720355219001000156369 (для перерахування гарантійного внеску </w:t>
      </w:r>
      <w:r w:rsidR="007770F8" w:rsidRPr="0080181E">
        <w:rPr>
          <w:rFonts w:ascii="Times New Roman" w:hAnsi="Times New Roman" w:cs="Times New Roman"/>
          <w:spacing w:val="0"/>
          <w:sz w:val="24"/>
          <w:szCs w:val="24"/>
        </w:rPr>
        <w:t>(</w:t>
      </w:r>
      <w:r w:rsidRPr="0080181E">
        <w:rPr>
          <w:rFonts w:ascii="Times New Roman" w:hAnsi="Times New Roman" w:cs="Times New Roman"/>
          <w:sz w:val="24"/>
          <w:szCs w:val="24"/>
        </w:rPr>
        <w:t>за вирахуванням плати за участь в електронному аукціоні)</w:t>
      </w:r>
      <w:r w:rsidR="007770F8" w:rsidRPr="0080181E">
        <w:rPr>
          <w:rFonts w:ascii="Times New Roman" w:hAnsi="Times New Roman" w:cs="Times New Roman"/>
          <w:sz w:val="24"/>
          <w:szCs w:val="24"/>
        </w:rPr>
        <w:t>)</w:t>
      </w:r>
      <w:r w:rsidRPr="0080181E">
        <w:rPr>
          <w:rFonts w:ascii="Times New Roman" w:hAnsi="Times New Roman" w:cs="Times New Roman"/>
          <w:spacing w:val="0"/>
          <w:sz w:val="24"/>
          <w:szCs w:val="24"/>
        </w:rPr>
        <w:t>.</w:t>
      </w:r>
    </w:p>
    <w:p w14:paraId="4D37C70D" w14:textId="77777777" w:rsidR="00E92F6D" w:rsidRPr="0080181E" w:rsidRDefault="00E92F6D" w:rsidP="00E92F6D">
      <w:pPr>
        <w:pStyle w:val="31"/>
        <w:shd w:val="clear" w:color="auto" w:fill="auto"/>
        <w:tabs>
          <w:tab w:val="left" w:pos="720"/>
        </w:tabs>
        <w:spacing w:before="0" w:after="0" w:line="240" w:lineRule="auto"/>
        <w:rPr>
          <w:rFonts w:ascii="Times New Roman" w:hAnsi="Times New Roman" w:cs="Times New Roman"/>
          <w:spacing w:val="0"/>
          <w:sz w:val="24"/>
          <w:szCs w:val="24"/>
        </w:rPr>
      </w:pPr>
      <w:r w:rsidRPr="0080181E">
        <w:rPr>
          <w:rFonts w:ascii="Times New Roman" w:hAnsi="Times New Roman" w:cs="Times New Roman"/>
          <w:b/>
          <w:spacing w:val="0"/>
          <w:sz w:val="24"/>
          <w:szCs w:val="24"/>
        </w:rPr>
        <w:t>Банк одержувача</w:t>
      </w:r>
      <w:r w:rsidRPr="0080181E">
        <w:rPr>
          <w:rFonts w:ascii="Times New Roman" w:hAnsi="Times New Roman" w:cs="Times New Roman"/>
          <w:spacing w:val="0"/>
          <w:sz w:val="24"/>
          <w:szCs w:val="24"/>
        </w:rPr>
        <w:t>: Державна казначейська служба України, м. Київ.</w:t>
      </w:r>
    </w:p>
    <w:p w14:paraId="6FDC1C5B" w14:textId="2AFCCD2A" w:rsidR="00E92F6D" w:rsidRPr="0080181E" w:rsidRDefault="00E92F6D" w:rsidP="00E92F6D">
      <w:pPr>
        <w:pStyle w:val="31"/>
        <w:shd w:val="clear" w:color="auto" w:fill="auto"/>
        <w:tabs>
          <w:tab w:val="left" w:pos="720"/>
        </w:tabs>
        <w:spacing w:before="0" w:after="0" w:line="240" w:lineRule="auto"/>
        <w:rPr>
          <w:rFonts w:ascii="Times New Roman" w:hAnsi="Times New Roman" w:cs="Times New Roman"/>
          <w:spacing w:val="0"/>
          <w:sz w:val="24"/>
          <w:szCs w:val="24"/>
        </w:rPr>
      </w:pPr>
      <w:r w:rsidRPr="0080181E">
        <w:rPr>
          <w:rFonts w:ascii="Times New Roman" w:hAnsi="Times New Roman" w:cs="Times New Roman"/>
          <w:spacing w:val="0"/>
          <w:sz w:val="24"/>
          <w:szCs w:val="24"/>
        </w:rPr>
        <w:t>Код за ЄДРПОУ: 42964094.</w:t>
      </w:r>
    </w:p>
    <w:p w14:paraId="1E9B3F4B" w14:textId="619A7BC0" w:rsidR="007770F8" w:rsidRPr="0080181E" w:rsidRDefault="007770F8" w:rsidP="007770F8">
      <w:pPr>
        <w:pStyle w:val="31"/>
        <w:shd w:val="clear" w:color="auto" w:fill="auto"/>
        <w:tabs>
          <w:tab w:val="left" w:pos="720"/>
        </w:tabs>
        <w:spacing w:before="0" w:after="0" w:line="240" w:lineRule="auto"/>
        <w:rPr>
          <w:rFonts w:ascii="Times New Roman" w:hAnsi="Times New Roman" w:cs="Times New Roman"/>
          <w:spacing w:val="0"/>
          <w:sz w:val="24"/>
          <w:szCs w:val="24"/>
        </w:rPr>
      </w:pPr>
      <w:r w:rsidRPr="0080181E">
        <w:rPr>
          <w:rFonts w:ascii="Times New Roman" w:hAnsi="Times New Roman" w:cs="Times New Roman"/>
          <w:spacing w:val="0"/>
          <w:sz w:val="24"/>
          <w:szCs w:val="24"/>
        </w:rPr>
        <w:t>Призн</w:t>
      </w:r>
      <w:r w:rsidR="00AA7770" w:rsidRPr="0080181E">
        <w:rPr>
          <w:rFonts w:ascii="Times New Roman" w:hAnsi="Times New Roman" w:cs="Times New Roman"/>
          <w:spacing w:val="0"/>
          <w:sz w:val="24"/>
          <w:szCs w:val="24"/>
        </w:rPr>
        <w:t>а</w:t>
      </w:r>
      <w:r w:rsidRPr="0080181E">
        <w:rPr>
          <w:rFonts w:ascii="Times New Roman" w:hAnsi="Times New Roman" w:cs="Times New Roman"/>
          <w:spacing w:val="0"/>
          <w:sz w:val="24"/>
          <w:szCs w:val="24"/>
        </w:rPr>
        <w:t>чення платежу: (обов’язково вказати за що).</w:t>
      </w:r>
    </w:p>
    <w:p w14:paraId="43B1CAFF" w14:textId="77777777" w:rsidR="001269A7" w:rsidRPr="0080181E" w:rsidRDefault="001269A7" w:rsidP="001269A7">
      <w:pPr>
        <w:pStyle w:val="31"/>
        <w:shd w:val="clear" w:color="auto" w:fill="auto"/>
        <w:tabs>
          <w:tab w:val="left" w:pos="720"/>
        </w:tabs>
        <w:spacing w:before="0" w:after="0" w:line="240" w:lineRule="auto"/>
        <w:ind w:firstLine="709"/>
        <w:rPr>
          <w:rFonts w:ascii="Times New Roman" w:hAnsi="Times New Roman" w:cs="Times New Roman"/>
          <w:b/>
          <w:spacing w:val="0"/>
          <w:sz w:val="24"/>
          <w:szCs w:val="24"/>
          <w:u w:val="single"/>
        </w:rPr>
      </w:pPr>
      <w:r w:rsidRPr="0080181E">
        <w:rPr>
          <w:rFonts w:ascii="Times New Roman" w:hAnsi="Times New Roman" w:cs="Times New Roman"/>
          <w:spacing w:val="0"/>
          <w:sz w:val="24"/>
          <w:szCs w:val="24"/>
        </w:rPr>
        <w:tab/>
      </w:r>
      <w:r w:rsidRPr="0080181E">
        <w:rPr>
          <w:rFonts w:ascii="Times New Roman" w:hAnsi="Times New Roman" w:cs="Times New Roman"/>
          <w:b/>
          <w:spacing w:val="0"/>
          <w:sz w:val="24"/>
          <w:szCs w:val="24"/>
          <w:u w:val="single"/>
        </w:rPr>
        <w:t>в іноземній валюті:</w:t>
      </w:r>
    </w:p>
    <w:p w14:paraId="5C40E399" w14:textId="37959CEC" w:rsidR="00CA76EF" w:rsidRPr="0080181E" w:rsidRDefault="001269A7" w:rsidP="001269A7">
      <w:pPr>
        <w:pStyle w:val="31"/>
        <w:shd w:val="clear" w:color="auto" w:fill="auto"/>
        <w:tabs>
          <w:tab w:val="left" w:pos="720"/>
        </w:tabs>
        <w:spacing w:before="0" w:after="0" w:line="240" w:lineRule="auto"/>
        <w:rPr>
          <w:rFonts w:ascii="Times New Roman" w:hAnsi="Times New Roman" w:cs="Times New Roman"/>
          <w:spacing w:val="0"/>
          <w:sz w:val="24"/>
          <w:szCs w:val="24"/>
        </w:rPr>
      </w:pPr>
      <w:r w:rsidRPr="0080181E">
        <w:rPr>
          <w:rFonts w:ascii="Times New Roman" w:hAnsi="Times New Roman" w:cs="Times New Roman"/>
          <w:spacing w:val="0"/>
          <w:sz w:val="24"/>
          <w:szCs w:val="24"/>
        </w:rPr>
        <w:t>рахунки відсутні</w:t>
      </w:r>
    </w:p>
    <w:p w14:paraId="3F579927" w14:textId="77777777" w:rsidR="007770F8" w:rsidRPr="0080181E" w:rsidRDefault="007770F8" w:rsidP="00E92F6D">
      <w:pPr>
        <w:pStyle w:val="31"/>
        <w:shd w:val="clear" w:color="auto" w:fill="auto"/>
        <w:tabs>
          <w:tab w:val="left" w:pos="720"/>
        </w:tabs>
        <w:spacing w:before="0" w:after="0" w:line="240" w:lineRule="auto"/>
        <w:rPr>
          <w:rFonts w:ascii="Times New Roman" w:hAnsi="Times New Roman" w:cs="Times New Roman"/>
          <w:spacing w:val="0"/>
          <w:sz w:val="24"/>
          <w:szCs w:val="24"/>
        </w:rPr>
      </w:pPr>
    </w:p>
    <w:p w14:paraId="6A38B8B5" w14:textId="77777777" w:rsidR="00E92F6D" w:rsidRPr="0080181E" w:rsidRDefault="00E92F6D" w:rsidP="00E92F6D">
      <w:pPr>
        <w:pStyle w:val="31"/>
        <w:shd w:val="clear" w:color="auto" w:fill="auto"/>
        <w:tabs>
          <w:tab w:val="left" w:pos="720"/>
        </w:tabs>
        <w:spacing w:before="0" w:after="0" w:line="240" w:lineRule="auto"/>
        <w:ind w:firstLine="709"/>
        <w:rPr>
          <w:rFonts w:ascii="Times New Roman" w:hAnsi="Times New Roman" w:cs="Times New Roman"/>
          <w:sz w:val="24"/>
          <w:szCs w:val="24"/>
        </w:rPr>
      </w:pPr>
      <w:r w:rsidRPr="0080181E">
        <w:rPr>
          <w:rFonts w:ascii="Times New Roman" w:hAnsi="Times New Roman" w:cs="Times New Roman"/>
          <w:spacing w:val="0"/>
          <w:sz w:val="24"/>
          <w:szCs w:val="24"/>
        </w:rPr>
        <w:tab/>
      </w:r>
      <w:r w:rsidRPr="0080181E">
        <w:rPr>
          <w:rFonts w:ascii="Times New Roman" w:hAnsi="Times New Roman" w:cs="Times New Roman"/>
          <w:b/>
          <w:sz w:val="24"/>
          <w:szCs w:val="24"/>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 </w:t>
      </w:r>
      <w:hyperlink r:id="rId6" w:history="1">
        <w:r w:rsidRPr="0080181E">
          <w:rPr>
            <w:rStyle w:val="a5"/>
            <w:rFonts w:ascii="Times New Roman" w:hAnsi="Times New Roman" w:cs="Times New Roman"/>
            <w:color w:val="auto"/>
            <w:sz w:val="24"/>
            <w:szCs w:val="24"/>
          </w:rPr>
          <w:t>https://prozorro.sale/info/elektronni-majdanchiki-ets-prozorroprodazhi-cbd2</w:t>
        </w:r>
      </w:hyperlink>
    </w:p>
    <w:p w14:paraId="1D12D617" w14:textId="77777777" w:rsidR="00E92F6D" w:rsidRPr="0080181E" w:rsidRDefault="00E92F6D" w:rsidP="00E92F6D">
      <w:pPr>
        <w:tabs>
          <w:tab w:val="left" w:pos="709"/>
        </w:tabs>
        <w:spacing w:after="0" w:line="240" w:lineRule="auto"/>
        <w:ind w:firstLine="709"/>
        <w:jc w:val="both"/>
        <w:rPr>
          <w:rFonts w:ascii="Times New Roman" w:hAnsi="Times New Roman" w:cs="Times New Roman"/>
          <w:sz w:val="24"/>
          <w:szCs w:val="24"/>
        </w:rPr>
      </w:pPr>
    </w:p>
    <w:p w14:paraId="4174DFCF" w14:textId="77777777" w:rsidR="00E92F6D" w:rsidRPr="0080181E" w:rsidRDefault="00E92F6D" w:rsidP="00E92F6D">
      <w:pPr>
        <w:tabs>
          <w:tab w:val="left" w:pos="709"/>
        </w:tabs>
        <w:spacing w:after="0" w:line="240" w:lineRule="auto"/>
        <w:ind w:firstLine="709"/>
        <w:jc w:val="both"/>
        <w:rPr>
          <w:rFonts w:ascii="Times New Roman" w:hAnsi="Times New Roman" w:cs="Times New Roman"/>
          <w:b/>
          <w:sz w:val="24"/>
          <w:szCs w:val="24"/>
        </w:rPr>
      </w:pPr>
      <w:r w:rsidRPr="0080181E">
        <w:rPr>
          <w:rFonts w:ascii="Times New Roman" w:hAnsi="Times New Roman" w:cs="Times New Roman"/>
          <w:b/>
          <w:sz w:val="24"/>
          <w:szCs w:val="24"/>
        </w:rPr>
        <w:t xml:space="preserve">Час і місце проведення огляду об’єкта: </w:t>
      </w:r>
    </w:p>
    <w:p w14:paraId="09A0E9C2" w14:textId="5ADBA39A" w:rsidR="007770F8" w:rsidRPr="0080181E" w:rsidRDefault="007770F8" w:rsidP="00CA76EF">
      <w:pPr>
        <w:pStyle w:val="11"/>
        <w:spacing w:line="240" w:lineRule="auto"/>
        <w:ind w:left="0" w:firstLine="708"/>
        <w:jc w:val="both"/>
        <w:rPr>
          <w:sz w:val="24"/>
          <w:szCs w:val="24"/>
        </w:rPr>
      </w:pPr>
      <w:r w:rsidRPr="0080181E">
        <w:rPr>
          <w:b/>
          <w:sz w:val="24"/>
          <w:szCs w:val="24"/>
        </w:rPr>
        <w:t>Найменування особи організатора аукціону</w:t>
      </w:r>
      <w:r w:rsidR="00CA76EF" w:rsidRPr="0080181E">
        <w:rPr>
          <w:b/>
          <w:sz w:val="24"/>
          <w:szCs w:val="24"/>
        </w:rPr>
        <w:t>:</w:t>
      </w:r>
      <w:r w:rsidRPr="0080181E">
        <w:rPr>
          <w:b/>
          <w:sz w:val="24"/>
          <w:szCs w:val="24"/>
        </w:rPr>
        <w:t xml:space="preserve"> </w:t>
      </w:r>
      <w:r w:rsidRPr="0080181E">
        <w:rPr>
          <w:sz w:val="24"/>
          <w:szCs w:val="24"/>
        </w:rPr>
        <w:t>Регіональне відділення Фонду державного майна України по Вінницькій та Хмельницькій областях, адреса:</w:t>
      </w:r>
      <w:r w:rsidRPr="0080181E">
        <w:rPr>
          <w:b/>
          <w:i/>
          <w:sz w:val="24"/>
          <w:szCs w:val="24"/>
        </w:rPr>
        <w:t xml:space="preserve"> </w:t>
      </w:r>
      <w:r w:rsidRPr="0080181E">
        <w:rPr>
          <w:sz w:val="24"/>
          <w:szCs w:val="24"/>
        </w:rPr>
        <w:t>м. Вінниця, вул. Гоголя, 10</w:t>
      </w:r>
      <w:r w:rsidRPr="0080181E">
        <w:rPr>
          <w:b/>
          <w:i/>
          <w:sz w:val="24"/>
          <w:szCs w:val="24"/>
        </w:rPr>
        <w:t xml:space="preserve">, </w:t>
      </w:r>
      <w:r w:rsidRPr="0080181E">
        <w:rPr>
          <w:sz w:val="24"/>
          <w:szCs w:val="24"/>
        </w:rPr>
        <w:t xml:space="preserve">адреса веб-сайту </w:t>
      </w:r>
      <w:r w:rsidRPr="0080181E">
        <w:rPr>
          <w:iCs/>
          <w:sz w:val="24"/>
          <w:szCs w:val="24"/>
        </w:rPr>
        <w:t xml:space="preserve"> – </w:t>
      </w:r>
      <w:r w:rsidRPr="0080181E">
        <w:rPr>
          <w:sz w:val="24"/>
          <w:szCs w:val="24"/>
        </w:rPr>
        <w:t xml:space="preserve"> </w:t>
      </w:r>
      <w:hyperlink r:id="rId7" w:history="1">
        <w:r w:rsidRPr="0080181E">
          <w:rPr>
            <w:rStyle w:val="a5"/>
            <w:color w:val="auto"/>
            <w:sz w:val="24"/>
            <w:szCs w:val="24"/>
            <w:u w:val="none"/>
          </w:rPr>
          <w:t>http://www.spfu.gov.ua/</w:t>
        </w:r>
      </w:hyperlink>
      <w:r w:rsidRPr="0080181E">
        <w:rPr>
          <w:rStyle w:val="a5"/>
          <w:color w:val="auto"/>
          <w:sz w:val="24"/>
          <w:szCs w:val="24"/>
          <w:u w:val="none"/>
        </w:rPr>
        <w:t>, т</w:t>
      </w:r>
      <w:r w:rsidRPr="0080181E">
        <w:rPr>
          <w:sz w:val="24"/>
          <w:szCs w:val="24"/>
        </w:rPr>
        <w:t xml:space="preserve">елефон для довідок (0432) 67-26-08. </w:t>
      </w:r>
    </w:p>
    <w:p w14:paraId="7D346E52" w14:textId="37203618" w:rsidR="007770F8" w:rsidRPr="0080181E" w:rsidRDefault="00CA76EF" w:rsidP="00CA76EF">
      <w:pPr>
        <w:tabs>
          <w:tab w:val="left" w:pos="709"/>
        </w:tabs>
        <w:jc w:val="both"/>
        <w:rPr>
          <w:rFonts w:ascii="Times New Roman" w:hAnsi="Times New Roman" w:cs="Times New Roman"/>
          <w:sz w:val="24"/>
          <w:szCs w:val="24"/>
        </w:rPr>
      </w:pPr>
      <w:r w:rsidRPr="0080181E">
        <w:rPr>
          <w:rFonts w:ascii="Times New Roman" w:hAnsi="Times New Roman" w:cs="Times New Roman"/>
          <w:b/>
          <w:iCs/>
          <w:sz w:val="24"/>
          <w:szCs w:val="24"/>
        </w:rPr>
        <w:tab/>
      </w:r>
      <w:r w:rsidR="007770F8" w:rsidRPr="0080181E">
        <w:rPr>
          <w:rFonts w:ascii="Times New Roman" w:hAnsi="Times New Roman" w:cs="Times New Roman"/>
          <w:b/>
          <w:iCs/>
          <w:sz w:val="24"/>
          <w:szCs w:val="24"/>
        </w:rPr>
        <w:t>Контактна особа від</w:t>
      </w:r>
      <w:r w:rsidR="007770F8" w:rsidRPr="0080181E">
        <w:rPr>
          <w:rFonts w:ascii="Times New Roman" w:hAnsi="Times New Roman" w:cs="Times New Roman"/>
          <w:b/>
          <w:sz w:val="24"/>
          <w:szCs w:val="24"/>
        </w:rPr>
        <w:t xml:space="preserve"> організатора аукціону:</w:t>
      </w:r>
      <w:r w:rsidR="007770F8" w:rsidRPr="0080181E">
        <w:rPr>
          <w:b/>
          <w:sz w:val="24"/>
          <w:szCs w:val="24"/>
        </w:rPr>
        <w:t xml:space="preserve"> </w:t>
      </w:r>
      <w:proofErr w:type="spellStart"/>
      <w:r w:rsidR="00AD540C" w:rsidRPr="0080181E">
        <w:rPr>
          <w:rFonts w:ascii="Times New Roman" w:hAnsi="Times New Roman" w:cs="Times New Roman"/>
          <w:sz w:val="24"/>
          <w:szCs w:val="24"/>
        </w:rPr>
        <w:t>Євсеєнко</w:t>
      </w:r>
      <w:proofErr w:type="spellEnd"/>
      <w:r w:rsidR="00AD540C" w:rsidRPr="0080181E">
        <w:rPr>
          <w:rFonts w:ascii="Times New Roman" w:hAnsi="Times New Roman" w:cs="Times New Roman"/>
          <w:sz w:val="24"/>
          <w:szCs w:val="24"/>
        </w:rPr>
        <w:t xml:space="preserve"> Тетяна Борисівна</w:t>
      </w:r>
      <w:r w:rsidR="007770F8" w:rsidRPr="0080181E">
        <w:rPr>
          <w:rFonts w:ascii="Times New Roman" w:hAnsi="Times New Roman" w:cs="Times New Roman"/>
          <w:sz w:val="24"/>
          <w:szCs w:val="24"/>
        </w:rPr>
        <w:t>, головний спеціаліст відділу приватизації державного майна Управління приватизації, управління державним майном та корпоративними правами держави Регіонального відділення  Фонду державного майна України по Вінницькій та Хмельницькій областях, телефон для довідок (0432) 67-</w:t>
      </w:r>
      <w:r w:rsidR="00AD540C" w:rsidRPr="0080181E">
        <w:rPr>
          <w:rFonts w:ascii="Times New Roman" w:hAnsi="Times New Roman" w:cs="Times New Roman"/>
          <w:sz w:val="24"/>
          <w:szCs w:val="24"/>
        </w:rPr>
        <w:t>26</w:t>
      </w:r>
      <w:r w:rsidR="007770F8" w:rsidRPr="0080181E">
        <w:rPr>
          <w:rFonts w:ascii="Times New Roman" w:hAnsi="Times New Roman" w:cs="Times New Roman"/>
          <w:sz w:val="24"/>
          <w:szCs w:val="24"/>
        </w:rPr>
        <w:t>-</w:t>
      </w:r>
      <w:r w:rsidR="00AD540C" w:rsidRPr="0080181E">
        <w:rPr>
          <w:rFonts w:ascii="Times New Roman" w:hAnsi="Times New Roman" w:cs="Times New Roman"/>
          <w:sz w:val="24"/>
          <w:szCs w:val="24"/>
        </w:rPr>
        <w:t>08</w:t>
      </w:r>
      <w:r w:rsidR="007770F8" w:rsidRPr="0080181E">
        <w:rPr>
          <w:rFonts w:ascii="Times New Roman" w:hAnsi="Times New Roman" w:cs="Times New Roman"/>
          <w:sz w:val="24"/>
          <w:szCs w:val="24"/>
        </w:rPr>
        <w:t>, e-</w:t>
      </w:r>
      <w:proofErr w:type="spellStart"/>
      <w:r w:rsidR="007770F8" w:rsidRPr="0080181E">
        <w:rPr>
          <w:rFonts w:ascii="Times New Roman" w:hAnsi="Times New Roman" w:cs="Times New Roman"/>
          <w:sz w:val="24"/>
          <w:szCs w:val="24"/>
        </w:rPr>
        <w:t>mail</w:t>
      </w:r>
      <w:proofErr w:type="spellEnd"/>
      <w:r w:rsidR="007770F8" w:rsidRPr="0080181E">
        <w:rPr>
          <w:rFonts w:ascii="Times New Roman" w:hAnsi="Times New Roman" w:cs="Times New Roman"/>
          <w:sz w:val="24"/>
          <w:szCs w:val="24"/>
        </w:rPr>
        <w:t>: vinnytsia@spfu.gov.ua.</w:t>
      </w:r>
    </w:p>
    <w:p w14:paraId="7AE19892" w14:textId="77777777" w:rsidR="00E92F6D" w:rsidRPr="0080181E" w:rsidRDefault="00E92F6D" w:rsidP="00E92F6D">
      <w:pPr>
        <w:pStyle w:val="3"/>
        <w:ind w:firstLine="709"/>
        <w:rPr>
          <w:rFonts w:ascii="Times New Roman" w:hAnsi="Times New Roman"/>
          <w:b/>
          <w:iCs/>
          <w:color w:val="auto"/>
          <w:sz w:val="24"/>
          <w:szCs w:val="24"/>
        </w:rPr>
      </w:pPr>
      <w:r w:rsidRPr="0080181E">
        <w:rPr>
          <w:rFonts w:ascii="Times New Roman" w:hAnsi="Times New Roman"/>
          <w:b/>
          <w:iCs/>
          <w:color w:val="auto"/>
          <w:sz w:val="24"/>
          <w:szCs w:val="24"/>
        </w:rPr>
        <w:t>5) Технічні реквізити інформаційного повідомлення</w:t>
      </w:r>
    </w:p>
    <w:p w14:paraId="13A2DB4E" w14:textId="46212A9D" w:rsidR="00E92F6D" w:rsidRPr="0080181E" w:rsidRDefault="00E92F6D" w:rsidP="00E92F6D">
      <w:pPr>
        <w:tabs>
          <w:tab w:val="left" w:pos="709"/>
        </w:tabs>
        <w:spacing w:after="0" w:line="240" w:lineRule="auto"/>
        <w:ind w:firstLine="709"/>
        <w:jc w:val="both"/>
        <w:rPr>
          <w:rFonts w:ascii="Times New Roman" w:hAnsi="Times New Roman" w:cs="Times New Roman"/>
          <w:sz w:val="24"/>
          <w:szCs w:val="24"/>
        </w:rPr>
      </w:pPr>
      <w:r w:rsidRPr="0080181E">
        <w:rPr>
          <w:rFonts w:ascii="Times New Roman" w:hAnsi="Times New Roman" w:cs="Times New Roman"/>
          <w:sz w:val="24"/>
          <w:szCs w:val="24"/>
        </w:rPr>
        <w:t xml:space="preserve">Дата і номер рішення органу приватизації про затвердження умов продажу об’єкта приватизації: наказ Регіонального відділення Фонду державного майна України по Вінницькій та Хмельницькій областях від </w:t>
      </w:r>
      <w:r w:rsidR="0057166F">
        <w:rPr>
          <w:rFonts w:ascii="Times New Roman" w:hAnsi="Times New Roman" w:cs="Times New Roman"/>
          <w:sz w:val="24"/>
          <w:szCs w:val="24"/>
        </w:rPr>
        <w:t>07</w:t>
      </w:r>
      <w:r w:rsidRPr="0080181E">
        <w:rPr>
          <w:rFonts w:ascii="Times New Roman" w:hAnsi="Times New Roman" w:cs="Times New Roman"/>
          <w:sz w:val="24"/>
          <w:szCs w:val="24"/>
        </w:rPr>
        <w:t>.</w:t>
      </w:r>
      <w:r w:rsidR="0057166F">
        <w:rPr>
          <w:rFonts w:ascii="Times New Roman" w:hAnsi="Times New Roman" w:cs="Times New Roman"/>
          <w:sz w:val="24"/>
          <w:szCs w:val="24"/>
        </w:rPr>
        <w:t>10</w:t>
      </w:r>
      <w:r w:rsidRPr="0080181E">
        <w:rPr>
          <w:rFonts w:ascii="Times New Roman" w:hAnsi="Times New Roman" w:cs="Times New Roman"/>
          <w:sz w:val="24"/>
          <w:szCs w:val="24"/>
        </w:rPr>
        <w:t>.20</w:t>
      </w:r>
      <w:r w:rsidR="0057166F">
        <w:rPr>
          <w:rFonts w:ascii="Times New Roman" w:hAnsi="Times New Roman" w:cs="Times New Roman"/>
          <w:sz w:val="24"/>
          <w:szCs w:val="24"/>
        </w:rPr>
        <w:t>22</w:t>
      </w:r>
      <w:r w:rsidRPr="0080181E">
        <w:rPr>
          <w:rFonts w:ascii="Times New Roman" w:hAnsi="Times New Roman" w:cs="Times New Roman"/>
          <w:sz w:val="24"/>
          <w:szCs w:val="24"/>
        </w:rPr>
        <w:t xml:space="preserve">  № </w:t>
      </w:r>
      <w:r w:rsidR="0057166F">
        <w:rPr>
          <w:rFonts w:ascii="Times New Roman" w:hAnsi="Times New Roman" w:cs="Times New Roman"/>
          <w:sz w:val="24"/>
          <w:szCs w:val="24"/>
        </w:rPr>
        <w:t>932</w:t>
      </w:r>
      <w:bookmarkStart w:id="0" w:name="_GoBack"/>
      <w:bookmarkEnd w:id="0"/>
      <w:r w:rsidRPr="0080181E">
        <w:rPr>
          <w:rFonts w:ascii="Times New Roman" w:hAnsi="Times New Roman" w:cs="Times New Roman"/>
          <w:sz w:val="24"/>
          <w:szCs w:val="24"/>
        </w:rPr>
        <w:t>.</w:t>
      </w:r>
    </w:p>
    <w:p w14:paraId="20DBDDFB" w14:textId="376D72E5" w:rsidR="00E92F6D" w:rsidRPr="0080181E" w:rsidRDefault="00E92F6D" w:rsidP="00E92F6D">
      <w:pPr>
        <w:tabs>
          <w:tab w:val="left" w:pos="709"/>
        </w:tabs>
        <w:spacing w:after="0" w:line="240" w:lineRule="auto"/>
        <w:ind w:firstLine="709"/>
        <w:jc w:val="both"/>
        <w:rPr>
          <w:rFonts w:ascii="Times New Roman" w:hAnsi="Times New Roman" w:cs="Times New Roman"/>
          <w:sz w:val="24"/>
          <w:szCs w:val="24"/>
        </w:rPr>
      </w:pPr>
      <w:r w:rsidRPr="0080181E">
        <w:rPr>
          <w:rFonts w:ascii="Times New Roman" w:hAnsi="Times New Roman" w:cs="Times New Roman"/>
          <w:sz w:val="24"/>
          <w:szCs w:val="24"/>
        </w:rPr>
        <w:t xml:space="preserve">Унікальний код, присвоєний об’єкту приватизації під час публікації переліку об’єктів, що підлягають приватизації, в електронній торговій системі </w:t>
      </w:r>
      <w:bookmarkStart w:id="1" w:name="assetID"/>
      <w:r w:rsidR="00155225" w:rsidRPr="0080181E">
        <w:rPr>
          <w:rFonts w:ascii="Times New Roman" w:hAnsi="Times New Roman" w:cs="Times New Roman"/>
          <w:sz w:val="24"/>
          <w:szCs w:val="24"/>
        </w:rPr>
        <w:fldChar w:fldCharType="begin"/>
      </w:r>
      <w:r w:rsidR="00155225" w:rsidRPr="0080181E">
        <w:rPr>
          <w:rFonts w:ascii="Times New Roman" w:hAnsi="Times New Roman" w:cs="Times New Roman"/>
          <w:sz w:val="24"/>
          <w:szCs w:val="24"/>
        </w:rPr>
        <w:instrText xml:space="preserve"> HYPERLINK "https://sale.uub.com.ua/asset/UA-AR-P-2021-11-15-000002-1" </w:instrText>
      </w:r>
      <w:r w:rsidR="00155225" w:rsidRPr="0080181E">
        <w:rPr>
          <w:rFonts w:ascii="Times New Roman" w:hAnsi="Times New Roman" w:cs="Times New Roman"/>
          <w:sz w:val="24"/>
          <w:szCs w:val="24"/>
        </w:rPr>
        <w:fldChar w:fldCharType="separate"/>
      </w:r>
      <w:r w:rsidR="00155225" w:rsidRPr="0080181E">
        <w:rPr>
          <w:rStyle w:val="a5"/>
          <w:rFonts w:ascii="Times New Roman" w:hAnsi="Times New Roman" w:cs="Times New Roman"/>
          <w:color w:val="auto"/>
          <w:sz w:val="24"/>
          <w:szCs w:val="24"/>
          <w:u w:val="none"/>
          <w:shd w:val="clear" w:color="auto" w:fill="FFFFFF"/>
        </w:rPr>
        <w:t>UA-AR-P-2021-11-15-000002-1</w:t>
      </w:r>
      <w:r w:rsidR="00155225" w:rsidRPr="0080181E">
        <w:rPr>
          <w:rFonts w:ascii="Times New Roman" w:hAnsi="Times New Roman" w:cs="Times New Roman"/>
          <w:sz w:val="24"/>
          <w:szCs w:val="24"/>
        </w:rPr>
        <w:fldChar w:fldCharType="end"/>
      </w:r>
      <w:bookmarkEnd w:id="1"/>
      <w:r w:rsidRPr="0080181E">
        <w:rPr>
          <w:rFonts w:ascii="Times New Roman" w:hAnsi="Times New Roman" w:cs="Times New Roman"/>
          <w:sz w:val="24"/>
          <w:szCs w:val="24"/>
        </w:rPr>
        <w:t xml:space="preserve">. </w:t>
      </w:r>
    </w:p>
    <w:p w14:paraId="2DDFB54F" w14:textId="77777777" w:rsidR="00E92F6D" w:rsidRPr="0080181E" w:rsidRDefault="00E92F6D" w:rsidP="00E92F6D">
      <w:pPr>
        <w:tabs>
          <w:tab w:val="left" w:pos="709"/>
        </w:tabs>
        <w:spacing w:after="0" w:line="240" w:lineRule="auto"/>
        <w:ind w:firstLine="709"/>
        <w:jc w:val="both"/>
        <w:rPr>
          <w:rFonts w:ascii="Times New Roman" w:hAnsi="Times New Roman" w:cs="Times New Roman"/>
          <w:sz w:val="24"/>
          <w:szCs w:val="24"/>
        </w:rPr>
      </w:pPr>
    </w:p>
    <w:p w14:paraId="7A3B6A58" w14:textId="77777777" w:rsidR="00E92F6D" w:rsidRPr="0080181E" w:rsidRDefault="00E92F6D" w:rsidP="00E92F6D">
      <w:pPr>
        <w:tabs>
          <w:tab w:val="left" w:pos="709"/>
        </w:tabs>
        <w:spacing w:after="0" w:line="240" w:lineRule="auto"/>
        <w:ind w:firstLine="709"/>
        <w:jc w:val="both"/>
        <w:rPr>
          <w:rFonts w:ascii="Times New Roman" w:hAnsi="Times New Roman" w:cs="Times New Roman"/>
          <w:b/>
          <w:sz w:val="24"/>
          <w:szCs w:val="24"/>
        </w:rPr>
      </w:pPr>
      <w:r w:rsidRPr="0080181E">
        <w:rPr>
          <w:rFonts w:ascii="Times New Roman" w:hAnsi="Times New Roman" w:cs="Times New Roman"/>
          <w:b/>
          <w:sz w:val="24"/>
          <w:szCs w:val="24"/>
        </w:rPr>
        <w:t>Період між:</w:t>
      </w:r>
    </w:p>
    <w:p w14:paraId="5D79C68E" w14:textId="01B1E0A8" w:rsidR="0025673F" w:rsidRPr="0080181E" w:rsidRDefault="0025673F" w:rsidP="0025673F">
      <w:pPr>
        <w:pStyle w:val="3"/>
        <w:ind w:firstLine="709"/>
        <w:rPr>
          <w:rFonts w:ascii="Times New Roman" w:hAnsi="Times New Roman"/>
          <w:color w:val="auto"/>
          <w:sz w:val="24"/>
          <w:szCs w:val="24"/>
        </w:rPr>
      </w:pPr>
      <w:r w:rsidRPr="0080181E">
        <w:rPr>
          <w:rFonts w:ascii="Times New Roman" w:hAnsi="Times New Roman"/>
          <w:iCs/>
          <w:color w:val="auto"/>
          <w:sz w:val="24"/>
          <w:szCs w:val="24"/>
        </w:rPr>
        <w:lastRenderedPageBreak/>
        <w:t>- аукціоном з умовами та аукціоном із зниженням стартової ціни</w:t>
      </w:r>
      <w:r w:rsidRPr="0080181E">
        <w:rPr>
          <w:rFonts w:ascii="Times New Roman" w:hAnsi="Times New Roman"/>
          <w:color w:val="auto"/>
          <w:sz w:val="24"/>
          <w:szCs w:val="24"/>
        </w:rPr>
        <w:t xml:space="preserve">  </w:t>
      </w:r>
      <w:r w:rsidRPr="0080181E">
        <w:rPr>
          <w:rFonts w:ascii="Times New Roman" w:hAnsi="Times New Roman"/>
          <w:iCs/>
          <w:color w:val="auto"/>
          <w:sz w:val="24"/>
          <w:szCs w:val="24"/>
        </w:rPr>
        <w:t>–</w:t>
      </w:r>
      <w:r w:rsidR="00497BAB" w:rsidRPr="0080181E">
        <w:rPr>
          <w:rFonts w:ascii="Times New Roman" w:hAnsi="Times New Roman"/>
          <w:iCs/>
          <w:color w:val="auto"/>
          <w:sz w:val="24"/>
          <w:szCs w:val="24"/>
        </w:rPr>
        <w:t xml:space="preserve"> </w:t>
      </w:r>
      <w:r w:rsidRPr="0080181E">
        <w:rPr>
          <w:rFonts w:ascii="Times New Roman" w:hAnsi="Times New Roman"/>
          <w:iCs/>
          <w:color w:val="auto"/>
          <w:sz w:val="24"/>
          <w:szCs w:val="24"/>
        </w:rPr>
        <w:t xml:space="preserve">20 </w:t>
      </w:r>
      <w:r w:rsidRPr="0080181E">
        <w:rPr>
          <w:rFonts w:ascii="Times New Roman" w:hAnsi="Times New Roman"/>
          <w:color w:val="auto"/>
          <w:sz w:val="24"/>
          <w:szCs w:val="24"/>
        </w:rPr>
        <w:t>календарних днів від дати оголошення аукціону</w:t>
      </w:r>
      <w:r w:rsidRPr="0080181E">
        <w:rPr>
          <w:rFonts w:ascii="Times New Roman" w:hAnsi="Times New Roman"/>
          <w:iCs/>
          <w:color w:val="auto"/>
          <w:sz w:val="24"/>
          <w:szCs w:val="24"/>
        </w:rPr>
        <w:t>;</w:t>
      </w:r>
    </w:p>
    <w:p w14:paraId="23C313FF" w14:textId="090FCD1A" w:rsidR="0025673F" w:rsidRPr="0080181E" w:rsidRDefault="0025673F" w:rsidP="0025673F">
      <w:pPr>
        <w:pStyle w:val="3"/>
        <w:ind w:firstLine="709"/>
        <w:rPr>
          <w:rFonts w:ascii="Times New Roman" w:hAnsi="Times New Roman"/>
          <w:iCs/>
          <w:color w:val="auto"/>
          <w:sz w:val="24"/>
          <w:szCs w:val="24"/>
        </w:rPr>
      </w:pPr>
      <w:r w:rsidRPr="0080181E">
        <w:rPr>
          <w:rFonts w:ascii="Times New Roman" w:hAnsi="Times New Roman"/>
          <w:iCs/>
          <w:color w:val="auto"/>
          <w:sz w:val="24"/>
          <w:szCs w:val="24"/>
        </w:rPr>
        <w:t>- аукціоном із зниженням стартової ціни</w:t>
      </w:r>
      <w:r w:rsidRPr="0080181E">
        <w:rPr>
          <w:rFonts w:ascii="Times New Roman" w:hAnsi="Times New Roman"/>
          <w:color w:val="auto"/>
          <w:sz w:val="24"/>
          <w:szCs w:val="24"/>
        </w:rPr>
        <w:t xml:space="preserve"> </w:t>
      </w:r>
      <w:r w:rsidRPr="0080181E">
        <w:rPr>
          <w:rFonts w:ascii="Times New Roman" w:hAnsi="Times New Roman"/>
          <w:iCs/>
          <w:color w:val="auto"/>
          <w:sz w:val="24"/>
          <w:szCs w:val="24"/>
        </w:rPr>
        <w:t xml:space="preserve">та аукціоном за методом покрокового зниження стартової ціни та подальшого подання цінових пропозицій  – 20 </w:t>
      </w:r>
      <w:r w:rsidRPr="0080181E">
        <w:rPr>
          <w:rFonts w:ascii="Times New Roman" w:hAnsi="Times New Roman"/>
          <w:color w:val="auto"/>
          <w:sz w:val="24"/>
          <w:szCs w:val="24"/>
        </w:rPr>
        <w:t>календарних днів від дати оголошення аукціону</w:t>
      </w:r>
      <w:r w:rsidRPr="0080181E">
        <w:rPr>
          <w:rFonts w:ascii="Times New Roman" w:hAnsi="Times New Roman"/>
          <w:iCs/>
          <w:color w:val="auto"/>
          <w:sz w:val="24"/>
          <w:szCs w:val="24"/>
        </w:rPr>
        <w:t>.</w:t>
      </w:r>
    </w:p>
    <w:p w14:paraId="1C0696B9" w14:textId="77777777" w:rsidR="00E92F6D" w:rsidRPr="0080181E" w:rsidRDefault="00E92F6D" w:rsidP="00E92F6D">
      <w:pPr>
        <w:pStyle w:val="3"/>
        <w:ind w:firstLine="709"/>
        <w:rPr>
          <w:rFonts w:ascii="Times New Roman" w:hAnsi="Times New Roman"/>
          <w:iCs/>
          <w:color w:val="auto"/>
          <w:sz w:val="24"/>
          <w:szCs w:val="24"/>
        </w:rPr>
      </w:pPr>
    </w:p>
    <w:p w14:paraId="43D0F33A" w14:textId="2E5EF004" w:rsidR="00E92F6D" w:rsidRPr="0080181E" w:rsidRDefault="00217D76" w:rsidP="00E92F6D">
      <w:pPr>
        <w:pStyle w:val="a3"/>
        <w:spacing w:before="0"/>
        <w:ind w:firstLine="709"/>
        <w:jc w:val="both"/>
        <w:rPr>
          <w:rFonts w:ascii="Times New Roman" w:hAnsi="Times New Roman"/>
          <w:b/>
          <w:sz w:val="24"/>
          <w:szCs w:val="24"/>
        </w:rPr>
      </w:pPr>
      <w:r w:rsidRPr="0080181E">
        <w:rPr>
          <w:rFonts w:ascii="Times New Roman" w:hAnsi="Times New Roman"/>
          <w:b/>
          <w:sz w:val="24"/>
          <w:szCs w:val="24"/>
        </w:rPr>
        <w:t>М</w:t>
      </w:r>
      <w:r w:rsidR="00E92F6D" w:rsidRPr="0080181E">
        <w:rPr>
          <w:rFonts w:ascii="Times New Roman" w:hAnsi="Times New Roman"/>
          <w:b/>
          <w:sz w:val="24"/>
          <w:szCs w:val="24"/>
        </w:rPr>
        <w:t>інімальний крок аукціону для:</w:t>
      </w:r>
    </w:p>
    <w:p w14:paraId="40FE4B07" w14:textId="50AA961E" w:rsidR="00CA138A" w:rsidRPr="0080181E" w:rsidRDefault="00CA138A" w:rsidP="00CA138A">
      <w:pPr>
        <w:pStyle w:val="3"/>
        <w:ind w:firstLine="540"/>
        <w:rPr>
          <w:rFonts w:ascii="Times New Roman" w:hAnsi="Times New Roman"/>
          <w:iCs/>
          <w:color w:val="auto"/>
          <w:sz w:val="24"/>
          <w:szCs w:val="24"/>
        </w:rPr>
      </w:pPr>
      <w:r w:rsidRPr="0080181E">
        <w:rPr>
          <w:rFonts w:ascii="Times New Roman" w:hAnsi="Times New Roman"/>
          <w:iCs/>
          <w:color w:val="auto"/>
          <w:sz w:val="24"/>
          <w:szCs w:val="24"/>
        </w:rPr>
        <w:t xml:space="preserve">- аукціону </w:t>
      </w:r>
      <w:r w:rsidR="001016B3" w:rsidRPr="0080181E">
        <w:rPr>
          <w:rFonts w:ascii="Times New Roman" w:hAnsi="Times New Roman"/>
          <w:iCs/>
          <w:color w:val="auto"/>
          <w:sz w:val="24"/>
          <w:szCs w:val="24"/>
        </w:rPr>
        <w:t>з</w:t>
      </w:r>
      <w:r w:rsidRPr="0080181E">
        <w:rPr>
          <w:rFonts w:ascii="Times New Roman" w:hAnsi="Times New Roman"/>
          <w:iCs/>
          <w:color w:val="auto"/>
          <w:sz w:val="24"/>
          <w:szCs w:val="24"/>
        </w:rPr>
        <w:t xml:space="preserve"> умовами – </w:t>
      </w:r>
      <w:r w:rsidR="00155225" w:rsidRPr="0080181E">
        <w:rPr>
          <w:rFonts w:ascii="Times New Roman" w:hAnsi="Times New Roman"/>
          <w:iCs/>
          <w:color w:val="auto"/>
          <w:sz w:val="24"/>
          <w:szCs w:val="24"/>
        </w:rPr>
        <w:t>878,45</w:t>
      </w:r>
      <w:r w:rsidR="009B5174" w:rsidRPr="0080181E">
        <w:rPr>
          <w:rFonts w:ascii="Times New Roman" w:hAnsi="Times New Roman"/>
          <w:color w:val="auto"/>
          <w:sz w:val="24"/>
          <w:szCs w:val="24"/>
        </w:rPr>
        <w:t xml:space="preserve"> </w:t>
      </w:r>
      <w:r w:rsidRPr="0080181E">
        <w:rPr>
          <w:rFonts w:ascii="Times New Roman" w:hAnsi="Times New Roman"/>
          <w:iCs/>
          <w:color w:val="auto"/>
          <w:sz w:val="24"/>
          <w:szCs w:val="24"/>
        </w:rPr>
        <w:t>гривень;</w:t>
      </w:r>
    </w:p>
    <w:p w14:paraId="589A286A" w14:textId="37694AD7" w:rsidR="00FD3CAB" w:rsidRPr="0080181E" w:rsidRDefault="00CA138A" w:rsidP="00CA138A">
      <w:pPr>
        <w:pStyle w:val="3"/>
        <w:ind w:firstLine="540"/>
        <w:rPr>
          <w:rFonts w:ascii="Times New Roman" w:hAnsi="Times New Roman"/>
          <w:iCs/>
          <w:color w:val="auto"/>
          <w:sz w:val="24"/>
          <w:szCs w:val="24"/>
        </w:rPr>
      </w:pPr>
      <w:r w:rsidRPr="0080181E">
        <w:rPr>
          <w:rFonts w:ascii="Times New Roman" w:hAnsi="Times New Roman"/>
          <w:iCs/>
          <w:color w:val="auto"/>
          <w:sz w:val="24"/>
          <w:szCs w:val="24"/>
        </w:rPr>
        <w:t>- аукціон</w:t>
      </w:r>
      <w:r w:rsidR="00CA76EF" w:rsidRPr="0080181E">
        <w:rPr>
          <w:rFonts w:ascii="Times New Roman" w:hAnsi="Times New Roman"/>
          <w:iCs/>
          <w:color w:val="auto"/>
          <w:sz w:val="24"/>
          <w:szCs w:val="24"/>
        </w:rPr>
        <w:t>у</w:t>
      </w:r>
      <w:r w:rsidRPr="0080181E">
        <w:rPr>
          <w:rFonts w:ascii="Times New Roman" w:hAnsi="Times New Roman"/>
          <w:iCs/>
          <w:color w:val="auto"/>
          <w:sz w:val="24"/>
          <w:szCs w:val="24"/>
        </w:rPr>
        <w:t xml:space="preserve"> із зниженням стартової ціни</w:t>
      </w:r>
      <w:r w:rsidRPr="0080181E">
        <w:rPr>
          <w:rFonts w:ascii="Times New Roman" w:hAnsi="Times New Roman"/>
          <w:color w:val="auto"/>
          <w:sz w:val="24"/>
          <w:szCs w:val="24"/>
        </w:rPr>
        <w:t xml:space="preserve"> </w:t>
      </w:r>
      <w:r w:rsidRPr="0080181E">
        <w:rPr>
          <w:rFonts w:ascii="Times New Roman" w:hAnsi="Times New Roman"/>
          <w:iCs/>
          <w:color w:val="auto"/>
          <w:sz w:val="24"/>
          <w:szCs w:val="24"/>
        </w:rPr>
        <w:t xml:space="preserve">– </w:t>
      </w:r>
      <w:r w:rsidR="00155225" w:rsidRPr="0080181E">
        <w:rPr>
          <w:rFonts w:ascii="Times New Roman" w:hAnsi="Times New Roman"/>
          <w:iCs/>
          <w:color w:val="auto"/>
          <w:sz w:val="24"/>
          <w:szCs w:val="24"/>
        </w:rPr>
        <w:t>439,23</w:t>
      </w:r>
      <w:r w:rsidR="009B5174" w:rsidRPr="0080181E">
        <w:rPr>
          <w:rFonts w:ascii="Times New Roman" w:hAnsi="Times New Roman"/>
          <w:iCs/>
          <w:color w:val="auto"/>
          <w:sz w:val="24"/>
          <w:szCs w:val="24"/>
        </w:rPr>
        <w:t xml:space="preserve">  </w:t>
      </w:r>
      <w:r w:rsidRPr="0080181E">
        <w:rPr>
          <w:rFonts w:ascii="Times New Roman" w:hAnsi="Times New Roman"/>
          <w:iCs/>
          <w:color w:val="auto"/>
          <w:sz w:val="24"/>
          <w:szCs w:val="24"/>
        </w:rPr>
        <w:t>гривень;</w:t>
      </w:r>
    </w:p>
    <w:p w14:paraId="38963ACF" w14:textId="5C162519" w:rsidR="00CA138A" w:rsidRPr="0080181E" w:rsidRDefault="00CA138A" w:rsidP="00CA138A">
      <w:pPr>
        <w:pStyle w:val="3"/>
        <w:ind w:firstLine="540"/>
        <w:rPr>
          <w:rFonts w:ascii="Times New Roman" w:hAnsi="Times New Roman"/>
          <w:iCs/>
          <w:color w:val="auto"/>
          <w:sz w:val="24"/>
          <w:szCs w:val="24"/>
        </w:rPr>
      </w:pPr>
      <w:r w:rsidRPr="0080181E">
        <w:rPr>
          <w:rFonts w:ascii="Times New Roman" w:hAnsi="Times New Roman"/>
          <w:iCs/>
          <w:color w:val="auto"/>
          <w:sz w:val="24"/>
          <w:szCs w:val="24"/>
        </w:rPr>
        <w:t xml:space="preserve">- аукціону за методом покрокового зниження стартової ціни та подальшого подання цінових пропозицій – </w:t>
      </w:r>
      <w:r w:rsidR="00155225" w:rsidRPr="0080181E">
        <w:rPr>
          <w:rFonts w:ascii="Times New Roman" w:hAnsi="Times New Roman"/>
          <w:iCs/>
          <w:color w:val="auto"/>
          <w:sz w:val="24"/>
          <w:szCs w:val="24"/>
        </w:rPr>
        <w:t>439,23</w:t>
      </w:r>
      <w:r w:rsidR="009B5174" w:rsidRPr="0080181E">
        <w:rPr>
          <w:rFonts w:ascii="Times New Roman" w:hAnsi="Times New Roman"/>
          <w:iCs/>
          <w:color w:val="auto"/>
          <w:sz w:val="24"/>
          <w:szCs w:val="24"/>
        </w:rPr>
        <w:t xml:space="preserve">  </w:t>
      </w:r>
      <w:r w:rsidRPr="0080181E">
        <w:rPr>
          <w:rFonts w:ascii="Times New Roman" w:hAnsi="Times New Roman"/>
          <w:iCs/>
          <w:color w:val="auto"/>
          <w:sz w:val="24"/>
          <w:szCs w:val="24"/>
        </w:rPr>
        <w:t>гривень.</w:t>
      </w:r>
    </w:p>
    <w:p w14:paraId="155038CA" w14:textId="77777777" w:rsidR="00E92F6D" w:rsidRPr="0080181E" w:rsidRDefault="00E92F6D" w:rsidP="00E92F6D">
      <w:pPr>
        <w:tabs>
          <w:tab w:val="left" w:pos="0"/>
        </w:tabs>
        <w:spacing w:after="0" w:line="240" w:lineRule="auto"/>
        <w:ind w:firstLine="709"/>
        <w:jc w:val="both"/>
        <w:rPr>
          <w:rFonts w:ascii="Times New Roman" w:hAnsi="Times New Roman" w:cs="Times New Roman"/>
          <w:sz w:val="24"/>
          <w:szCs w:val="24"/>
        </w:rPr>
      </w:pPr>
      <w:r w:rsidRPr="0080181E">
        <w:rPr>
          <w:rFonts w:ascii="Times New Roman" w:hAnsi="Times New Roman" w:cs="Times New Roman"/>
          <w:sz w:val="24"/>
          <w:szCs w:val="24"/>
        </w:rPr>
        <w:tab/>
      </w:r>
    </w:p>
    <w:p w14:paraId="419F482B" w14:textId="77777777" w:rsidR="00E92F6D" w:rsidRPr="0080181E" w:rsidRDefault="00E92F6D" w:rsidP="00E92F6D">
      <w:pPr>
        <w:tabs>
          <w:tab w:val="left" w:pos="0"/>
        </w:tabs>
        <w:spacing w:after="0" w:line="240" w:lineRule="auto"/>
        <w:ind w:firstLine="709"/>
        <w:jc w:val="both"/>
        <w:rPr>
          <w:rFonts w:ascii="Times New Roman" w:hAnsi="Times New Roman" w:cs="Times New Roman"/>
          <w:sz w:val="24"/>
          <w:szCs w:val="24"/>
        </w:rPr>
      </w:pPr>
      <w:r w:rsidRPr="0080181E">
        <w:rPr>
          <w:rFonts w:ascii="Times New Roman" w:hAnsi="Times New Roman"/>
          <w:b/>
          <w:iCs/>
          <w:sz w:val="24"/>
          <w:szCs w:val="24"/>
        </w:rPr>
        <w:t xml:space="preserve">Місце проведення аукціону: </w:t>
      </w:r>
      <w:r w:rsidRPr="0080181E">
        <w:rPr>
          <w:rFonts w:ascii="Times New Roman" w:hAnsi="Times New Roman"/>
          <w:iCs/>
          <w:sz w:val="24"/>
          <w:szCs w:val="24"/>
        </w:rPr>
        <w:t>аукціони будуть проведені в електронній торговій системи «ПРОЗОРРО.ПРОДАЖІ» (адміністратор).</w:t>
      </w:r>
    </w:p>
    <w:p w14:paraId="36A6AE4E" w14:textId="77777777" w:rsidR="00AA445C" w:rsidRPr="0080181E" w:rsidRDefault="00E92F6D" w:rsidP="00E92F6D">
      <w:pPr>
        <w:pStyle w:val="a6"/>
        <w:tabs>
          <w:tab w:val="left" w:pos="709"/>
        </w:tabs>
        <w:spacing w:before="0" w:beforeAutospacing="0" w:after="0" w:afterAutospacing="0"/>
        <w:ind w:firstLine="709"/>
        <w:jc w:val="both"/>
      </w:pPr>
      <w:r w:rsidRPr="0080181E">
        <w:t xml:space="preserve">Єдине посилання на веб-сторінку адміністратора,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p>
    <w:p w14:paraId="16A06899" w14:textId="394F6A1D" w:rsidR="00E92F6D" w:rsidRPr="0080181E" w:rsidRDefault="0057166F" w:rsidP="00E92F6D">
      <w:pPr>
        <w:pStyle w:val="a6"/>
        <w:tabs>
          <w:tab w:val="left" w:pos="709"/>
        </w:tabs>
        <w:spacing w:before="0" w:beforeAutospacing="0" w:after="0" w:afterAutospacing="0"/>
        <w:ind w:firstLine="709"/>
        <w:jc w:val="both"/>
      </w:pPr>
      <w:hyperlink r:id="rId8" w:tgtFrame="_blank" w:history="1">
        <w:r w:rsidR="00E92F6D" w:rsidRPr="0080181E">
          <w:rPr>
            <w:rStyle w:val="a5"/>
            <w:color w:val="auto"/>
          </w:rPr>
          <w:t>https://prozorro.sale/info/elektronni-majdanchiki-ets-prozorroprodazhi-cbd2</w:t>
        </w:r>
      </w:hyperlink>
    </w:p>
    <w:p w14:paraId="22D97A4B" w14:textId="77777777" w:rsidR="00E92F6D" w:rsidRPr="0080181E" w:rsidRDefault="00E92F6D" w:rsidP="00E92F6D">
      <w:pPr>
        <w:pStyle w:val="a6"/>
        <w:tabs>
          <w:tab w:val="left" w:pos="709"/>
        </w:tabs>
        <w:spacing w:before="0" w:beforeAutospacing="0" w:after="0" w:afterAutospacing="0"/>
        <w:ind w:firstLine="709"/>
        <w:jc w:val="both"/>
      </w:pPr>
    </w:p>
    <w:p w14:paraId="0C355861" w14:textId="77777777" w:rsidR="00E92F6D" w:rsidRPr="0080181E" w:rsidRDefault="00E92F6D" w:rsidP="00E92F6D">
      <w:pPr>
        <w:spacing w:after="0" w:line="240" w:lineRule="auto"/>
        <w:ind w:firstLine="709"/>
        <w:jc w:val="both"/>
        <w:rPr>
          <w:rFonts w:ascii="Times New Roman" w:hAnsi="Times New Roman" w:cs="Times New Roman"/>
          <w:b/>
          <w:sz w:val="24"/>
          <w:szCs w:val="24"/>
        </w:rPr>
      </w:pPr>
    </w:p>
    <w:p w14:paraId="758C3F80" w14:textId="77777777" w:rsidR="00E92F6D" w:rsidRPr="0080181E" w:rsidRDefault="00E92F6D" w:rsidP="00E92F6D">
      <w:pPr>
        <w:spacing w:after="0" w:line="240" w:lineRule="auto"/>
        <w:ind w:firstLine="709"/>
        <w:rPr>
          <w:rFonts w:ascii="Times New Roman" w:hAnsi="Times New Roman" w:cs="Times New Roman"/>
          <w:b/>
          <w:sz w:val="24"/>
          <w:szCs w:val="24"/>
        </w:rPr>
      </w:pPr>
    </w:p>
    <w:p w14:paraId="7293309F" w14:textId="77777777" w:rsidR="0063330A" w:rsidRPr="0080181E" w:rsidRDefault="0063330A" w:rsidP="00E92F6D">
      <w:pPr>
        <w:pStyle w:val="3"/>
        <w:ind w:firstLine="709"/>
        <w:rPr>
          <w:rFonts w:ascii="Times New Roman" w:hAnsi="Times New Roman"/>
          <w:b/>
          <w:color w:val="auto"/>
          <w:sz w:val="24"/>
          <w:szCs w:val="24"/>
        </w:rPr>
      </w:pPr>
    </w:p>
    <w:sectPr w:rsidR="0063330A" w:rsidRPr="0080181E" w:rsidSect="00826D1E">
      <w:pgSz w:w="11906" w:h="16838"/>
      <w:pgMar w:top="709"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UkrainianMysl">
    <w:altName w:val="Courier New"/>
    <w:charset w:val="00"/>
    <w:family w:val="roman"/>
    <w:pitch w:val="variable"/>
    <w:sig w:usb0="00000203" w:usb1="00000000" w:usb2="00000000" w:usb3="00000000" w:csb0="00000005" w:csb1="00000000"/>
  </w:font>
  <w:font w:name="Antiqua">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6A96"/>
    <w:multiLevelType w:val="hybridMultilevel"/>
    <w:tmpl w:val="E5FCAE7A"/>
    <w:lvl w:ilvl="0" w:tplc="CB10D08A">
      <w:start w:val="6"/>
      <w:numFmt w:val="bullet"/>
      <w:lvlText w:val=""/>
      <w:lvlJc w:val="left"/>
      <w:pPr>
        <w:ind w:left="1069" w:hanging="360"/>
      </w:pPr>
      <w:rPr>
        <w:rFonts w:ascii="Symbol" w:eastAsiaTheme="minorHAnsi" w:hAnsi="Symbol" w:cstheme="minorHAns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22E85E0F"/>
    <w:multiLevelType w:val="hybridMultilevel"/>
    <w:tmpl w:val="40880018"/>
    <w:lvl w:ilvl="0" w:tplc="2536FF0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C7C54F9"/>
    <w:multiLevelType w:val="hybridMultilevel"/>
    <w:tmpl w:val="BA446E34"/>
    <w:lvl w:ilvl="0" w:tplc="F9107BBE">
      <w:start w:val="2017"/>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D6B57E1"/>
    <w:multiLevelType w:val="hybridMultilevel"/>
    <w:tmpl w:val="CBB6A374"/>
    <w:lvl w:ilvl="0" w:tplc="BD52727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65"/>
    <w:rsid w:val="00001CDF"/>
    <w:rsid w:val="000038A5"/>
    <w:rsid w:val="00011FA8"/>
    <w:rsid w:val="00012658"/>
    <w:rsid w:val="00014AFB"/>
    <w:rsid w:val="00017939"/>
    <w:rsid w:val="0003203D"/>
    <w:rsid w:val="0003491B"/>
    <w:rsid w:val="000361F6"/>
    <w:rsid w:val="000456B5"/>
    <w:rsid w:val="0005476B"/>
    <w:rsid w:val="000547E0"/>
    <w:rsid w:val="0007524D"/>
    <w:rsid w:val="00080E7C"/>
    <w:rsid w:val="000969F0"/>
    <w:rsid w:val="000A454A"/>
    <w:rsid w:val="000A5ABC"/>
    <w:rsid w:val="000B64C3"/>
    <w:rsid w:val="000B7DA1"/>
    <w:rsid w:val="000C0ABC"/>
    <w:rsid w:val="000D1600"/>
    <w:rsid w:val="000D6500"/>
    <w:rsid w:val="000E22B6"/>
    <w:rsid w:val="000F6F59"/>
    <w:rsid w:val="001016B3"/>
    <w:rsid w:val="00102BC7"/>
    <w:rsid w:val="0011517D"/>
    <w:rsid w:val="00117B06"/>
    <w:rsid w:val="0012152F"/>
    <w:rsid w:val="001269A7"/>
    <w:rsid w:val="001369B4"/>
    <w:rsid w:val="00137FB3"/>
    <w:rsid w:val="00144595"/>
    <w:rsid w:val="00153E77"/>
    <w:rsid w:val="00155225"/>
    <w:rsid w:val="00162203"/>
    <w:rsid w:val="00162218"/>
    <w:rsid w:val="00170C65"/>
    <w:rsid w:val="0017164B"/>
    <w:rsid w:val="00180874"/>
    <w:rsid w:val="00180893"/>
    <w:rsid w:val="00181664"/>
    <w:rsid w:val="001828AA"/>
    <w:rsid w:val="0018684E"/>
    <w:rsid w:val="001868B3"/>
    <w:rsid w:val="00190720"/>
    <w:rsid w:val="001A00D2"/>
    <w:rsid w:val="001B401E"/>
    <w:rsid w:val="001B4AC7"/>
    <w:rsid w:val="001C26C3"/>
    <w:rsid w:val="001C6EA1"/>
    <w:rsid w:val="001C7E71"/>
    <w:rsid w:val="001D619B"/>
    <w:rsid w:val="001E068B"/>
    <w:rsid w:val="00200972"/>
    <w:rsid w:val="002038B9"/>
    <w:rsid w:val="00217D76"/>
    <w:rsid w:val="00221945"/>
    <w:rsid w:val="00232993"/>
    <w:rsid w:val="00234085"/>
    <w:rsid w:val="002359D7"/>
    <w:rsid w:val="002471DD"/>
    <w:rsid w:val="002533F0"/>
    <w:rsid w:val="00255BF0"/>
    <w:rsid w:val="002561B6"/>
    <w:rsid w:val="0025673F"/>
    <w:rsid w:val="00264613"/>
    <w:rsid w:val="00270465"/>
    <w:rsid w:val="0027104B"/>
    <w:rsid w:val="002931DE"/>
    <w:rsid w:val="002A2113"/>
    <w:rsid w:val="002A4431"/>
    <w:rsid w:val="002B437C"/>
    <w:rsid w:val="002C697C"/>
    <w:rsid w:val="002D171C"/>
    <w:rsid w:val="002D400E"/>
    <w:rsid w:val="002E4178"/>
    <w:rsid w:val="002E504C"/>
    <w:rsid w:val="002E66F6"/>
    <w:rsid w:val="003015CD"/>
    <w:rsid w:val="003019DF"/>
    <w:rsid w:val="00312231"/>
    <w:rsid w:val="00320036"/>
    <w:rsid w:val="00326B69"/>
    <w:rsid w:val="00331E4D"/>
    <w:rsid w:val="0033219B"/>
    <w:rsid w:val="0033288B"/>
    <w:rsid w:val="0033436F"/>
    <w:rsid w:val="00334B74"/>
    <w:rsid w:val="0035030D"/>
    <w:rsid w:val="003612E6"/>
    <w:rsid w:val="0036441A"/>
    <w:rsid w:val="00364774"/>
    <w:rsid w:val="00371447"/>
    <w:rsid w:val="00373097"/>
    <w:rsid w:val="00385F9F"/>
    <w:rsid w:val="00391D71"/>
    <w:rsid w:val="003940AD"/>
    <w:rsid w:val="003A4DAA"/>
    <w:rsid w:val="003A7650"/>
    <w:rsid w:val="003B20D8"/>
    <w:rsid w:val="003C6917"/>
    <w:rsid w:val="003D53A8"/>
    <w:rsid w:val="003E0A07"/>
    <w:rsid w:val="003F6E5F"/>
    <w:rsid w:val="00406761"/>
    <w:rsid w:val="004129B8"/>
    <w:rsid w:val="00414AEE"/>
    <w:rsid w:val="00417817"/>
    <w:rsid w:val="0043200C"/>
    <w:rsid w:val="00442496"/>
    <w:rsid w:val="0044356E"/>
    <w:rsid w:val="004454F6"/>
    <w:rsid w:val="0045334F"/>
    <w:rsid w:val="00465846"/>
    <w:rsid w:val="00466154"/>
    <w:rsid w:val="004664CC"/>
    <w:rsid w:val="00472310"/>
    <w:rsid w:val="00480629"/>
    <w:rsid w:val="00481117"/>
    <w:rsid w:val="00483724"/>
    <w:rsid w:val="004906BC"/>
    <w:rsid w:val="00497BAB"/>
    <w:rsid w:val="004C30D0"/>
    <w:rsid w:val="004C54F9"/>
    <w:rsid w:val="004C6970"/>
    <w:rsid w:val="004E3E57"/>
    <w:rsid w:val="004E7DF9"/>
    <w:rsid w:val="004F3792"/>
    <w:rsid w:val="004F62B9"/>
    <w:rsid w:val="00500243"/>
    <w:rsid w:val="00516C54"/>
    <w:rsid w:val="00516FCF"/>
    <w:rsid w:val="00521519"/>
    <w:rsid w:val="00530357"/>
    <w:rsid w:val="0053253A"/>
    <w:rsid w:val="0053391E"/>
    <w:rsid w:val="00534D2D"/>
    <w:rsid w:val="00543961"/>
    <w:rsid w:val="00545143"/>
    <w:rsid w:val="00563B28"/>
    <w:rsid w:val="005657DF"/>
    <w:rsid w:val="0057166F"/>
    <w:rsid w:val="00572CA4"/>
    <w:rsid w:val="00586BDF"/>
    <w:rsid w:val="0059194F"/>
    <w:rsid w:val="005969C8"/>
    <w:rsid w:val="005A5A47"/>
    <w:rsid w:val="005B0F35"/>
    <w:rsid w:val="005C5C66"/>
    <w:rsid w:val="005D1FDD"/>
    <w:rsid w:val="005D49A5"/>
    <w:rsid w:val="005E12CC"/>
    <w:rsid w:val="005E3D68"/>
    <w:rsid w:val="005E5D22"/>
    <w:rsid w:val="005F575B"/>
    <w:rsid w:val="00603594"/>
    <w:rsid w:val="006077AA"/>
    <w:rsid w:val="00610910"/>
    <w:rsid w:val="00613921"/>
    <w:rsid w:val="0063047F"/>
    <w:rsid w:val="0063330A"/>
    <w:rsid w:val="006600C4"/>
    <w:rsid w:val="00661E68"/>
    <w:rsid w:val="006646BF"/>
    <w:rsid w:val="006730BC"/>
    <w:rsid w:val="00696470"/>
    <w:rsid w:val="006A4078"/>
    <w:rsid w:val="006A7008"/>
    <w:rsid w:val="006B0C2A"/>
    <w:rsid w:val="006C179E"/>
    <w:rsid w:val="006C5F54"/>
    <w:rsid w:val="006D0F9E"/>
    <w:rsid w:val="006D2784"/>
    <w:rsid w:val="006E088C"/>
    <w:rsid w:val="006F0C76"/>
    <w:rsid w:val="006F4E92"/>
    <w:rsid w:val="00701485"/>
    <w:rsid w:val="00703121"/>
    <w:rsid w:val="0071446E"/>
    <w:rsid w:val="00715EC5"/>
    <w:rsid w:val="00726DC8"/>
    <w:rsid w:val="0073383A"/>
    <w:rsid w:val="007366E1"/>
    <w:rsid w:val="00740848"/>
    <w:rsid w:val="00747DC4"/>
    <w:rsid w:val="00767EA3"/>
    <w:rsid w:val="0077609C"/>
    <w:rsid w:val="007770F8"/>
    <w:rsid w:val="00783DA6"/>
    <w:rsid w:val="00787878"/>
    <w:rsid w:val="00795959"/>
    <w:rsid w:val="007A1242"/>
    <w:rsid w:val="007A1664"/>
    <w:rsid w:val="007C1BF4"/>
    <w:rsid w:val="007C34B9"/>
    <w:rsid w:val="007C6540"/>
    <w:rsid w:val="007C6571"/>
    <w:rsid w:val="007E0589"/>
    <w:rsid w:val="007E747C"/>
    <w:rsid w:val="007E7C7C"/>
    <w:rsid w:val="007F0769"/>
    <w:rsid w:val="007F12B5"/>
    <w:rsid w:val="007F5E5B"/>
    <w:rsid w:val="00800005"/>
    <w:rsid w:val="0080181E"/>
    <w:rsid w:val="00801D8C"/>
    <w:rsid w:val="00807C43"/>
    <w:rsid w:val="00817D8E"/>
    <w:rsid w:val="00821138"/>
    <w:rsid w:val="008226C6"/>
    <w:rsid w:val="00826039"/>
    <w:rsid w:val="00826D1E"/>
    <w:rsid w:val="00846F6F"/>
    <w:rsid w:val="00850AD8"/>
    <w:rsid w:val="008511AB"/>
    <w:rsid w:val="00852895"/>
    <w:rsid w:val="00864E28"/>
    <w:rsid w:val="00870D38"/>
    <w:rsid w:val="00873223"/>
    <w:rsid w:val="0087777F"/>
    <w:rsid w:val="008831FA"/>
    <w:rsid w:val="008869AA"/>
    <w:rsid w:val="00895F69"/>
    <w:rsid w:val="00897AED"/>
    <w:rsid w:val="008B078A"/>
    <w:rsid w:val="008C4C98"/>
    <w:rsid w:val="008C5DB7"/>
    <w:rsid w:val="008D7573"/>
    <w:rsid w:val="008D77BA"/>
    <w:rsid w:val="008D781F"/>
    <w:rsid w:val="008F0EB5"/>
    <w:rsid w:val="00906C5C"/>
    <w:rsid w:val="00926F1C"/>
    <w:rsid w:val="009326F6"/>
    <w:rsid w:val="009361BB"/>
    <w:rsid w:val="009405B1"/>
    <w:rsid w:val="009410A5"/>
    <w:rsid w:val="0094124F"/>
    <w:rsid w:val="00942EB9"/>
    <w:rsid w:val="009440C0"/>
    <w:rsid w:val="00947BF4"/>
    <w:rsid w:val="00947EF7"/>
    <w:rsid w:val="009516B9"/>
    <w:rsid w:val="00957501"/>
    <w:rsid w:val="00957612"/>
    <w:rsid w:val="009674ED"/>
    <w:rsid w:val="0097212E"/>
    <w:rsid w:val="00977070"/>
    <w:rsid w:val="00977FF5"/>
    <w:rsid w:val="00987A64"/>
    <w:rsid w:val="00990620"/>
    <w:rsid w:val="009915DC"/>
    <w:rsid w:val="009931CF"/>
    <w:rsid w:val="0099507B"/>
    <w:rsid w:val="0099652E"/>
    <w:rsid w:val="009A035A"/>
    <w:rsid w:val="009A4300"/>
    <w:rsid w:val="009B5174"/>
    <w:rsid w:val="009D450E"/>
    <w:rsid w:val="009D52CF"/>
    <w:rsid w:val="009E5A2C"/>
    <w:rsid w:val="00A007DA"/>
    <w:rsid w:val="00A01327"/>
    <w:rsid w:val="00A02EDB"/>
    <w:rsid w:val="00A20E67"/>
    <w:rsid w:val="00A26E22"/>
    <w:rsid w:val="00A31891"/>
    <w:rsid w:val="00A81E84"/>
    <w:rsid w:val="00A86ECB"/>
    <w:rsid w:val="00A87797"/>
    <w:rsid w:val="00A9397C"/>
    <w:rsid w:val="00A97DD5"/>
    <w:rsid w:val="00AA0FF3"/>
    <w:rsid w:val="00AA445C"/>
    <w:rsid w:val="00AA7770"/>
    <w:rsid w:val="00AB15B4"/>
    <w:rsid w:val="00AB3786"/>
    <w:rsid w:val="00AD10F7"/>
    <w:rsid w:val="00AD2249"/>
    <w:rsid w:val="00AD540C"/>
    <w:rsid w:val="00AD60F3"/>
    <w:rsid w:val="00AD6AE8"/>
    <w:rsid w:val="00AD7BA1"/>
    <w:rsid w:val="00AE610A"/>
    <w:rsid w:val="00AF7957"/>
    <w:rsid w:val="00B00787"/>
    <w:rsid w:val="00B40598"/>
    <w:rsid w:val="00B47880"/>
    <w:rsid w:val="00B47C64"/>
    <w:rsid w:val="00B723A0"/>
    <w:rsid w:val="00B73A3B"/>
    <w:rsid w:val="00B8115D"/>
    <w:rsid w:val="00B81EF1"/>
    <w:rsid w:val="00B874D6"/>
    <w:rsid w:val="00B90A78"/>
    <w:rsid w:val="00BB0482"/>
    <w:rsid w:val="00BB350F"/>
    <w:rsid w:val="00BB53B7"/>
    <w:rsid w:val="00BB7FC7"/>
    <w:rsid w:val="00BC0C72"/>
    <w:rsid w:val="00BC28BD"/>
    <w:rsid w:val="00BC4F9E"/>
    <w:rsid w:val="00BD1445"/>
    <w:rsid w:val="00BD3A97"/>
    <w:rsid w:val="00C14BC7"/>
    <w:rsid w:val="00C24589"/>
    <w:rsid w:val="00C277CA"/>
    <w:rsid w:val="00C42FD5"/>
    <w:rsid w:val="00C43EC5"/>
    <w:rsid w:val="00C45741"/>
    <w:rsid w:val="00C46010"/>
    <w:rsid w:val="00C60E83"/>
    <w:rsid w:val="00C730E9"/>
    <w:rsid w:val="00C77627"/>
    <w:rsid w:val="00C80292"/>
    <w:rsid w:val="00C915F9"/>
    <w:rsid w:val="00C94280"/>
    <w:rsid w:val="00CA138A"/>
    <w:rsid w:val="00CA76EF"/>
    <w:rsid w:val="00CB74FA"/>
    <w:rsid w:val="00CC5379"/>
    <w:rsid w:val="00CD376E"/>
    <w:rsid w:val="00CD40FF"/>
    <w:rsid w:val="00CE5F47"/>
    <w:rsid w:val="00D0303C"/>
    <w:rsid w:val="00D043E5"/>
    <w:rsid w:val="00D2452D"/>
    <w:rsid w:val="00D2573A"/>
    <w:rsid w:val="00D370B1"/>
    <w:rsid w:val="00D44C1E"/>
    <w:rsid w:val="00D55D1B"/>
    <w:rsid w:val="00D60339"/>
    <w:rsid w:val="00D73EEF"/>
    <w:rsid w:val="00D76E5E"/>
    <w:rsid w:val="00D82475"/>
    <w:rsid w:val="00D8333C"/>
    <w:rsid w:val="00D85BDB"/>
    <w:rsid w:val="00D94051"/>
    <w:rsid w:val="00DA7E40"/>
    <w:rsid w:val="00DD309E"/>
    <w:rsid w:val="00DD393B"/>
    <w:rsid w:val="00DE2BEA"/>
    <w:rsid w:val="00DF27F6"/>
    <w:rsid w:val="00DF442B"/>
    <w:rsid w:val="00E03D9C"/>
    <w:rsid w:val="00E10851"/>
    <w:rsid w:val="00E22984"/>
    <w:rsid w:val="00E25292"/>
    <w:rsid w:val="00E3040B"/>
    <w:rsid w:val="00E319C1"/>
    <w:rsid w:val="00E413F0"/>
    <w:rsid w:val="00E60C14"/>
    <w:rsid w:val="00E63ED8"/>
    <w:rsid w:val="00E72592"/>
    <w:rsid w:val="00E80F35"/>
    <w:rsid w:val="00E83A55"/>
    <w:rsid w:val="00E840A4"/>
    <w:rsid w:val="00E92F6D"/>
    <w:rsid w:val="00E93B75"/>
    <w:rsid w:val="00E94892"/>
    <w:rsid w:val="00EA54EB"/>
    <w:rsid w:val="00EA6D9E"/>
    <w:rsid w:val="00EC1F84"/>
    <w:rsid w:val="00EE2C4D"/>
    <w:rsid w:val="00EE7087"/>
    <w:rsid w:val="00EF7D22"/>
    <w:rsid w:val="00F05E57"/>
    <w:rsid w:val="00F06ACC"/>
    <w:rsid w:val="00F20C94"/>
    <w:rsid w:val="00F23BB3"/>
    <w:rsid w:val="00F268B0"/>
    <w:rsid w:val="00F26EC2"/>
    <w:rsid w:val="00F3057D"/>
    <w:rsid w:val="00F36363"/>
    <w:rsid w:val="00F36FCC"/>
    <w:rsid w:val="00F418FE"/>
    <w:rsid w:val="00F4489C"/>
    <w:rsid w:val="00F47998"/>
    <w:rsid w:val="00F6307D"/>
    <w:rsid w:val="00F64A63"/>
    <w:rsid w:val="00F80B8B"/>
    <w:rsid w:val="00F8605E"/>
    <w:rsid w:val="00F919F0"/>
    <w:rsid w:val="00F96325"/>
    <w:rsid w:val="00FB479D"/>
    <w:rsid w:val="00FC6346"/>
    <w:rsid w:val="00FD3CAB"/>
    <w:rsid w:val="00FD3D8C"/>
    <w:rsid w:val="00FE6DBA"/>
    <w:rsid w:val="00FF3FE8"/>
    <w:rsid w:val="00FF5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2B4C"/>
  <w15:docId w15:val="{DC27CB06-A679-430F-B97D-CD2F6B22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540"/>
  </w:style>
  <w:style w:type="paragraph" w:styleId="1">
    <w:name w:val="heading 1"/>
    <w:basedOn w:val="a"/>
    <w:next w:val="a"/>
    <w:link w:val="10"/>
    <w:qFormat/>
    <w:rsid w:val="00864E28"/>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eastAsia="ru-RU"/>
    </w:rPr>
  </w:style>
  <w:style w:type="paragraph" w:styleId="2">
    <w:name w:val="heading 2"/>
    <w:basedOn w:val="a"/>
    <w:link w:val="20"/>
    <w:uiPriority w:val="9"/>
    <w:qFormat/>
    <w:rsid w:val="00E2529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unhideWhenUsed/>
    <w:rsid w:val="00270465"/>
    <w:pPr>
      <w:spacing w:after="0" w:line="240" w:lineRule="auto"/>
      <w:jc w:val="both"/>
    </w:pPr>
    <w:rPr>
      <w:rFonts w:ascii="UkrainianMysl" w:hAnsi="UkrainianMysl" w:cs="Times New Roman"/>
      <w:color w:val="000000"/>
      <w:sz w:val="26"/>
      <w:szCs w:val="26"/>
      <w:lang w:eastAsia="ru-RU"/>
    </w:rPr>
  </w:style>
  <w:style w:type="character" w:customStyle="1" w:styleId="30">
    <w:name w:val="Основной текст 3 Знак"/>
    <w:basedOn w:val="a0"/>
    <w:link w:val="3"/>
    <w:uiPriority w:val="99"/>
    <w:rsid w:val="00270465"/>
    <w:rPr>
      <w:rFonts w:ascii="UkrainianMysl" w:hAnsi="UkrainianMysl" w:cs="Times New Roman"/>
      <w:color w:val="000000"/>
      <w:sz w:val="26"/>
      <w:szCs w:val="26"/>
      <w:lang w:eastAsia="ru-RU"/>
    </w:rPr>
  </w:style>
  <w:style w:type="paragraph" w:customStyle="1" w:styleId="a3">
    <w:name w:val="Нормальний текст"/>
    <w:basedOn w:val="a"/>
    <w:link w:val="a4"/>
    <w:rsid w:val="00270465"/>
    <w:pPr>
      <w:spacing w:before="120" w:after="0" w:line="240" w:lineRule="auto"/>
      <w:ind w:firstLine="567"/>
    </w:pPr>
    <w:rPr>
      <w:rFonts w:ascii="Antiqua" w:eastAsia="Times New Roman" w:hAnsi="Antiqua" w:cs="Times New Roman"/>
      <w:sz w:val="26"/>
      <w:szCs w:val="20"/>
      <w:lang w:eastAsia="ru-RU"/>
    </w:rPr>
  </w:style>
  <w:style w:type="character" w:customStyle="1" w:styleId="a4">
    <w:name w:val="Нормальний текст Знак"/>
    <w:link w:val="a3"/>
    <w:locked/>
    <w:rsid w:val="00270465"/>
    <w:rPr>
      <w:rFonts w:ascii="Antiqua" w:eastAsia="Times New Roman" w:hAnsi="Antiqua" w:cs="Times New Roman"/>
      <w:sz w:val="26"/>
      <w:szCs w:val="20"/>
      <w:lang w:eastAsia="ru-RU"/>
    </w:rPr>
  </w:style>
  <w:style w:type="character" w:styleId="a5">
    <w:name w:val="Hyperlink"/>
    <w:basedOn w:val="a0"/>
    <w:unhideWhenUsed/>
    <w:rsid w:val="00270465"/>
    <w:rPr>
      <w:color w:val="0000FF"/>
      <w:u w:val="single"/>
    </w:rPr>
  </w:style>
  <w:style w:type="paragraph" w:styleId="a6">
    <w:name w:val="Normal (Web)"/>
    <w:basedOn w:val="a"/>
    <w:link w:val="a7"/>
    <w:unhideWhenUsed/>
    <w:rsid w:val="002704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Title"/>
    <w:basedOn w:val="a"/>
    <w:next w:val="a"/>
    <w:link w:val="a9"/>
    <w:qFormat/>
    <w:rsid w:val="00270465"/>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9">
    <w:name w:val="Заголовок Знак"/>
    <w:basedOn w:val="a0"/>
    <w:link w:val="a8"/>
    <w:rsid w:val="00270465"/>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270465"/>
    <w:pPr>
      <w:spacing w:after="120" w:line="480" w:lineRule="auto"/>
      <w:ind w:left="283"/>
    </w:pPr>
  </w:style>
  <w:style w:type="character" w:customStyle="1" w:styleId="22">
    <w:name w:val="Основной текст с отступом 2 Знак"/>
    <w:basedOn w:val="a0"/>
    <w:link w:val="21"/>
    <w:uiPriority w:val="99"/>
    <w:semiHidden/>
    <w:rsid w:val="00270465"/>
  </w:style>
  <w:style w:type="character" w:customStyle="1" w:styleId="a7">
    <w:name w:val="Обычный (веб) Знак"/>
    <w:link w:val="a6"/>
    <w:rsid w:val="00270465"/>
    <w:rPr>
      <w:rFonts w:ascii="Times New Roman" w:eastAsia="Times New Roman" w:hAnsi="Times New Roman" w:cs="Times New Roman"/>
      <w:sz w:val="24"/>
      <w:szCs w:val="24"/>
      <w:lang w:eastAsia="uk-UA"/>
    </w:rPr>
  </w:style>
  <w:style w:type="character" w:customStyle="1" w:styleId="aa">
    <w:name w:val="Основной текст_"/>
    <w:link w:val="31"/>
    <w:rsid w:val="00270465"/>
    <w:rPr>
      <w:spacing w:val="4"/>
      <w:sz w:val="25"/>
      <w:szCs w:val="25"/>
      <w:shd w:val="clear" w:color="auto" w:fill="FFFFFF"/>
    </w:rPr>
  </w:style>
  <w:style w:type="paragraph" w:customStyle="1" w:styleId="31">
    <w:name w:val="Основной текст3"/>
    <w:basedOn w:val="a"/>
    <w:link w:val="aa"/>
    <w:rsid w:val="00270465"/>
    <w:pPr>
      <w:widowControl w:val="0"/>
      <w:shd w:val="clear" w:color="auto" w:fill="FFFFFF"/>
      <w:spacing w:before="360" w:after="240" w:line="317" w:lineRule="exact"/>
      <w:jc w:val="both"/>
    </w:pPr>
    <w:rPr>
      <w:spacing w:val="4"/>
      <w:sz w:val="25"/>
      <w:szCs w:val="25"/>
      <w:shd w:val="clear" w:color="auto" w:fill="FFFFFF"/>
    </w:rPr>
  </w:style>
  <w:style w:type="paragraph" w:styleId="ab">
    <w:name w:val="Balloon Text"/>
    <w:basedOn w:val="a"/>
    <w:link w:val="ac"/>
    <w:uiPriority w:val="99"/>
    <w:semiHidden/>
    <w:unhideWhenUsed/>
    <w:rsid w:val="000969F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69F0"/>
    <w:rPr>
      <w:rFonts w:ascii="Segoe UI" w:hAnsi="Segoe UI" w:cs="Segoe UI"/>
      <w:sz w:val="18"/>
      <w:szCs w:val="18"/>
    </w:rPr>
  </w:style>
  <w:style w:type="paragraph" w:styleId="ad">
    <w:name w:val="List Paragraph"/>
    <w:basedOn w:val="a"/>
    <w:uiPriority w:val="34"/>
    <w:qFormat/>
    <w:rsid w:val="006F0C76"/>
    <w:pPr>
      <w:ind w:left="720"/>
      <w:contextualSpacing/>
    </w:pPr>
  </w:style>
  <w:style w:type="paragraph" w:customStyle="1" w:styleId="Default">
    <w:name w:val="Default"/>
    <w:rsid w:val="00D85BD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e">
    <w:name w:val="Body Text Indent"/>
    <w:basedOn w:val="a"/>
    <w:link w:val="af"/>
    <w:rsid w:val="00987A64"/>
    <w:pPr>
      <w:spacing w:after="120" w:line="240" w:lineRule="auto"/>
      <w:ind w:left="283"/>
    </w:pPr>
    <w:rPr>
      <w:rFonts w:ascii="Times New Roman" w:eastAsia="Times New Roman" w:hAnsi="Times New Roman" w:cs="Times New Roman"/>
      <w:sz w:val="24"/>
      <w:szCs w:val="24"/>
      <w:lang w:val="ru-RU" w:eastAsia="ru-RU"/>
    </w:rPr>
  </w:style>
  <w:style w:type="character" w:customStyle="1" w:styleId="af">
    <w:name w:val="Основной текст с отступом Знак"/>
    <w:basedOn w:val="a0"/>
    <w:link w:val="ae"/>
    <w:rsid w:val="00987A64"/>
    <w:rPr>
      <w:rFonts w:ascii="Times New Roman" w:eastAsia="Times New Roman" w:hAnsi="Times New Roman" w:cs="Times New Roman"/>
      <w:sz w:val="24"/>
      <w:szCs w:val="24"/>
      <w:lang w:val="ru-RU" w:eastAsia="ru-RU"/>
    </w:rPr>
  </w:style>
  <w:style w:type="paragraph" w:customStyle="1" w:styleId="11">
    <w:name w:val="Обычный1"/>
    <w:rsid w:val="00E92F6D"/>
    <w:pPr>
      <w:spacing w:after="0" w:line="420" w:lineRule="atLeast"/>
      <w:ind w:left="2200"/>
      <w:jc w:val="center"/>
    </w:pPr>
    <w:rPr>
      <w:rFonts w:ascii="Times New Roman" w:eastAsia="Times New Roman" w:hAnsi="Times New Roman" w:cs="Times New Roman"/>
      <w:sz w:val="18"/>
      <w:szCs w:val="20"/>
      <w:lang w:eastAsia="ru-RU"/>
    </w:rPr>
  </w:style>
  <w:style w:type="character" w:customStyle="1" w:styleId="20">
    <w:name w:val="Заголовок 2 Знак"/>
    <w:basedOn w:val="a0"/>
    <w:link w:val="2"/>
    <w:uiPriority w:val="9"/>
    <w:rsid w:val="00E25292"/>
    <w:rPr>
      <w:rFonts w:ascii="Times New Roman" w:eastAsia="Times New Roman" w:hAnsi="Times New Roman" w:cs="Times New Roman"/>
      <w:b/>
      <w:bCs/>
      <w:sz w:val="36"/>
      <w:szCs w:val="36"/>
      <w:lang w:val="en-US"/>
    </w:rPr>
  </w:style>
  <w:style w:type="character" w:customStyle="1" w:styleId="12">
    <w:name w:val="Заголовок Знак1"/>
    <w:basedOn w:val="a0"/>
    <w:rsid w:val="00B874D6"/>
    <w:rPr>
      <w:rFonts w:ascii="Cambria" w:eastAsia="Times New Roman" w:hAnsi="Cambria" w:cs="Times New Roman"/>
      <w:b/>
      <w:bCs/>
      <w:kern w:val="28"/>
      <w:sz w:val="32"/>
      <w:szCs w:val="32"/>
      <w:lang w:eastAsia="ru-RU"/>
    </w:rPr>
  </w:style>
  <w:style w:type="paragraph" w:customStyle="1" w:styleId="13">
    <w:name w:val="Заголовок1"/>
    <w:basedOn w:val="a"/>
    <w:next w:val="a"/>
    <w:qFormat/>
    <w:rsid w:val="00B874D6"/>
    <w:pPr>
      <w:spacing w:before="240" w:after="60" w:line="240" w:lineRule="auto"/>
      <w:jc w:val="center"/>
      <w:outlineLvl w:val="0"/>
    </w:pPr>
    <w:rPr>
      <w:rFonts w:ascii="Cambria" w:eastAsia="Times New Roman" w:hAnsi="Cambria" w:cs="Times New Roman"/>
      <w:b/>
      <w:bCs/>
      <w:kern w:val="28"/>
      <w:sz w:val="32"/>
      <w:szCs w:val="32"/>
      <w:lang w:eastAsia="ru-RU"/>
    </w:rPr>
  </w:style>
  <w:style w:type="paragraph" w:styleId="af0">
    <w:name w:val="Body Text"/>
    <w:basedOn w:val="a"/>
    <w:link w:val="af1"/>
    <w:uiPriority w:val="99"/>
    <w:semiHidden/>
    <w:unhideWhenUsed/>
    <w:rsid w:val="00414AEE"/>
    <w:pPr>
      <w:spacing w:after="120"/>
    </w:pPr>
  </w:style>
  <w:style w:type="character" w:customStyle="1" w:styleId="af1">
    <w:name w:val="Основной текст Знак"/>
    <w:basedOn w:val="a0"/>
    <w:link w:val="af0"/>
    <w:uiPriority w:val="99"/>
    <w:semiHidden/>
    <w:rsid w:val="00414AEE"/>
  </w:style>
  <w:style w:type="paragraph" w:styleId="HTML">
    <w:name w:val="HTML Preformatted"/>
    <w:basedOn w:val="a"/>
    <w:link w:val="HTML0"/>
    <w:uiPriority w:val="99"/>
    <w:unhideWhenUsed/>
    <w:rsid w:val="00AB3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AB3786"/>
    <w:rPr>
      <w:rFonts w:ascii="Courier New" w:eastAsia="Times New Roman" w:hAnsi="Courier New" w:cs="Courier New"/>
      <w:sz w:val="20"/>
      <w:szCs w:val="20"/>
      <w:lang w:val="en-US"/>
    </w:rPr>
  </w:style>
  <w:style w:type="character" w:customStyle="1" w:styleId="10">
    <w:name w:val="Заголовок 1 Знак"/>
    <w:basedOn w:val="a0"/>
    <w:link w:val="1"/>
    <w:rsid w:val="00864E28"/>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50481">
      <w:bodyDiv w:val="1"/>
      <w:marLeft w:val="0"/>
      <w:marRight w:val="0"/>
      <w:marTop w:val="0"/>
      <w:marBottom w:val="0"/>
      <w:divBdr>
        <w:top w:val="none" w:sz="0" w:space="0" w:color="auto"/>
        <w:left w:val="none" w:sz="0" w:space="0" w:color="auto"/>
        <w:bottom w:val="none" w:sz="0" w:space="0" w:color="auto"/>
        <w:right w:val="none" w:sz="0" w:space="0" w:color="auto"/>
      </w:divBdr>
    </w:div>
    <w:div w:id="268582682">
      <w:bodyDiv w:val="1"/>
      <w:marLeft w:val="0"/>
      <w:marRight w:val="0"/>
      <w:marTop w:val="0"/>
      <w:marBottom w:val="0"/>
      <w:divBdr>
        <w:top w:val="none" w:sz="0" w:space="0" w:color="auto"/>
        <w:left w:val="none" w:sz="0" w:space="0" w:color="auto"/>
        <w:bottom w:val="none" w:sz="0" w:space="0" w:color="auto"/>
        <w:right w:val="none" w:sz="0" w:space="0" w:color="auto"/>
      </w:divBdr>
    </w:div>
    <w:div w:id="411581999">
      <w:bodyDiv w:val="1"/>
      <w:marLeft w:val="0"/>
      <w:marRight w:val="0"/>
      <w:marTop w:val="0"/>
      <w:marBottom w:val="0"/>
      <w:divBdr>
        <w:top w:val="none" w:sz="0" w:space="0" w:color="auto"/>
        <w:left w:val="none" w:sz="0" w:space="0" w:color="auto"/>
        <w:bottom w:val="none" w:sz="0" w:space="0" w:color="auto"/>
        <w:right w:val="none" w:sz="0" w:space="0" w:color="auto"/>
      </w:divBdr>
    </w:div>
    <w:div w:id="781267277">
      <w:bodyDiv w:val="1"/>
      <w:marLeft w:val="0"/>
      <w:marRight w:val="0"/>
      <w:marTop w:val="0"/>
      <w:marBottom w:val="0"/>
      <w:divBdr>
        <w:top w:val="none" w:sz="0" w:space="0" w:color="auto"/>
        <w:left w:val="none" w:sz="0" w:space="0" w:color="auto"/>
        <w:bottom w:val="none" w:sz="0" w:space="0" w:color="auto"/>
        <w:right w:val="none" w:sz="0" w:space="0" w:color="auto"/>
      </w:divBdr>
    </w:div>
    <w:div w:id="935098147">
      <w:bodyDiv w:val="1"/>
      <w:marLeft w:val="0"/>
      <w:marRight w:val="0"/>
      <w:marTop w:val="0"/>
      <w:marBottom w:val="0"/>
      <w:divBdr>
        <w:top w:val="none" w:sz="0" w:space="0" w:color="auto"/>
        <w:left w:val="none" w:sz="0" w:space="0" w:color="auto"/>
        <w:bottom w:val="none" w:sz="0" w:space="0" w:color="auto"/>
        <w:right w:val="none" w:sz="0" w:space="0" w:color="auto"/>
      </w:divBdr>
    </w:div>
    <w:div w:id="1119714916">
      <w:bodyDiv w:val="1"/>
      <w:marLeft w:val="0"/>
      <w:marRight w:val="0"/>
      <w:marTop w:val="0"/>
      <w:marBottom w:val="0"/>
      <w:divBdr>
        <w:top w:val="none" w:sz="0" w:space="0" w:color="auto"/>
        <w:left w:val="none" w:sz="0" w:space="0" w:color="auto"/>
        <w:bottom w:val="none" w:sz="0" w:space="0" w:color="auto"/>
        <w:right w:val="none" w:sz="0" w:space="0" w:color="auto"/>
      </w:divBdr>
    </w:div>
    <w:div w:id="1491948907">
      <w:bodyDiv w:val="1"/>
      <w:marLeft w:val="0"/>
      <w:marRight w:val="0"/>
      <w:marTop w:val="0"/>
      <w:marBottom w:val="0"/>
      <w:divBdr>
        <w:top w:val="none" w:sz="0" w:space="0" w:color="auto"/>
        <w:left w:val="none" w:sz="0" w:space="0" w:color="auto"/>
        <w:bottom w:val="none" w:sz="0" w:space="0" w:color="auto"/>
        <w:right w:val="none" w:sz="0" w:space="0" w:color="auto"/>
      </w:divBdr>
    </w:div>
    <w:div w:id="1493058829">
      <w:bodyDiv w:val="1"/>
      <w:marLeft w:val="0"/>
      <w:marRight w:val="0"/>
      <w:marTop w:val="0"/>
      <w:marBottom w:val="0"/>
      <w:divBdr>
        <w:top w:val="none" w:sz="0" w:space="0" w:color="auto"/>
        <w:left w:val="none" w:sz="0" w:space="0" w:color="auto"/>
        <w:bottom w:val="none" w:sz="0" w:space="0" w:color="auto"/>
        <w:right w:val="none" w:sz="0" w:space="0" w:color="auto"/>
      </w:divBdr>
    </w:div>
    <w:div w:id="17025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www.spfu.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1864F-422E-4FEA-A3CF-953E9406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1437</Words>
  <Characters>8192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БОНДАРЕНКО Вікторія Леонідівна</dc:creator>
  <cp:lastModifiedBy>USER</cp:lastModifiedBy>
  <cp:revision>5</cp:revision>
  <cp:lastPrinted>2022-10-06T08:18:00Z</cp:lastPrinted>
  <dcterms:created xsi:type="dcterms:W3CDTF">2022-10-05T11:37:00Z</dcterms:created>
  <dcterms:modified xsi:type="dcterms:W3CDTF">2022-10-10T07:48:00Z</dcterms:modified>
</cp:coreProperties>
</file>