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3FE" w:rsidRDefault="001373FE" w:rsidP="001D2784">
      <w:pPr>
        <w:spacing w:after="0" w:line="240" w:lineRule="auto"/>
        <w:jc w:val="center"/>
        <w:outlineLvl w:val="0"/>
        <w:rPr>
          <w:rFonts w:ascii="Times New Roman" w:hAnsi="Times New Roman" w:cs="Times New Roman"/>
          <w:color w:val="2F5496" w:themeColor="accent5" w:themeShade="BF"/>
          <w:lang w:val="uk-UA"/>
        </w:rPr>
      </w:pPr>
      <w:r>
        <w:rPr>
          <w:rFonts w:ascii="Times New Roman" w:hAnsi="Times New Roman" w:cs="Times New Roman"/>
          <w:color w:val="2F5496" w:themeColor="accent5" w:themeShade="BF"/>
          <w:lang w:val="ru-RU"/>
        </w:rPr>
        <w:t>П</w:t>
      </w:r>
      <w:r>
        <w:rPr>
          <w:rFonts w:ascii="Times New Roman" w:hAnsi="Times New Roman" w:cs="Times New Roman"/>
          <w:color w:val="2F5496" w:themeColor="accent5" w:themeShade="BF"/>
          <w:lang w:val="uk-UA"/>
        </w:rPr>
        <w:t xml:space="preserve">ідприємство не </w:t>
      </w:r>
      <w:r w:rsidR="00307244">
        <w:rPr>
          <w:rFonts w:ascii="Times New Roman" w:hAnsi="Times New Roman" w:cs="Times New Roman"/>
          <w:color w:val="2F5496" w:themeColor="accent5" w:themeShade="BF"/>
          <w:lang w:val="uk-UA"/>
        </w:rPr>
        <w:t xml:space="preserve">є Змовником в розумінні </w:t>
      </w:r>
      <w:r>
        <w:rPr>
          <w:rFonts w:ascii="Times New Roman" w:hAnsi="Times New Roman" w:cs="Times New Roman"/>
          <w:color w:val="2F5496" w:themeColor="accent5" w:themeShade="BF"/>
          <w:lang w:val="uk-UA"/>
        </w:rPr>
        <w:t>Закону України «Про публічні закупівлі»</w:t>
      </w:r>
      <w:r w:rsidR="00307244">
        <w:rPr>
          <w:rFonts w:ascii="Times New Roman" w:hAnsi="Times New Roman" w:cs="Times New Roman"/>
          <w:color w:val="2F5496" w:themeColor="accent5" w:themeShade="BF"/>
          <w:lang w:val="uk-UA"/>
        </w:rPr>
        <w:t>.</w:t>
      </w:r>
    </w:p>
    <w:p w:rsidR="001D2784" w:rsidRPr="004E5D90" w:rsidRDefault="001D2784" w:rsidP="001D2784">
      <w:pPr>
        <w:spacing w:after="0" w:line="240" w:lineRule="auto"/>
        <w:jc w:val="center"/>
        <w:outlineLvl w:val="0"/>
        <w:rPr>
          <w:rFonts w:ascii="Times New Roman" w:eastAsia="Times New Roman" w:hAnsi="Times New Roman" w:cs="Times New Roman"/>
          <w:bCs/>
          <w:lang w:val="uk-UA"/>
        </w:rPr>
      </w:pPr>
      <w:r w:rsidRPr="004E5D90">
        <w:rPr>
          <w:rFonts w:ascii="Times New Roman" w:hAnsi="Times New Roman" w:cs="Times New Roman"/>
          <w:color w:val="2F5496" w:themeColor="accent5" w:themeShade="BF"/>
          <w:lang w:val="uk-UA"/>
        </w:rPr>
        <w:t xml:space="preserve">Конкурс проводиться відповідно до вимог Наказу ДП «Прозорро» від 19.03.2019 №10 (зі змінами та доповненнями) та внутрішніх нормативних документів, як </w:t>
      </w:r>
      <w:r w:rsidRPr="004E5D90">
        <w:rPr>
          <w:rFonts w:ascii="Times New Roman" w:hAnsi="Times New Roman" w:cs="Times New Roman"/>
          <w:b/>
          <w:color w:val="2F5496" w:themeColor="accent5" w:themeShade="BF"/>
          <w:lang w:val="uk-UA"/>
        </w:rPr>
        <w:t>допорогова закупівля</w:t>
      </w:r>
      <w:r w:rsidRPr="004E5D90">
        <w:rPr>
          <w:rFonts w:ascii="Times New Roman" w:hAnsi="Times New Roman" w:cs="Times New Roman"/>
          <w:color w:val="2F5496" w:themeColor="accent5" w:themeShade="BF"/>
          <w:lang w:val="uk-UA"/>
        </w:rPr>
        <w:t>, з метою максимальної економії та ефективності</w:t>
      </w:r>
      <w:r w:rsidR="001373FE">
        <w:rPr>
          <w:rFonts w:ascii="Times New Roman" w:hAnsi="Times New Roman" w:cs="Times New Roman"/>
          <w:color w:val="2F5496" w:themeColor="accent5" w:themeShade="BF"/>
          <w:lang w:val="uk-UA"/>
        </w:rPr>
        <w:t>.</w:t>
      </w:r>
    </w:p>
    <w:p w:rsidR="001D2784" w:rsidRDefault="001D2784" w:rsidP="004B4261">
      <w:pPr>
        <w:spacing w:after="0" w:line="240" w:lineRule="auto"/>
        <w:jc w:val="center"/>
        <w:outlineLvl w:val="0"/>
        <w:rPr>
          <w:rFonts w:ascii="Times New Roman" w:eastAsia="Times New Roman" w:hAnsi="Times New Roman" w:cs="Times New Roman"/>
          <w:b/>
          <w:bCs/>
          <w:lang w:val="uk-UA"/>
        </w:rPr>
      </w:pPr>
    </w:p>
    <w:p w:rsidR="004A247A" w:rsidRPr="005D161D" w:rsidRDefault="00855209" w:rsidP="00855209">
      <w:pPr>
        <w:widowControl w:val="0"/>
        <w:spacing w:after="0"/>
        <w:ind w:left="5670"/>
        <w:rPr>
          <w:rFonts w:ascii="Times New Roman" w:hAnsi="Times New Roman"/>
          <w:sz w:val="24"/>
          <w:szCs w:val="24"/>
          <w:lang w:val="ru-RU"/>
        </w:rPr>
      </w:pPr>
      <w:r w:rsidRPr="005D161D">
        <w:rPr>
          <w:rFonts w:ascii="Times New Roman" w:hAnsi="Times New Roman"/>
          <w:sz w:val="24"/>
          <w:szCs w:val="24"/>
          <w:lang w:val="ru-RU"/>
        </w:rPr>
        <w:t>Протокол рішення</w:t>
      </w:r>
    </w:p>
    <w:p w:rsidR="005D161D" w:rsidRPr="005D161D" w:rsidRDefault="00855209" w:rsidP="00855209">
      <w:pPr>
        <w:widowControl w:val="0"/>
        <w:spacing w:after="0"/>
        <w:ind w:left="5670"/>
        <w:rPr>
          <w:rFonts w:ascii="Times New Roman" w:hAnsi="Times New Roman"/>
          <w:sz w:val="24"/>
          <w:szCs w:val="24"/>
          <w:lang w:val="ru-RU"/>
        </w:rPr>
      </w:pPr>
      <w:r w:rsidRPr="005D161D">
        <w:rPr>
          <w:rFonts w:ascii="Times New Roman" w:hAnsi="Times New Roman"/>
          <w:sz w:val="24"/>
          <w:szCs w:val="24"/>
          <w:lang w:val="ru-RU"/>
        </w:rPr>
        <w:t xml:space="preserve">Відповідальної особи </w:t>
      </w:r>
    </w:p>
    <w:p w:rsidR="005D161D" w:rsidRPr="005D161D" w:rsidRDefault="005D161D" w:rsidP="005D161D">
      <w:pPr>
        <w:widowControl w:val="0"/>
        <w:spacing w:after="0"/>
        <w:ind w:left="5670"/>
        <w:rPr>
          <w:rFonts w:ascii="Times New Roman" w:hAnsi="Times New Roman" w:cs="Times New Roman"/>
          <w:sz w:val="24"/>
          <w:szCs w:val="24"/>
          <w:lang w:val="ru-RU"/>
        </w:rPr>
      </w:pPr>
      <w:r w:rsidRPr="005D161D">
        <w:rPr>
          <w:rFonts w:ascii="Times New Roman" w:hAnsi="Times New Roman" w:cs="Times New Roman"/>
          <w:sz w:val="24"/>
          <w:szCs w:val="24"/>
          <w:lang w:val="ru-RU"/>
        </w:rPr>
        <w:t>Фінішина М.В.</w:t>
      </w:r>
    </w:p>
    <w:p w:rsidR="005D161D" w:rsidRPr="005D161D" w:rsidRDefault="005D161D" w:rsidP="005D161D">
      <w:pPr>
        <w:widowControl w:val="0"/>
        <w:spacing w:after="0"/>
        <w:ind w:left="5670"/>
        <w:rPr>
          <w:rFonts w:ascii="Times New Roman" w:eastAsia="Calibri" w:hAnsi="Times New Roman" w:cs="Times New Roman"/>
          <w:b/>
          <w:bCs/>
          <w:spacing w:val="6"/>
          <w:sz w:val="24"/>
          <w:szCs w:val="24"/>
          <w:lang w:val="ru-RU"/>
        </w:rPr>
      </w:pPr>
      <w:r w:rsidRPr="005D161D">
        <w:rPr>
          <w:rFonts w:ascii="Times New Roman" w:hAnsi="Times New Roman" w:cs="Times New Roman"/>
          <w:sz w:val="24"/>
          <w:szCs w:val="24"/>
          <w:lang w:val="ru-RU"/>
        </w:rPr>
        <w:t>№</w:t>
      </w:r>
      <w:r>
        <w:rPr>
          <w:rFonts w:ascii="Times New Roman" w:hAnsi="Times New Roman" w:cs="Times New Roman"/>
          <w:sz w:val="24"/>
          <w:szCs w:val="24"/>
          <w:lang w:val="ru-RU"/>
        </w:rPr>
        <w:t>4</w:t>
      </w:r>
      <w:r w:rsidRPr="005D161D">
        <w:rPr>
          <w:rFonts w:ascii="Times New Roman" w:hAnsi="Times New Roman" w:cs="Times New Roman"/>
          <w:sz w:val="24"/>
          <w:szCs w:val="24"/>
          <w:lang w:val="ru-RU"/>
        </w:rPr>
        <w:t xml:space="preserve"> від</w:t>
      </w:r>
      <w:r>
        <w:rPr>
          <w:rFonts w:ascii="Times New Roman" w:hAnsi="Times New Roman" w:cs="Times New Roman"/>
          <w:sz w:val="24"/>
          <w:szCs w:val="24"/>
          <w:lang w:val="ru-RU"/>
        </w:rPr>
        <w:t xml:space="preserve"> </w:t>
      </w:r>
      <w:r w:rsidR="00654F0F">
        <w:rPr>
          <w:rFonts w:ascii="Times New Roman" w:hAnsi="Times New Roman" w:cs="Times New Roman"/>
          <w:sz w:val="24"/>
          <w:szCs w:val="24"/>
        </w:rPr>
        <w:t>21</w:t>
      </w:r>
      <w:r w:rsidRPr="005D161D">
        <w:rPr>
          <w:rFonts w:ascii="Times New Roman" w:hAnsi="Times New Roman" w:cs="Times New Roman"/>
          <w:sz w:val="24"/>
          <w:szCs w:val="24"/>
          <w:lang w:val="ru-RU"/>
        </w:rPr>
        <w:t>.02.2020 р.</w:t>
      </w:r>
    </w:p>
    <w:p w:rsidR="00855209" w:rsidRPr="00855209" w:rsidRDefault="00855209" w:rsidP="00855209">
      <w:pPr>
        <w:jc w:val="center"/>
        <w:rPr>
          <w:rFonts w:ascii="Times New Roman" w:hAnsi="Times New Roman"/>
          <w:b/>
          <w:bCs/>
          <w:spacing w:val="10"/>
          <w:sz w:val="24"/>
          <w:szCs w:val="24"/>
          <w:lang w:val="ru-RU"/>
        </w:rPr>
      </w:pPr>
    </w:p>
    <w:p w:rsidR="00855209" w:rsidRPr="00855209" w:rsidRDefault="00855209" w:rsidP="00855209">
      <w:pPr>
        <w:jc w:val="center"/>
        <w:rPr>
          <w:rFonts w:ascii="Times New Roman" w:hAnsi="Times New Roman"/>
          <w:b/>
          <w:bCs/>
          <w:spacing w:val="10"/>
          <w:sz w:val="24"/>
          <w:szCs w:val="24"/>
          <w:lang w:val="ru-RU"/>
        </w:rPr>
      </w:pPr>
    </w:p>
    <w:p w:rsidR="00855209" w:rsidRPr="00855209" w:rsidRDefault="00855209" w:rsidP="00855209">
      <w:pPr>
        <w:jc w:val="center"/>
        <w:rPr>
          <w:rFonts w:ascii="Times New Roman" w:hAnsi="Times New Roman"/>
          <w:b/>
          <w:bCs/>
          <w:spacing w:val="10"/>
          <w:sz w:val="24"/>
          <w:szCs w:val="24"/>
          <w:lang w:val="ru-RU"/>
        </w:rPr>
      </w:pPr>
    </w:p>
    <w:p w:rsidR="00855209" w:rsidRPr="00855209" w:rsidRDefault="00855209" w:rsidP="00855209">
      <w:pPr>
        <w:spacing w:after="0" w:line="240" w:lineRule="auto"/>
        <w:jc w:val="center"/>
        <w:outlineLvl w:val="0"/>
        <w:rPr>
          <w:rFonts w:ascii="Times New Roman" w:hAnsi="Times New Roman"/>
          <w:b/>
          <w:bCs/>
          <w:noProof/>
          <w:sz w:val="24"/>
          <w:szCs w:val="24"/>
          <w:u w:val="single"/>
          <w:lang w:val="ru-RU"/>
        </w:rPr>
      </w:pPr>
      <w:r w:rsidRPr="00855209">
        <w:rPr>
          <w:rFonts w:ascii="Times New Roman" w:hAnsi="Times New Roman"/>
          <w:b/>
          <w:sz w:val="24"/>
          <w:szCs w:val="24"/>
          <w:u w:val="single"/>
          <w:lang w:val="ru-RU"/>
        </w:rPr>
        <w:t>Державне підприємство «Жулянський машинобудівний завод «ВІЗАР»</w:t>
      </w:r>
    </w:p>
    <w:p w:rsidR="00855209" w:rsidRPr="00855209" w:rsidRDefault="00855209" w:rsidP="00855209">
      <w:pPr>
        <w:spacing w:after="0" w:line="240" w:lineRule="auto"/>
        <w:jc w:val="center"/>
        <w:outlineLvl w:val="0"/>
        <w:rPr>
          <w:rFonts w:ascii="Times New Roman" w:hAnsi="Times New Roman"/>
          <w:bCs/>
          <w:i/>
          <w:sz w:val="24"/>
          <w:szCs w:val="24"/>
          <w:lang w:val="ru-RU"/>
        </w:rPr>
      </w:pPr>
      <w:r w:rsidRPr="00855209">
        <w:rPr>
          <w:rFonts w:ascii="Times New Roman" w:hAnsi="Times New Roman"/>
          <w:bCs/>
          <w:i/>
          <w:sz w:val="24"/>
          <w:szCs w:val="24"/>
          <w:lang w:val="ru-RU"/>
        </w:rPr>
        <w:t>найменування підприємства</w:t>
      </w:r>
    </w:p>
    <w:p w:rsidR="00855209" w:rsidRPr="00855209" w:rsidRDefault="00855209" w:rsidP="00855209">
      <w:pPr>
        <w:spacing w:after="0" w:line="240" w:lineRule="auto"/>
        <w:outlineLvl w:val="0"/>
        <w:rPr>
          <w:rFonts w:ascii="Times New Roman" w:hAnsi="Times New Roman"/>
          <w:b/>
          <w:bCs/>
          <w:sz w:val="24"/>
          <w:szCs w:val="24"/>
          <w:lang w:val="ru-RU"/>
        </w:rPr>
      </w:pPr>
    </w:p>
    <w:p w:rsidR="00855209" w:rsidRPr="00855209" w:rsidRDefault="00855209" w:rsidP="00855209">
      <w:pPr>
        <w:spacing w:after="0" w:line="240" w:lineRule="auto"/>
        <w:jc w:val="center"/>
        <w:outlineLvl w:val="0"/>
        <w:rPr>
          <w:rFonts w:ascii="Times New Roman" w:hAnsi="Times New Roman"/>
          <w:b/>
          <w:bCs/>
          <w:sz w:val="24"/>
          <w:szCs w:val="24"/>
          <w:lang w:val="ru-RU"/>
        </w:rPr>
      </w:pPr>
    </w:p>
    <w:p w:rsidR="00855209" w:rsidRPr="00855209" w:rsidRDefault="00855209" w:rsidP="00855209">
      <w:pPr>
        <w:spacing w:after="0" w:line="240" w:lineRule="auto"/>
        <w:jc w:val="center"/>
        <w:outlineLvl w:val="0"/>
        <w:rPr>
          <w:rFonts w:ascii="Times New Roman" w:hAnsi="Times New Roman"/>
          <w:b/>
          <w:bCs/>
          <w:sz w:val="24"/>
          <w:szCs w:val="24"/>
          <w:lang w:val="ru-RU"/>
        </w:rPr>
      </w:pPr>
      <w:r w:rsidRPr="00855209">
        <w:rPr>
          <w:rFonts w:ascii="Times New Roman" w:hAnsi="Times New Roman"/>
          <w:b/>
          <w:bCs/>
          <w:sz w:val="24"/>
          <w:szCs w:val="24"/>
          <w:lang w:val="ru-RU"/>
        </w:rPr>
        <w:t>КОНКУРСНА ДОКУМЕНТАЦІЯ</w:t>
      </w:r>
    </w:p>
    <w:p w:rsidR="00855209" w:rsidRPr="00855209" w:rsidRDefault="00855209" w:rsidP="00855209">
      <w:pPr>
        <w:spacing w:after="0" w:line="240" w:lineRule="auto"/>
        <w:jc w:val="center"/>
        <w:outlineLvl w:val="0"/>
        <w:rPr>
          <w:rFonts w:ascii="Times New Roman" w:hAnsi="Times New Roman"/>
          <w:b/>
          <w:bCs/>
          <w:sz w:val="24"/>
          <w:szCs w:val="24"/>
          <w:lang w:val="ru-RU"/>
        </w:rPr>
      </w:pPr>
    </w:p>
    <w:p w:rsidR="00855209" w:rsidRPr="00855209" w:rsidRDefault="00855209" w:rsidP="00855209">
      <w:pPr>
        <w:spacing w:after="0" w:line="240" w:lineRule="auto"/>
        <w:jc w:val="center"/>
        <w:outlineLvl w:val="0"/>
        <w:rPr>
          <w:rFonts w:ascii="Times New Roman" w:hAnsi="Times New Roman"/>
          <w:bCs/>
          <w:sz w:val="24"/>
          <w:szCs w:val="24"/>
          <w:lang w:val="ru-RU"/>
        </w:rPr>
      </w:pPr>
    </w:p>
    <w:p w:rsidR="00855209" w:rsidRPr="00855209" w:rsidRDefault="002A321F" w:rsidP="00855209">
      <w:pPr>
        <w:spacing w:after="0" w:line="240" w:lineRule="auto"/>
        <w:jc w:val="center"/>
        <w:outlineLvl w:val="0"/>
        <w:rPr>
          <w:rFonts w:ascii="Times New Roman" w:hAnsi="Times New Roman"/>
          <w:bCs/>
          <w:sz w:val="24"/>
          <w:szCs w:val="24"/>
          <w:lang w:val="ru-RU"/>
        </w:rPr>
      </w:pPr>
      <w:r>
        <w:rPr>
          <w:rFonts w:ascii="Times New Roman" w:hAnsi="Times New Roman"/>
          <w:bCs/>
          <w:sz w:val="24"/>
          <w:szCs w:val="24"/>
          <w:lang w:val="ru-RU"/>
        </w:rPr>
        <w:t>Процедури – електронного Аукціону «ПРОДАЖ»</w:t>
      </w:r>
    </w:p>
    <w:p w:rsidR="00855209" w:rsidRPr="00855209" w:rsidRDefault="00855209" w:rsidP="00855209">
      <w:pPr>
        <w:spacing w:after="0" w:line="240" w:lineRule="auto"/>
        <w:jc w:val="center"/>
        <w:outlineLvl w:val="0"/>
        <w:rPr>
          <w:rFonts w:ascii="Times New Roman" w:hAnsi="Times New Roman"/>
          <w:bCs/>
          <w:sz w:val="24"/>
          <w:szCs w:val="24"/>
          <w:lang w:val="ru-RU"/>
        </w:rPr>
      </w:pPr>
    </w:p>
    <w:p w:rsidR="00855209" w:rsidRPr="00855209" w:rsidRDefault="00855209" w:rsidP="00855209">
      <w:pPr>
        <w:spacing w:after="0" w:line="240" w:lineRule="auto"/>
        <w:jc w:val="center"/>
        <w:outlineLvl w:val="0"/>
        <w:rPr>
          <w:rFonts w:ascii="Times New Roman" w:hAnsi="Times New Roman"/>
          <w:bCs/>
          <w:noProof/>
          <w:sz w:val="24"/>
          <w:szCs w:val="24"/>
          <w:u w:val="single"/>
          <w:lang w:val="ru-RU"/>
        </w:rPr>
      </w:pPr>
      <w:r w:rsidRPr="00855209">
        <w:rPr>
          <w:rFonts w:ascii="Times New Roman" w:hAnsi="Times New Roman"/>
          <w:sz w:val="24"/>
          <w:szCs w:val="24"/>
          <w:u w:val="single"/>
          <w:bdr w:val="none" w:sz="0" w:space="0" w:color="auto" w:frame="1"/>
          <w:lang w:val="ru-RU"/>
        </w:rPr>
        <w:t>ДК 021:2015</w:t>
      </w:r>
      <w:r w:rsidRPr="00855209">
        <w:rPr>
          <w:rFonts w:ascii="Times New Roman" w:hAnsi="Times New Roman"/>
          <w:sz w:val="24"/>
          <w:szCs w:val="24"/>
          <w:u w:val="single"/>
          <w:lang w:val="ru-RU"/>
        </w:rPr>
        <w:t>– 14910000-3 – «Вторинна відновлена сировина»</w:t>
      </w:r>
    </w:p>
    <w:p w:rsidR="00855209" w:rsidRPr="002A321F" w:rsidRDefault="00855209" w:rsidP="00855209">
      <w:pPr>
        <w:spacing w:after="0" w:line="240" w:lineRule="auto"/>
        <w:jc w:val="center"/>
        <w:outlineLvl w:val="0"/>
        <w:rPr>
          <w:rFonts w:ascii="Times New Roman" w:hAnsi="Times New Roman"/>
          <w:bCs/>
          <w:i/>
          <w:sz w:val="24"/>
          <w:szCs w:val="24"/>
          <w:lang w:val="ru-RU"/>
        </w:rPr>
      </w:pPr>
      <w:r w:rsidRPr="002A321F">
        <w:rPr>
          <w:rFonts w:ascii="Times New Roman" w:hAnsi="Times New Roman"/>
          <w:bCs/>
          <w:i/>
          <w:noProof/>
          <w:sz w:val="24"/>
          <w:szCs w:val="24"/>
          <w:lang w:val="ru-RU"/>
        </w:rPr>
        <w:t>конкретна назва предмету закупівлі</w:t>
      </w:r>
    </w:p>
    <w:p w:rsidR="00855209" w:rsidRPr="002A321F" w:rsidRDefault="00855209" w:rsidP="00855209">
      <w:pPr>
        <w:spacing w:after="0" w:line="240" w:lineRule="auto"/>
        <w:outlineLvl w:val="0"/>
        <w:rPr>
          <w:rFonts w:ascii="Times New Roman" w:hAnsi="Times New Roman"/>
          <w:bCs/>
          <w:i/>
          <w:sz w:val="24"/>
          <w:szCs w:val="24"/>
          <w:lang w:val="ru-RU"/>
        </w:rPr>
      </w:pPr>
    </w:p>
    <w:p w:rsidR="00855209" w:rsidRPr="002A321F" w:rsidRDefault="00855209" w:rsidP="00855209">
      <w:pPr>
        <w:spacing w:after="0" w:line="240" w:lineRule="auto"/>
        <w:jc w:val="center"/>
        <w:outlineLvl w:val="0"/>
        <w:rPr>
          <w:rFonts w:ascii="Times New Roman" w:hAnsi="Times New Roman"/>
          <w:b/>
          <w:bCs/>
          <w:sz w:val="24"/>
          <w:szCs w:val="24"/>
          <w:lang w:val="ru-RU"/>
        </w:rPr>
      </w:pPr>
    </w:p>
    <w:p w:rsidR="00855209" w:rsidRPr="002A321F" w:rsidRDefault="00855209" w:rsidP="00855209">
      <w:pPr>
        <w:spacing w:after="0" w:line="240" w:lineRule="auto"/>
        <w:jc w:val="center"/>
        <w:outlineLvl w:val="0"/>
        <w:rPr>
          <w:rFonts w:ascii="Times New Roman" w:hAnsi="Times New Roman"/>
          <w:b/>
          <w:bCs/>
          <w:sz w:val="24"/>
          <w:szCs w:val="24"/>
          <w:lang w:val="ru-RU"/>
        </w:rPr>
      </w:pPr>
    </w:p>
    <w:p w:rsidR="00855209" w:rsidRPr="002A321F" w:rsidRDefault="00855209" w:rsidP="00855209">
      <w:pPr>
        <w:spacing w:after="0" w:line="240" w:lineRule="auto"/>
        <w:jc w:val="center"/>
        <w:outlineLvl w:val="0"/>
        <w:rPr>
          <w:rFonts w:ascii="Times New Roman" w:hAnsi="Times New Roman"/>
          <w:b/>
          <w:bCs/>
          <w:sz w:val="24"/>
          <w:szCs w:val="24"/>
          <w:lang w:val="ru-RU"/>
        </w:rPr>
      </w:pPr>
    </w:p>
    <w:p w:rsidR="00855209" w:rsidRPr="002A321F" w:rsidRDefault="00855209" w:rsidP="00855209">
      <w:pPr>
        <w:spacing w:after="0" w:line="240" w:lineRule="auto"/>
        <w:jc w:val="center"/>
        <w:outlineLvl w:val="0"/>
        <w:rPr>
          <w:rFonts w:ascii="Times New Roman" w:hAnsi="Times New Roman"/>
          <w:b/>
          <w:bCs/>
          <w:sz w:val="24"/>
          <w:szCs w:val="24"/>
          <w:lang w:val="ru-RU"/>
        </w:rPr>
      </w:pPr>
    </w:p>
    <w:p w:rsidR="00855209" w:rsidRPr="002A321F" w:rsidRDefault="00855209" w:rsidP="00855209">
      <w:pPr>
        <w:spacing w:after="0" w:line="240" w:lineRule="auto"/>
        <w:jc w:val="center"/>
        <w:outlineLvl w:val="0"/>
        <w:rPr>
          <w:rFonts w:ascii="Times New Roman" w:hAnsi="Times New Roman"/>
          <w:b/>
          <w:bCs/>
          <w:sz w:val="24"/>
          <w:szCs w:val="24"/>
          <w:lang w:val="ru-RU"/>
        </w:rPr>
      </w:pPr>
    </w:p>
    <w:p w:rsidR="00855209" w:rsidRPr="002A321F" w:rsidRDefault="00855209" w:rsidP="00855209">
      <w:pPr>
        <w:spacing w:after="0" w:line="240" w:lineRule="auto"/>
        <w:jc w:val="center"/>
        <w:outlineLvl w:val="0"/>
        <w:rPr>
          <w:rFonts w:ascii="Times New Roman" w:hAnsi="Times New Roman"/>
          <w:b/>
          <w:bCs/>
          <w:sz w:val="24"/>
          <w:szCs w:val="24"/>
          <w:lang w:val="ru-RU"/>
        </w:rPr>
      </w:pPr>
    </w:p>
    <w:p w:rsidR="00855209" w:rsidRPr="002A321F" w:rsidRDefault="00855209" w:rsidP="00855209">
      <w:pPr>
        <w:spacing w:after="0" w:line="240" w:lineRule="auto"/>
        <w:jc w:val="center"/>
        <w:outlineLvl w:val="0"/>
        <w:rPr>
          <w:rFonts w:ascii="Times New Roman" w:hAnsi="Times New Roman"/>
          <w:b/>
          <w:bCs/>
          <w:sz w:val="24"/>
          <w:szCs w:val="24"/>
          <w:lang w:val="ru-RU"/>
        </w:rPr>
      </w:pPr>
    </w:p>
    <w:p w:rsidR="00855209" w:rsidRPr="002A321F" w:rsidRDefault="00855209" w:rsidP="00855209">
      <w:pPr>
        <w:spacing w:after="0" w:line="240" w:lineRule="auto"/>
        <w:jc w:val="center"/>
        <w:outlineLvl w:val="0"/>
        <w:rPr>
          <w:rFonts w:ascii="Times New Roman" w:hAnsi="Times New Roman"/>
          <w:b/>
          <w:bCs/>
          <w:sz w:val="24"/>
          <w:szCs w:val="24"/>
          <w:lang w:val="ru-RU"/>
        </w:rPr>
      </w:pPr>
    </w:p>
    <w:p w:rsidR="00855209" w:rsidRPr="002A321F" w:rsidRDefault="00855209" w:rsidP="00855209">
      <w:pPr>
        <w:spacing w:after="0" w:line="240" w:lineRule="auto"/>
        <w:jc w:val="center"/>
        <w:outlineLvl w:val="0"/>
        <w:rPr>
          <w:rFonts w:ascii="Times New Roman" w:hAnsi="Times New Roman"/>
          <w:b/>
          <w:bCs/>
          <w:sz w:val="24"/>
          <w:szCs w:val="24"/>
          <w:lang w:val="ru-RU"/>
        </w:rPr>
      </w:pPr>
    </w:p>
    <w:p w:rsidR="00855209" w:rsidRPr="002A321F" w:rsidRDefault="00855209" w:rsidP="00855209">
      <w:pPr>
        <w:spacing w:after="0" w:line="240" w:lineRule="auto"/>
        <w:jc w:val="center"/>
        <w:outlineLvl w:val="0"/>
        <w:rPr>
          <w:rFonts w:ascii="Times New Roman" w:hAnsi="Times New Roman"/>
          <w:b/>
          <w:bCs/>
          <w:sz w:val="24"/>
          <w:szCs w:val="24"/>
          <w:lang w:val="ru-RU"/>
        </w:rPr>
      </w:pPr>
    </w:p>
    <w:p w:rsidR="00855209" w:rsidRPr="002A321F" w:rsidRDefault="00855209" w:rsidP="00855209">
      <w:pPr>
        <w:spacing w:after="0" w:line="240" w:lineRule="auto"/>
        <w:jc w:val="center"/>
        <w:outlineLvl w:val="0"/>
        <w:rPr>
          <w:rFonts w:ascii="Times New Roman" w:hAnsi="Times New Roman"/>
          <w:b/>
          <w:bCs/>
          <w:sz w:val="24"/>
          <w:szCs w:val="24"/>
          <w:lang w:val="ru-RU"/>
        </w:rPr>
      </w:pPr>
    </w:p>
    <w:p w:rsidR="00855209" w:rsidRPr="002A321F" w:rsidRDefault="00855209" w:rsidP="00855209">
      <w:pPr>
        <w:spacing w:after="0" w:line="240" w:lineRule="auto"/>
        <w:jc w:val="center"/>
        <w:outlineLvl w:val="0"/>
        <w:rPr>
          <w:rFonts w:ascii="Times New Roman" w:hAnsi="Times New Roman"/>
          <w:b/>
          <w:bCs/>
          <w:sz w:val="24"/>
          <w:szCs w:val="24"/>
          <w:lang w:val="ru-RU"/>
        </w:rPr>
      </w:pPr>
    </w:p>
    <w:p w:rsidR="00855209" w:rsidRPr="002A321F" w:rsidRDefault="00855209" w:rsidP="00855209">
      <w:pPr>
        <w:spacing w:after="0" w:line="240" w:lineRule="auto"/>
        <w:jc w:val="center"/>
        <w:outlineLvl w:val="0"/>
        <w:rPr>
          <w:rFonts w:ascii="Times New Roman" w:hAnsi="Times New Roman"/>
          <w:b/>
          <w:bCs/>
          <w:sz w:val="24"/>
          <w:szCs w:val="24"/>
          <w:lang w:val="ru-RU"/>
        </w:rPr>
      </w:pPr>
    </w:p>
    <w:p w:rsidR="00855209" w:rsidRDefault="00855209" w:rsidP="00855209">
      <w:pPr>
        <w:spacing w:after="0" w:line="240" w:lineRule="auto"/>
        <w:jc w:val="center"/>
        <w:outlineLvl w:val="0"/>
        <w:rPr>
          <w:rFonts w:ascii="Times New Roman" w:hAnsi="Times New Roman"/>
          <w:b/>
          <w:bCs/>
          <w:sz w:val="24"/>
          <w:szCs w:val="24"/>
          <w:lang w:val="uk-UA"/>
        </w:rPr>
      </w:pPr>
    </w:p>
    <w:p w:rsidR="00855209" w:rsidRPr="00855209" w:rsidRDefault="00855209" w:rsidP="00855209">
      <w:pPr>
        <w:spacing w:after="0" w:line="240" w:lineRule="auto"/>
        <w:jc w:val="center"/>
        <w:outlineLvl w:val="0"/>
        <w:rPr>
          <w:rFonts w:ascii="Times New Roman" w:hAnsi="Times New Roman"/>
          <w:b/>
          <w:bCs/>
          <w:sz w:val="24"/>
          <w:szCs w:val="24"/>
          <w:lang w:val="uk-UA"/>
        </w:rPr>
      </w:pPr>
    </w:p>
    <w:p w:rsidR="00855209" w:rsidRPr="002A321F" w:rsidRDefault="00855209" w:rsidP="00855209">
      <w:pPr>
        <w:spacing w:after="0" w:line="240" w:lineRule="auto"/>
        <w:jc w:val="center"/>
        <w:outlineLvl w:val="0"/>
        <w:rPr>
          <w:rFonts w:ascii="Times New Roman" w:hAnsi="Times New Roman"/>
          <w:b/>
          <w:bCs/>
          <w:sz w:val="24"/>
          <w:szCs w:val="24"/>
          <w:lang w:val="ru-RU"/>
        </w:rPr>
      </w:pPr>
    </w:p>
    <w:p w:rsidR="00855209" w:rsidRPr="002A321F" w:rsidRDefault="00855209" w:rsidP="00855209">
      <w:pPr>
        <w:spacing w:after="0" w:line="240" w:lineRule="auto"/>
        <w:jc w:val="center"/>
        <w:outlineLvl w:val="0"/>
        <w:rPr>
          <w:rFonts w:ascii="Times New Roman" w:hAnsi="Times New Roman"/>
          <w:b/>
          <w:bCs/>
          <w:sz w:val="24"/>
          <w:szCs w:val="24"/>
          <w:lang w:val="ru-RU"/>
        </w:rPr>
      </w:pPr>
    </w:p>
    <w:p w:rsidR="00855209" w:rsidRPr="002A321F" w:rsidRDefault="00855209" w:rsidP="00855209">
      <w:pPr>
        <w:spacing w:after="0" w:line="240" w:lineRule="auto"/>
        <w:jc w:val="center"/>
        <w:outlineLvl w:val="0"/>
        <w:rPr>
          <w:rFonts w:ascii="Times New Roman" w:hAnsi="Times New Roman"/>
          <w:b/>
          <w:bCs/>
          <w:sz w:val="24"/>
          <w:szCs w:val="24"/>
          <w:lang w:val="ru-RU"/>
        </w:rPr>
      </w:pPr>
    </w:p>
    <w:p w:rsidR="00855209" w:rsidRPr="002A321F" w:rsidRDefault="00855209" w:rsidP="00855209">
      <w:pPr>
        <w:spacing w:after="0" w:line="240" w:lineRule="auto"/>
        <w:jc w:val="center"/>
        <w:outlineLvl w:val="0"/>
        <w:rPr>
          <w:rFonts w:ascii="Times New Roman" w:hAnsi="Times New Roman"/>
          <w:b/>
          <w:bCs/>
          <w:sz w:val="24"/>
          <w:szCs w:val="24"/>
          <w:lang w:val="ru-RU"/>
        </w:rPr>
      </w:pPr>
    </w:p>
    <w:p w:rsidR="00855209" w:rsidRPr="002A321F" w:rsidRDefault="00855209" w:rsidP="00855209">
      <w:pPr>
        <w:spacing w:after="0" w:line="240" w:lineRule="auto"/>
        <w:jc w:val="center"/>
        <w:outlineLvl w:val="0"/>
        <w:rPr>
          <w:rFonts w:ascii="Times New Roman" w:hAnsi="Times New Roman"/>
          <w:b/>
          <w:bCs/>
          <w:sz w:val="24"/>
          <w:szCs w:val="24"/>
          <w:lang w:val="ru-RU"/>
        </w:rPr>
      </w:pPr>
    </w:p>
    <w:p w:rsidR="00855209" w:rsidRPr="002A321F" w:rsidRDefault="00855209" w:rsidP="00855209">
      <w:pPr>
        <w:spacing w:after="0" w:line="240" w:lineRule="auto"/>
        <w:jc w:val="center"/>
        <w:outlineLvl w:val="0"/>
        <w:rPr>
          <w:rFonts w:ascii="Times New Roman" w:hAnsi="Times New Roman"/>
          <w:b/>
          <w:bCs/>
          <w:sz w:val="24"/>
          <w:szCs w:val="24"/>
          <w:lang w:val="ru-RU"/>
        </w:rPr>
      </w:pPr>
    </w:p>
    <w:p w:rsidR="00855209" w:rsidRPr="002A321F" w:rsidRDefault="00855209" w:rsidP="00855209">
      <w:pPr>
        <w:spacing w:after="0" w:line="240" w:lineRule="auto"/>
        <w:jc w:val="center"/>
        <w:outlineLvl w:val="0"/>
        <w:rPr>
          <w:rFonts w:ascii="Times New Roman" w:hAnsi="Times New Roman"/>
          <w:b/>
          <w:bCs/>
          <w:sz w:val="24"/>
          <w:szCs w:val="24"/>
          <w:lang w:val="ru-RU"/>
        </w:rPr>
      </w:pPr>
    </w:p>
    <w:p w:rsidR="00855209" w:rsidRPr="002A321F" w:rsidRDefault="00855209" w:rsidP="00855209">
      <w:pPr>
        <w:spacing w:after="0" w:line="240" w:lineRule="auto"/>
        <w:jc w:val="center"/>
        <w:outlineLvl w:val="0"/>
        <w:rPr>
          <w:rFonts w:ascii="Times New Roman" w:hAnsi="Times New Roman"/>
          <w:b/>
          <w:bCs/>
          <w:sz w:val="24"/>
          <w:szCs w:val="24"/>
          <w:lang w:val="ru-RU"/>
        </w:rPr>
      </w:pPr>
      <w:r w:rsidRPr="002A321F">
        <w:rPr>
          <w:rFonts w:ascii="Times New Roman" w:hAnsi="Times New Roman"/>
          <w:b/>
          <w:bCs/>
          <w:sz w:val="24"/>
          <w:szCs w:val="24"/>
          <w:lang w:val="ru-RU"/>
        </w:rPr>
        <w:t xml:space="preserve">м. Вишневе </w:t>
      </w:r>
      <w:r w:rsidRPr="005234C2">
        <w:rPr>
          <w:rFonts w:ascii="Times New Roman" w:hAnsi="Times New Roman"/>
          <w:b/>
          <w:bCs/>
          <w:sz w:val="24"/>
          <w:szCs w:val="24"/>
        </w:rPr>
        <w:sym w:font="Symbol" w:char="F02D"/>
      </w:r>
      <w:r w:rsidRPr="002A321F">
        <w:rPr>
          <w:rFonts w:ascii="Times New Roman" w:hAnsi="Times New Roman"/>
          <w:b/>
          <w:bCs/>
          <w:sz w:val="24"/>
          <w:szCs w:val="24"/>
          <w:lang w:val="ru-RU"/>
        </w:rPr>
        <w:t xml:space="preserve"> 2020</w:t>
      </w:r>
    </w:p>
    <w:p w:rsidR="00855209" w:rsidRDefault="00855209" w:rsidP="004B4261">
      <w:pPr>
        <w:spacing w:after="0" w:line="240" w:lineRule="auto"/>
        <w:jc w:val="center"/>
        <w:outlineLvl w:val="0"/>
        <w:rPr>
          <w:rFonts w:ascii="Times New Roman" w:eastAsia="Times New Roman" w:hAnsi="Times New Roman" w:cs="Times New Roman"/>
          <w:b/>
          <w:bCs/>
          <w:lang w:val="uk-UA"/>
        </w:rPr>
      </w:pPr>
    </w:p>
    <w:p w:rsidR="005B4425" w:rsidRDefault="005B4425" w:rsidP="004B4261">
      <w:pPr>
        <w:spacing w:after="0" w:line="240" w:lineRule="auto"/>
        <w:jc w:val="center"/>
        <w:outlineLvl w:val="0"/>
        <w:rPr>
          <w:rFonts w:ascii="Times New Roman" w:eastAsia="Times New Roman" w:hAnsi="Times New Roman" w:cs="Times New Roman"/>
          <w:b/>
          <w:bCs/>
          <w:lang w:val="uk-UA"/>
        </w:rPr>
      </w:pPr>
    </w:p>
    <w:p w:rsidR="005B4425" w:rsidRDefault="005B4425" w:rsidP="004B4261">
      <w:pPr>
        <w:spacing w:after="0" w:line="240" w:lineRule="auto"/>
        <w:jc w:val="center"/>
        <w:outlineLvl w:val="0"/>
        <w:rPr>
          <w:rFonts w:ascii="Times New Roman" w:eastAsia="Times New Roman" w:hAnsi="Times New Roman" w:cs="Times New Roman"/>
          <w:b/>
          <w:bCs/>
          <w:lang w:val="uk-UA"/>
        </w:rPr>
      </w:pPr>
    </w:p>
    <w:p w:rsidR="005B4425" w:rsidRDefault="005B4425" w:rsidP="004B4261">
      <w:pPr>
        <w:spacing w:after="0" w:line="240" w:lineRule="auto"/>
        <w:jc w:val="center"/>
        <w:outlineLvl w:val="0"/>
        <w:rPr>
          <w:rFonts w:ascii="Times New Roman" w:eastAsia="Times New Roman" w:hAnsi="Times New Roman" w:cs="Times New Roman"/>
          <w:b/>
          <w:bCs/>
          <w:lang w:val="uk-UA"/>
        </w:rPr>
      </w:pPr>
    </w:p>
    <w:p w:rsidR="00C532E7" w:rsidRPr="004E5D90" w:rsidRDefault="0099434B" w:rsidP="004B4261">
      <w:pPr>
        <w:spacing w:after="0" w:line="240" w:lineRule="auto"/>
        <w:jc w:val="center"/>
        <w:outlineLvl w:val="0"/>
        <w:rPr>
          <w:rFonts w:ascii="Times New Roman" w:eastAsia="Times New Roman" w:hAnsi="Times New Roman" w:cs="Times New Roman"/>
          <w:b/>
          <w:bCs/>
          <w:lang w:val="uk-UA"/>
        </w:rPr>
      </w:pPr>
      <w:r w:rsidRPr="004E5D90">
        <w:rPr>
          <w:rFonts w:ascii="Times New Roman" w:eastAsia="Times New Roman" w:hAnsi="Times New Roman" w:cs="Times New Roman"/>
          <w:b/>
          <w:bCs/>
          <w:lang w:val="uk-UA"/>
        </w:rPr>
        <w:t>КОНКУРСНА ДОКУМЕНТАЦІЯ НА ЗАКУПІВЛЮ</w:t>
      </w:r>
    </w:p>
    <w:p w:rsidR="0099434B" w:rsidRPr="004E5D90" w:rsidRDefault="0099434B" w:rsidP="004D66CE">
      <w:pPr>
        <w:spacing w:after="0" w:line="240" w:lineRule="auto"/>
        <w:jc w:val="center"/>
        <w:outlineLvl w:val="0"/>
        <w:rPr>
          <w:rFonts w:ascii="Times New Roman" w:eastAsia="Times New Roman" w:hAnsi="Times New Roman" w:cs="Times New Roman"/>
          <w:bCs/>
          <w:lang w:val="uk-UA"/>
        </w:rPr>
      </w:pP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5"/>
        <w:gridCol w:w="2693"/>
        <w:gridCol w:w="6804"/>
      </w:tblGrid>
      <w:tr w:rsidR="00F1408E" w:rsidRPr="004E5D90" w:rsidTr="003B1389">
        <w:trPr>
          <w:trHeight w:val="520"/>
        </w:trPr>
        <w:tc>
          <w:tcPr>
            <w:tcW w:w="455" w:type="dxa"/>
          </w:tcPr>
          <w:p w:rsidR="00F1408E" w:rsidRPr="003B1389" w:rsidRDefault="00D4475A" w:rsidP="003B1389">
            <w:pPr>
              <w:pStyle w:val="1"/>
              <w:widowControl w:val="0"/>
              <w:spacing w:line="240" w:lineRule="auto"/>
              <w:ind w:left="-221" w:right="-113"/>
              <w:jc w:val="center"/>
              <w:rPr>
                <w:rFonts w:ascii="Times New Roman" w:eastAsia="Times New Roman" w:hAnsi="Times New Roman" w:cs="Times New Roman"/>
                <w:color w:val="auto"/>
                <w:sz w:val="20"/>
                <w:szCs w:val="20"/>
                <w:lang w:val="uk-UA"/>
              </w:rPr>
            </w:pPr>
            <w:r w:rsidRPr="003B1389">
              <w:rPr>
                <w:rFonts w:ascii="Times New Roman" w:eastAsia="Times New Roman" w:hAnsi="Times New Roman" w:cs="Times New Roman"/>
                <w:color w:val="auto"/>
                <w:sz w:val="20"/>
                <w:szCs w:val="20"/>
                <w:lang w:val="uk-UA"/>
              </w:rPr>
              <w:t>1</w:t>
            </w:r>
          </w:p>
          <w:p w:rsidR="00F1408E" w:rsidRPr="003B1389" w:rsidRDefault="00F1408E" w:rsidP="003B1389">
            <w:pPr>
              <w:pStyle w:val="1"/>
              <w:widowControl w:val="0"/>
              <w:spacing w:line="240" w:lineRule="auto"/>
              <w:ind w:left="-221" w:right="-113"/>
              <w:jc w:val="center"/>
              <w:rPr>
                <w:rFonts w:ascii="Times New Roman" w:hAnsi="Times New Roman" w:cs="Times New Roman"/>
                <w:color w:val="auto"/>
                <w:sz w:val="20"/>
                <w:szCs w:val="20"/>
                <w:lang w:val="uk-UA"/>
              </w:rPr>
            </w:pPr>
          </w:p>
        </w:tc>
        <w:tc>
          <w:tcPr>
            <w:tcW w:w="9497" w:type="dxa"/>
            <w:gridSpan w:val="2"/>
          </w:tcPr>
          <w:p w:rsidR="00F1408E" w:rsidRPr="004E5D90" w:rsidRDefault="00F1408E" w:rsidP="00F1408E">
            <w:pPr>
              <w:shd w:val="clear" w:color="auto" w:fill="FFFFFF"/>
              <w:spacing w:after="0" w:line="240" w:lineRule="auto"/>
              <w:jc w:val="both"/>
              <w:textAlignment w:val="baseline"/>
              <w:rPr>
                <w:rFonts w:ascii="Times New Roman" w:eastAsia="Times New Roman" w:hAnsi="Times New Roman" w:cs="Times New Roman"/>
                <w:lang w:val="uk-UA"/>
              </w:rPr>
            </w:pPr>
            <w:r w:rsidRPr="004E5D90">
              <w:rPr>
                <w:rFonts w:ascii="Times New Roman" w:eastAsia="Times New Roman" w:hAnsi="Times New Roman" w:cs="Times New Roman"/>
                <w:lang w:val="uk-UA"/>
              </w:rPr>
              <w:t>Інформація про предмет закупівлі</w:t>
            </w:r>
          </w:p>
        </w:tc>
      </w:tr>
      <w:tr w:rsidR="00F1408E" w:rsidRPr="00BB6F7A" w:rsidTr="003B1389">
        <w:trPr>
          <w:trHeight w:val="520"/>
        </w:trPr>
        <w:tc>
          <w:tcPr>
            <w:tcW w:w="455" w:type="dxa"/>
          </w:tcPr>
          <w:p w:rsidR="00F1408E" w:rsidRPr="003B1389" w:rsidRDefault="00D4475A" w:rsidP="003B1389">
            <w:pPr>
              <w:pStyle w:val="1"/>
              <w:widowControl w:val="0"/>
              <w:spacing w:line="240" w:lineRule="auto"/>
              <w:ind w:left="-221" w:right="-113"/>
              <w:jc w:val="center"/>
              <w:rPr>
                <w:rFonts w:ascii="Times New Roman" w:hAnsi="Times New Roman" w:cs="Times New Roman"/>
                <w:color w:val="auto"/>
                <w:sz w:val="20"/>
                <w:szCs w:val="20"/>
                <w:lang w:val="uk-UA"/>
              </w:rPr>
            </w:pPr>
            <w:r w:rsidRPr="003B1389">
              <w:rPr>
                <w:rFonts w:ascii="Times New Roman" w:eastAsia="Times New Roman" w:hAnsi="Times New Roman" w:cs="Times New Roman"/>
                <w:color w:val="auto"/>
                <w:sz w:val="20"/>
                <w:szCs w:val="20"/>
                <w:lang w:val="uk-UA"/>
              </w:rPr>
              <w:t>1</w:t>
            </w:r>
            <w:r w:rsidR="00F1408E" w:rsidRPr="003B1389">
              <w:rPr>
                <w:rFonts w:ascii="Times New Roman" w:eastAsia="Times New Roman" w:hAnsi="Times New Roman" w:cs="Times New Roman"/>
                <w:color w:val="auto"/>
                <w:sz w:val="20"/>
                <w:szCs w:val="20"/>
                <w:lang w:val="uk-UA"/>
              </w:rPr>
              <w:t>.1</w:t>
            </w:r>
          </w:p>
        </w:tc>
        <w:tc>
          <w:tcPr>
            <w:tcW w:w="2693" w:type="dxa"/>
          </w:tcPr>
          <w:p w:rsidR="00F1408E" w:rsidRPr="004E5D90" w:rsidRDefault="00F1408E" w:rsidP="00F1408E">
            <w:pPr>
              <w:pStyle w:val="1"/>
              <w:widowControl w:val="0"/>
              <w:spacing w:line="240" w:lineRule="auto"/>
              <w:jc w:val="both"/>
              <w:rPr>
                <w:rFonts w:ascii="Times New Roman" w:hAnsi="Times New Roman" w:cs="Times New Roman"/>
                <w:color w:val="auto"/>
                <w:lang w:val="uk-UA"/>
              </w:rPr>
            </w:pPr>
            <w:r w:rsidRPr="004E5D90">
              <w:rPr>
                <w:rFonts w:ascii="Times New Roman" w:eastAsia="Times New Roman" w:hAnsi="Times New Roman" w:cs="Times New Roman"/>
                <w:color w:val="auto"/>
                <w:lang w:val="uk-UA"/>
              </w:rPr>
              <w:t>назва предмета закупівлі</w:t>
            </w:r>
          </w:p>
        </w:tc>
        <w:tc>
          <w:tcPr>
            <w:tcW w:w="6804" w:type="dxa"/>
          </w:tcPr>
          <w:p w:rsidR="00EC41AF" w:rsidRPr="004E5D90" w:rsidRDefault="00855209" w:rsidP="00F1408E">
            <w:pPr>
              <w:pStyle w:val="a4"/>
              <w:spacing w:before="0" w:beforeAutospacing="0" w:after="0" w:afterAutospacing="0"/>
              <w:jc w:val="both"/>
              <w:rPr>
                <w:i/>
                <w:shd w:val="clear" w:color="auto" w:fill="FFFFFF"/>
              </w:rPr>
            </w:pPr>
            <w:r w:rsidRPr="00D41870">
              <w:t>ДК 021:2015 – 14910000-3 – «Вторинна відновлена сировина»</w:t>
            </w:r>
          </w:p>
        </w:tc>
      </w:tr>
      <w:tr w:rsidR="00AA482D" w:rsidRPr="00855209" w:rsidTr="003B1389">
        <w:trPr>
          <w:trHeight w:val="520"/>
        </w:trPr>
        <w:tc>
          <w:tcPr>
            <w:tcW w:w="455" w:type="dxa"/>
          </w:tcPr>
          <w:p w:rsidR="00AA482D" w:rsidRPr="003B1389" w:rsidRDefault="00AA482D" w:rsidP="003B1389">
            <w:pPr>
              <w:pStyle w:val="1"/>
              <w:widowControl w:val="0"/>
              <w:spacing w:line="240" w:lineRule="auto"/>
              <w:ind w:left="-221" w:right="-113"/>
              <w:jc w:val="center"/>
              <w:rPr>
                <w:rFonts w:ascii="Times New Roman" w:eastAsia="Times New Roman" w:hAnsi="Times New Roman" w:cs="Times New Roman"/>
                <w:color w:val="auto"/>
                <w:sz w:val="20"/>
                <w:szCs w:val="20"/>
                <w:lang w:val="uk-UA"/>
              </w:rPr>
            </w:pPr>
            <w:r w:rsidRPr="003B1389">
              <w:rPr>
                <w:rFonts w:ascii="Times New Roman" w:eastAsia="Times New Roman" w:hAnsi="Times New Roman" w:cs="Times New Roman"/>
                <w:color w:val="auto"/>
                <w:sz w:val="20"/>
                <w:szCs w:val="20"/>
                <w:lang w:val="uk-UA"/>
              </w:rPr>
              <w:t>1.2</w:t>
            </w:r>
          </w:p>
        </w:tc>
        <w:tc>
          <w:tcPr>
            <w:tcW w:w="2693" w:type="dxa"/>
          </w:tcPr>
          <w:p w:rsidR="00AA482D" w:rsidRPr="00C81A6F" w:rsidRDefault="00AA482D" w:rsidP="00AA482D">
            <w:pPr>
              <w:pStyle w:val="1"/>
              <w:widowControl w:val="0"/>
              <w:spacing w:line="240" w:lineRule="auto"/>
              <w:rPr>
                <w:rFonts w:ascii="Times New Roman" w:hAnsi="Times New Roman" w:cs="Times New Roman"/>
                <w:color w:val="auto"/>
                <w:lang w:val="uk-UA"/>
              </w:rPr>
            </w:pPr>
            <w:r w:rsidRPr="00C81A6F">
              <w:rPr>
                <w:rFonts w:ascii="Times New Roman" w:eastAsia="Times New Roman" w:hAnsi="Times New Roman" w:cs="Times New Roman"/>
                <w:color w:val="auto"/>
                <w:lang w:val="uk-UA"/>
              </w:rPr>
              <w:t xml:space="preserve">опис окремої частини (частин) предмета закупівлі (лота), щодо якої можуть бути подані конкурсні пропозиції </w:t>
            </w:r>
          </w:p>
        </w:tc>
        <w:tc>
          <w:tcPr>
            <w:tcW w:w="6804" w:type="dxa"/>
          </w:tcPr>
          <w:p w:rsidR="00AA482D" w:rsidRPr="00C81A6F" w:rsidRDefault="00E356A7" w:rsidP="00AA482D">
            <w:pPr>
              <w:pStyle w:val="1"/>
              <w:widowControl w:val="0"/>
              <w:spacing w:line="240" w:lineRule="auto"/>
              <w:jc w:val="both"/>
              <w:rPr>
                <w:rFonts w:ascii="Times New Roman" w:hAnsi="Times New Roman" w:cs="Times New Roman"/>
                <w:i/>
                <w:color w:val="auto"/>
                <w:shd w:val="clear" w:color="auto" w:fill="FFFFFF"/>
                <w:lang w:val="uk-UA"/>
              </w:rPr>
            </w:pPr>
            <w:r>
              <w:rPr>
                <w:rFonts w:ascii="Times New Roman" w:hAnsi="Times New Roman" w:cs="Times New Roman"/>
                <w:b/>
                <w:color w:val="auto"/>
                <w:lang w:val="uk-UA"/>
              </w:rPr>
              <w:t xml:space="preserve"> Стружка сталева вид № 503</w:t>
            </w:r>
          </w:p>
        </w:tc>
      </w:tr>
      <w:tr w:rsidR="00AA482D" w:rsidRPr="00654F0F" w:rsidTr="003B1389">
        <w:trPr>
          <w:trHeight w:val="520"/>
        </w:trPr>
        <w:tc>
          <w:tcPr>
            <w:tcW w:w="455" w:type="dxa"/>
          </w:tcPr>
          <w:p w:rsidR="00AA482D" w:rsidRPr="003B1389" w:rsidRDefault="00AA482D" w:rsidP="003B1389">
            <w:pPr>
              <w:pStyle w:val="1"/>
              <w:widowControl w:val="0"/>
              <w:spacing w:line="240" w:lineRule="auto"/>
              <w:ind w:left="-221" w:right="-113"/>
              <w:jc w:val="center"/>
              <w:rPr>
                <w:rFonts w:ascii="Times New Roman" w:eastAsia="Times New Roman" w:hAnsi="Times New Roman" w:cs="Times New Roman"/>
                <w:color w:val="auto"/>
                <w:sz w:val="20"/>
                <w:szCs w:val="20"/>
                <w:lang w:val="uk-UA"/>
              </w:rPr>
            </w:pPr>
            <w:r w:rsidRPr="003B1389">
              <w:rPr>
                <w:rFonts w:ascii="Times New Roman" w:eastAsia="Times New Roman" w:hAnsi="Times New Roman" w:cs="Times New Roman"/>
                <w:color w:val="auto"/>
                <w:sz w:val="20"/>
                <w:szCs w:val="20"/>
                <w:lang w:val="uk-UA"/>
              </w:rPr>
              <w:t>1.3</w:t>
            </w:r>
          </w:p>
        </w:tc>
        <w:tc>
          <w:tcPr>
            <w:tcW w:w="2693" w:type="dxa"/>
          </w:tcPr>
          <w:p w:rsidR="00AA482D" w:rsidRPr="004E5D90" w:rsidRDefault="00AA482D" w:rsidP="00AA482D">
            <w:pPr>
              <w:pStyle w:val="1"/>
              <w:widowControl w:val="0"/>
              <w:spacing w:line="240" w:lineRule="auto"/>
              <w:jc w:val="both"/>
              <w:rPr>
                <w:rFonts w:ascii="Times New Roman" w:eastAsia="Times New Roman" w:hAnsi="Times New Roman" w:cs="Times New Roman"/>
                <w:color w:val="auto"/>
                <w:lang w:val="uk-UA"/>
              </w:rPr>
            </w:pPr>
            <w:r w:rsidRPr="004E5D90">
              <w:rPr>
                <w:rFonts w:ascii="Times New Roman" w:hAnsi="Times New Roman"/>
                <w:lang w:val="uk-UA"/>
              </w:rPr>
              <w:t>інформація про технічні, якісні та кількісні характеристики предмета закупівлі</w:t>
            </w:r>
          </w:p>
        </w:tc>
        <w:tc>
          <w:tcPr>
            <w:tcW w:w="6804" w:type="dxa"/>
          </w:tcPr>
          <w:p w:rsidR="00AA482D" w:rsidRPr="004E5D90" w:rsidRDefault="00AA482D" w:rsidP="00AA482D">
            <w:pPr>
              <w:widowControl w:val="0"/>
              <w:pBdr>
                <w:top w:val="nil"/>
                <w:left w:val="nil"/>
                <w:bottom w:val="nil"/>
                <w:right w:val="nil"/>
              </w:pBdr>
              <w:spacing w:line="240" w:lineRule="auto"/>
              <w:jc w:val="both"/>
              <w:rPr>
                <w:lang w:val="uk-UA"/>
              </w:rPr>
            </w:pPr>
            <w:r w:rsidRPr="004E5D90">
              <w:rPr>
                <w:rFonts w:ascii="Times New Roman" w:hAnsi="Times New Roman"/>
                <w:lang w:val="uk-UA"/>
              </w:rPr>
              <w:t xml:space="preserve">Вимоги до предмета закупівлі, установлені замовником (згідно </w:t>
            </w:r>
            <w:r w:rsidR="003D60C0">
              <w:rPr>
                <w:rStyle w:val="a9"/>
                <w:rFonts w:ascii="Times New Roman" w:hAnsi="Times New Roman" w:cs="Times New Roman"/>
                <w:lang w:val="uk-UA"/>
              </w:rPr>
              <w:t>Додатку 3</w:t>
            </w:r>
            <w:r w:rsidRPr="004E5D90">
              <w:rPr>
                <w:rFonts w:ascii="Times New Roman" w:hAnsi="Times New Roman"/>
                <w:lang w:val="uk-UA"/>
              </w:rPr>
              <w:t xml:space="preserve"> цієї документації).</w:t>
            </w:r>
          </w:p>
        </w:tc>
      </w:tr>
      <w:tr w:rsidR="00AA482D" w:rsidRPr="00654F0F" w:rsidTr="003B1389">
        <w:trPr>
          <w:trHeight w:val="520"/>
        </w:trPr>
        <w:tc>
          <w:tcPr>
            <w:tcW w:w="455" w:type="dxa"/>
          </w:tcPr>
          <w:p w:rsidR="00AA482D" w:rsidRPr="003B1389" w:rsidRDefault="00AA482D" w:rsidP="003B1389">
            <w:pPr>
              <w:pStyle w:val="1"/>
              <w:widowControl w:val="0"/>
              <w:spacing w:line="240" w:lineRule="auto"/>
              <w:ind w:left="-221" w:right="-113"/>
              <w:jc w:val="center"/>
              <w:rPr>
                <w:rFonts w:ascii="Times New Roman" w:hAnsi="Times New Roman" w:cs="Times New Roman"/>
                <w:color w:val="auto"/>
                <w:sz w:val="20"/>
                <w:szCs w:val="20"/>
                <w:lang w:val="uk-UA"/>
              </w:rPr>
            </w:pPr>
            <w:r w:rsidRPr="003B1389">
              <w:rPr>
                <w:rFonts w:ascii="Times New Roman" w:eastAsia="Times New Roman" w:hAnsi="Times New Roman" w:cs="Times New Roman"/>
                <w:color w:val="auto"/>
                <w:sz w:val="20"/>
                <w:szCs w:val="20"/>
                <w:lang w:val="uk-UA"/>
              </w:rPr>
              <w:t>1.4</w:t>
            </w:r>
          </w:p>
        </w:tc>
        <w:tc>
          <w:tcPr>
            <w:tcW w:w="2693" w:type="dxa"/>
          </w:tcPr>
          <w:p w:rsidR="00AA482D" w:rsidRPr="004E5D90" w:rsidRDefault="00AA482D" w:rsidP="00AA482D">
            <w:pPr>
              <w:pStyle w:val="1"/>
              <w:widowControl w:val="0"/>
              <w:spacing w:line="240" w:lineRule="auto"/>
              <w:rPr>
                <w:rFonts w:ascii="Times New Roman" w:hAnsi="Times New Roman" w:cs="Times New Roman"/>
                <w:color w:val="FF0000"/>
                <w:lang w:val="uk-UA"/>
              </w:rPr>
            </w:pPr>
            <w:r w:rsidRPr="004E5D90">
              <w:rPr>
                <w:rFonts w:ascii="Times New Roman" w:eastAsia="Times New Roman" w:hAnsi="Times New Roman" w:cs="Times New Roman"/>
                <w:color w:val="auto"/>
                <w:lang w:val="uk-UA"/>
              </w:rPr>
              <w:t>місце поставки товарів (надання послуг, виконання робіт)</w:t>
            </w:r>
          </w:p>
        </w:tc>
        <w:tc>
          <w:tcPr>
            <w:tcW w:w="6804" w:type="dxa"/>
          </w:tcPr>
          <w:p w:rsidR="00AA482D" w:rsidRPr="00E356A7" w:rsidRDefault="00E356A7" w:rsidP="00AA482D">
            <w:pPr>
              <w:pStyle w:val="1"/>
              <w:widowControl w:val="0"/>
              <w:spacing w:line="240" w:lineRule="auto"/>
              <w:jc w:val="both"/>
              <w:rPr>
                <w:rFonts w:ascii="Times New Roman" w:hAnsi="Times New Roman" w:cs="Times New Roman"/>
                <w:color w:val="auto"/>
                <w:lang w:val="uk-UA"/>
              </w:rPr>
            </w:pPr>
            <w:r w:rsidRPr="00E356A7">
              <w:rPr>
                <w:rFonts w:ascii="Times New Roman" w:hAnsi="Times New Roman"/>
              </w:rPr>
              <w:t>08132, київська обл. Києво-Святошинський рн., м. Вишневе вул. Ломоносова, 1</w:t>
            </w:r>
          </w:p>
        </w:tc>
      </w:tr>
      <w:tr w:rsidR="00AA482D" w:rsidRPr="00654F0F" w:rsidTr="003B1389">
        <w:trPr>
          <w:trHeight w:val="520"/>
        </w:trPr>
        <w:tc>
          <w:tcPr>
            <w:tcW w:w="455" w:type="dxa"/>
          </w:tcPr>
          <w:p w:rsidR="00AA482D" w:rsidRPr="003B1389" w:rsidRDefault="00AA482D" w:rsidP="003B1389">
            <w:pPr>
              <w:pStyle w:val="1"/>
              <w:widowControl w:val="0"/>
              <w:spacing w:line="240" w:lineRule="auto"/>
              <w:ind w:left="-221" w:right="-113"/>
              <w:jc w:val="center"/>
              <w:rPr>
                <w:rFonts w:ascii="Times New Roman" w:hAnsi="Times New Roman" w:cs="Times New Roman"/>
                <w:color w:val="auto"/>
                <w:sz w:val="20"/>
                <w:szCs w:val="20"/>
                <w:lang w:val="uk-UA"/>
              </w:rPr>
            </w:pPr>
            <w:r w:rsidRPr="003B1389">
              <w:rPr>
                <w:rFonts w:ascii="Times New Roman" w:eastAsia="Times New Roman" w:hAnsi="Times New Roman" w:cs="Times New Roman"/>
                <w:color w:val="auto"/>
                <w:sz w:val="20"/>
                <w:szCs w:val="20"/>
                <w:lang w:val="uk-UA"/>
              </w:rPr>
              <w:t>1.5</w:t>
            </w:r>
          </w:p>
        </w:tc>
        <w:tc>
          <w:tcPr>
            <w:tcW w:w="2693" w:type="dxa"/>
          </w:tcPr>
          <w:p w:rsidR="00AA482D" w:rsidRPr="004E5D90" w:rsidRDefault="00AA482D" w:rsidP="00AA482D">
            <w:pPr>
              <w:pStyle w:val="1"/>
              <w:widowControl w:val="0"/>
              <w:spacing w:line="240" w:lineRule="auto"/>
              <w:rPr>
                <w:rFonts w:ascii="Times New Roman" w:hAnsi="Times New Roman" w:cs="Times New Roman"/>
                <w:color w:val="auto"/>
                <w:lang w:val="uk-UA"/>
              </w:rPr>
            </w:pPr>
            <w:r w:rsidRPr="004E5D90">
              <w:rPr>
                <w:rFonts w:ascii="Times New Roman" w:eastAsia="Times New Roman" w:hAnsi="Times New Roman" w:cs="Times New Roman"/>
                <w:color w:val="auto"/>
                <w:lang w:val="uk-UA"/>
              </w:rPr>
              <w:t>строк поставки товарів (надання послуг, виконання робіт)</w:t>
            </w:r>
          </w:p>
        </w:tc>
        <w:tc>
          <w:tcPr>
            <w:tcW w:w="6804" w:type="dxa"/>
          </w:tcPr>
          <w:p w:rsidR="00AA482D" w:rsidRPr="00E356A7" w:rsidRDefault="00B90078" w:rsidP="00B90078">
            <w:pPr>
              <w:shd w:val="clear" w:color="auto" w:fill="FFFFFF"/>
              <w:spacing w:after="0" w:line="240" w:lineRule="auto"/>
              <w:jc w:val="both"/>
              <w:textAlignment w:val="baseline"/>
              <w:rPr>
                <w:rFonts w:ascii="Times New Roman" w:hAnsi="Times New Roman" w:cs="Times New Roman"/>
                <w:lang w:val="uk-UA"/>
              </w:rPr>
            </w:pPr>
            <w:r>
              <w:rPr>
                <w:rFonts w:ascii="Times New Roman" w:hAnsi="Times New Roman"/>
                <w:lang w:val="uk-UA"/>
              </w:rPr>
              <w:t xml:space="preserve">Товар передається згідно затвердженого обома сторонами Договору та Специфікації </w:t>
            </w:r>
            <w:r w:rsidRPr="003D15BF">
              <w:rPr>
                <w:rFonts w:ascii="Times New Roman" w:hAnsi="Times New Roman"/>
                <w:color w:val="3333CC"/>
                <w:lang w:val="uk-UA"/>
              </w:rPr>
              <w:t>(Додаток №4)</w:t>
            </w:r>
            <w:r>
              <w:rPr>
                <w:rFonts w:ascii="Times New Roman" w:hAnsi="Times New Roman"/>
                <w:lang w:val="uk-UA"/>
              </w:rPr>
              <w:t xml:space="preserve"> в термін протягом 5 робочих днів з дати подання покупцем</w:t>
            </w:r>
            <w:r w:rsidR="00E356A7">
              <w:rPr>
                <w:rFonts w:ascii="Times New Roman" w:hAnsi="Times New Roman"/>
                <w:lang w:val="uk-UA"/>
              </w:rPr>
              <w:t xml:space="preserve"> попереднього замовлення </w:t>
            </w:r>
            <w:r>
              <w:rPr>
                <w:rFonts w:ascii="Times New Roman" w:hAnsi="Times New Roman"/>
                <w:lang w:val="uk-UA"/>
              </w:rPr>
              <w:t>на телефон диспетчерської служби продавця.</w:t>
            </w:r>
          </w:p>
        </w:tc>
      </w:tr>
      <w:tr w:rsidR="00AA482D" w:rsidRPr="00654F0F" w:rsidTr="003B1389">
        <w:trPr>
          <w:trHeight w:val="520"/>
        </w:trPr>
        <w:tc>
          <w:tcPr>
            <w:tcW w:w="455" w:type="dxa"/>
          </w:tcPr>
          <w:p w:rsidR="00AA482D" w:rsidRPr="003B1389" w:rsidRDefault="00AA482D" w:rsidP="003B1389">
            <w:pPr>
              <w:pStyle w:val="1"/>
              <w:widowControl w:val="0"/>
              <w:spacing w:line="240" w:lineRule="auto"/>
              <w:ind w:left="-221" w:right="-113"/>
              <w:jc w:val="center"/>
              <w:rPr>
                <w:rFonts w:ascii="Times New Roman" w:eastAsia="Times New Roman" w:hAnsi="Times New Roman" w:cs="Times New Roman"/>
                <w:color w:val="auto"/>
                <w:sz w:val="20"/>
                <w:szCs w:val="20"/>
                <w:lang w:val="uk-UA"/>
              </w:rPr>
            </w:pPr>
            <w:r w:rsidRPr="003B1389">
              <w:rPr>
                <w:rFonts w:ascii="Times New Roman" w:eastAsia="Times New Roman" w:hAnsi="Times New Roman" w:cs="Times New Roman"/>
                <w:color w:val="auto"/>
                <w:sz w:val="20"/>
                <w:szCs w:val="20"/>
                <w:lang w:val="uk-UA"/>
              </w:rPr>
              <w:t>1.6</w:t>
            </w:r>
          </w:p>
        </w:tc>
        <w:tc>
          <w:tcPr>
            <w:tcW w:w="2693" w:type="dxa"/>
          </w:tcPr>
          <w:p w:rsidR="00AA482D" w:rsidRPr="004E5D90" w:rsidRDefault="00AA482D" w:rsidP="00AA482D">
            <w:pPr>
              <w:pStyle w:val="1"/>
              <w:widowControl w:val="0"/>
              <w:spacing w:line="240" w:lineRule="auto"/>
              <w:rPr>
                <w:rFonts w:ascii="Times New Roman" w:eastAsia="Times New Roman" w:hAnsi="Times New Roman" w:cs="Times New Roman"/>
                <w:color w:val="auto"/>
                <w:lang w:val="uk-UA"/>
              </w:rPr>
            </w:pPr>
            <w:r w:rsidRPr="004E5D90">
              <w:rPr>
                <w:rFonts w:ascii="Times New Roman" w:eastAsia="Times New Roman" w:hAnsi="Times New Roman" w:cs="Times New Roman"/>
                <w:color w:val="auto"/>
                <w:lang w:val="uk-UA"/>
              </w:rPr>
              <w:t xml:space="preserve">умови оплати договору (порядок здійснення розрахунків) та поставки </w:t>
            </w:r>
          </w:p>
        </w:tc>
        <w:tc>
          <w:tcPr>
            <w:tcW w:w="6804" w:type="dxa"/>
          </w:tcPr>
          <w:p w:rsidR="00AA482D" w:rsidRPr="00B90078" w:rsidRDefault="00B90078" w:rsidP="00B90078">
            <w:pPr>
              <w:shd w:val="clear" w:color="auto" w:fill="FFFFFF"/>
              <w:spacing w:after="0" w:line="240" w:lineRule="auto"/>
              <w:jc w:val="both"/>
              <w:textAlignment w:val="baseline"/>
              <w:rPr>
                <w:rFonts w:ascii="Times New Roman" w:hAnsi="Times New Roman" w:cs="Times New Roman"/>
                <w:i/>
                <w:highlight w:val="yellow"/>
                <w:lang w:val="uk-UA"/>
              </w:rPr>
            </w:pPr>
            <w:r w:rsidRPr="00B90078">
              <w:rPr>
                <w:rFonts w:ascii="Times New Roman" w:eastAsia="Calibri" w:hAnsi="Times New Roman" w:cs="Times New Roman"/>
                <w:lang w:val="uk-UA"/>
              </w:rPr>
              <w:t xml:space="preserve">Покупець здійснює оплату вартості </w:t>
            </w:r>
            <w:r>
              <w:rPr>
                <w:rFonts w:ascii="Times New Roman" w:hAnsi="Times New Roman"/>
                <w:lang w:val="uk-UA"/>
              </w:rPr>
              <w:t>т</w:t>
            </w:r>
            <w:r w:rsidRPr="00B90078">
              <w:rPr>
                <w:rFonts w:ascii="Times New Roman" w:eastAsia="Calibri" w:hAnsi="Times New Roman" w:cs="Times New Roman"/>
                <w:lang w:val="uk-UA"/>
              </w:rPr>
              <w:t>овару визнач</w:t>
            </w:r>
            <w:r>
              <w:rPr>
                <w:rFonts w:ascii="Times New Roman" w:hAnsi="Times New Roman"/>
                <w:lang w:val="uk-UA"/>
              </w:rPr>
              <w:t>еної в Акті приймання-передачі т</w:t>
            </w:r>
            <w:r w:rsidRPr="00B90078">
              <w:rPr>
                <w:rFonts w:ascii="Times New Roman" w:eastAsia="Calibri" w:hAnsi="Times New Roman" w:cs="Times New Roman"/>
                <w:lang w:val="uk-UA"/>
              </w:rPr>
              <w:t xml:space="preserve">овару в розмірі </w:t>
            </w:r>
            <w:r w:rsidRPr="00B90078">
              <w:rPr>
                <w:rFonts w:ascii="Times New Roman" w:eastAsia="Calibri" w:hAnsi="Times New Roman" w:cs="Times New Roman"/>
                <w:b/>
                <w:lang w:val="uk-UA"/>
              </w:rPr>
              <w:t>100%</w:t>
            </w:r>
            <w:r w:rsidRPr="00B90078">
              <w:rPr>
                <w:rFonts w:ascii="Times New Roman" w:eastAsia="Calibri" w:hAnsi="Times New Roman" w:cs="Times New Roman"/>
                <w:lang w:val="uk-UA"/>
              </w:rPr>
              <w:t xml:space="preserve">  протягом </w:t>
            </w:r>
            <w:r w:rsidRPr="00B90078">
              <w:rPr>
                <w:rFonts w:ascii="Times New Roman" w:eastAsia="Calibri" w:hAnsi="Times New Roman" w:cs="Times New Roman"/>
                <w:b/>
                <w:lang w:val="uk-UA"/>
              </w:rPr>
              <w:t>3</w:t>
            </w:r>
            <w:r w:rsidRPr="00B90078">
              <w:rPr>
                <w:rFonts w:ascii="Times New Roman" w:eastAsia="Calibri" w:hAnsi="Times New Roman" w:cs="Times New Roman"/>
                <w:lang w:val="uk-UA"/>
              </w:rPr>
              <w:t xml:space="preserve"> </w:t>
            </w:r>
            <w:r w:rsidRPr="00B90078">
              <w:rPr>
                <w:rFonts w:ascii="Times New Roman" w:eastAsia="Calibri" w:hAnsi="Times New Roman" w:cs="Times New Roman"/>
                <w:b/>
                <w:lang w:val="uk-UA"/>
              </w:rPr>
              <w:t>робочих днів</w:t>
            </w:r>
            <w:r>
              <w:rPr>
                <w:rFonts w:ascii="Times New Roman" w:hAnsi="Times New Roman"/>
                <w:lang w:val="uk-UA"/>
              </w:rPr>
              <w:t xml:space="preserve"> з дати підписання Сторонами</w:t>
            </w:r>
            <w:r w:rsidRPr="00B90078">
              <w:rPr>
                <w:rFonts w:ascii="Times New Roman" w:eastAsia="Calibri" w:hAnsi="Times New Roman" w:cs="Times New Roman"/>
                <w:lang w:val="uk-UA"/>
              </w:rPr>
              <w:t xml:space="preserve"> Акту. </w:t>
            </w:r>
          </w:p>
        </w:tc>
      </w:tr>
      <w:tr w:rsidR="00AA482D" w:rsidRPr="00654F0F" w:rsidTr="003B1389">
        <w:trPr>
          <w:trHeight w:val="520"/>
        </w:trPr>
        <w:tc>
          <w:tcPr>
            <w:tcW w:w="455" w:type="dxa"/>
          </w:tcPr>
          <w:p w:rsidR="00AA482D" w:rsidRPr="003B1389" w:rsidRDefault="00AA482D" w:rsidP="003B1389">
            <w:pPr>
              <w:pStyle w:val="1"/>
              <w:widowControl w:val="0"/>
              <w:spacing w:line="240" w:lineRule="auto"/>
              <w:ind w:left="-221" w:right="-113"/>
              <w:jc w:val="center"/>
              <w:rPr>
                <w:rFonts w:ascii="Times New Roman" w:eastAsia="Times New Roman" w:hAnsi="Times New Roman" w:cs="Times New Roman"/>
                <w:color w:val="auto"/>
                <w:sz w:val="20"/>
                <w:szCs w:val="20"/>
                <w:lang w:val="uk-UA"/>
              </w:rPr>
            </w:pPr>
            <w:r w:rsidRPr="003B1389">
              <w:rPr>
                <w:rFonts w:ascii="Times New Roman" w:eastAsia="Times New Roman" w:hAnsi="Times New Roman" w:cs="Times New Roman"/>
                <w:color w:val="auto"/>
                <w:sz w:val="20"/>
                <w:szCs w:val="20"/>
                <w:lang w:val="uk-UA"/>
              </w:rPr>
              <w:t>1.7</w:t>
            </w:r>
          </w:p>
        </w:tc>
        <w:tc>
          <w:tcPr>
            <w:tcW w:w="2693" w:type="dxa"/>
          </w:tcPr>
          <w:p w:rsidR="00AA482D" w:rsidRPr="004E5D90" w:rsidRDefault="00AA482D" w:rsidP="00AA482D">
            <w:pPr>
              <w:pStyle w:val="1"/>
              <w:widowControl w:val="0"/>
              <w:spacing w:line="240" w:lineRule="auto"/>
              <w:rPr>
                <w:rFonts w:ascii="Times New Roman" w:eastAsia="Times New Roman" w:hAnsi="Times New Roman" w:cs="Times New Roman"/>
                <w:color w:val="auto"/>
                <w:lang w:val="uk-UA"/>
              </w:rPr>
            </w:pPr>
            <w:r w:rsidRPr="004E5D90">
              <w:rPr>
                <w:rFonts w:ascii="Times New Roman" w:eastAsia="Times New Roman" w:hAnsi="Times New Roman" w:cs="Times New Roman"/>
                <w:color w:val="auto"/>
                <w:lang w:val="uk-UA"/>
              </w:rPr>
              <w:t xml:space="preserve">Очікувана вартість закупівлі </w:t>
            </w:r>
          </w:p>
        </w:tc>
        <w:tc>
          <w:tcPr>
            <w:tcW w:w="6804" w:type="dxa"/>
          </w:tcPr>
          <w:p w:rsidR="00AA482D" w:rsidRDefault="00475A87" w:rsidP="00AA482D">
            <w:pPr>
              <w:shd w:val="clear" w:color="auto" w:fill="FFFFFF"/>
              <w:spacing w:after="0" w:line="240" w:lineRule="auto"/>
              <w:jc w:val="both"/>
              <w:textAlignment w:val="baseline"/>
              <w:rPr>
                <w:rFonts w:ascii="Times New Roman" w:hAnsi="Times New Roman" w:cs="Times New Roman"/>
                <w:b/>
                <w:shd w:val="clear" w:color="auto" w:fill="FFFFFF"/>
                <w:lang w:val="uk-UA"/>
              </w:rPr>
            </w:pPr>
            <w:r>
              <w:rPr>
                <w:rFonts w:ascii="Times New Roman" w:hAnsi="Times New Roman" w:cs="Times New Roman"/>
                <w:b/>
                <w:shd w:val="clear" w:color="auto" w:fill="FFFFFF"/>
                <w:lang w:val="uk-UA"/>
              </w:rPr>
              <w:t>10</w:t>
            </w:r>
            <w:r w:rsidR="009A5658" w:rsidRPr="009A5658">
              <w:rPr>
                <w:rFonts w:ascii="Times New Roman" w:hAnsi="Times New Roman" w:cs="Times New Roman"/>
                <w:b/>
                <w:shd w:val="clear" w:color="auto" w:fill="FFFFFF"/>
                <w:lang w:val="uk-UA"/>
              </w:rPr>
              <w:t>000,00 грн без ПДВ за 5 тон.</w:t>
            </w:r>
          </w:p>
          <w:p w:rsidR="00AA482D" w:rsidRPr="00155E27" w:rsidRDefault="00AA482D" w:rsidP="00AA482D">
            <w:pPr>
              <w:shd w:val="clear" w:color="auto" w:fill="FFFFFF"/>
              <w:spacing w:after="0" w:line="240" w:lineRule="auto"/>
              <w:jc w:val="both"/>
              <w:textAlignment w:val="baseline"/>
              <w:rPr>
                <w:rFonts w:ascii="Times New Roman" w:hAnsi="Times New Roman" w:cs="Times New Roman"/>
                <w:b/>
                <w:shd w:val="clear" w:color="auto" w:fill="FFFFFF"/>
                <w:lang w:val="uk-UA"/>
              </w:rPr>
            </w:pPr>
          </w:p>
        </w:tc>
      </w:tr>
      <w:tr w:rsidR="00392BD4" w:rsidRPr="005D161D" w:rsidTr="003B1389">
        <w:trPr>
          <w:trHeight w:val="520"/>
        </w:trPr>
        <w:tc>
          <w:tcPr>
            <w:tcW w:w="455" w:type="dxa"/>
          </w:tcPr>
          <w:p w:rsidR="00392BD4" w:rsidRPr="003B1389" w:rsidRDefault="00392BD4" w:rsidP="003B1389">
            <w:pPr>
              <w:pStyle w:val="1"/>
              <w:widowControl w:val="0"/>
              <w:spacing w:line="240" w:lineRule="auto"/>
              <w:ind w:left="-221" w:right="-113"/>
              <w:jc w:val="center"/>
              <w:rPr>
                <w:rFonts w:ascii="Times New Roman" w:eastAsia="Times New Roman" w:hAnsi="Times New Roman" w:cs="Times New Roman"/>
                <w:color w:val="auto"/>
                <w:sz w:val="20"/>
                <w:szCs w:val="20"/>
              </w:rPr>
            </w:pPr>
            <w:r w:rsidRPr="003B1389">
              <w:rPr>
                <w:rFonts w:ascii="Times New Roman" w:eastAsia="Times New Roman" w:hAnsi="Times New Roman" w:cs="Times New Roman"/>
                <w:color w:val="auto"/>
                <w:sz w:val="20"/>
                <w:szCs w:val="20"/>
                <w:lang w:val="en-US"/>
              </w:rPr>
              <w:t>1</w:t>
            </w:r>
            <w:r w:rsidRPr="003B1389">
              <w:rPr>
                <w:rFonts w:ascii="Times New Roman" w:eastAsia="Times New Roman" w:hAnsi="Times New Roman" w:cs="Times New Roman"/>
                <w:color w:val="auto"/>
                <w:sz w:val="20"/>
                <w:szCs w:val="20"/>
              </w:rPr>
              <w:t>.8</w:t>
            </w:r>
          </w:p>
        </w:tc>
        <w:tc>
          <w:tcPr>
            <w:tcW w:w="2693" w:type="dxa"/>
          </w:tcPr>
          <w:p w:rsidR="00392BD4" w:rsidRPr="001A7C43" w:rsidRDefault="00392BD4" w:rsidP="00392BD4">
            <w:pPr>
              <w:pStyle w:val="1"/>
              <w:widowControl w:val="0"/>
              <w:spacing w:line="240" w:lineRule="auto"/>
              <w:ind w:right="113"/>
              <w:rPr>
                <w:rFonts w:ascii="Times New Roman" w:eastAsia="Times New Roman" w:hAnsi="Times New Roman" w:cs="Times New Roman"/>
                <w:color w:val="FF0000"/>
                <w:lang w:val="uk-UA"/>
              </w:rPr>
            </w:pPr>
            <w:r w:rsidRPr="00A27335">
              <w:rPr>
                <w:rFonts w:ascii="Times New Roman" w:eastAsia="Times New Roman" w:hAnsi="Times New Roman" w:cs="Times New Roman"/>
                <w:color w:val="auto"/>
                <w:lang w:val="uk-UA"/>
              </w:rPr>
              <w:t>Посадова особа замовника, уповноважена здійснювати зв'язок з учасниками</w:t>
            </w:r>
          </w:p>
        </w:tc>
        <w:tc>
          <w:tcPr>
            <w:tcW w:w="6804" w:type="dxa"/>
          </w:tcPr>
          <w:p w:rsidR="005D161D" w:rsidRPr="00F047D4" w:rsidRDefault="005D161D" w:rsidP="005D161D">
            <w:pPr>
              <w:pStyle w:val="a4"/>
              <w:spacing w:before="0" w:beforeAutospacing="0" w:after="0" w:afterAutospacing="0"/>
              <w:jc w:val="both"/>
              <w:rPr>
                <w:sz w:val="22"/>
                <w:szCs w:val="22"/>
              </w:rPr>
            </w:pPr>
            <w:r w:rsidRPr="00F047D4">
              <w:rPr>
                <w:sz w:val="22"/>
                <w:szCs w:val="22"/>
              </w:rPr>
              <w:t xml:space="preserve">Відповідальний за надання роз’яснень щодо конкурсної документації: </w:t>
            </w:r>
          </w:p>
          <w:p w:rsidR="005D161D" w:rsidRPr="00021B11" w:rsidRDefault="005D161D" w:rsidP="005D161D">
            <w:pPr>
              <w:pStyle w:val="a4"/>
              <w:spacing w:before="0" w:beforeAutospacing="0" w:after="0" w:afterAutospacing="0"/>
              <w:jc w:val="both"/>
              <w:rPr>
                <w:i/>
                <w:shd w:val="clear" w:color="auto" w:fill="FFFFFF"/>
                <w:lang w:val="ru-RU"/>
              </w:rPr>
            </w:pPr>
            <w:r>
              <w:rPr>
                <w:i/>
                <w:shd w:val="clear" w:color="auto" w:fill="FFFFFF"/>
              </w:rPr>
              <w:t xml:space="preserve">Фінішина Марина Володимирівна - начальник бюро комплектації відділу матеріально-технічного постачання та комплектації, тел. 044-239-09-71, </w:t>
            </w:r>
            <w:r>
              <w:rPr>
                <w:i/>
                <w:shd w:val="clear" w:color="auto" w:fill="FFFFFF"/>
                <w:lang w:val="en-US"/>
              </w:rPr>
              <w:t>e</w:t>
            </w:r>
            <w:r w:rsidRPr="00021B11">
              <w:rPr>
                <w:i/>
                <w:shd w:val="clear" w:color="auto" w:fill="FFFFFF"/>
                <w:lang w:val="ru-RU"/>
              </w:rPr>
              <w:t>-</w:t>
            </w:r>
            <w:r>
              <w:rPr>
                <w:i/>
                <w:shd w:val="clear" w:color="auto" w:fill="FFFFFF"/>
                <w:lang w:val="en-US"/>
              </w:rPr>
              <w:t>mail</w:t>
            </w:r>
            <w:r w:rsidRPr="00021B11">
              <w:rPr>
                <w:i/>
                <w:shd w:val="clear" w:color="auto" w:fill="FFFFFF"/>
                <w:lang w:val="ru-RU"/>
              </w:rPr>
              <w:t>:</w:t>
            </w:r>
            <w:r>
              <w:rPr>
                <w:i/>
                <w:shd w:val="clear" w:color="auto" w:fill="FFFFFF"/>
                <w:lang w:val="en-US"/>
              </w:rPr>
              <w:t>tender</w:t>
            </w:r>
            <w:r w:rsidRPr="00021B11">
              <w:rPr>
                <w:i/>
                <w:shd w:val="clear" w:color="auto" w:fill="FFFFFF"/>
                <w:lang w:val="ru-RU"/>
              </w:rPr>
              <w:t>_</w:t>
            </w:r>
            <w:r>
              <w:rPr>
                <w:i/>
                <w:shd w:val="clear" w:color="auto" w:fill="FFFFFF"/>
                <w:lang w:val="en-US"/>
              </w:rPr>
              <w:t>vizar</w:t>
            </w:r>
            <w:r w:rsidRPr="00021B11">
              <w:rPr>
                <w:i/>
                <w:shd w:val="clear" w:color="auto" w:fill="FFFFFF"/>
                <w:lang w:val="ru-RU"/>
              </w:rPr>
              <w:t>@</w:t>
            </w:r>
            <w:r>
              <w:rPr>
                <w:i/>
                <w:shd w:val="clear" w:color="auto" w:fill="FFFFFF"/>
                <w:lang w:val="en-US"/>
              </w:rPr>
              <w:t>ukr</w:t>
            </w:r>
            <w:r w:rsidRPr="00021B11">
              <w:rPr>
                <w:i/>
                <w:shd w:val="clear" w:color="auto" w:fill="FFFFFF"/>
                <w:lang w:val="ru-RU"/>
              </w:rPr>
              <w:t>.</w:t>
            </w:r>
            <w:r>
              <w:rPr>
                <w:i/>
                <w:shd w:val="clear" w:color="auto" w:fill="FFFFFF"/>
                <w:lang w:val="en-US"/>
              </w:rPr>
              <w:t>net</w:t>
            </w:r>
          </w:p>
          <w:p w:rsidR="005D161D" w:rsidRPr="00F047D4" w:rsidRDefault="005D161D" w:rsidP="005D161D">
            <w:pPr>
              <w:pStyle w:val="a4"/>
              <w:spacing w:before="0" w:beforeAutospacing="0" w:after="0" w:afterAutospacing="0"/>
              <w:jc w:val="both"/>
              <w:rPr>
                <w:i/>
                <w:shd w:val="clear" w:color="auto" w:fill="FFFFFF"/>
              </w:rPr>
            </w:pPr>
          </w:p>
          <w:p w:rsidR="005D161D" w:rsidRPr="00F047D4" w:rsidRDefault="005D161D" w:rsidP="005D161D">
            <w:pPr>
              <w:pStyle w:val="a4"/>
              <w:spacing w:before="0" w:beforeAutospacing="0" w:after="0" w:afterAutospacing="0"/>
              <w:jc w:val="both"/>
              <w:rPr>
                <w:sz w:val="22"/>
                <w:szCs w:val="22"/>
              </w:rPr>
            </w:pPr>
            <w:r w:rsidRPr="00F047D4">
              <w:rPr>
                <w:sz w:val="22"/>
                <w:szCs w:val="22"/>
              </w:rPr>
              <w:t xml:space="preserve">Відповідальний за надання роз’яснень щодо предмету закупівлі: </w:t>
            </w:r>
          </w:p>
          <w:p w:rsidR="005D161D" w:rsidRDefault="003D15BF" w:rsidP="00392BD4">
            <w:pPr>
              <w:keepNext/>
              <w:widowControl w:val="0"/>
              <w:tabs>
                <w:tab w:val="left" w:pos="5832"/>
              </w:tabs>
              <w:spacing w:after="100" w:line="240" w:lineRule="auto"/>
              <w:contextualSpacing/>
              <w:jc w:val="both"/>
              <w:rPr>
                <w:rFonts w:ascii="Times New Roman" w:eastAsia="Times New Roman" w:hAnsi="Times New Roman" w:cs="Times New Roman"/>
                <w:szCs w:val="24"/>
                <w:shd w:val="clear" w:color="auto" w:fill="FFFFFF"/>
                <w:lang w:val="ru-RU"/>
              </w:rPr>
            </w:pPr>
            <w:r w:rsidRPr="003D15BF">
              <w:rPr>
                <w:rFonts w:ascii="Times New Roman" w:eastAsia="Times New Roman" w:hAnsi="Times New Roman" w:cs="Times New Roman"/>
                <w:szCs w:val="24"/>
                <w:shd w:val="clear" w:color="auto" w:fill="FFFFFF"/>
                <w:lang w:val="ru-RU"/>
              </w:rPr>
              <w:t>Полякова Ірина Володимирівна начальник відділу АГВ</w:t>
            </w:r>
          </w:p>
          <w:p w:rsidR="00392BD4" w:rsidRPr="003D15BF" w:rsidRDefault="003D15BF" w:rsidP="00392BD4">
            <w:pPr>
              <w:keepNext/>
              <w:widowControl w:val="0"/>
              <w:tabs>
                <w:tab w:val="left" w:pos="5832"/>
              </w:tabs>
              <w:spacing w:after="100" w:line="240" w:lineRule="auto"/>
              <w:contextualSpacing/>
              <w:jc w:val="both"/>
              <w:rPr>
                <w:rFonts w:ascii="Times New Roman" w:hAnsi="Times New Roman" w:cs="Times New Roman"/>
                <w:i/>
                <w:color w:val="FF0000"/>
                <w:highlight w:val="yellow"/>
                <w:shd w:val="clear" w:color="auto" w:fill="FFFFFF"/>
                <w:lang w:val="uk-UA"/>
              </w:rPr>
            </w:pPr>
            <w:r w:rsidRPr="003D15BF">
              <w:rPr>
                <w:rFonts w:ascii="Times New Roman" w:eastAsia="Times New Roman" w:hAnsi="Times New Roman" w:cs="Times New Roman"/>
                <w:szCs w:val="24"/>
                <w:shd w:val="clear" w:color="auto" w:fill="FFFFFF"/>
                <w:lang w:val="ru-RU"/>
              </w:rPr>
              <w:t xml:space="preserve"> </w:t>
            </w:r>
            <w:r w:rsidRPr="00654F0F">
              <w:rPr>
                <w:rFonts w:ascii="Times New Roman" w:eastAsia="Times New Roman" w:hAnsi="Times New Roman" w:cs="Times New Roman"/>
                <w:szCs w:val="24"/>
                <w:shd w:val="clear" w:color="auto" w:fill="FFFFFF"/>
              </w:rPr>
              <w:t xml:space="preserve">(067) 850-97-56 </w:t>
            </w:r>
            <w:r w:rsidRPr="003D15BF">
              <w:rPr>
                <w:rFonts w:ascii="Times New Roman" w:eastAsia="Times New Roman" w:hAnsi="Times New Roman" w:cs="Times New Roman"/>
                <w:szCs w:val="24"/>
              </w:rPr>
              <w:t>e</w:t>
            </w:r>
            <w:r w:rsidRPr="00654F0F">
              <w:rPr>
                <w:rFonts w:ascii="Times New Roman" w:eastAsia="Times New Roman" w:hAnsi="Times New Roman" w:cs="Times New Roman"/>
                <w:szCs w:val="24"/>
              </w:rPr>
              <w:t>-</w:t>
            </w:r>
            <w:r w:rsidRPr="003D15BF">
              <w:rPr>
                <w:rFonts w:ascii="Times New Roman" w:eastAsia="Times New Roman" w:hAnsi="Times New Roman" w:cs="Times New Roman"/>
                <w:szCs w:val="24"/>
              </w:rPr>
              <w:t>mail</w:t>
            </w:r>
            <w:r w:rsidRPr="00654F0F">
              <w:rPr>
                <w:rFonts w:ascii="Times New Roman" w:eastAsia="Times New Roman" w:hAnsi="Times New Roman" w:cs="Times New Roman"/>
                <w:szCs w:val="24"/>
              </w:rPr>
              <w:t xml:space="preserve">: </w:t>
            </w:r>
            <w:r w:rsidRPr="003D15BF">
              <w:rPr>
                <w:rFonts w:ascii="Times New Roman" w:eastAsia="Times New Roman" w:hAnsi="Times New Roman" w:cs="Times New Roman"/>
                <w:szCs w:val="24"/>
              </w:rPr>
              <w:t>vizaragv</w:t>
            </w:r>
            <w:r w:rsidRPr="00654F0F">
              <w:rPr>
                <w:rFonts w:ascii="Times New Roman" w:eastAsia="Times New Roman" w:hAnsi="Times New Roman" w:cs="Times New Roman"/>
                <w:szCs w:val="24"/>
              </w:rPr>
              <w:t>@</w:t>
            </w:r>
            <w:r w:rsidRPr="003D15BF">
              <w:rPr>
                <w:rFonts w:ascii="Times New Roman" w:eastAsia="Times New Roman" w:hAnsi="Times New Roman" w:cs="Times New Roman"/>
                <w:szCs w:val="24"/>
              </w:rPr>
              <w:t>ukr</w:t>
            </w:r>
            <w:r w:rsidRPr="00654F0F">
              <w:rPr>
                <w:rFonts w:ascii="Times New Roman" w:eastAsia="Times New Roman" w:hAnsi="Times New Roman" w:cs="Times New Roman"/>
                <w:szCs w:val="24"/>
              </w:rPr>
              <w:t>.</w:t>
            </w:r>
            <w:r w:rsidRPr="003D15BF">
              <w:rPr>
                <w:rFonts w:ascii="Times New Roman" w:eastAsia="Times New Roman" w:hAnsi="Times New Roman" w:cs="Times New Roman"/>
                <w:szCs w:val="24"/>
              </w:rPr>
              <w:t>net</w:t>
            </w:r>
          </w:p>
        </w:tc>
      </w:tr>
      <w:tr w:rsidR="00392BD4" w:rsidRPr="00654F0F" w:rsidTr="003B1389">
        <w:trPr>
          <w:trHeight w:val="558"/>
        </w:trPr>
        <w:tc>
          <w:tcPr>
            <w:tcW w:w="455" w:type="dxa"/>
          </w:tcPr>
          <w:p w:rsidR="00392BD4" w:rsidRPr="003B1389" w:rsidRDefault="00392BD4" w:rsidP="003B1389">
            <w:pPr>
              <w:pStyle w:val="1"/>
              <w:widowControl w:val="0"/>
              <w:spacing w:line="240" w:lineRule="auto"/>
              <w:ind w:left="-221" w:right="-113"/>
              <w:jc w:val="center"/>
              <w:rPr>
                <w:rFonts w:ascii="Times New Roman" w:hAnsi="Times New Roman" w:cs="Times New Roman"/>
                <w:color w:val="auto"/>
                <w:sz w:val="20"/>
                <w:szCs w:val="20"/>
                <w:lang w:val="uk-UA"/>
              </w:rPr>
            </w:pPr>
            <w:r w:rsidRPr="003B1389">
              <w:rPr>
                <w:rFonts w:ascii="Times New Roman" w:eastAsia="Times New Roman" w:hAnsi="Times New Roman" w:cs="Times New Roman"/>
                <w:color w:val="auto"/>
                <w:sz w:val="20"/>
                <w:szCs w:val="20"/>
                <w:lang w:val="uk-UA"/>
              </w:rPr>
              <w:t>2</w:t>
            </w:r>
          </w:p>
        </w:tc>
        <w:tc>
          <w:tcPr>
            <w:tcW w:w="2693" w:type="dxa"/>
          </w:tcPr>
          <w:p w:rsidR="00392BD4" w:rsidRPr="004E5D90" w:rsidRDefault="00392BD4" w:rsidP="00392BD4">
            <w:pPr>
              <w:pStyle w:val="1"/>
              <w:widowControl w:val="0"/>
              <w:spacing w:line="240" w:lineRule="auto"/>
              <w:jc w:val="both"/>
              <w:rPr>
                <w:rFonts w:ascii="Times New Roman" w:hAnsi="Times New Roman" w:cs="Times New Roman"/>
                <w:color w:val="auto"/>
                <w:lang w:val="uk-UA"/>
              </w:rPr>
            </w:pPr>
            <w:r w:rsidRPr="004E5D90">
              <w:rPr>
                <w:rFonts w:ascii="Times New Roman" w:eastAsia="Times New Roman" w:hAnsi="Times New Roman" w:cs="Times New Roman"/>
                <w:color w:val="auto"/>
                <w:lang w:val="uk-UA"/>
              </w:rPr>
              <w:t>Зміст і спосіб подання конкурсної пропозиції</w:t>
            </w:r>
          </w:p>
        </w:tc>
        <w:tc>
          <w:tcPr>
            <w:tcW w:w="6804" w:type="dxa"/>
          </w:tcPr>
          <w:p w:rsidR="00392BD4" w:rsidRPr="001373FE" w:rsidRDefault="00392BD4" w:rsidP="00392BD4">
            <w:pPr>
              <w:spacing w:after="100" w:line="240" w:lineRule="auto"/>
              <w:ind w:right="113"/>
              <w:jc w:val="both"/>
              <w:rPr>
                <w:rFonts w:ascii="Times New Roman" w:hAnsi="Times New Roman" w:cs="Times New Roman"/>
                <w:lang w:val="uk-UA"/>
              </w:rPr>
            </w:pPr>
            <w:r w:rsidRPr="009342D5">
              <w:rPr>
                <w:rFonts w:ascii="Times New Roman" w:hAnsi="Times New Roman" w:cs="Times New Roman"/>
                <w:lang w:val="uk-UA"/>
              </w:rPr>
              <w:t xml:space="preserve">Документ з конкурсною пропозицією подається </w:t>
            </w:r>
            <w:r w:rsidRPr="00A27335">
              <w:rPr>
                <w:rFonts w:ascii="Times New Roman" w:hAnsi="Times New Roman" w:cs="Times New Roman"/>
                <w:lang w:val="uk-UA"/>
              </w:rPr>
              <w:t>виключно</w:t>
            </w:r>
            <w:r w:rsidR="00714F1F">
              <w:rPr>
                <w:rFonts w:ascii="Times New Roman" w:hAnsi="Times New Roman" w:cs="Times New Roman"/>
                <w:lang w:val="uk-UA"/>
              </w:rPr>
              <w:t xml:space="preserve"> </w:t>
            </w:r>
            <w:r w:rsidRPr="009342D5">
              <w:rPr>
                <w:rFonts w:ascii="Times New Roman" w:hAnsi="Times New Roman" w:cs="Times New Roman"/>
                <w:lang w:val="uk-UA"/>
              </w:rPr>
              <w:t>в електронному вигляді шляхом заповнення електронних форм через електронну систему закупівель</w:t>
            </w:r>
            <w:r w:rsidR="001373FE">
              <w:rPr>
                <w:rFonts w:ascii="Times New Roman" w:hAnsi="Times New Roman" w:cs="Times New Roman"/>
                <w:lang w:val="uk-UA"/>
              </w:rPr>
              <w:t xml:space="preserve"> та завантаження </w:t>
            </w:r>
            <w:r w:rsidR="001373FE" w:rsidRPr="001373FE">
              <w:rPr>
                <w:rFonts w:ascii="Times New Roman" w:hAnsi="Times New Roman" w:cs="Times New Roman"/>
                <w:lang w:val="uk-UA"/>
              </w:rPr>
              <w:t>файлів</w:t>
            </w:r>
            <w:r w:rsidRPr="001373FE">
              <w:rPr>
                <w:rFonts w:ascii="Times New Roman" w:hAnsi="Times New Roman" w:cs="Times New Roman"/>
                <w:lang w:val="uk-UA"/>
              </w:rPr>
              <w:t>.</w:t>
            </w:r>
          </w:p>
          <w:p w:rsidR="00392BD4" w:rsidRPr="004E5D90" w:rsidRDefault="00392BD4" w:rsidP="00392BD4">
            <w:pPr>
              <w:spacing w:after="100" w:line="240" w:lineRule="auto"/>
              <w:ind w:right="113"/>
              <w:jc w:val="both"/>
              <w:rPr>
                <w:rFonts w:ascii="Times New Roman" w:hAnsi="Times New Roman" w:cs="Times New Roman"/>
                <w:b/>
                <w:bCs/>
                <w:lang w:val="uk-UA"/>
              </w:rPr>
            </w:pPr>
            <w:r w:rsidRPr="001373FE">
              <w:rPr>
                <w:rFonts w:ascii="Times New Roman" w:hAnsi="Times New Roman" w:cs="Times New Roman"/>
                <w:lang w:val="uk-UA"/>
              </w:rPr>
              <w:t xml:space="preserve">Повний перелік документів, що вимагається у складі тендерної пропозиції наведений у </w:t>
            </w:r>
            <w:r w:rsidRPr="001373FE">
              <w:rPr>
                <w:rStyle w:val="a9"/>
                <w:rFonts w:ascii="Times New Roman" w:hAnsi="Times New Roman" w:cs="Times New Roman"/>
                <w:lang w:val="ru-RU"/>
              </w:rPr>
              <w:t>Додатку</w:t>
            </w:r>
            <w:r w:rsidRPr="001373FE">
              <w:rPr>
                <w:rStyle w:val="a9"/>
                <w:rFonts w:ascii="Times New Roman" w:hAnsi="Times New Roman" w:cs="Times New Roman"/>
                <w:lang w:val="uk-UA"/>
              </w:rPr>
              <w:t xml:space="preserve"> 1</w:t>
            </w:r>
            <w:r w:rsidRPr="001373FE">
              <w:rPr>
                <w:rFonts w:ascii="Times New Roman" w:hAnsi="Times New Roman" w:cs="Times New Roman"/>
                <w:lang w:val="uk-UA"/>
              </w:rPr>
              <w:t>.</w:t>
            </w:r>
          </w:p>
        </w:tc>
      </w:tr>
      <w:tr w:rsidR="00392BD4" w:rsidRPr="00654F0F" w:rsidTr="003B1389">
        <w:trPr>
          <w:trHeight w:val="558"/>
        </w:trPr>
        <w:tc>
          <w:tcPr>
            <w:tcW w:w="455" w:type="dxa"/>
          </w:tcPr>
          <w:p w:rsidR="00392BD4" w:rsidRPr="003B1389" w:rsidRDefault="00C81A6F" w:rsidP="003B1389">
            <w:pPr>
              <w:pStyle w:val="1"/>
              <w:widowControl w:val="0"/>
              <w:spacing w:line="240" w:lineRule="auto"/>
              <w:ind w:left="-221" w:right="-113"/>
              <w:jc w:val="center"/>
              <w:rPr>
                <w:rFonts w:ascii="Times New Roman" w:eastAsia="Times New Roman" w:hAnsi="Times New Roman" w:cs="Times New Roman"/>
                <w:color w:val="auto"/>
                <w:sz w:val="20"/>
                <w:szCs w:val="20"/>
                <w:lang w:val="uk-UA"/>
              </w:rPr>
            </w:pPr>
            <w:r w:rsidRPr="003B1389">
              <w:rPr>
                <w:rFonts w:ascii="Times New Roman" w:eastAsia="Times New Roman" w:hAnsi="Times New Roman" w:cs="Times New Roman"/>
                <w:color w:val="auto"/>
                <w:sz w:val="20"/>
                <w:szCs w:val="20"/>
                <w:lang w:val="uk-UA"/>
              </w:rPr>
              <w:t>3</w:t>
            </w:r>
          </w:p>
        </w:tc>
        <w:tc>
          <w:tcPr>
            <w:tcW w:w="2693" w:type="dxa"/>
          </w:tcPr>
          <w:p w:rsidR="00392BD4" w:rsidRPr="004E5D90" w:rsidRDefault="00392BD4" w:rsidP="00392BD4">
            <w:pPr>
              <w:pStyle w:val="1"/>
              <w:widowControl w:val="0"/>
              <w:spacing w:line="240" w:lineRule="auto"/>
              <w:jc w:val="both"/>
              <w:rPr>
                <w:rFonts w:ascii="Times New Roman" w:eastAsia="Times New Roman" w:hAnsi="Times New Roman" w:cs="Times New Roman"/>
                <w:color w:val="auto"/>
                <w:lang w:val="uk-UA"/>
              </w:rPr>
            </w:pPr>
            <w:r w:rsidRPr="004E5D90">
              <w:rPr>
                <w:rFonts w:ascii="Times New Roman" w:hAnsi="Times New Roman" w:cs="Times New Roman"/>
                <w:color w:val="auto"/>
                <w:lang w:val="uk-UA"/>
              </w:rPr>
              <w:t>Кваліфікаційні критерії до учасників та вимоги</w:t>
            </w:r>
          </w:p>
        </w:tc>
        <w:tc>
          <w:tcPr>
            <w:tcW w:w="6804" w:type="dxa"/>
          </w:tcPr>
          <w:p w:rsidR="00392BD4" w:rsidRPr="001373FE" w:rsidRDefault="00392BD4" w:rsidP="00392BD4">
            <w:pPr>
              <w:spacing w:after="0" w:line="240" w:lineRule="auto"/>
              <w:jc w:val="both"/>
              <w:rPr>
                <w:rFonts w:ascii="Times New Roman" w:eastAsia="Times New Roman" w:hAnsi="Times New Roman" w:cs="Times New Roman"/>
                <w:lang w:val="uk-UA"/>
              </w:rPr>
            </w:pPr>
            <w:r w:rsidRPr="004E5D90">
              <w:rPr>
                <w:rFonts w:ascii="Times New Roman" w:eastAsia="Times New Roman" w:hAnsi="Times New Roman" w:cs="Times New Roman"/>
                <w:lang w:val="uk-UA"/>
              </w:rPr>
              <w:t xml:space="preserve">Замовник встановлює кваліфікаційні критерії про відповідність учасників згідно </w:t>
            </w:r>
            <w:r w:rsidRPr="004E5D90">
              <w:rPr>
                <w:rStyle w:val="a9"/>
                <w:rFonts w:ascii="Times New Roman" w:hAnsi="Times New Roman" w:cs="Times New Roman"/>
                <w:lang w:val="uk-UA"/>
              </w:rPr>
              <w:t>Д</w:t>
            </w:r>
            <w:r>
              <w:rPr>
                <w:rStyle w:val="a9"/>
                <w:rFonts w:ascii="Times New Roman" w:hAnsi="Times New Roman" w:cs="Times New Roman"/>
                <w:lang w:val="uk-UA"/>
              </w:rPr>
              <w:t>одатку 2</w:t>
            </w:r>
            <w:r w:rsidRPr="004E5D90">
              <w:rPr>
                <w:rFonts w:ascii="Times New Roman" w:eastAsia="Times New Roman" w:hAnsi="Times New Roman" w:cs="Times New Roman"/>
                <w:lang w:val="uk-UA"/>
              </w:rPr>
              <w:t>.</w:t>
            </w:r>
          </w:p>
        </w:tc>
      </w:tr>
      <w:tr w:rsidR="00392BD4" w:rsidRPr="00654F0F" w:rsidTr="003B1389">
        <w:trPr>
          <w:trHeight w:val="558"/>
        </w:trPr>
        <w:tc>
          <w:tcPr>
            <w:tcW w:w="455" w:type="dxa"/>
          </w:tcPr>
          <w:p w:rsidR="00392BD4" w:rsidRPr="003B1389" w:rsidRDefault="00C81A6F" w:rsidP="003B1389">
            <w:pPr>
              <w:pStyle w:val="1"/>
              <w:widowControl w:val="0"/>
              <w:spacing w:line="240" w:lineRule="auto"/>
              <w:ind w:left="-221" w:right="-113"/>
              <w:jc w:val="center"/>
              <w:rPr>
                <w:rFonts w:ascii="Times New Roman" w:eastAsia="Times New Roman" w:hAnsi="Times New Roman" w:cs="Times New Roman"/>
                <w:color w:val="auto"/>
                <w:sz w:val="20"/>
                <w:szCs w:val="20"/>
                <w:lang w:val="uk-UA"/>
              </w:rPr>
            </w:pPr>
            <w:r w:rsidRPr="003B1389">
              <w:rPr>
                <w:rFonts w:ascii="Times New Roman" w:eastAsia="Times New Roman" w:hAnsi="Times New Roman" w:cs="Times New Roman"/>
                <w:color w:val="auto"/>
                <w:sz w:val="20"/>
                <w:szCs w:val="20"/>
                <w:lang w:val="uk-UA"/>
              </w:rPr>
              <w:t>4</w:t>
            </w:r>
          </w:p>
        </w:tc>
        <w:tc>
          <w:tcPr>
            <w:tcW w:w="2693" w:type="dxa"/>
          </w:tcPr>
          <w:p w:rsidR="00392BD4" w:rsidRPr="004E5D90" w:rsidRDefault="00392BD4" w:rsidP="00392BD4">
            <w:pPr>
              <w:pStyle w:val="1"/>
              <w:widowControl w:val="0"/>
              <w:spacing w:line="240" w:lineRule="auto"/>
              <w:jc w:val="both"/>
              <w:rPr>
                <w:rFonts w:ascii="Times New Roman" w:hAnsi="Times New Roman" w:cs="Times New Roman"/>
                <w:color w:val="FF0000"/>
                <w:lang w:val="uk-UA"/>
              </w:rPr>
            </w:pPr>
            <w:r w:rsidRPr="004E5D90">
              <w:rPr>
                <w:rFonts w:ascii="Times New Roman" w:eastAsia="Times New Roman" w:hAnsi="Times New Roman" w:cs="Times New Roman"/>
                <w:color w:val="auto"/>
                <w:lang w:val="uk-UA"/>
              </w:rPr>
              <w:t>Строк, протягом якого конкурсні пропозиції є дійсними</w:t>
            </w:r>
          </w:p>
        </w:tc>
        <w:tc>
          <w:tcPr>
            <w:tcW w:w="6804" w:type="dxa"/>
          </w:tcPr>
          <w:p w:rsidR="00392BD4" w:rsidRPr="004E5D90" w:rsidRDefault="00392BD4" w:rsidP="00714F1F">
            <w:pPr>
              <w:pStyle w:val="1"/>
              <w:widowControl w:val="0"/>
              <w:spacing w:line="240" w:lineRule="auto"/>
              <w:jc w:val="both"/>
              <w:rPr>
                <w:rFonts w:ascii="Times New Roman" w:eastAsia="Times New Roman" w:hAnsi="Times New Roman" w:cs="Times New Roman"/>
                <w:lang w:val="uk-UA"/>
              </w:rPr>
            </w:pPr>
            <w:r w:rsidRPr="004E5D90">
              <w:rPr>
                <w:rFonts w:ascii="Times New Roman" w:eastAsia="Times New Roman" w:hAnsi="Times New Roman" w:cs="Times New Roman"/>
                <w:color w:val="auto"/>
                <w:lang w:val="uk-UA"/>
              </w:rPr>
              <w:t xml:space="preserve">Конкурсні пропозиції вважаються дійсною протягом </w:t>
            </w:r>
            <w:r w:rsidR="00714F1F">
              <w:rPr>
                <w:rFonts w:ascii="Times New Roman" w:eastAsia="Times New Roman" w:hAnsi="Times New Roman" w:cs="Times New Roman"/>
                <w:color w:val="auto"/>
                <w:lang w:val="uk-UA"/>
              </w:rPr>
              <w:t>3</w:t>
            </w:r>
            <w:r w:rsidR="001373FE">
              <w:rPr>
                <w:rFonts w:ascii="Times New Roman" w:eastAsia="Times New Roman" w:hAnsi="Times New Roman" w:cs="Times New Roman"/>
                <w:color w:val="auto"/>
                <w:lang w:val="uk-UA"/>
              </w:rPr>
              <w:t xml:space="preserve">0 </w:t>
            </w:r>
            <w:r w:rsidRPr="004E5D90">
              <w:rPr>
                <w:rFonts w:ascii="Times New Roman" w:eastAsia="Times New Roman" w:hAnsi="Times New Roman" w:cs="Times New Roman"/>
                <w:color w:val="auto"/>
                <w:lang w:val="uk-UA"/>
              </w:rPr>
              <w:t>календарних днів з дати розкриття конкурсних пропозицій.  </w:t>
            </w:r>
          </w:p>
        </w:tc>
      </w:tr>
      <w:tr w:rsidR="00392BD4" w:rsidRPr="00855209" w:rsidTr="003B1389">
        <w:trPr>
          <w:trHeight w:val="558"/>
        </w:trPr>
        <w:tc>
          <w:tcPr>
            <w:tcW w:w="455" w:type="dxa"/>
          </w:tcPr>
          <w:p w:rsidR="00392BD4" w:rsidRPr="003B1389" w:rsidRDefault="00C81A6F" w:rsidP="003B1389">
            <w:pPr>
              <w:pStyle w:val="1"/>
              <w:widowControl w:val="0"/>
              <w:spacing w:line="240" w:lineRule="auto"/>
              <w:ind w:left="-221" w:right="-113"/>
              <w:jc w:val="center"/>
              <w:rPr>
                <w:rFonts w:ascii="Times New Roman" w:eastAsia="Times New Roman" w:hAnsi="Times New Roman" w:cs="Times New Roman"/>
                <w:color w:val="auto"/>
                <w:sz w:val="20"/>
                <w:szCs w:val="20"/>
                <w:lang w:val="uk-UA"/>
              </w:rPr>
            </w:pPr>
            <w:r w:rsidRPr="003B1389">
              <w:rPr>
                <w:rFonts w:ascii="Times New Roman" w:eastAsia="Times New Roman" w:hAnsi="Times New Roman" w:cs="Times New Roman"/>
                <w:color w:val="auto"/>
                <w:sz w:val="20"/>
                <w:szCs w:val="20"/>
                <w:lang w:val="uk-UA"/>
              </w:rPr>
              <w:lastRenderedPageBreak/>
              <w:t>5</w:t>
            </w:r>
          </w:p>
        </w:tc>
        <w:tc>
          <w:tcPr>
            <w:tcW w:w="2693" w:type="dxa"/>
          </w:tcPr>
          <w:p w:rsidR="00392BD4" w:rsidRPr="004E5D90" w:rsidRDefault="00392BD4" w:rsidP="00392BD4">
            <w:pPr>
              <w:pStyle w:val="1"/>
              <w:widowControl w:val="0"/>
              <w:spacing w:line="240" w:lineRule="auto"/>
              <w:jc w:val="both"/>
              <w:rPr>
                <w:rFonts w:ascii="Times New Roman" w:hAnsi="Times New Roman" w:cs="Times New Roman"/>
                <w:color w:val="auto"/>
                <w:lang w:val="uk-UA"/>
              </w:rPr>
            </w:pPr>
            <w:r w:rsidRPr="004E5D90">
              <w:rPr>
                <w:rFonts w:ascii="Times New Roman" w:eastAsia="Times New Roman" w:hAnsi="Times New Roman" w:cs="Times New Roman"/>
                <w:color w:val="auto"/>
                <w:lang w:val="uk-UA"/>
              </w:rPr>
              <w:t>Забезпечення конкурсної пропозиції</w:t>
            </w:r>
          </w:p>
        </w:tc>
        <w:tc>
          <w:tcPr>
            <w:tcW w:w="6804" w:type="dxa"/>
          </w:tcPr>
          <w:p w:rsidR="00392BD4" w:rsidRPr="004E5D90" w:rsidRDefault="00392BD4" w:rsidP="006D3024">
            <w:pPr>
              <w:keepNext/>
              <w:widowControl w:val="0"/>
              <w:tabs>
                <w:tab w:val="left" w:pos="6001"/>
              </w:tabs>
              <w:spacing w:after="0" w:line="240" w:lineRule="auto"/>
              <w:ind w:right="113"/>
              <w:contextualSpacing/>
              <w:jc w:val="both"/>
              <w:rPr>
                <w:rFonts w:ascii="Times New Roman" w:hAnsi="Times New Roman" w:cs="Times New Roman"/>
                <w:lang w:val="uk-UA"/>
              </w:rPr>
            </w:pPr>
            <w:r w:rsidRPr="004E5D90">
              <w:rPr>
                <w:rFonts w:ascii="Times New Roman" w:hAnsi="Times New Roman" w:cs="Times New Roman"/>
                <w:b/>
                <w:shd w:val="clear" w:color="auto" w:fill="FFFFFF"/>
                <w:lang w:val="uk-UA"/>
              </w:rPr>
              <w:t>не вимагається</w:t>
            </w:r>
          </w:p>
        </w:tc>
      </w:tr>
      <w:tr w:rsidR="00392BD4" w:rsidRPr="00654F0F" w:rsidTr="003B1389">
        <w:trPr>
          <w:trHeight w:val="520"/>
        </w:trPr>
        <w:tc>
          <w:tcPr>
            <w:tcW w:w="455" w:type="dxa"/>
          </w:tcPr>
          <w:p w:rsidR="00392BD4" w:rsidRPr="003B1389" w:rsidRDefault="00C81A6F" w:rsidP="003B1389">
            <w:pPr>
              <w:pStyle w:val="1"/>
              <w:widowControl w:val="0"/>
              <w:spacing w:line="240" w:lineRule="auto"/>
              <w:ind w:left="-221" w:right="-113"/>
              <w:jc w:val="center"/>
              <w:rPr>
                <w:rFonts w:ascii="Times New Roman" w:hAnsi="Times New Roman" w:cs="Times New Roman"/>
                <w:color w:val="auto"/>
                <w:sz w:val="20"/>
                <w:szCs w:val="20"/>
                <w:lang w:val="uk-UA"/>
              </w:rPr>
            </w:pPr>
            <w:r w:rsidRPr="003B1389">
              <w:rPr>
                <w:rFonts w:ascii="Times New Roman" w:eastAsia="Times New Roman" w:hAnsi="Times New Roman" w:cs="Times New Roman"/>
                <w:color w:val="auto"/>
                <w:sz w:val="20"/>
                <w:szCs w:val="20"/>
                <w:lang w:val="uk-UA"/>
              </w:rPr>
              <w:t>6</w:t>
            </w:r>
          </w:p>
        </w:tc>
        <w:tc>
          <w:tcPr>
            <w:tcW w:w="2693" w:type="dxa"/>
          </w:tcPr>
          <w:p w:rsidR="00392BD4" w:rsidRPr="004E5D90" w:rsidRDefault="00392BD4" w:rsidP="00392BD4">
            <w:pPr>
              <w:pStyle w:val="1"/>
              <w:widowControl w:val="0"/>
              <w:spacing w:line="240" w:lineRule="auto"/>
              <w:rPr>
                <w:rFonts w:ascii="Times New Roman" w:hAnsi="Times New Roman" w:cs="Times New Roman"/>
                <w:color w:val="auto"/>
                <w:lang w:val="uk-UA"/>
              </w:rPr>
            </w:pPr>
            <w:r w:rsidRPr="004E5D90">
              <w:rPr>
                <w:rFonts w:ascii="Times New Roman" w:eastAsia="Times New Roman" w:hAnsi="Times New Roman" w:cs="Times New Roman"/>
                <w:color w:val="auto"/>
                <w:lang w:val="uk-UA"/>
              </w:rPr>
              <w:t>Перелік критеріїв оцінки конкурсної пропозиції</w:t>
            </w:r>
          </w:p>
        </w:tc>
        <w:tc>
          <w:tcPr>
            <w:tcW w:w="6804" w:type="dxa"/>
          </w:tcPr>
          <w:p w:rsidR="005D0DAE" w:rsidRPr="005D0DAE" w:rsidRDefault="005D0DAE" w:rsidP="005D0DAE">
            <w:pPr>
              <w:spacing w:after="100" w:line="240" w:lineRule="auto"/>
              <w:jc w:val="both"/>
              <w:rPr>
                <w:rFonts w:ascii="Times New Roman" w:hAnsi="Times New Roman" w:cs="Times New Roman"/>
                <w:b/>
                <w:lang w:val="ru-RU"/>
              </w:rPr>
            </w:pPr>
            <w:r w:rsidRPr="005D0DAE">
              <w:rPr>
                <w:rFonts w:ascii="Times New Roman" w:hAnsi="Times New Roman" w:cs="Times New Roman"/>
                <w:b/>
                <w:lang w:val="ru-RU"/>
              </w:rPr>
              <w:t xml:space="preserve">Ціна: </w:t>
            </w:r>
            <w:r w:rsidR="00FF41B7">
              <w:rPr>
                <w:rFonts w:ascii="Times New Roman" w:hAnsi="Times New Roman" w:cs="Times New Roman"/>
                <w:b/>
                <w:lang w:val="ru-RU"/>
              </w:rPr>
              <w:t>10</w:t>
            </w:r>
            <w:r w:rsidRPr="005D0DAE">
              <w:rPr>
                <w:rFonts w:ascii="Times New Roman" w:hAnsi="Times New Roman" w:cs="Times New Roman"/>
                <w:b/>
                <w:lang w:val="ru-RU"/>
              </w:rPr>
              <w:t>0%</w:t>
            </w:r>
            <w:r w:rsidR="00116FFC" w:rsidRPr="00D47062">
              <w:rPr>
                <w:rFonts w:ascii="Times New Roman" w:hAnsi="Times New Roman" w:cs="Times New Roman"/>
                <w:i/>
                <w:color w:val="000000"/>
                <w:highlight w:val="yellow"/>
                <w:shd w:val="clear" w:color="auto" w:fill="FFFFFF"/>
                <w:lang w:val="uk-UA"/>
              </w:rPr>
              <w:t>(з ПДВ або без ПДВ).</w:t>
            </w:r>
          </w:p>
          <w:p w:rsidR="00BC7991" w:rsidRPr="00116FFC" w:rsidRDefault="00116FFC" w:rsidP="005D0DAE">
            <w:pPr>
              <w:spacing w:after="100" w:line="240" w:lineRule="auto"/>
              <w:jc w:val="both"/>
              <w:rPr>
                <w:rFonts w:ascii="Times New Roman" w:hAnsi="Times New Roman" w:cs="Times New Roman"/>
                <w:b/>
                <w:lang w:val="uk-UA"/>
              </w:rPr>
            </w:pPr>
            <w:r w:rsidRPr="004E5D90">
              <w:rPr>
                <w:rFonts w:ascii="Times New Roman" w:hAnsi="Times New Roman" w:cs="Times New Roman"/>
                <w:lang w:val="uk-UA"/>
              </w:rPr>
              <w:t xml:space="preserve">У разі виявлення недоліків у документах учасника або відсутності будь-якого із документів, </w:t>
            </w:r>
            <w:r w:rsidRPr="004E5D90">
              <w:rPr>
                <w:rFonts w:ascii="Times New Roman" w:hAnsi="Times New Roman" w:cs="Times New Roman"/>
                <w:b/>
                <w:lang w:val="uk-UA"/>
              </w:rPr>
              <w:t>Замовник</w:t>
            </w:r>
            <w:r w:rsidRPr="004E5D90">
              <w:rPr>
                <w:rFonts w:ascii="Times New Roman" w:hAnsi="Times New Roman" w:cs="Times New Roman"/>
                <w:lang w:val="uk-UA"/>
              </w:rPr>
              <w:t xml:space="preserve"> у будь-який доступний спосіб </w:t>
            </w:r>
            <w:r w:rsidRPr="004E5D90">
              <w:rPr>
                <w:rFonts w:ascii="Times New Roman" w:hAnsi="Times New Roman" w:cs="Times New Roman"/>
                <w:b/>
                <w:lang w:val="uk-UA"/>
              </w:rPr>
              <w:t xml:space="preserve">направляє учаснику вимогу </w:t>
            </w:r>
            <w:r w:rsidRPr="004E5D90">
              <w:rPr>
                <w:rFonts w:ascii="Times New Roman" w:hAnsi="Times New Roman" w:cs="Times New Roman"/>
                <w:lang w:val="uk-UA"/>
              </w:rPr>
              <w:t>про усунення встановлених невідповідностей.</w:t>
            </w:r>
            <w:r w:rsidRPr="004E5D90">
              <w:rPr>
                <w:rFonts w:ascii="Times New Roman" w:hAnsi="Times New Roman" w:cs="Times New Roman"/>
                <w:b/>
                <w:lang w:val="uk-UA"/>
              </w:rPr>
              <w:t xml:space="preserve"> Учасник протягом 24 годин після надходження вимоги до нього, має можливість усунути усі встановлені невідповідності Конкурсній документації шляхом завантаження їх у Систему</w:t>
            </w:r>
            <w:r>
              <w:rPr>
                <w:rFonts w:ascii="Times New Roman" w:hAnsi="Times New Roman" w:cs="Times New Roman"/>
                <w:b/>
                <w:lang w:val="uk-UA"/>
              </w:rPr>
              <w:t>.</w:t>
            </w:r>
          </w:p>
        </w:tc>
      </w:tr>
      <w:tr w:rsidR="00392BD4" w:rsidRPr="00654F0F" w:rsidTr="003B1389">
        <w:trPr>
          <w:trHeight w:val="520"/>
        </w:trPr>
        <w:tc>
          <w:tcPr>
            <w:tcW w:w="455" w:type="dxa"/>
          </w:tcPr>
          <w:p w:rsidR="00392BD4" w:rsidRPr="003B1389" w:rsidRDefault="00C81A6F" w:rsidP="003B1389">
            <w:pPr>
              <w:pStyle w:val="1"/>
              <w:widowControl w:val="0"/>
              <w:spacing w:line="240" w:lineRule="auto"/>
              <w:ind w:left="-221" w:right="-113"/>
              <w:jc w:val="center"/>
              <w:rPr>
                <w:rFonts w:ascii="Times New Roman" w:eastAsia="Times New Roman" w:hAnsi="Times New Roman" w:cs="Times New Roman"/>
                <w:color w:val="auto"/>
                <w:sz w:val="20"/>
                <w:szCs w:val="20"/>
                <w:lang w:val="uk-UA"/>
              </w:rPr>
            </w:pPr>
            <w:r w:rsidRPr="003B1389">
              <w:rPr>
                <w:rFonts w:ascii="Times New Roman" w:eastAsia="Times New Roman" w:hAnsi="Times New Roman" w:cs="Times New Roman"/>
                <w:color w:val="auto"/>
                <w:sz w:val="20"/>
                <w:szCs w:val="20"/>
                <w:lang w:val="uk-UA"/>
              </w:rPr>
              <w:t>7</w:t>
            </w:r>
          </w:p>
        </w:tc>
        <w:tc>
          <w:tcPr>
            <w:tcW w:w="2693" w:type="dxa"/>
          </w:tcPr>
          <w:p w:rsidR="00392BD4" w:rsidRPr="00A27335" w:rsidRDefault="00392BD4" w:rsidP="00392BD4">
            <w:pPr>
              <w:pStyle w:val="1"/>
              <w:widowControl w:val="0"/>
              <w:spacing w:line="240" w:lineRule="auto"/>
              <w:rPr>
                <w:rFonts w:ascii="Times New Roman" w:eastAsia="Times New Roman" w:hAnsi="Times New Roman" w:cs="Times New Roman"/>
                <w:color w:val="auto"/>
                <w:lang w:val="uk-UA"/>
              </w:rPr>
            </w:pPr>
            <w:r w:rsidRPr="00A27335">
              <w:rPr>
                <w:rFonts w:ascii="Times New Roman" w:eastAsia="Times New Roman" w:hAnsi="Times New Roman" w:cs="Times New Roman"/>
                <w:color w:val="auto"/>
                <w:lang w:val="uk-UA"/>
              </w:rPr>
              <w:t>Відхилення конкурсних пропозицій</w:t>
            </w:r>
          </w:p>
        </w:tc>
        <w:tc>
          <w:tcPr>
            <w:tcW w:w="6804" w:type="dxa"/>
          </w:tcPr>
          <w:p w:rsidR="00392BD4" w:rsidRPr="00A27335" w:rsidRDefault="00392BD4" w:rsidP="00434AE6">
            <w:pPr>
              <w:pStyle w:val="1"/>
              <w:widowControl w:val="0"/>
              <w:tabs>
                <w:tab w:val="left" w:pos="314"/>
              </w:tabs>
              <w:spacing w:after="100" w:line="240" w:lineRule="auto"/>
              <w:ind w:left="31"/>
              <w:jc w:val="both"/>
              <w:rPr>
                <w:rFonts w:ascii="Times New Roman" w:eastAsia="Times New Roman" w:hAnsi="Times New Roman" w:cs="Times New Roman"/>
                <w:color w:val="auto"/>
                <w:lang w:val="uk-UA"/>
              </w:rPr>
            </w:pPr>
            <w:r w:rsidRPr="00A27335">
              <w:rPr>
                <w:rFonts w:ascii="Times New Roman" w:eastAsia="Times New Roman" w:hAnsi="Times New Roman" w:cs="Times New Roman"/>
                <w:color w:val="auto"/>
                <w:lang w:val="uk-UA"/>
              </w:rPr>
              <w:t>Замовник відхиляє пропозицію учасника у наступних випадках:</w:t>
            </w:r>
          </w:p>
          <w:p w:rsidR="00392BD4" w:rsidRPr="00A27335" w:rsidRDefault="00392BD4" w:rsidP="00434AE6">
            <w:pPr>
              <w:pStyle w:val="1"/>
              <w:widowControl w:val="0"/>
              <w:numPr>
                <w:ilvl w:val="0"/>
                <w:numId w:val="23"/>
              </w:numPr>
              <w:tabs>
                <w:tab w:val="left" w:pos="314"/>
                <w:tab w:val="left" w:pos="466"/>
              </w:tabs>
              <w:spacing w:after="100" w:line="240" w:lineRule="auto"/>
              <w:ind w:left="0" w:firstLine="0"/>
              <w:jc w:val="both"/>
              <w:rPr>
                <w:rFonts w:ascii="Times New Roman" w:eastAsia="Times New Roman" w:hAnsi="Times New Roman" w:cs="Times New Roman"/>
                <w:color w:val="auto"/>
                <w:lang w:val="uk-UA"/>
              </w:rPr>
            </w:pPr>
            <w:r w:rsidRPr="00A27335">
              <w:rPr>
                <w:rFonts w:ascii="Times New Roman" w:hAnsi="Times New Roman" w:cs="Times New Roman"/>
                <w:color w:val="auto"/>
                <w:lang w:val="uk-UA"/>
              </w:rPr>
              <w:t xml:space="preserve">конкурсна пропозиція не відповідає вимогам Конкурсної документації та Учасник </w:t>
            </w:r>
            <w:r w:rsidRPr="00A27335">
              <w:rPr>
                <w:rFonts w:ascii="Times New Roman" w:hAnsi="Times New Roman" w:cs="Times New Roman"/>
                <w:color w:val="auto"/>
                <w:lang w:val="uk-UA" w:eastAsia="uk-UA" w:bidi="uk-UA"/>
              </w:rPr>
              <w:t>не виправив виявлені Замовником після розкриття конкурсних пропозицій невідповідності в інформації та/або документах, що подані ним у своїй пропозиції, протягом 24 годин з моменту повідомлення з вимогою про усунення таких невідповідностей;</w:t>
            </w:r>
          </w:p>
          <w:p w:rsidR="00392BD4" w:rsidRPr="00A27335" w:rsidRDefault="00392BD4" w:rsidP="00434AE6">
            <w:pPr>
              <w:pStyle w:val="1"/>
              <w:widowControl w:val="0"/>
              <w:numPr>
                <w:ilvl w:val="0"/>
                <w:numId w:val="23"/>
              </w:numPr>
              <w:tabs>
                <w:tab w:val="left" w:pos="314"/>
                <w:tab w:val="left" w:pos="466"/>
              </w:tabs>
              <w:spacing w:after="100" w:line="240" w:lineRule="auto"/>
              <w:ind w:left="0" w:firstLine="0"/>
              <w:jc w:val="both"/>
              <w:rPr>
                <w:rFonts w:ascii="Times New Roman" w:eastAsia="Times New Roman" w:hAnsi="Times New Roman" w:cs="Times New Roman"/>
                <w:color w:val="auto"/>
                <w:lang w:val="uk-UA"/>
              </w:rPr>
            </w:pPr>
            <w:r w:rsidRPr="00A27335">
              <w:rPr>
                <w:rFonts w:ascii="Times New Roman" w:hAnsi="Times New Roman" w:cs="Times New Roman"/>
                <w:color w:val="auto"/>
                <w:lang w:val="uk-UA"/>
              </w:rPr>
              <w:t>Учасник не надав забезпечення Конкурсної пропозиції, якщо таке забезпечення вимагалося Замовником;</w:t>
            </w:r>
          </w:p>
          <w:p w:rsidR="00392BD4" w:rsidRPr="00A27335" w:rsidRDefault="00392BD4" w:rsidP="00434AE6">
            <w:pPr>
              <w:pStyle w:val="1"/>
              <w:widowControl w:val="0"/>
              <w:numPr>
                <w:ilvl w:val="0"/>
                <w:numId w:val="23"/>
              </w:numPr>
              <w:tabs>
                <w:tab w:val="left" w:pos="314"/>
                <w:tab w:val="left" w:pos="466"/>
              </w:tabs>
              <w:spacing w:after="100" w:line="240" w:lineRule="auto"/>
              <w:ind w:left="0" w:firstLine="0"/>
              <w:jc w:val="both"/>
              <w:rPr>
                <w:rFonts w:ascii="Times New Roman" w:eastAsia="Times New Roman" w:hAnsi="Times New Roman" w:cs="Times New Roman"/>
                <w:color w:val="auto"/>
                <w:lang w:val="uk-UA"/>
              </w:rPr>
            </w:pPr>
            <w:r w:rsidRPr="00A27335">
              <w:rPr>
                <w:rFonts w:ascii="Times New Roman" w:hAnsi="Times New Roman" w:cs="Times New Roman"/>
                <w:color w:val="auto"/>
                <w:lang w:val="uk-UA"/>
              </w:rPr>
              <w:t>потенційний переможець Конкурсу відмовився від підписання договору відповідно до вимог Конкурсної документації;</w:t>
            </w:r>
          </w:p>
          <w:p w:rsidR="00434AE6" w:rsidRPr="00A27335" w:rsidRDefault="00434AE6" w:rsidP="00434AE6">
            <w:pPr>
              <w:pStyle w:val="1"/>
              <w:widowControl w:val="0"/>
              <w:numPr>
                <w:ilvl w:val="0"/>
                <w:numId w:val="23"/>
              </w:numPr>
              <w:tabs>
                <w:tab w:val="left" w:pos="314"/>
                <w:tab w:val="left" w:pos="466"/>
              </w:tabs>
              <w:spacing w:after="100" w:line="240" w:lineRule="auto"/>
              <w:ind w:left="0" w:firstLine="0"/>
              <w:jc w:val="both"/>
              <w:rPr>
                <w:rFonts w:ascii="Times New Roman" w:eastAsia="Times New Roman" w:hAnsi="Times New Roman" w:cs="Times New Roman"/>
                <w:color w:val="auto"/>
                <w:lang w:val="uk-UA"/>
              </w:rPr>
            </w:pPr>
            <w:r w:rsidRPr="00A27335">
              <w:rPr>
                <w:rFonts w:ascii="Times New Roman" w:hAnsi="Times New Roman" w:cs="Times New Roman"/>
                <w:color w:val="auto"/>
                <w:lang w:val="uk-UA"/>
              </w:rPr>
              <w:t>потенційний переможець Конкурсу не надав документи, що вимагались Конкурсною документацією</w:t>
            </w:r>
            <w:r>
              <w:rPr>
                <w:rFonts w:ascii="Times New Roman" w:hAnsi="Times New Roman" w:cs="Times New Roman"/>
                <w:color w:val="auto"/>
                <w:lang w:val="uk-UA"/>
              </w:rPr>
              <w:t xml:space="preserve"> (в т.ч. забезпечення виконання договору, якщо воно вимагалося)</w:t>
            </w:r>
            <w:r w:rsidRPr="00A27335">
              <w:rPr>
                <w:rFonts w:ascii="Times New Roman" w:hAnsi="Times New Roman" w:cs="Times New Roman"/>
                <w:color w:val="auto"/>
                <w:lang w:val="uk-UA"/>
              </w:rPr>
              <w:t>;</w:t>
            </w:r>
          </w:p>
          <w:p w:rsidR="00392BD4" w:rsidRPr="00A27335" w:rsidRDefault="00392BD4" w:rsidP="00434AE6">
            <w:pPr>
              <w:pStyle w:val="1"/>
              <w:widowControl w:val="0"/>
              <w:numPr>
                <w:ilvl w:val="0"/>
                <w:numId w:val="23"/>
              </w:numPr>
              <w:tabs>
                <w:tab w:val="left" w:pos="314"/>
                <w:tab w:val="left" w:pos="466"/>
              </w:tabs>
              <w:spacing w:after="100" w:line="240" w:lineRule="auto"/>
              <w:ind w:left="0" w:firstLine="0"/>
              <w:jc w:val="both"/>
              <w:rPr>
                <w:rFonts w:ascii="Times New Roman" w:eastAsia="Times New Roman" w:hAnsi="Times New Roman" w:cs="Times New Roman"/>
                <w:color w:val="auto"/>
                <w:lang w:val="uk-UA"/>
              </w:rPr>
            </w:pPr>
            <w:r w:rsidRPr="00A27335">
              <w:rPr>
                <w:rFonts w:ascii="Times New Roman" w:hAnsi="Times New Roman" w:cs="Times New Roman"/>
                <w:color w:val="auto"/>
                <w:lang w:val="uk-UA"/>
              </w:rPr>
              <w:t>Учасник</w:t>
            </w:r>
            <w:r w:rsidRPr="00A27335">
              <w:rPr>
                <w:rFonts w:ascii="Times New Roman" w:hAnsi="Times New Roman" w:cs="Times New Roman"/>
                <w:color w:val="auto"/>
                <w:lang w:val="uk-UA" w:eastAsia="uk-UA" w:bidi="uk-UA"/>
              </w:rPr>
              <w:t xml:space="preserve"> зазначив у конкурсній пропозиції недостовірну інформацію, що є суттєвою при визначенні результатів процедури закупівлі;</w:t>
            </w:r>
          </w:p>
          <w:p w:rsidR="00392BD4" w:rsidRPr="00A27335" w:rsidRDefault="00434AE6" w:rsidP="00434AE6">
            <w:pPr>
              <w:pStyle w:val="a6"/>
              <w:numPr>
                <w:ilvl w:val="0"/>
                <w:numId w:val="23"/>
              </w:numPr>
              <w:tabs>
                <w:tab w:val="left" w:pos="314"/>
                <w:tab w:val="left" w:pos="466"/>
              </w:tabs>
              <w:spacing w:after="100" w:line="240" w:lineRule="auto"/>
              <w:ind w:left="0" w:firstLine="0"/>
              <w:jc w:val="both"/>
              <w:rPr>
                <w:rFonts w:ascii="Times New Roman" w:eastAsiaTheme="minorHAnsi" w:hAnsi="Times New Roman" w:cs="Times New Roman"/>
                <w:lang w:eastAsia="en-US"/>
              </w:rPr>
            </w:pPr>
            <w:r>
              <w:rPr>
                <w:rFonts w:ascii="Times New Roman" w:hAnsi="Times New Roman" w:cs="Times New Roman"/>
                <w:shd w:val="clear" w:color="auto" w:fill="FFFFFF"/>
              </w:rPr>
              <w:t>У</w:t>
            </w:r>
            <w:r w:rsidR="00392BD4" w:rsidRPr="00A27335">
              <w:rPr>
                <w:rFonts w:ascii="Times New Roman" w:hAnsi="Times New Roman" w:cs="Times New Roman"/>
                <w:shd w:val="clear" w:color="auto" w:fill="FFFFFF"/>
              </w:rPr>
              <w:t>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8" w:tgtFrame="_blank" w:history="1">
              <w:r w:rsidR="00392BD4" w:rsidRPr="00A27335">
                <w:rPr>
                  <w:rStyle w:val="a9"/>
                  <w:rFonts w:ascii="Times New Roman" w:hAnsi="Times New Roman" w:cs="Times New Roman"/>
                  <w:color w:val="auto"/>
                  <w:shd w:val="clear" w:color="auto" w:fill="FFFFFF"/>
                </w:rPr>
                <w:t>Законом України</w:t>
              </w:r>
            </w:hyperlink>
            <w:r w:rsidR="00392BD4" w:rsidRPr="00A27335">
              <w:rPr>
                <w:rFonts w:ascii="Times New Roman" w:hAnsi="Times New Roman" w:cs="Times New Roman"/>
                <w:shd w:val="clear" w:color="auto" w:fill="FFFFFF"/>
              </w:rPr>
              <w:t> "Про санкції";</w:t>
            </w:r>
            <w:bookmarkStart w:id="0" w:name="h.26in1rg" w:colFirst="0" w:colLast="0"/>
            <w:bookmarkEnd w:id="0"/>
          </w:p>
          <w:p w:rsidR="00392BD4" w:rsidRPr="00A27335" w:rsidRDefault="00392BD4" w:rsidP="00434AE6">
            <w:pPr>
              <w:pStyle w:val="a6"/>
              <w:numPr>
                <w:ilvl w:val="0"/>
                <w:numId w:val="23"/>
              </w:numPr>
              <w:tabs>
                <w:tab w:val="left" w:pos="314"/>
              </w:tabs>
              <w:spacing w:after="0" w:line="240" w:lineRule="auto"/>
              <w:ind w:left="0" w:firstLine="0"/>
              <w:jc w:val="both"/>
              <w:rPr>
                <w:rFonts w:ascii="Times New Roman" w:hAnsi="Times New Roman" w:cs="Times New Roman"/>
              </w:rPr>
            </w:pPr>
            <w:r w:rsidRPr="00A27335">
              <w:rPr>
                <w:rFonts w:ascii="Times New Roman" w:eastAsia="Times New Roman" w:hAnsi="Times New Roman" w:cs="Times New Roman"/>
                <w:lang w:eastAsia="ru-RU"/>
              </w:rPr>
              <w:t>якщо Учасника торгів, його представника, службової (посадової) особи, яку уповноважено представляти інтереси Учасника під час проведення процедури закупівлі, фізичної особи, яка є представником від Учасника торгів, було притягнуто до відповідальності згідно із Законом за вчинення у сфері закупівель корупційного правопорушення, із внесення до Єдиного державного реєстру осіб, які вчинили корупційні або пов’язані з корупцією правопорушення;</w:t>
            </w:r>
          </w:p>
          <w:p w:rsidR="00392BD4" w:rsidRPr="00A27335" w:rsidRDefault="00392BD4" w:rsidP="00434AE6">
            <w:pPr>
              <w:pStyle w:val="a6"/>
              <w:numPr>
                <w:ilvl w:val="0"/>
                <w:numId w:val="23"/>
              </w:numPr>
              <w:tabs>
                <w:tab w:val="left" w:pos="314"/>
              </w:tabs>
              <w:spacing w:after="0" w:line="240" w:lineRule="auto"/>
              <w:ind w:left="0" w:firstLine="0"/>
              <w:jc w:val="both"/>
              <w:rPr>
                <w:rFonts w:ascii="Times New Roman" w:hAnsi="Times New Roman" w:cs="Times New Roman"/>
              </w:rPr>
            </w:pPr>
            <w:r w:rsidRPr="00A27335">
              <w:rPr>
                <w:rFonts w:ascii="Times New Roman" w:eastAsia="Times New Roman" w:hAnsi="Times New Roman" w:cs="Times New Roman"/>
                <w:lang w:eastAsia="ru-RU"/>
              </w:rPr>
              <w:t>у разі якщо Учасник закупівлі є пов’язаною особою з іншими Учасниками закупівлі або має пов’язаних осіб та заінтересованих осіб між Учасником та Замовником;</w:t>
            </w:r>
          </w:p>
          <w:p w:rsidR="00392BD4" w:rsidRPr="00A27335" w:rsidRDefault="00392BD4" w:rsidP="00434AE6">
            <w:pPr>
              <w:pStyle w:val="a6"/>
              <w:numPr>
                <w:ilvl w:val="0"/>
                <w:numId w:val="23"/>
              </w:numPr>
              <w:tabs>
                <w:tab w:val="left" w:pos="314"/>
              </w:tabs>
              <w:spacing w:after="0" w:line="240" w:lineRule="auto"/>
              <w:ind w:left="0" w:firstLine="0"/>
              <w:jc w:val="both"/>
              <w:rPr>
                <w:rFonts w:ascii="Times New Roman" w:eastAsia="Times New Roman" w:hAnsi="Times New Roman" w:cs="Times New Roman"/>
                <w:b/>
                <w:u w:val="single"/>
                <w:lang w:eastAsia="ru-RU"/>
              </w:rPr>
            </w:pPr>
            <w:r w:rsidRPr="00A27335">
              <w:rPr>
                <w:rFonts w:ascii="Times New Roman" w:eastAsia="Times New Roman" w:hAnsi="Times New Roman" w:cs="Times New Roman"/>
              </w:rPr>
              <w:t>у разі якщо Учасник протягом останніх трьох років притягувався до відповідальності за порушення, передбачене пунктом 4 частини другої статті 6, пунктом 1 статті 50 </w:t>
            </w:r>
            <w:hyperlink r:id="rId9">
              <w:r w:rsidRPr="00A27335">
                <w:rPr>
                  <w:rFonts w:ascii="Times New Roman" w:eastAsia="Times New Roman" w:hAnsi="Times New Roman" w:cs="Times New Roman"/>
                  <w:u w:val="single"/>
                </w:rPr>
                <w:t>Закону України</w:t>
              </w:r>
            </w:hyperlink>
            <w:r w:rsidRPr="00A27335">
              <w:rPr>
                <w:rFonts w:ascii="Times New Roman" w:eastAsia="Times New Roman" w:hAnsi="Times New Roman" w:cs="Times New Roman"/>
              </w:rPr>
              <w:t> "Про захист економічної конкуренції", у вигляді вчинення антиконкурентних узгоджених дій, що стосуються спотворення результатів торгів (тендерів).</w:t>
            </w:r>
          </w:p>
          <w:p w:rsidR="00D815D8" w:rsidRPr="00A27335" w:rsidRDefault="00D815D8" w:rsidP="00434AE6">
            <w:pPr>
              <w:pStyle w:val="a6"/>
              <w:numPr>
                <w:ilvl w:val="0"/>
                <w:numId w:val="23"/>
              </w:numPr>
              <w:tabs>
                <w:tab w:val="left" w:pos="314"/>
              </w:tabs>
              <w:spacing w:after="0" w:line="240" w:lineRule="auto"/>
              <w:ind w:left="0" w:firstLine="0"/>
              <w:jc w:val="both"/>
              <w:rPr>
                <w:rFonts w:ascii="Times New Roman" w:eastAsia="Times New Roman" w:hAnsi="Times New Roman" w:cs="Times New Roman"/>
                <w:b/>
                <w:u w:val="single"/>
                <w:lang w:eastAsia="ru-RU"/>
              </w:rPr>
            </w:pPr>
            <w:r w:rsidRPr="00A27335">
              <w:rPr>
                <w:rFonts w:ascii="Times New Roman" w:eastAsia="Times New Roman" w:hAnsi="Times New Roman" w:cs="Times New Roman"/>
                <w:lang w:eastAsia="ru-RU"/>
              </w:rPr>
              <w:t>Замовник може прийняти рішення про відхилення тендерної пропозиції учасника на підставі п.4 р.1 ст. 236 Господарського Кодексу України у разі, якщо Учасник процедури закупівлі</w:t>
            </w:r>
            <w:r w:rsidRPr="00A27335">
              <w:rPr>
                <w:rFonts w:ascii="Times New Roman" w:eastAsia="Times New Roman" w:hAnsi="Times New Roman" w:cs="Times New Roman"/>
                <w:b/>
                <w:lang w:eastAsia="ru-RU"/>
              </w:rPr>
              <w:t xml:space="preserve"> </w:t>
            </w:r>
            <w:r w:rsidRPr="00A27335">
              <w:rPr>
                <w:rFonts w:ascii="Times New Roman" w:eastAsia="Times New Roman" w:hAnsi="Times New Roman" w:cs="Times New Roman"/>
                <w:b/>
                <w:lang w:eastAsia="ru-RU"/>
              </w:rPr>
              <w:lastRenderedPageBreak/>
              <w:t>невиконав свої зобов’язання за раніше укладеним договором про закупівлю з цим самим З</w:t>
            </w:r>
            <w:r w:rsidR="00615382" w:rsidRPr="00A27335">
              <w:rPr>
                <w:rFonts w:ascii="Times New Roman" w:eastAsia="Times New Roman" w:hAnsi="Times New Roman" w:cs="Times New Roman"/>
                <w:b/>
                <w:lang w:eastAsia="ru-RU"/>
              </w:rPr>
              <w:t xml:space="preserve">амовником, </w:t>
            </w:r>
            <w:r w:rsidR="00615382" w:rsidRPr="00A27335">
              <w:rPr>
                <w:rFonts w:ascii="Times New Roman" w:eastAsia="Times New Roman" w:hAnsi="Times New Roman" w:cs="Times New Roman"/>
                <w:lang w:eastAsia="ru-RU"/>
              </w:rPr>
              <w:t>що призвело до його дострокового розірвання і було застосовано санкції у вигляді штрафів та/або відшкодування збитків – протягом двох років з дати дострокового розірвання такогодоговору.</w:t>
            </w:r>
          </w:p>
        </w:tc>
      </w:tr>
      <w:tr w:rsidR="00392BD4" w:rsidRPr="00654F0F" w:rsidTr="003B1389">
        <w:trPr>
          <w:trHeight w:val="520"/>
        </w:trPr>
        <w:tc>
          <w:tcPr>
            <w:tcW w:w="455" w:type="dxa"/>
          </w:tcPr>
          <w:p w:rsidR="00392BD4" w:rsidRPr="003B1389" w:rsidRDefault="00C81A6F" w:rsidP="003B1389">
            <w:pPr>
              <w:pStyle w:val="1"/>
              <w:widowControl w:val="0"/>
              <w:spacing w:line="240" w:lineRule="auto"/>
              <w:ind w:left="-221" w:right="-113"/>
              <w:jc w:val="center"/>
              <w:rPr>
                <w:rFonts w:ascii="Times New Roman" w:eastAsia="Times New Roman" w:hAnsi="Times New Roman" w:cs="Times New Roman"/>
                <w:color w:val="FF0000"/>
                <w:sz w:val="20"/>
                <w:szCs w:val="20"/>
                <w:lang w:val="uk-UA"/>
              </w:rPr>
            </w:pPr>
            <w:r w:rsidRPr="003B1389">
              <w:rPr>
                <w:rFonts w:ascii="Times New Roman" w:eastAsia="Times New Roman" w:hAnsi="Times New Roman" w:cs="Times New Roman"/>
                <w:color w:val="auto"/>
                <w:sz w:val="20"/>
                <w:szCs w:val="20"/>
                <w:lang w:val="uk-UA"/>
              </w:rPr>
              <w:lastRenderedPageBreak/>
              <w:t>8</w:t>
            </w:r>
          </w:p>
        </w:tc>
        <w:tc>
          <w:tcPr>
            <w:tcW w:w="2693" w:type="dxa"/>
          </w:tcPr>
          <w:p w:rsidR="00392BD4" w:rsidRPr="004E5D90" w:rsidRDefault="00392BD4" w:rsidP="00392BD4">
            <w:pPr>
              <w:pStyle w:val="1"/>
              <w:widowControl w:val="0"/>
              <w:spacing w:line="240" w:lineRule="auto"/>
              <w:ind w:right="113"/>
              <w:rPr>
                <w:rFonts w:ascii="Times New Roman" w:hAnsi="Times New Roman" w:cs="Times New Roman"/>
                <w:color w:val="auto"/>
                <w:lang w:val="uk-UA"/>
              </w:rPr>
            </w:pPr>
            <w:r w:rsidRPr="004E5D90">
              <w:rPr>
                <w:rFonts w:ascii="Times New Roman" w:eastAsia="Times New Roman" w:hAnsi="Times New Roman" w:cs="Times New Roman"/>
                <w:color w:val="auto"/>
                <w:lang w:val="uk-UA"/>
              </w:rPr>
              <w:t>Відміна замовником торгів чи визнання їх такими, що не відбулися</w:t>
            </w:r>
          </w:p>
        </w:tc>
        <w:tc>
          <w:tcPr>
            <w:tcW w:w="6804" w:type="dxa"/>
          </w:tcPr>
          <w:p w:rsidR="00392BD4" w:rsidRPr="004E5D90" w:rsidRDefault="00392BD4" w:rsidP="00434AE6">
            <w:pPr>
              <w:pStyle w:val="rvps2"/>
              <w:tabs>
                <w:tab w:val="left" w:pos="314"/>
              </w:tabs>
              <w:spacing w:before="0" w:beforeAutospacing="0" w:afterAutospacing="0"/>
              <w:jc w:val="both"/>
              <w:rPr>
                <w:sz w:val="22"/>
                <w:szCs w:val="22"/>
                <w:lang w:val="uk-UA"/>
              </w:rPr>
            </w:pPr>
            <w:r w:rsidRPr="004E5D90">
              <w:rPr>
                <w:sz w:val="22"/>
                <w:szCs w:val="22"/>
                <w:lang w:val="uk-UA"/>
              </w:rPr>
              <w:t>Замовник має право відмінити конкурс у разі:</w:t>
            </w:r>
          </w:p>
          <w:p w:rsidR="00392BD4" w:rsidRPr="004E5D90" w:rsidRDefault="00392BD4" w:rsidP="00434AE6">
            <w:pPr>
              <w:pStyle w:val="rvps2"/>
              <w:numPr>
                <w:ilvl w:val="0"/>
                <w:numId w:val="3"/>
              </w:numPr>
              <w:tabs>
                <w:tab w:val="left" w:pos="314"/>
              </w:tabs>
              <w:spacing w:before="0" w:beforeAutospacing="0" w:afterAutospacing="0"/>
              <w:ind w:left="0" w:firstLine="0"/>
              <w:jc w:val="both"/>
              <w:rPr>
                <w:color w:val="0000FF"/>
                <w:sz w:val="22"/>
                <w:szCs w:val="22"/>
                <w:u w:val="single"/>
                <w:lang w:val="uk-UA"/>
              </w:rPr>
            </w:pPr>
            <w:r w:rsidRPr="004E5D90">
              <w:rPr>
                <w:sz w:val="22"/>
                <w:szCs w:val="22"/>
                <w:lang w:val="uk-UA"/>
              </w:rPr>
              <w:t>відсутності подальшої потреби у закупівлі ТРП або скорочення видатків на здійснення закупівлі;</w:t>
            </w:r>
          </w:p>
          <w:p w:rsidR="00392BD4" w:rsidRPr="004E5D90" w:rsidRDefault="00392BD4" w:rsidP="00434AE6">
            <w:pPr>
              <w:pStyle w:val="rvps2"/>
              <w:numPr>
                <w:ilvl w:val="0"/>
                <w:numId w:val="3"/>
              </w:numPr>
              <w:tabs>
                <w:tab w:val="left" w:pos="314"/>
              </w:tabs>
              <w:spacing w:before="0" w:beforeAutospacing="0" w:afterAutospacing="0"/>
              <w:ind w:left="0" w:firstLine="0"/>
              <w:jc w:val="both"/>
              <w:rPr>
                <w:color w:val="0000FF"/>
                <w:sz w:val="22"/>
                <w:szCs w:val="22"/>
                <w:u w:val="single"/>
                <w:lang w:val="uk-UA"/>
              </w:rPr>
            </w:pPr>
            <w:r w:rsidRPr="004E5D90">
              <w:rPr>
                <w:sz w:val="22"/>
                <w:szCs w:val="22"/>
                <w:lang w:val="uk-UA"/>
              </w:rPr>
              <w:t>здійснення закупівлі стало неможливим внаслідок непереборної сили;</w:t>
            </w:r>
          </w:p>
          <w:p w:rsidR="00392BD4" w:rsidRPr="004E5D90" w:rsidRDefault="00392BD4" w:rsidP="00434AE6">
            <w:pPr>
              <w:pStyle w:val="rvps2"/>
              <w:numPr>
                <w:ilvl w:val="0"/>
                <w:numId w:val="3"/>
              </w:numPr>
              <w:tabs>
                <w:tab w:val="left" w:pos="314"/>
              </w:tabs>
              <w:spacing w:before="0" w:beforeAutospacing="0" w:afterAutospacing="0"/>
              <w:ind w:left="0" w:firstLine="0"/>
              <w:jc w:val="both"/>
              <w:rPr>
                <w:color w:val="0000FF"/>
                <w:sz w:val="22"/>
                <w:szCs w:val="22"/>
                <w:u w:val="single"/>
                <w:lang w:val="uk-UA"/>
              </w:rPr>
            </w:pPr>
            <w:r w:rsidRPr="004E5D90">
              <w:rPr>
                <w:sz w:val="22"/>
                <w:szCs w:val="22"/>
                <w:lang w:val="uk-UA"/>
              </w:rPr>
              <w:t>інших обґрунтованих причин, передбачених законодавством або нормативними документами Концерну.</w:t>
            </w:r>
          </w:p>
        </w:tc>
      </w:tr>
      <w:tr w:rsidR="00392BD4" w:rsidRPr="00654F0F" w:rsidTr="003B1389">
        <w:trPr>
          <w:trHeight w:val="273"/>
        </w:trPr>
        <w:tc>
          <w:tcPr>
            <w:tcW w:w="455" w:type="dxa"/>
          </w:tcPr>
          <w:p w:rsidR="00392BD4" w:rsidRPr="003B1389" w:rsidRDefault="00C81A6F" w:rsidP="003B1389">
            <w:pPr>
              <w:pStyle w:val="1"/>
              <w:widowControl w:val="0"/>
              <w:spacing w:line="240" w:lineRule="auto"/>
              <w:ind w:left="-221" w:right="-113"/>
              <w:jc w:val="center"/>
              <w:rPr>
                <w:rFonts w:ascii="Times New Roman" w:eastAsia="Times New Roman" w:hAnsi="Times New Roman" w:cs="Times New Roman"/>
                <w:color w:val="auto"/>
                <w:sz w:val="20"/>
                <w:szCs w:val="20"/>
                <w:lang w:val="uk-UA"/>
              </w:rPr>
            </w:pPr>
            <w:r w:rsidRPr="003B1389">
              <w:rPr>
                <w:rFonts w:ascii="Times New Roman" w:eastAsia="Times New Roman" w:hAnsi="Times New Roman" w:cs="Times New Roman"/>
                <w:color w:val="auto"/>
                <w:sz w:val="20"/>
                <w:szCs w:val="20"/>
                <w:lang w:val="uk-UA"/>
              </w:rPr>
              <w:t>9</w:t>
            </w:r>
          </w:p>
        </w:tc>
        <w:tc>
          <w:tcPr>
            <w:tcW w:w="2693" w:type="dxa"/>
          </w:tcPr>
          <w:p w:rsidR="00392BD4" w:rsidRPr="004E5D90" w:rsidRDefault="00392BD4" w:rsidP="00392BD4">
            <w:pPr>
              <w:pStyle w:val="1"/>
              <w:widowControl w:val="0"/>
              <w:spacing w:line="240" w:lineRule="auto"/>
              <w:ind w:right="113"/>
              <w:rPr>
                <w:rFonts w:ascii="Times New Roman" w:eastAsia="Times New Roman" w:hAnsi="Times New Roman" w:cs="Times New Roman"/>
                <w:color w:val="auto"/>
                <w:lang w:val="uk-UA"/>
              </w:rPr>
            </w:pPr>
            <w:r w:rsidRPr="004E5D90">
              <w:rPr>
                <w:rFonts w:ascii="Times New Roman" w:hAnsi="Times New Roman" w:cs="Times New Roman"/>
                <w:color w:val="auto"/>
                <w:lang w:val="uk-UA"/>
              </w:rPr>
              <w:t>Порядок звернень щодо роз’яснень причин відхилення пропозицій</w:t>
            </w:r>
          </w:p>
        </w:tc>
        <w:tc>
          <w:tcPr>
            <w:tcW w:w="6804" w:type="dxa"/>
          </w:tcPr>
          <w:p w:rsidR="00392BD4" w:rsidRPr="004E5D90" w:rsidRDefault="00392BD4" w:rsidP="00392BD4">
            <w:pPr>
              <w:spacing w:after="0"/>
              <w:ind w:right="-58"/>
              <w:jc w:val="both"/>
              <w:rPr>
                <w:rFonts w:ascii="Times New Roman" w:hAnsi="Times New Roman" w:cs="Times New Roman"/>
                <w:lang w:val="uk-UA"/>
              </w:rPr>
            </w:pPr>
            <w:r w:rsidRPr="004E5D90">
              <w:rPr>
                <w:rFonts w:ascii="Times New Roman" w:hAnsi="Times New Roman" w:cs="Times New Roman"/>
                <w:lang w:val="uk-UA"/>
              </w:rPr>
              <w:t xml:space="preserve">Будь-який Учасник має право оскаржити Закупівлю через звернення до Замовника або Концерну. </w:t>
            </w:r>
            <w:r w:rsidRPr="004E5D90">
              <w:rPr>
                <w:rStyle w:val="a9"/>
                <w:rFonts w:ascii="Times New Roman" w:hAnsi="Times New Roman" w:cs="Times New Roman"/>
                <w:lang w:val="uk-UA"/>
              </w:rPr>
              <w:t xml:space="preserve">Замовник </w:t>
            </w:r>
            <w:r w:rsidRPr="004E5D90">
              <w:rPr>
                <w:rFonts w:ascii="Times New Roman" w:hAnsi="Times New Roman" w:cs="Times New Roman"/>
                <w:lang w:val="uk-UA"/>
              </w:rPr>
              <w:t>зобов’язаний письмово відповісти на отриману скаргу протягом 10 робочих днів з дня її отримання, з обов’язковим наданням копії відповіді на адресу Концерну.</w:t>
            </w:r>
          </w:p>
          <w:p w:rsidR="00392BD4" w:rsidRPr="004E5D90" w:rsidRDefault="00392BD4" w:rsidP="00392BD4">
            <w:pPr>
              <w:spacing w:after="0"/>
              <w:ind w:right="-58"/>
              <w:jc w:val="both"/>
              <w:rPr>
                <w:rFonts w:ascii="Times New Roman" w:hAnsi="Times New Roman" w:cs="Times New Roman"/>
                <w:lang w:val="uk-UA"/>
              </w:rPr>
            </w:pPr>
            <w:r w:rsidRPr="004E5D90">
              <w:rPr>
                <w:rFonts w:ascii="Times New Roman" w:hAnsi="Times New Roman" w:cs="Times New Roman"/>
                <w:lang w:val="uk-UA"/>
              </w:rPr>
              <w:t xml:space="preserve">Оскарження дій Замовника до Концерну виконується згідно правил описаних за посиланням: </w:t>
            </w:r>
            <w:hyperlink r:id="rId10" w:history="1">
              <w:r w:rsidRPr="004E5D90">
                <w:rPr>
                  <w:rStyle w:val="a9"/>
                  <w:lang w:val="uk-UA"/>
                </w:rPr>
                <w:t>https://ukroboronprom.com.ua/uk/oskarzhennya</w:t>
              </w:r>
            </w:hyperlink>
          </w:p>
        </w:tc>
      </w:tr>
      <w:tr w:rsidR="00392BD4" w:rsidRPr="00654F0F" w:rsidTr="003B1389">
        <w:trPr>
          <w:trHeight w:val="520"/>
        </w:trPr>
        <w:tc>
          <w:tcPr>
            <w:tcW w:w="455" w:type="dxa"/>
          </w:tcPr>
          <w:p w:rsidR="00392BD4" w:rsidRPr="003B1389" w:rsidRDefault="00C81A6F" w:rsidP="003B1389">
            <w:pPr>
              <w:pStyle w:val="1"/>
              <w:widowControl w:val="0"/>
              <w:spacing w:line="240" w:lineRule="auto"/>
              <w:ind w:left="-221" w:right="-113"/>
              <w:jc w:val="center"/>
              <w:rPr>
                <w:rFonts w:ascii="Times New Roman" w:hAnsi="Times New Roman" w:cs="Times New Roman"/>
                <w:color w:val="auto"/>
                <w:sz w:val="20"/>
                <w:szCs w:val="20"/>
                <w:lang w:val="uk-UA"/>
              </w:rPr>
            </w:pPr>
            <w:r w:rsidRPr="003B1389">
              <w:rPr>
                <w:rFonts w:ascii="Times New Roman" w:hAnsi="Times New Roman" w:cs="Times New Roman"/>
                <w:color w:val="auto"/>
                <w:sz w:val="20"/>
                <w:szCs w:val="20"/>
                <w:lang w:val="uk-UA"/>
              </w:rPr>
              <w:t>10</w:t>
            </w:r>
          </w:p>
        </w:tc>
        <w:tc>
          <w:tcPr>
            <w:tcW w:w="2693" w:type="dxa"/>
          </w:tcPr>
          <w:p w:rsidR="00392BD4" w:rsidRPr="004E5D90" w:rsidRDefault="00392BD4" w:rsidP="00392BD4">
            <w:pPr>
              <w:pStyle w:val="1"/>
              <w:widowControl w:val="0"/>
              <w:spacing w:line="240" w:lineRule="auto"/>
              <w:ind w:right="113"/>
              <w:rPr>
                <w:rFonts w:ascii="Times New Roman" w:hAnsi="Times New Roman" w:cs="Times New Roman"/>
                <w:color w:val="FF0000"/>
                <w:lang w:val="uk-UA"/>
              </w:rPr>
            </w:pPr>
            <w:r w:rsidRPr="004E5D90">
              <w:rPr>
                <w:rFonts w:ascii="Times New Roman" w:eastAsia="Times New Roman" w:hAnsi="Times New Roman" w:cs="Times New Roman"/>
                <w:color w:val="auto"/>
                <w:lang w:val="uk-UA"/>
              </w:rPr>
              <w:t xml:space="preserve">Проєкт договору про закупівлю </w:t>
            </w:r>
          </w:p>
        </w:tc>
        <w:tc>
          <w:tcPr>
            <w:tcW w:w="6804" w:type="dxa"/>
          </w:tcPr>
          <w:p w:rsidR="00392BD4" w:rsidRPr="004E5D90" w:rsidRDefault="00392BD4" w:rsidP="00525642">
            <w:pPr>
              <w:pStyle w:val="1"/>
              <w:widowControl w:val="0"/>
              <w:spacing w:line="240" w:lineRule="auto"/>
              <w:jc w:val="both"/>
              <w:rPr>
                <w:sz w:val="28"/>
                <w:szCs w:val="28"/>
                <w:lang w:val="uk-UA"/>
              </w:rPr>
            </w:pPr>
            <w:r w:rsidRPr="004E5D90">
              <w:rPr>
                <w:rFonts w:ascii="Times New Roman" w:eastAsia="Times New Roman" w:hAnsi="Times New Roman" w:cs="Times New Roman"/>
                <w:color w:val="auto"/>
                <w:lang w:val="uk-UA"/>
              </w:rPr>
              <w:t xml:space="preserve">Проєкт Договору про закупівлю викладено в </w:t>
            </w:r>
            <w:r w:rsidR="003D60C0">
              <w:rPr>
                <w:rStyle w:val="a9"/>
                <w:rFonts w:ascii="Times New Roman" w:hAnsi="Times New Roman" w:cs="Times New Roman"/>
                <w:lang w:val="uk-UA"/>
              </w:rPr>
              <w:t>Додатку 4</w:t>
            </w:r>
            <w:r w:rsidRPr="004E5D90">
              <w:rPr>
                <w:rFonts w:ascii="Times New Roman" w:eastAsia="Times New Roman" w:hAnsi="Times New Roman" w:cs="Times New Roman"/>
                <w:color w:val="auto"/>
                <w:lang w:val="uk-UA"/>
              </w:rPr>
              <w:t xml:space="preserve"> до цієї конкурсної документації.</w:t>
            </w:r>
            <w:r w:rsidR="003D15BF">
              <w:rPr>
                <w:rFonts w:ascii="Times New Roman" w:eastAsia="Times New Roman" w:hAnsi="Times New Roman" w:cs="Times New Roman"/>
                <w:color w:val="auto"/>
                <w:lang w:val="uk-UA"/>
              </w:rPr>
              <w:t xml:space="preserve"> </w:t>
            </w:r>
            <w:r w:rsidR="003D15BF">
              <w:rPr>
                <w:rFonts w:ascii="Times New Roman" w:hAnsi="Times New Roman" w:cs="Times New Roman"/>
                <w:color w:val="auto"/>
                <w:lang w:val="uk-UA"/>
              </w:rPr>
              <w:t>Умови визначені у прое</w:t>
            </w:r>
            <w:r w:rsidR="00CB0ECF" w:rsidRPr="00A27335">
              <w:rPr>
                <w:rFonts w:ascii="Times New Roman" w:hAnsi="Times New Roman" w:cs="Times New Roman"/>
                <w:color w:val="auto"/>
                <w:lang w:val="uk-UA"/>
              </w:rPr>
              <w:t xml:space="preserve">кті Договору можуть бути конкретизовані (доповненні) при підписанні Договору з Переможцем торгів. Під конкретизацією (доповненнями) розуміються уточнення умов, що не змінюють </w:t>
            </w:r>
            <w:r w:rsidR="00525642">
              <w:rPr>
                <w:rFonts w:ascii="Times New Roman" w:hAnsi="Times New Roman" w:cs="Times New Roman"/>
                <w:color w:val="auto"/>
                <w:lang w:val="uk-UA"/>
              </w:rPr>
              <w:t>істотні умови договору</w:t>
            </w:r>
            <w:r w:rsidR="00CB0ECF" w:rsidRPr="00A27335">
              <w:rPr>
                <w:rFonts w:ascii="Times New Roman" w:hAnsi="Times New Roman" w:cs="Times New Roman"/>
                <w:color w:val="auto"/>
                <w:lang w:val="uk-UA"/>
              </w:rPr>
              <w:t>.</w:t>
            </w:r>
          </w:p>
        </w:tc>
      </w:tr>
      <w:tr w:rsidR="000843AA" w:rsidRPr="00654F0F" w:rsidTr="003B1389">
        <w:trPr>
          <w:trHeight w:val="520"/>
        </w:trPr>
        <w:tc>
          <w:tcPr>
            <w:tcW w:w="455" w:type="dxa"/>
          </w:tcPr>
          <w:p w:rsidR="000843AA" w:rsidRPr="003B1389" w:rsidRDefault="008050B8" w:rsidP="003B1389">
            <w:pPr>
              <w:pStyle w:val="1"/>
              <w:widowControl w:val="0"/>
              <w:spacing w:line="240" w:lineRule="auto"/>
              <w:ind w:left="-221" w:right="-113"/>
              <w:jc w:val="center"/>
              <w:rPr>
                <w:rFonts w:ascii="Times New Roman" w:hAnsi="Times New Roman" w:cs="Times New Roman"/>
                <w:color w:val="auto"/>
                <w:sz w:val="20"/>
                <w:szCs w:val="20"/>
                <w:lang w:val="uk-UA"/>
              </w:rPr>
            </w:pPr>
            <w:r w:rsidRPr="003B1389">
              <w:rPr>
                <w:rFonts w:ascii="Times New Roman" w:hAnsi="Times New Roman" w:cs="Times New Roman"/>
                <w:color w:val="auto"/>
                <w:sz w:val="20"/>
                <w:szCs w:val="20"/>
                <w:lang w:val="uk-UA"/>
              </w:rPr>
              <w:t>11</w:t>
            </w:r>
          </w:p>
        </w:tc>
        <w:tc>
          <w:tcPr>
            <w:tcW w:w="2693" w:type="dxa"/>
          </w:tcPr>
          <w:p w:rsidR="000843AA" w:rsidRPr="00A27335" w:rsidRDefault="000843AA" w:rsidP="000843AA">
            <w:pPr>
              <w:pStyle w:val="1"/>
              <w:widowControl w:val="0"/>
              <w:spacing w:line="240" w:lineRule="auto"/>
              <w:ind w:right="113"/>
              <w:rPr>
                <w:rFonts w:ascii="Times New Roman" w:eastAsia="Times New Roman" w:hAnsi="Times New Roman" w:cs="Times New Roman"/>
                <w:color w:val="auto"/>
                <w:lang w:val="uk-UA"/>
              </w:rPr>
            </w:pPr>
            <w:r w:rsidRPr="00A27335">
              <w:rPr>
                <w:rFonts w:ascii="Times New Roman" w:eastAsia="Times New Roman" w:hAnsi="Times New Roman" w:cs="Times New Roman"/>
                <w:color w:val="auto"/>
                <w:lang w:val="uk-UA"/>
              </w:rPr>
              <w:t>Істотні умови, що обов’язково включаються до договору про закупівлю</w:t>
            </w:r>
          </w:p>
        </w:tc>
        <w:tc>
          <w:tcPr>
            <w:tcW w:w="6804" w:type="dxa"/>
          </w:tcPr>
          <w:p w:rsidR="000843AA" w:rsidRPr="00A27335" w:rsidRDefault="000843AA" w:rsidP="000843AA">
            <w:pPr>
              <w:pStyle w:val="1"/>
              <w:widowControl w:val="0"/>
              <w:spacing w:after="100" w:line="240" w:lineRule="auto"/>
              <w:jc w:val="both"/>
              <w:rPr>
                <w:rFonts w:ascii="Times New Roman" w:hAnsi="Times New Roman" w:cs="Times New Roman"/>
                <w:color w:val="auto"/>
                <w:lang w:val="uk-UA" w:eastAsia="uk-UA"/>
              </w:rPr>
            </w:pPr>
            <w:r w:rsidRPr="00A27335">
              <w:rPr>
                <w:rFonts w:ascii="Times New Roman" w:hAnsi="Times New Roman" w:cs="Times New Roman"/>
                <w:color w:val="auto"/>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843AA" w:rsidRPr="00A27335" w:rsidRDefault="000843AA" w:rsidP="00434AE6">
            <w:pPr>
              <w:pStyle w:val="1"/>
              <w:widowControl w:val="0"/>
              <w:numPr>
                <w:ilvl w:val="0"/>
                <w:numId w:val="9"/>
              </w:numPr>
              <w:tabs>
                <w:tab w:val="left" w:pos="314"/>
              </w:tabs>
              <w:spacing w:after="100" w:line="240" w:lineRule="auto"/>
              <w:ind w:left="0" w:firstLine="0"/>
              <w:jc w:val="both"/>
              <w:rPr>
                <w:rFonts w:ascii="Times New Roman" w:hAnsi="Times New Roman" w:cs="Times New Roman"/>
                <w:color w:val="auto"/>
                <w:lang w:val="uk-UA"/>
              </w:rPr>
            </w:pPr>
            <w:r w:rsidRPr="00A27335">
              <w:rPr>
                <w:rFonts w:ascii="Times New Roman" w:hAnsi="Times New Roman" w:cs="Times New Roman"/>
                <w:color w:val="auto"/>
                <w:lang w:val="uk-UA" w:eastAsia="uk-UA"/>
              </w:rPr>
              <w:t>зменшення обсягів Закупівлі у зв’язку із зменшенням виробничої потреби або фінансування Замовника;</w:t>
            </w:r>
          </w:p>
          <w:p w:rsidR="000843AA" w:rsidRPr="00A27335" w:rsidRDefault="000843AA" w:rsidP="00434AE6">
            <w:pPr>
              <w:pStyle w:val="1"/>
              <w:widowControl w:val="0"/>
              <w:numPr>
                <w:ilvl w:val="0"/>
                <w:numId w:val="9"/>
              </w:numPr>
              <w:tabs>
                <w:tab w:val="left" w:pos="314"/>
              </w:tabs>
              <w:spacing w:after="100" w:line="240" w:lineRule="auto"/>
              <w:ind w:left="0" w:firstLine="0"/>
              <w:jc w:val="both"/>
              <w:rPr>
                <w:rFonts w:ascii="Times New Roman" w:hAnsi="Times New Roman" w:cs="Times New Roman"/>
                <w:color w:val="auto"/>
                <w:lang w:val="uk-UA"/>
              </w:rPr>
            </w:pPr>
            <w:r w:rsidRPr="00A27335">
              <w:rPr>
                <w:rFonts w:ascii="Times New Roman" w:hAnsi="Times New Roman" w:cs="Times New Roman"/>
                <w:color w:val="auto"/>
                <w:lang w:val="uk-UA" w:eastAsia="uk-UA"/>
              </w:rPr>
              <w:t>покращення якості предмета Закупівлі за умови, що таке покращення не призведе до збільшення вартості, визначеної в Договорі про Закупівлю;</w:t>
            </w:r>
          </w:p>
          <w:p w:rsidR="000843AA" w:rsidRPr="00A27335" w:rsidRDefault="000843AA" w:rsidP="00434AE6">
            <w:pPr>
              <w:pStyle w:val="1"/>
              <w:widowControl w:val="0"/>
              <w:numPr>
                <w:ilvl w:val="0"/>
                <w:numId w:val="9"/>
              </w:numPr>
              <w:tabs>
                <w:tab w:val="left" w:pos="314"/>
              </w:tabs>
              <w:spacing w:after="100" w:line="240" w:lineRule="auto"/>
              <w:ind w:left="0" w:firstLine="0"/>
              <w:jc w:val="both"/>
              <w:rPr>
                <w:rFonts w:ascii="Times New Roman" w:hAnsi="Times New Roman" w:cs="Times New Roman"/>
                <w:color w:val="auto"/>
                <w:lang w:val="uk-UA"/>
              </w:rPr>
            </w:pPr>
            <w:r w:rsidRPr="00A27335">
              <w:rPr>
                <w:rFonts w:ascii="Times New Roman" w:hAnsi="Times New Roman" w:cs="Times New Roman"/>
                <w:color w:val="auto"/>
                <w:lang w:val="uk-UA" w:eastAsia="uk-UA"/>
              </w:rPr>
              <w:t>узгодженої зміни ціни в бік зменшення (без зміни кількості (обсягу) та якості товарів, робіт і послуг);</w:t>
            </w:r>
          </w:p>
          <w:p w:rsidR="000843AA" w:rsidRPr="00A27335" w:rsidRDefault="000843AA" w:rsidP="00434AE6">
            <w:pPr>
              <w:pStyle w:val="1"/>
              <w:widowControl w:val="0"/>
              <w:numPr>
                <w:ilvl w:val="0"/>
                <w:numId w:val="9"/>
              </w:numPr>
              <w:tabs>
                <w:tab w:val="left" w:pos="314"/>
              </w:tabs>
              <w:spacing w:after="100" w:line="240" w:lineRule="auto"/>
              <w:ind w:left="0" w:firstLine="0"/>
              <w:jc w:val="both"/>
              <w:rPr>
                <w:rFonts w:ascii="Times New Roman" w:hAnsi="Times New Roman" w:cs="Times New Roman"/>
                <w:color w:val="auto"/>
                <w:lang w:val="uk-UA"/>
              </w:rPr>
            </w:pPr>
            <w:r w:rsidRPr="00A27335">
              <w:rPr>
                <w:rFonts w:ascii="Times New Roman" w:hAnsi="Times New Roman" w:cs="Times New Roman"/>
                <w:color w:val="auto"/>
                <w:lang w:val="uk-UA" w:eastAsia="uk-UA"/>
              </w:rPr>
              <w:t>подовження строку дії Договору про Закупівлю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подовження, у тому числі непереборної сили, затримки фінансування витрат замовника, за умови, що такі зміни не призведуть до збільшення суми, визначеної у Договорі про Закупівлю;</w:t>
            </w:r>
          </w:p>
          <w:p w:rsidR="000843AA" w:rsidRPr="00A27335" w:rsidRDefault="000843AA" w:rsidP="00434AE6">
            <w:pPr>
              <w:pStyle w:val="1"/>
              <w:widowControl w:val="0"/>
              <w:numPr>
                <w:ilvl w:val="0"/>
                <w:numId w:val="9"/>
              </w:numPr>
              <w:tabs>
                <w:tab w:val="left" w:pos="314"/>
              </w:tabs>
              <w:spacing w:after="100" w:line="240" w:lineRule="auto"/>
              <w:ind w:left="0" w:firstLine="0"/>
              <w:jc w:val="both"/>
              <w:rPr>
                <w:rFonts w:ascii="Times New Roman" w:hAnsi="Times New Roman" w:cs="Times New Roman"/>
                <w:color w:val="auto"/>
                <w:lang w:val="uk-UA"/>
              </w:rPr>
            </w:pPr>
            <w:r w:rsidRPr="00A27335">
              <w:rPr>
                <w:rFonts w:ascii="Times New Roman" w:hAnsi="Times New Roman" w:cs="Times New Roman"/>
                <w:color w:val="auto"/>
                <w:lang w:val="uk-UA" w:eastAsia="uk-UA"/>
              </w:rPr>
              <w:t>зміни ціни у зв’язку зі зміною ставок податків і зборів пропорційно до змін таких ставок;</w:t>
            </w:r>
          </w:p>
          <w:p w:rsidR="000843AA" w:rsidRPr="00A27335" w:rsidRDefault="000843AA" w:rsidP="00434AE6">
            <w:pPr>
              <w:pStyle w:val="1"/>
              <w:widowControl w:val="0"/>
              <w:numPr>
                <w:ilvl w:val="0"/>
                <w:numId w:val="9"/>
              </w:numPr>
              <w:tabs>
                <w:tab w:val="left" w:pos="314"/>
              </w:tabs>
              <w:spacing w:after="100" w:line="240" w:lineRule="auto"/>
              <w:ind w:left="0" w:firstLine="0"/>
              <w:jc w:val="both"/>
              <w:rPr>
                <w:rFonts w:ascii="Times New Roman" w:hAnsi="Times New Roman" w:cs="Times New Roman"/>
                <w:color w:val="auto"/>
                <w:lang w:val="uk-UA"/>
              </w:rPr>
            </w:pPr>
            <w:r w:rsidRPr="00A27335">
              <w:rPr>
                <w:rFonts w:ascii="Times New Roman" w:hAnsi="Times New Roman" w:cs="Times New Roman"/>
                <w:color w:val="auto"/>
                <w:lang w:val="uk-UA" w:eastAsia="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w:t>
            </w:r>
            <w:r w:rsidRPr="00A27335">
              <w:rPr>
                <w:rFonts w:ascii="Times New Roman" w:hAnsi="Times New Roman" w:cs="Times New Roman"/>
                <w:color w:val="auto"/>
                <w:lang w:val="uk-UA"/>
              </w:rPr>
              <w:t>Argus»,</w:t>
            </w:r>
            <w:r w:rsidRPr="00A27335">
              <w:rPr>
                <w:rFonts w:ascii="Times New Roman" w:hAnsi="Times New Roman" w:cs="Times New Roman"/>
                <w:color w:val="auto"/>
                <w:lang w:val="uk-UA" w:eastAsia="uk-UA"/>
              </w:rPr>
              <w:t xml:space="preserve"> регульованих цін (тарифів) і нормативів, які застосовуються в </w:t>
            </w:r>
            <w:r w:rsidRPr="00A27335">
              <w:rPr>
                <w:rFonts w:ascii="Times New Roman" w:hAnsi="Times New Roman" w:cs="Times New Roman"/>
                <w:color w:val="auto"/>
                <w:lang w:val="uk-UA" w:eastAsia="uk-UA"/>
              </w:rPr>
              <w:lastRenderedPageBreak/>
              <w:t>Договорі про Закупівлю, у разі встановлення в Договорі про Закупівлю порядку зміни ціни;</w:t>
            </w:r>
          </w:p>
          <w:p w:rsidR="000843AA" w:rsidRPr="00A27335" w:rsidRDefault="000843AA" w:rsidP="00434AE6">
            <w:pPr>
              <w:pStyle w:val="1"/>
              <w:widowControl w:val="0"/>
              <w:numPr>
                <w:ilvl w:val="0"/>
                <w:numId w:val="9"/>
              </w:numPr>
              <w:tabs>
                <w:tab w:val="left" w:pos="322"/>
              </w:tabs>
              <w:spacing w:after="100" w:line="240" w:lineRule="auto"/>
              <w:ind w:left="0" w:firstLine="0"/>
              <w:jc w:val="both"/>
              <w:textAlignment w:val="baseline"/>
              <w:rPr>
                <w:rFonts w:ascii="Times New Roman" w:eastAsia="Times New Roman" w:hAnsi="Times New Roman" w:cs="Times New Roman"/>
                <w:color w:val="auto"/>
                <w:lang w:val="uk-UA"/>
              </w:rPr>
            </w:pPr>
            <w:r w:rsidRPr="00A27335">
              <w:rPr>
                <w:rFonts w:ascii="Times New Roman" w:hAnsi="Times New Roman" w:cs="Times New Roman"/>
                <w:color w:val="auto"/>
                <w:lang w:val="uk-UA" w:eastAsia="uk-UA"/>
              </w:rPr>
              <w:t>подовження дії договору про закупівлю, у разі непередбаченої необхідності, на строк, достатній для проведення нової процедури закупівлі, в обсязі, що не перевищує 20 відсотків суми, визначеної в договорі, без зміни вартості ТРП.</w:t>
            </w:r>
            <w:bookmarkStart w:id="1" w:name="n580"/>
            <w:bookmarkStart w:id="2" w:name="n588"/>
            <w:bookmarkEnd w:id="1"/>
            <w:bookmarkEnd w:id="2"/>
          </w:p>
        </w:tc>
      </w:tr>
      <w:tr w:rsidR="000843AA" w:rsidRPr="00855209" w:rsidTr="003B1389">
        <w:trPr>
          <w:trHeight w:val="520"/>
        </w:trPr>
        <w:tc>
          <w:tcPr>
            <w:tcW w:w="455" w:type="dxa"/>
          </w:tcPr>
          <w:p w:rsidR="000843AA" w:rsidRPr="003B1389" w:rsidRDefault="008050B8" w:rsidP="003B1389">
            <w:pPr>
              <w:pStyle w:val="1"/>
              <w:widowControl w:val="0"/>
              <w:spacing w:line="240" w:lineRule="auto"/>
              <w:ind w:left="-221" w:right="-113"/>
              <w:jc w:val="center"/>
              <w:rPr>
                <w:rFonts w:ascii="Times New Roman" w:hAnsi="Times New Roman" w:cs="Times New Roman"/>
                <w:color w:val="auto"/>
                <w:sz w:val="20"/>
                <w:szCs w:val="20"/>
                <w:lang w:val="uk-UA"/>
              </w:rPr>
            </w:pPr>
            <w:r w:rsidRPr="003B1389">
              <w:rPr>
                <w:rFonts w:ascii="Times New Roman" w:hAnsi="Times New Roman" w:cs="Times New Roman"/>
                <w:color w:val="auto"/>
                <w:sz w:val="20"/>
                <w:szCs w:val="20"/>
                <w:lang w:val="uk-UA"/>
              </w:rPr>
              <w:lastRenderedPageBreak/>
              <w:t>12</w:t>
            </w:r>
          </w:p>
        </w:tc>
        <w:tc>
          <w:tcPr>
            <w:tcW w:w="2693" w:type="dxa"/>
          </w:tcPr>
          <w:p w:rsidR="000843AA" w:rsidRPr="004E5D90" w:rsidRDefault="000843AA" w:rsidP="000843AA">
            <w:pPr>
              <w:pStyle w:val="1"/>
              <w:widowControl w:val="0"/>
              <w:spacing w:line="240" w:lineRule="auto"/>
              <w:ind w:right="113"/>
              <w:rPr>
                <w:rFonts w:ascii="Times New Roman" w:eastAsia="Times New Roman" w:hAnsi="Times New Roman" w:cs="Times New Roman"/>
                <w:color w:val="FF0000"/>
                <w:lang w:val="uk-UA"/>
              </w:rPr>
            </w:pPr>
            <w:r w:rsidRPr="004E5D90">
              <w:rPr>
                <w:rFonts w:ascii="Times New Roman" w:eastAsia="Times New Roman" w:hAnsi="Times New Roman" w:cs="Times New Roman"/>
                <w:color w:val="auto"/>
                <w:lang w:val="uk-UA"/>
              </w:rPr>
              <w:t>Забезпечення виконання договору про закупівлю</w:t>
            </w:r>
          </w:p>
        </w:tc>
        <w:tc>
          <w:tcPr>
            <w:tcW w:w="6804" w:type="dxa"/>
          </w:tcPr>
          <w:p w:rsidR="000843AA" w:rsidRPr="004E5D90" w:rsidRDefault="003D15BF" w:rsidP="000843AA">
            <w:pPr>
              <w:keepNext/>
              <w:widowControl w:val="0"/>
              <w:tabs>
                <w:tab w:val="left" w:pos="5832"/>
              </w:tabs>
              <w:spacing w:after="100" w:line="240" w:lineRule="auto"/>
              <w:contextualSpacing/>
              <w:jc w:val="both"/>
              <w:rPr>
                <w:rFonts w:ascii="Times New Roman" w:hAnsi="Times New Roman" w:cs="Times New Roman"/>
                <w:b/>
                <w:shd w:val="clear" w:color="auto" w:fill="FFFFFF"/>
                <w:lang w:val="uk-UA"/>
              </w:rPr>
            </w:pPr>
            <w:r w:rsidRPr="004E5D90">
              <w:rPr>
                <w:rFonts w:ascii="Times New Roman" w:hAnsi="Times New Roman" w:cs="Times New Roman"/>
                <w:b/>
                <w:shd w:val="clear" w:color="auto" w:fill="FFFFFF"/>
                <w:lang w:val="uk-UA"/>
              </w:rPr>
              <w:t xml:space="preserve"> </w:t>
            </w:r>
            <w:r w:rsidR="000843AA" w:rsidRPr="004E5D90">
              <w:rPr>
                <w:rFonts w:ascii="Times New Roman" w:hAnsi="Times New Roman" w:cs="Times New Roman"/>
                <w:b/>
                <w:shd w:val="clear" w:color="auto" w:fill="FFFFFF"/>
                <w:lang w:val="uk-UA"/>
              </w:rPr>
              <w:t xml:space="preserve">«не вимагається». </w:t>
            </w:r>
          </w:p>
          <w:p w:rsidR="000843AA" w:rsidRPr="00392BD4" w:rsidRDefault="000843AA" w:rsidP="00BB6F7A">
            <w:pPr>
              <w:spacing w:after="0" w:line="240" w:lineRule="auto"/>
              <w:ind w:right="198"/>
              <w:jc w:val="both"/>
              <w:rPr>
                <w:rFonts w:ascii="Times New Roman" w:hAnsi="Times New Roman" w:cs="Times New Roman"/>
                <w:i/>
                <w:iCs/>
                <w:sz w:val="20"/>
                <w:szCs w:val="20"/>
                <w:lang w:val="uk-UA"/>
              </w:rPr>
            </w:pPr>
          </w:p>
        </w:tc>
      </w:tr>
    </w:tbl>
    <w:p w:rsidR="005B4425" w:rsidRDefault="005B4425" w:rsidP="004F2D5C">
      <w:pPr>
        <w:spacing w:after="0" w:line="240" w:lineRule="auto"/>
        <w:ind w:firstLine="6804"/>
        <w:rPr>
          <w:rFonts w:ascii="Times New Roman" w:hAnsi="Times New Roman" w:cs="Times New Roman"/>
          <w:b/>
          <w:bCs/>
          <w:lang w:val="uk-UA"/>
        </w:rPr>
      </w:pPr>
    </w:p>
    <w:p w:rsidR="005B4425" w:rsidRDefault="005B4425" w:rsidP="004F2D5C">
      <w:pPr>
        <w:spacing w:after="0" w:line="240" w:lineRule="auto"/>
        <w:ind w:firstLine="6804"/>
        <w:rPr>
          <w:rFonts w:ascii="Times New Roman" w:hAnsi="Times New Roman" w:cs="Times New Roman"/>
          <w:b/>
          <w:bCs/>
          <w:lang w:val="uk-UA"/>
        </w:rPr>
      </w:pPr>
    </w:p>
    <w:p w:rsidR="005B4425" w:rsidRDefault="005B4425" w:rsidP="004F2D5C">
      <w:pPr>
        <w:spacing w:after="0" w:line="240" w:lineRule="auto"/>
        <w:ind w:firstLine="6804"/>
        <w:rPr>
          <w:rFonts w:ascii="Times New Roman" w:hAnsi="Times New Roman" w:cs="Times New Roman"/>
          <w:b/>
          <w:bCs/>
          <w:lang w:val="uk-UA"/>
        </w:rPr>
      </w:pPr>
    </w:p>
    <w:p w:rsidR="005B4425" w:rsidRDefault="005B4425" w:rsidP="004F2D5C">
      <w:pPr>
        <w:spacing w:after="0" w:line="240" w:lineRule="auto"/>
        <w:ind w:firstLine="6804"/>
        <w:rPr>
          <w:rFonts w:ascii="Times New Roman" w:hAnsi="Times New Roman" w:cs="Times New Roman"/>
          <w:b/>
          <w:bCs/>
          <w:lang w:val="uk-UA"/>
        </w:rPr>
      </w:pPr>
    </w:p>
    <w:p w:rsidR="005B4425" w:rsidRDefault="005B4425" w:rsidP="004F2D5C">
      <w:pPr>
        <w:spacing w:after="0" w:line="240" w:lineRule="auto"/>
        <w:ind w:firstLine="6804"/>
        <w:rPr>
          <w:rFonts w:ascii="Times New Roman" w:hAnsi="Times New Roman" w:cs="Times New Roman"/>
          <w:b/>
          <w:bCs/>
          <w:lang w:val="uk-UA"/>
        </w:rPr>
      </w:pPr>
    </w:p>
    <w:p w:rsidR="005B4425" w:rsidRDefault="005B4425" w:rsidP="004F2D5C">
      <w:pPr>
        <w:spacing w:after="0" w:line="240" w:lineRule="auto"/>
        <w:ind w:firstLine="6804"/>
        <w:rPr>
          <w:rFonts w:ascii="Times New Roman" w:hAnsi="Times New Roman" w:cs="Times New Roman"/>
          <w:b/>
          <w:bCs/>
          <w:lang w:val="uk-UA"/>
        </w:rPr>
      </w:pPr>
    </w:p>
    <w:p w:rsidR="005B4425" w:rsidRDefault="005B4425" w:rsidP="004F2D5C">
      <w:pPr>
        <w:spacing w:after="0" w:line="240" w:lineRule="auto"/>
        <w:ind w:firstLine="6804"/>
        <w:rPr>
          <w:rFonts w:ascii="Times New Roman" w:hAnsi="Times New Roman" w:cs="Times New Roman"/>
          <w:b/>
          <w:bCs/>
          <w:lang w:val="uk-UA"/>
        </w:rPr>
      </w:pPr>
    </w:p>
    <w:p w:rsidR="005B4425" w:rsidRDefault="005B4425" w:rsidP="004F2D5C">
      <w:pPr>
        <w:spacing w:after="0" w:line="240" w:lineRule="auto"/>
        <w:ind w:firstLine="6804"/>
        <w:rPr>
          <w:rFonts w:ascii="Times New Roman" w:hAnsi="Times New Roman" w:cs="Times New Roman"/>
          <w:b/>
          <w:bCs/>
          <w:lang w:val="uk-UA"/>
        </w:rPr>
      </w:pPr>
    </w:p>
    <w:p w:rsidR="005B4425" w:rsidRDefault="005B4425" w:rsidP="004F2D5C">
      <w:pPr>
        <w:spacing w:after="0" w:line="240" w:lineRule="auto"/>
        <w:ind w:firstLine="6804"/>
        <w:rPr>
          <w:rFonts w:ascii="Times New Roman" w:hAnsi="Times New Roman" w:cs="Times New Roman"/>
          <w:b/>
          <w:bCs/>
          <w:lang w:val="uk-UA"/>
        </w:rPr>
      </w:pPr>
    </w:p>
    <w:p w:rsidR="005B4425" w:rsidRDefault="005B4425" w:rsidP="004F2D5C">
      <w:pPr>
        <w:spacing w:after="0" w:line="240" w:lineRule="auto"/>
        <w:ind w:firstLine="6804"/>
        <w:rPr>
          <w:rFonts w:ascii="Times New Roman" w:hAnsi="Times New Roman" w:cs="Times New Roman"/>
          <w:b/>
          <w:bCs/>
          <w:lang w:val="uk-UA"/>
        </w:rPr>
      </w:pPr>
    </w:p>
    <w:p w:rsidR="005B4425" w:rsidRDefault="005B4425" w:rsidP="004F2D5C">
      <w:pPr>
        <w:spacing w:after="0" w:line="240" w:lineRule="auto"/>
        <w:ind w:firstLine="6804"/>
        <w:rPr>
          <w:rFonts w:ascii="Times New Roman" w:hAnsi="Times New Roman" w:cs="Times New Roman"/>
          <w:b/>
          <w:bCs/>
          <w:lang w:val="uk-UA"/>
        </w:rPr>
      </w:pPr>
    </w:p>
    <w:p w:rsidR="005B4425" w:rsidRDefault="005B4425" w:rsidP="004F2D5C">
      <w:pPr>
        <w:spacing w:after="0" w:line="240" w:lineRule="auto"/>
        <w:ind w:firstLine="6804"/>
        <w:rPr>
          <w:rFonts w:ascii="Times New Roman" w:hAnsi="Times New Roman" w:cs="Times New Roman"/>
          <w:b/>
          <w:bCs/>
          <w:lang w:val="uk-UA"/>
        </w:rPr>
      </w:pPr>
    </w:p>
    <w:p w:rsidR="005B4425" w:rsidRDefault="005B4425" w:rsidP="004F2D5C">
      <w:pPr>
        <w:spacing w:after="0" w:line="240" w:lineRule="auto"/>
        <w:ind w:firstLine="6804"/>
        <w:rPr>
          <w:rFonts w:ascii="Times New Roman" w:hAnsi="Times New Roman" w:cs="Times New Roman"/>
          <w:b/>
          <w:bCs/>
          <w:lang w:val="uk-UA"/>
        </w:rPr>
      </w:pPr>
    </w:p>
    <w:p w:rsidR="005B4425" w:rsidRDefault="005B4425" w:rsidP="004F2D5C">
      <w:pPr>
        <w:spacing w:after="0" w:line="240" w:lineRule="auto"/>
        <w:ind w:firstLine="6804"/>
        <w:rPr>
          <w:rFonts w:ascii="Times New Roman" w:hAnsi="Times New Roman" w:cs="Times New Roman"/>
          <w:b/>
          <w:bCs/>
          <w:lang w:val="uk-UA"/>
        </w:rPr>
      </w:pPr>
    </w:p>
    <w:p w:rsidR="005B4425" w:rsidRDefault="005B4425" w:rsidP="004F2D5C">
      <w:pPr>
        <w:spacing w:after="0" w:line="240" w:lineRule="auto"/>
        <w:ind w:firstLine="6804"/>
        <w:rPr>
          <w:rFonts w:ascii="Times New Roman" w:hAnsi="Times New Roman" w:cs="Times New Roman"/>
          <w:b/>
          <w:bCs/>
          <w:lang w:val="uk-UA"/>
        </w:rPr>
      </w:pPr>
    </w:p>
    <w:p w:rsidR="005B4425" w:rsidRDefault="005B4425" w:rsidP="004F2D5C">
      <w:pPr>
        <w:spacing w:after="0" w:line="240" w:lineRule="auto"/>
        <w:ind w:firstLine="6804"/>
        <w:rPr>
          <w:rFonts w:ascii="Times New Roman" w:hAnsi="Times New Roman" w:cs="Times New Roman"/>
          <w:b/>
          <w:bCs/>
          <w:lang w:val="uk-UA"/>
        </w:rPr>
      </w:pPr>
    </w:p>
    <w:p w:rsidR="005B4425" w:rsidRDefault="005B4425" w:rsidP="004F2D5C">
      <w:pPr>
        <w:spacing w:after="0" w:line="240" w:lineRule="auto"/>
        <w:ind w:firstLine="6804"/>
        <w:rPr>
          <w:rFonts w:ascii="Times New Roman" w:hAnsi="Times New Roman" w:cs="Times New Roman"/>
          <w:b/>
          <w:bCs/>
          <w:lang w:val="uk-UA"/>
        </w:rPr>
      </w:pPr>
    </w:p>
    <w:p w:rsidR="005B4425" w:rsidRDefault="005B4425" w:rsidP="004F2D5C">
      <w:pPr>
        <w:spacing w:after="0" w:line="240" w:lineRule="auto"/>
        <w:ind w:firstLine="6804"/>
        <w:rPr>
          <w:rFonts w:ascii="Times New Roman" w:hAnsi="Times New Roman" w:cs="Times New Roman"/>
          <w:b/>
          <w:bCs/>
          <w:lang w:val="uk-UA"/>
        </w:rPr>
      </w:pPr>
    </w:p>
    <w:p w:rsidR="005B4425" w:rsidRDefault="005B4425" w:rsidP="004F2D5C">
      <w:pPr>
        <w:spacing w:after="0" w:line="240" w:lineRule="auto"/>
        <w:ind w:firstLine="6804"/>
        <w:rPr>
          <w:rFonts w:ascii="Times New Roman" w:hAnsi="Times New Roman" w:cs="Times New Roman"/>
          <w:b/>
          <w:bCs/>
          <w:lang w:val="uk-UA"/>
        </w:rPr>
      </w:pPr>
    </w:p>
    <w:p w:rsidR="005B4425" w:rsidRDefault="005B4425" w:rsidP="004F2D5C">
      <w:pPr>
        <w:spacing w:after="0" w:line="240" w:lineRule="auto"/>
        <w:ind w:firstLine="6804"/>
        <w:rPr>
          <w:rFonts w:ascii="Times New Roman" w:hAnsi="Times New Roman" w:cs="Times New Roman"/>
          <w:b/>
          <w:bCs/>
          <w:lang w:val="uk-UA"/>
        </w:rPr>
      </w:pPr>
    </w:p>
    <w:p w:rsidR="005B4425" w:rsidRDefault="005B4425" w:rsidP="004F2D5C">
      <w:pPr>
        <w:spacing w:after="0" w:line="240" w:lineRule="auto"/>
        <w:ind w:firstLine="6804"/>
        <w:rPr>
          <w:rFonts w:ascii="Times New Roman" w:hAnsi="Times New Roman" w:cs="Times New Roman"/>
          <w:b/>
          <w:bCs/>
          <w:lang w:val="uk-UA"/>
        </w:rPr>
      </w:pPr>
    </w:p>
    <w:p w:rsidR="005B4425" w:rsidRDefault="005B4425" w:rsidP="004F2D5C">
      <w:pPr>
        <w:spacing w:after="0" w:line="240" w:lineRule="auto"/>
        <w:ind w:firstLine="6804"/>
        <w:rPr>
          <w:rFonts w:ascii="Times New Roman" w:hAnsi="Times New Roman" w:cs="Times New Roman"/>
          <w:b/>
          <w:bCs/>
          <w:lang w:val="uk-UA"/>
        </w:rPr>
      </w:pPr>
    </w:p>
    <w:p w:rsidR="005B4425" w:rsidRDefault="005B4425" w:rsidP="004F2D5C">
      <w:pPr>
        <w:spacing w:after="0" w:line="240" w:lineRule="auto"/>
        <w:ind w:firstLine="6804"/>
        <w:rPr>
          <w:rFonts w:ascii="Times New Roman" w:hAnsi="Times New Roman" w:cs="Times New Roman"/>
          <w:b/>
          <w:bCs/>
          <w:lang w:val="uk-UA"/>
        </w:rPr>
      </w:pPr>
    </w:p>
    <w:p w:rsidR="005B4425" w:rsidRDefault="005B4425" w:rsidP="004F2D5C">
      <w:pPr>
        <w:spacing w:after="0" w:line="240" w:lineRule="auto"/>
        <w:ind w:firstLine="6804"/>
        <w:rPr>
          <w:rFonts w:ascii="Times New Roman" w:hAnsi="Times New Roman" w:cs="Times New Roman"/>
          <w:b/>
          <w:bCs/>
          <w:lang w:val="uk-UA"/>
        </w:rPr>
      </w:pPr>
    </w:p>
    <w:p w:rsidR="005B4425" w:rsidRDefault="005B4425" w:rsidP="004F2D5C">
      <w:pPr>
        <w:spacing w:after="0" w:line="240" w:lineRule="auto"/>
        <w:ind w:firstLine="6804"/>
        <w:rPr>
          <w:rFonts w:ascii="Times New Roman" w:hAnsi="Times New Roman" w:cs="Times New Roman"/>
          <w:b/>
          <w:bCs/>
          <w:lang w:val="uk-UA"/>
        </w:rPr>
      </w:pPr>
    </w:p>
    <w:p w:rsidR="005B4425" w:rsidRDefault="005B4425" w:rsidP="004F2D5C">
      <w:pPr>
        <w:spacing w:after="0" w:line="240" w:lineRule="auto"/>
        <w:ind w:firstLine="6804"/>
        <w:rPr>
          <w:rFonts w:ascii="Times New Roman" w:hAnsi="Times New Roman" w:cs="Times New Roman"/>
          <w:b/>
          <w:bCs/>
          <w:lang w:val="uk-UA"/>
        </w:rPr>
      </w:pPr>
    </w:p>
    <w:p w:rsidR="005B4425" w:rsidRDefault="005B4425" w:rsidP="004F2D5C">
      <w:pPr>
        <w:spacing w:after="0" w:line="240" w:lineRule="auto"/>
        <w:ind w:firstLine="6804"/>
        <w:rPr>
          <w:rFonts w:ascii="Times New Roman" w:hAnsi="Times New Roman" w:cs="Times New Roman"/>
          <w:b/>
          <w:bCs/>
          <w:lang w:val="uk-UA"/>
        </w:rPr>
      </w:pPr>
    </w:p>
    <w:p w:rsidR="005B4425" w:rsidRDefault="005B4425" w:rsidP="004F2D5C">
      <w:pPr>
        <w:spacing w:after="0" w:line="240" w:lineRule="auto"/>
        <w:ind w:firstLine="6804"/>
        <w:rPr>
          <w:rFonts w:ascii="Times New Roman" w:hAnsi="Times New Roman" w:cs="Times New Roman"/>
          <w:b/>
          <w:bCs/>
          <w:lang w:val="uk-UA"/>
        </w:rPr>
      </w:pPr>
    </w:p>
    <w:p w:rsidR="005B4425" w:rsidRDefault="005B4425" w:rsidP="004F2D5C">
      <w:pPr>
        <w:spacing w:after="0" w:line="240" w:lineRule="auto"/>
        <w:ind w:firstLine="6804"/>
        <w:rPr>
          <w:rFonts w:ascii="Times New Roman" w:hAnsi="Times New Roman" w:cs="Times New Roman"/>
          <w:b/>
          <w:bCs/>
          <w:lang w:val="uk-UA"/>
        </w:rPr>
      </w:pPr>
    </w:p>
    <w:p w:rsidR="005B4425" w:rsidRDefault="005B4425" w:rsidP="004F2D5C">
      <w:pPr>
        <w:spacing w:after="0" w:line="240" w:lineRule="auto"/>
        <w:ind w:firstLine="6804"/>
        <w:rPr>
          <w:rFonts w:ascii="Times New Roman" w:hAnsi="Times New Roman" w:cs="Times New Roman"/>
          <w:b/>
          <w:bCs/>
          <w:lang w:val="uk-UA"/>
        </w:rPr>
      </w:pPr>
    </w:p>
    <w:p w:rsidR="005B4425" w:rsidRDefault="005B4425" w:rsidP="004F2D5C">
      <w:pPr>
        <w:spacing w:after="0" w:line="240" w:lineRule="auto"/>
        <w:ind w:firstLine="6804"/>
        <w:rPr>
          <w:rFonts w:ascii="Times New Roman" w:hAnsi="Times New Roman" w:cs="Times New Roman"/>
          <w:b/>
          <w:bCs/>
          <w:lang w:val="uk-UA"/>
        </w:rPr>
      </w:pPr>
    </w:p>
    <w:p w:rsidR="005B4425" w:rsidRDefault="005B4425" w:rsidP="004F2D5C">
      <w:pPr>
        <w:spacing w:after="0" w:line="240" w:lineRule="auto"/>
        <w:ind w:firstLine="6804"/>
        <w:rPr>
          <w:rFonts w:ascii="Times New Roman" w:hAnsi="Times New Roman" w:cs="Times New Roman"/>
          <w:b/>
          <w:bCs/>
          <w:lang w:val="uk-UA"/>
        </w:rPr>
      </w:pPr>
    </w:p>
    <w:p w:rsidR="005B4425" w:rsidRDefault="005B4425" w:rsidP="004F2D5C">
      <w:pPr>
        <w:spacing w:after="0" w:line="240" w:lineRule="auto"/>
        <w:ind w:firstLine="6804"/>
        <w:rPr>
          <w:rFonts w:ascii="Times New Roman" w:hAnsi="Times New Roman" w:cs="Times New Roman"/>
          <w:b/>
          <w:bCs/>
          <w:lang w:val="uk-UA"/>
        </w:rPr>
      </w:pPr>
    </w:p>
    <w:p w:rsidR="005B4425" w:rsidRDefault="005B4425" w:rsidP="004F2D5C">
      <w:pPr>
        <w:spacing w:after="0" w:line="240" w:lineRule="auto"/>
        <w:ind w:firstLine="6804"/>
        <w:rPr>
          <w:rFonts w:ascii="Times New Roman" w:hAnsi="Times New Roman" w:cs="Times New Roman"/>
          <w:b/>
          <w:bCs/>
          <w:lang w:val="uk-UA"/>
        </w:rPr>
      </w:pPr>
    </w:p>
    <w:p w:rsidR="005B4425" w:rsidRDefault="005B4425" w:rsidP="004F2D5C">
      <w:pPr>
        <w:spacing w:after="0" w:line="240" w:lineRule="auto"/>
        <w:ind w:firstLine="6804"/>
        <w:rPr>
          <w:rFonts w:ascii="Times New Roman" w:hAnsi="Times New Roman" w:cs="Times New Roman"/>
          <w:b/>
          <w:bCs/>
          <w:lang w:val="uk-UA"/>
        </w:rPr>
      </w:pPr>
    </w:p>
    <w:p w:rsidR="005B4425" w:rsidRDefault="005B4425" w:rsidP="004F2D5C">
      <w:pPr>
        <w:spacing w:after="0" w:line="240" w:lineRule="auto"/>
        <w:ind w:firstLine="6804"/>
        <w:rPr>
          <w:rFonts w:ascii="Times New Roman" w:hAnsi="Times New Roman" w:cs="Times New Roman"/>
          <w:b/>
          <w:bCs/>
          <w:lang w:val="uk-UA"/>
        </w:rPr>
      </w:pPr>
    </w:p>
    <w:p w:rsidR="005B4425" w:rsidRDefault="005B4425" w:rsidP="004F2D5C">
      <w:pPr>
        <w:spacing w:after="0" w:line="240" w:lineRule="auto"/>
        <w:ind w:firstLine="6804"/>
        <w:rPr>
          <w:rFonts w:ascii="Times New Roman" w:hAnsi="Times New Roman" w:cs="Times New Roman"/>
          <w:b/>
          <w:bCs/>
          <w:lang w:val="uk-UA"/>
        </w:rPr>
      </w:pPr>
    </w:p>
    <w:p w:rsidR="005B4425" w:rsidRDefault="005B4425" w:rsidP="004F2D5C">
      <w:pPr>
        <w:spacing w:after="0" w:line="240" w:lineRule="auto"/>
        <w:ind w:firstLine="6804"/>
        <w:rPr>
          <w:rFonts w:ascii="Times New Roman" w:hAnsi="Times New Roman" w:cs="Times New Roman"/>
          <w:b/>
          <w:bCs/>
          <w:lang w:val="uk-UA"/>
        </w:rPr>
      </w:pPr>
    </w:p>
    <w:p w:rsidR="005B4425" w:rsidRDefault="005B4425" w:rsidP="004F2D5C">
      <w:pPr>
        <w:spacing w:after="0" w:line="240" w:lineRule="auto"/>
        <w:ind w:firstLine="6804"/>
        <w:rPr>
          <w:rFonts w:ascii="Times New Roman" w:hAnsi="Times New Roman" w:cs="Times New Roman"/>
          <w:b/>
          <w:bCs/>
          <w:lang w:val="uk-UA"/>
        </w:rPr>
      </w:pPr>
    </w:p>
    <w:p w:rsidR="005B4425" w:rsidRDefault="005B4425" w:rsidP="004F2D5C">
      <w:pPr>
        <w:spacing w:after="0" w:line="240" w:lineRule="auto"/>
        <w:ind w:firstLine="6804"/>
        <w:rPr>
          <w:rFonts w:ascii="Times New Roman" w:hAnsi="Times New Roman" w:cs="Times New Roman"/>
          <w:b/>
          <w:bCs/>
          <w:lang w:val="uk-UA"/>
        </w:rPr>
      </w:pPr>
    </w:p>
    <w:p w:rsidR="005B4425" w:rsidRDefault="005B4425" w:rsidP="004F2D5C">
      <w:pPr>
        <w:spacing w:after="0" w:line="240" w:lineRule="auto"/>
        <w:ind w:firstLine="6804"/>
        <w:rPr>
          <w:rFonts w:ascii="Times New Roman" w:hAnsi="Times New Roman" w:cs="Times New Roman"/>
          <w:b/>
          <w:bCs/>
          <w:lang w:val="uk-UA"/>
        </w:rPr>
      </w:pPr>
    </w:p>
    <w:p w:rsidR="005B4425" w:rsidRDefault="005B4425" w:rsidP="004F2D5C">
      <w:pPr>
        <w:spacing w:after="0" w:line="240" w:lineRule="auto"/>
        <w:ind w:firstLine="6804"/>
        <w:rPr>
          <w:rFonts w:ascii="Times New Roman" w:hAnsi="Times New Roman" w:cs="Times New Roman"/>
          <w:b/>
          <w:bCs/>
          <w:lang w:val="uk-UA"/>
        </w:rPr>
      </w:pPr>
    </w:p>
    <w:p w:rsidR="005B4425" w:rsidRDefault="005B4425" w:rsidP="004F2D5C">
      <w:pPr>
        <w:spacing w:after="0" w:line="240" w:lineRule="auto"/>
        <w:ind w:firstLine="6804"/>
        <w:rPr>
          <w:rFonts w:ascii="Times New Roman" w:hAnsi="Times New Roman" w:cs="Times New Roman"/>
          <w:b/>
          <w:bCs/>
          <w:lang w:val="uk-UA"/>
        </w:rPr>
      </w:pPr>
    </w:p>
    <w:p w:rsidR="005B4425" w:rsidRDefault="005B4425" w:rsidP="004F2D5C">
      <w:pPr>
        <w:spacing w:after="0" w:line="240" w:lineRule="auto"/>
        <w:ind w:firstLine="6804"/>
        <w:rPr>
          <w:rFonts w:ascii="Times New Roman" w:hAnsi="Times New Roman" w:cs="Times New Roman"/>
          <w:b/>
          <w:bCs/>
          <w:lang w:val="uk-UA"/>
        </w:rPr>
      </w:pPr>
    </w:p>
    <w:p w:rsidR="005B4425" w:rsidRDefault="005B4425" w:rsidP="004F2D5C">
      <w:pPr>
        <w:spacing w:after="0" w:line="240" w:lineRule="auto"/>
        <w:ind w:firstLine="6804"/>
        <w:rPr>
          <w:rFonts w:ascii="Times New Roman" w:hAnsi="Times New Roman" w:cs="Times New Roman"/>
          <w:b/>
          <w:bCs/>
          <w:lang w:val="uk-UA"/>
        </w:rPr>
      </w:pPr>
    </w:p>
    <w:p w:rsidR="005B4425" w:rsidRDefault="005B4425" w:rsidP="004F2D5C">
      <w:pPr>
        <w:spacing w:after="0" w:line="240" w:lineRule="auto"/>
        <w:ind w:firstLine="6804"/>
        <w:rPr>
          <w:rFonts w:ascii="Times New Roman" w:hAnsi="Times New Roman" w:cs="Times New Roman"/>
          <w:b/>
          <w:bCs/>
          <w:lang w:val="uk-UA"/>
        </w:rPr>
      </w:pPr>
    </w:p>
    <w:p w:rsidR="004F2D5C" w:rsidRPr="000C3E26" w:rsidRDefault="004F2D5C" w:rsidP="004F2D5C">
      <w:pPr>
        <w:spacing w:after="0" w:line="240" w:lineRule="auto"/>
        <w:ind w:firstLine="6804"/>
        <w:rPr>
          <w:rFonts w:ascii="Times New Roman" w:hAnsi="Times New Roman" w:cs="Times New Roman"/>
          <w:b/>
          <w:bCs/>
          <w:lang w:val="uk-UA"/>
        </w:rPr>
      </w:pPr>
      <w:r w:rsidRPr="000C3E26">
        <w:rPr>
          <w:rFonts w:ascii="Times New Roman" w:hAnsi="Times New Roman" w:cs="Times New Roman"/>
          <w:b/>
          <w:bCs/>
          <w:lang w:val="uk-UA"/>
        </w:rPr>
        <w:t>Додаток № 1</w:t>
      </w:r>
    </w:p>
    <w:p w:rsidR="004F2D5C" w:rsidRPr="000C3E26" w:rsidRDefault="009A6793" w:rsidP="004F2D5C">
      <w:pPr>
        <w:spacing w:after="0" w:line="240" w:lineRule="auto"/>
        <w:ind w:firstLine="6804"/>
        <w:rPr>
          <w:rFonts w:ascii="Times New Roman" w:hAnsi="Times New Roman" w:cs="Times New Roman"/>
          <w:b/>
          <w:bCs/>
          <w:lang w:val="uk-UA"/>
        </w:rPr>
      </w:pPr>
      <w:r w:rsidRPr="000C3E26">
        <w:rPr>
          <w:rFonts w:ascii="Times New Roman" w:hAnsi="Times New Roman" w:cs="Times New Roman"/>
          <w:b/>
          <w:bCs/>
          <w:lang w:val="uk-UA"/>
        </w:rPr>
        <w:t>К</w:t>
      </w:r>
      <w:r w:rsidR="004F2D5C" w:rsidRPr="000C3E26">
        <w:rPr>
          <w:rFonts w:ascii="Times New Roman" w:hAnsi="Times New Roman" w:cs="Times New Roman"/>
          <w:b/>
          <w:bCs/>
          <w:lang w:val="uk-UA"/>
        </w:rPr>
        <w:t xml:space="preserve">онкурсної документації </w:t>
      </w:r>
    </w:p>
    <w:p w:rsidR="003D4F41" w:rsidRDefault="003D4F41" w:rsidP="004F2D5C">
      <w:pPr>
        <w:spacing w:after="0" w:line="240" w:lineRule="auto"/>
        <w:ind w:firstLine="6804"/>
        <w:rPr>
          <w:rFonts w:ascii="Times New Roman" w:hAnsi="Times New Roman" w:cs="Times New Roman"/>
          <w:b/>
          <w:bCs/>
          <w:lang w:val="uk-UA"/>
        </w:rPr>
      </w:pPr>
    </w:p>
    <w:p w:rsidR="009E3115" w:rsidRDefault="009E3115" w:rsidP="004F2D5C">
      <w:pPr>
        <w:spacing w:after="0" w:line="240" w:lineRule="auto"/>
        <w:ind w:firstLine="6804"/>
        <w:rPr>
          <w:rFonts w:ascii="Times New Roman" w:hAnsi="Times New Roman" w:cs="Times New Roman"/>
          <w:b/>
          <w:bCs/>
          <w:lang w:val="uk-UA"/>
        </w:rPr>
      </w:pPr>
    </w:p>
    <w:p w:rsidR="009E3115" w:rsidRPr="000C3E26" w:rsidRDefault="009E3115" w:rsidP="009E3115">
      <w:pPr>
        <w:spacing w:after="0" w:line="240" w:lineRule="auto"/>
        <w:ind w:firstLine="6804"/>
        <w:jc w:val="both"/>
        <w:rPr>
          <w:rFonts w:ascii="Times New Roman" w:hAnsi="Times New Roman" w:cs="Times New Roman"/>
          <w:b/>
          <w:bCs/>
          <w:lang w:val="uk-UA"/>
        </w:rPr>
      </w:pPr>
    </w:p>
    <w:p w:rsidR="003D4F41" w:rsidRPr="000C3E26" w:rsidRDefault="003D4F41" w:rsidP="009E3115">
      <w:pPr>
        <w:pStyle w:val="a4"/>
        <w:spacing w:before="0" w:beforeAutospacing="0" w:after="0" w:afterAutospacing="0"/>
        <w:jc w:val="both"/>
        <w:rPr>
          <w:b/>
          <w:sz w:val="22"/>
          <w:szCs w:val="22"/>
        </w:rPr>
      </w:pPr>
      <w:r w:rsidRPr="000C3E26">
        <w:rPr>
          <w:b/>
          <w:sz w:val="22"/>
          <w:szCs w:val="22"/>
        </w:rPr>
        <w:t>Повний перелік документів що вимагається згідно з конкурсною документацією у складі пропозиції:</w:t>
      </w:r>
    </w:p>
    <w:p w:rsidR="003D4F41" w:rsidRPr="000C3E26" w:rsidRDefault="003D4F41" w:rsidP="009E3115">
      <w:pPr>
        <w:pStyle w:val="a4"/>
        <w:spacing w:before="0" w:beforeAutospacing="0" w:after="0" w:afterAutospacing="0"/>
        <w:jc w:val="both"/>
        <w:rPr>
          <w:b/>
          <w:sz w:val="22"/>
          <w:szCs w:val="22"/>
        </w:rPr>
      </w:pPr>
    </w:p>
    <w:p w:rsidR="005D0DAE" w:rsidRPr="009E3115" w:rsidRDefault="005D0DAE" w:rsidP="009E3115">
      <w:pPr>
        <w:pStyle w:val="a4"/>
        <w:spacing w:before="0" w:beforeAutospacing="0" w:after="0" w:afterAutospacing="0"/>
        <w:ind w:left="720"/>
        <w:jc w:val="both"/>
        <w:rPr>
          <w:sz w:val="22"/>
          <w:szCs w:val="22"/>
        </w:rPr>
      </w:pPr>
    </w:p>
    <w:p w:rsidR="003D4F41" w:rsidRPr="009E3115" w:rsidRDefault="003D4F41" w:rsidP="009E3115">
      <w:pPr>
        <w:pStyle w:val="a4"/>
        <w:numPr>
          <w:ilvl w:val="0"/>
          <w:numId w:val="17"/>
        </w:numPr>
        <w:spacing w:before="0" w:beforeAutospacing="0" w:after="0" w:afterAutospacing="0"/>
        <w:jc w:val="both"/>
        <w:rPr>
          <w:sz w:val="22"/>
          <w:szCs w:val="22"/>
        </w:rPr>
      </w:pPr>
      <w:r w:rsidRPr="009E3115">
        <w:rPr>
          <w:sz w:val="22"/>
          <w:szCs w:val="22"/>
        </w:rPr>
        <w:t>На підтвердження кваліфікаційних вимог надається інформа</w:t>
      </w:r>
      <w:r w:rsidR="00804B85" w:rsidRPr="009E3115">
        <w:rPr>
          <w:sz w:val="22"/>
          <w:szCs w:val="22"/>
        </w:rPr>
        <w:t>ц</w:t>
      </w:r>
      <w:r w:rsidR="00307244" w:rsidRPr="009E3115">
        <w:rPr>
          <w:sz w:val="22"/>
          <w:szCs w:val="22"/>
        </w:rPr>
        <w:t>ія, яка вимагається у Додатку 2, а саме:</w:t>
      </w:r>
    </w:p>
    <w:p w:rsidR="003D4F41" w:rsidRPr="009E3115" w:rsidRDefault="00846D06" w:rsidP="009E3115">
      <w:pPr>
        <w:pStyle w:val="a4"/>
        <w:spacing w:before="0" w:beforeAutospacing="0" w:after="0" w:afterAutospacing="0"/>
        <w:ind w:left="720" w:firstLine="720"/>
        <w:jc w:val="both"/>
        <w:rPr>
          <w:i/>
          <w:sz w:val="22"/>
          <w:szCs w:val="22"/>
        </w:rPr>
      </w:pPr>
      <w:r w:rsidRPr="009E3115">
        <w:rPr>
          <w:sz w:val="22"/>
          <w:szCs w:val="22"/>
          <w:lang w:eastAsia="ar-SA"/>
        </w:rPr>
        <w:t>Ліцензія на заготівлю, переробку металобрухту кольорових та чорних металів. Свідоцтво про повірку  вагів відповідними службами (Укрметстанд</w:t>
      </w:r>
      <w:r w:rsidR="00967649">
        <w:rPr>
          <w:sz w:val="22"/>
          <w:szCs w:val="22"/>
          <w:lang w:eastAsia="ar-SA"/>
        </w:rPr>
        <w:t>арт, Київоблстандар метрологія).</w:t>
      </w:r>
    </w:p>
    <w:p w:rsidR="003D4F41" w:rsidRPr="009E3115" w:rsidRDefault="003D60C0" w:rsidP="009E3115">
      <w:pPr>
        <w:pStyle w:val="a4"/>
        <w:numPr>
          <w:ilvl w:val="0"/>
          <w:numId w:val="17"/>
        </w:numPr>
        <w:spacing w:before="0" w:beforeAutospacing="0" w:after="0" w:afterAutospacing="0"/>
        <w:jc w:val="both"/>
        <w:rPr>
          <w:i/>
          <w:sz w:val="22"/>
          <w:szCs w:val="22"/>
        </w:rPr>
      </w:pPr>
      <w:r w:rsidRPr="009E3115">
        <w:rPr>
          <w:sz w:val="22"/>
          <w:szCs w:val="22"/>
        </w:rPr>
        <w:t xml:space="preserve">На підтвердження технічних вимог надаються додаткові документи визначені  Додатком </w:t>
      </w:r>
      <w:r w:rsidR="00307244" w:rsidRPr="009E3115">
        <w:rPr>
          <w:sz w:val="22"/>
          <w:szCs w:val="22"/>
        </w:rPr>
        <w:t>3, а саме:</w:t>
      </w:r>
    </w:p>
    <w:p w:rsidR="00307244" w:rsidRPr="009E3115" w:rsidRDefault="000C3E26" w:rsidP="009E3115">
      <w:pPr>
        <w:pStyle w:val="a4"/>
        <w:numPr>
          <w:ilvl w:val="0"/>
          <w:numId w:val="25"/>
        </w:numPr>
        <w:spacing w:before="0" w:beforeAutospacing="0" w:after="0" w:afterAutospacing="0"/>
        <w:ind w:left="1560"/>
        <w:jc w:val="both"/>
        <w:rPr>
          <w:sz w:val="22"/>
          <w:szCs w:val="22"/>
        </w:rPr>
      </w:pPr>
      <w:r w:rsidRPr="009E3115">
        <w:rPr>
          <w:sz w:val="22"/>
          <w:szCs w:val="22"/>
        </w:rPr>
        <w:t xml:space="preserve">Лист – згода з технічними </w:t>
      </w:r>
      <w:r w:rsidR="00DE2BCC" w:rsidRPr="009E3115">
        <w:rPr>
          <w:sz w:val="22"/>
          <w:szCs w:val="22"/>
        </w:rPr>
        <w:t>вимогами, що у Додатку № 3. Ф</w:t>
      </w:r>
      <w:r w:rsidRPr="009E3115">
        <w:rPr>
          <w:sz w:val="22"/>
          <w:szCs w:val="22"/>
        </w:rPr>
        <w:t>орм</w:t>
      </w:r>
      <w:r w:rsidR="00DE2BCC" w:rsidRPr="009E3115">
        <w:rPr>
          <w:sz w:val="22"/>
          <w:szCs w:val="22"/>
        </w:rPr>
        <w:t>а листа – згоди наведена у додатку № 7.</w:t>
      </w:r>
    </w:p>
    <w:p w:rsidR="00DE2BCC" w:rsidRPr="009E3115" w:rsidRDefault="00DE2BCC" w:rsidP="009E3115">
      <w:pPr>
        <w:pStyle w:val="a4"/>
        <w:numPr>
          <w:ilvl w:val="0"/>
          <w:numId w:val="25"/>
        </w:numPr>
        <w:spacing w:before="0" w:beforeAutospacing="0" w:after="0" w:afterAutospacing="0"/>
        <w:ind w:left="1560"/>
        <w:jc w:val="both"/>
        <w:rPr>
          <w:sz w:val="22"/>
          <w:szCs w:val="22"/>
        </w:rPr>
      </w:pPr>
      <w:r w:rsidRPr="009E3115">
        <w:rPr>
          <w:sz w:val="22"/>
          <w:szCs w:val="22"/>
        </w:rPr>
        <w:t xml:space="preserve">Додаткові документи, що підтверджують відповідність технічним вимогам визначеним Додатком </w:t>
      </w:r>
      <w:r w:rsidR="00D63798" w:rsidRPr="009E3115">
        <w:rPr>
          <w:sz w:val="22"/>
          <w:szCs w:val="22"/>
        </w:rPr>
        <w:t>№ 3.</w:t>
      </w:r>
    </w:p>
    <w:p w:rsidR="003D4F41" w:rsidRPr="009E3115" w:rsidRDefault="003D4F41" w:rsidP="009E3115">
      <w:pPr>
        <w:pStyle w:val="a4"/>
        <w:spacing w:before="0" w:beforeAutospacing="0" w:after="0" w:afterAutospacing="0"/>
        <w:jc w:val="both"/>
        <w:rPr>
          <w:sz w:val="22"/>
          <w:szCs w:val="22"/>
        </w:rPr>
      </w:pPr>
    </w:p>
    <w:p w:rsidR="003D4F41" w:rsidRPr="009E3115" w:rsidRDefault="003D4F41" w:rsidP="009E3115">
      <w:pPr>
        <w:pStyle w:val="a4"/>
        <w:numPr>
          <w:ilvl w:val="0"/>
          <w:numId w:val="17"/>
        </w:numPr>
        <w:spacing w:before="0" w:beforeAutospacing="0" w:after="0" w:afterAutospacing="0"/>
        <w:jc w:val="both"/>
        <w:rPr>
          <w:sz w:val="22"/>
          <w:szCs w:val="22"/>
        </w:rPr>
      </w:pPr>
      <w:r w:rsidRPr="009E3115">
        <w:rPr>
          <w:sz w:val="22"/>
          <w:szCs w:val="22"/>
        </w:rPr>
        <w:t>Конкурсно-цінова</w:t>
      </w:r>
      <w:r w:rsidR="009C3BC2" w:rsidRPr="009E3115">
        <w:rPr>
          <w:sz w:val="22"/>
          <w:szCs w:val="22"/>
        </w:rPr>
        <w:t xml:space="preserve"> пропозиція згідно Додатку </w:t>
      </w:r>
      <w:r w:rsidR="00967649">
        <w:rPr>
          <w:sz w:val="22"/>
          <w:szCs w:val="22"/>
        </w:rPr>
        <w:t xml:space="preserve">№ </w:t>
      </w:r>
      <w:r w:rsidR="009C3BC2" w:rsidRPr="009E3115">
        <w:rPr>
          <w:sz w:val="22"/>
          <w:szCs w:val="22"/>
        </w:rPr>
        <w:t>5</w:t>
      </w:r>
      <w:r w:rsidR="003D60C0" w:rsidRPr="009E3115">
        <w:rPr>
          <w:sz w:val="22"/>
          <w:szCs w:val="22"/>
        </w:rPr>
        <w:t>.</w:t>
      </w:r>
    </w:p>
    <w:p w:rsidR="00D63798" w:rsidRPr="009E3115" w:rsidRDefault="00D63798" w:rsidP="009E3115">
      <w:pPr>
        <w:pStyle w:val="a4"/>
        <w:numPr>
          <w:ilvl w:val="0"/>
          <w:numId w:val="17"/>
        </w:numPr>
        <w:spacing w:before="0" w:beforeAutospacing="0" w:after="0" w:afterAutospacing="0"/>
        <w:jc w:val="both"/>
        <w:rPr>
          <w:sz w:val="22"/>
          <w:szCs w:val="22"/>
        </w:rPr>
      </w:pPr>
      <w:r w:rsidRPr="009E3115">
        <w:rPr>
          <w:sz w:val="22"/>
          <w:szCs w:val="22"/>
        </w:rPr>
        <w:t>Лист-згода з проектом дого</w:t>
      </w:r>
      <w:r w:rsidR="000F5991">
        <w:rPr>
          <w:sz w:val="22"/>
          <w:szCs w:val="22"/>
        </w:rPr>
        <w:t>вору, що наведений у Додатку № 4</w:t>
      </w:r>
      <w:r w:rsidRPr="009E3115">
        <w:rPr>
          <w:sz w:val="22"/>
          <w:szCs w:val="22"/>
        </w:rPr>
        <w:t xml:space="preserve">. Форма листа-згоди наведена у Додатку № </w:t>
      </w:r>
      <w:r w:rsidR="009E3115" w:rsidRPr="009E3115">
        <w:rPr>
          <w:sz w:val="22"/>
          <w:szCs w:val="22"/>
        </w:rPr>
        <w:t>6</w:t>
      </w:r>
    </w:p>
    <w:p w:rsidR="00307244" w:rsidRPr="009E3115" w:rsidRDefault="009E3115" w:rsidP="009E3115">
      <w:pPr>
        <w:pStyle w:val="a4"/>
        <w:numPr>
          <w:ilvl w:val="0"/>
          <w:numId w:val="17"/>
        </w:numPr>
        <w:spacing w:before="0" w:beforeAutospacing="0" w:after="0" w:afterAutospacing="0"/>
        <w:jc w:val="both"/>
        <w:rPr>
          <w:sz w:val="22"/>
          <w:szCs w:val="22"/>
        </w:rPr>
      </w:pPr>
      <w:r w:rsidRPr="009E3115">
        <w:rPr>
          <w:sz w:val="22"/>
          <w:szCs w:val="22"/>
        </w:rPr>
        <w:t>Д</w:t>
      </w:r>
      <w:r w:rsidR="003D4F41" w:rsidRPr="009E3115">
        <w:rPr>
          <w:sz w:val="22"/>
          <w:szCs w:val="22"/>
        </w:rPr>
        <w:t>окумент, що підтверджує повноваження особи</w:t>
      </w:r>
      <w:r w:rsidRPr="009E3115">
        <w:rPr>
          <w:sz w:val="22"/>
          <w:szCs w:val="22"/>
        </w:rPr>
        <w:t xml:space="preserve"> </w:t>
      </w:r>
      <w:r w:rsidR="003D4F41" w:rsidRPr="009E3115">
        <w:rPr>
          <w:sz w:val="22"/>
          <w:szCs w:val="22"/>
        </w:rPr>
        <w:t>або представника учасника процедури закупівлі щодо підпису конкурсної документації</w:t>
      </w:r>
      <w:r w:rsidR="00307244" w:rsidRPr="009E3115">
        <w:rPr>
          <w:sz w:val="22"/>
          <w:szCs w:val="22"/>
        </w:rPr>
        <w:t>:</w:t>
      </w:r>
    </w:p>
    <w:p w:rsidR="003D4F41" w:rsidRPr="009E3115" w:rsidRDefault="003D4F41" w:rsidP="009E3115">
      <w:pPr>
        <w:pStyle w:val="a4"/>
        <w:spacing w:before="0" w:beforeAutospacing="0" w:after="0" w:afterAutospacing="0"/>
        <w:ind w:left="720"/>
        <w:jc w:val="both"/>
        <w:rPr>
          <w:sz w:val="22"/>
          <w:szCs w:val="22"/>
        </w:rPr>
      </w:pPr>
      <w:r w:rsidRPr="009E3115">
        <w:rPr>
          <w:sz w:val="22"/>
          <w:szCs w:val="22"/>
        </w:rPr>
        <w:t xml:space="preserve"> виписка з протоколу засновників та/або наказ про призначення та/або довіреністю та/або дорученням або іншим документом, що підтверджує повноваження посадової особи Учасника на підписання документів.</w:t>
      </w:r>
      <w:r w:rsidR="009E3115" w:rsidRPr="009E3115">
        <w:rPr>
          <w:sz w:val="22"/>
          <w:szCs w:val="22"/>
        </w:rPr>
        <w:t xml:space="preserve"> </w:t>
      </w:r>
      <w:r w:rsidRPr="009E3115">
        <w:rPr>
          <w:i/>
          <w:sz w:val="22"/>
          <w:szCs w:val="22"/>
        </w:rPr>
        <w:t>Для фізичної особи – підприємця, яка власноруч підписує конкурсну пропозицію (документи конкурсної пропозиції) від свого імені, подання документально підтвердження таких повноважень не вимагається.</w:t>
      </w:r>
    </w:p>
    <w:p w:rsidR="003D60C0" w:rsidRPr="009E3115" w:rsidRDefault="003D60C0" w:rsidP="009E3115">
      <w:pPr>
        <w:jc w:val="both"/>
        <w:rPr>
          <w:rFonts w:ascii="Times New Roman" w:hAnsi="Times New Roman" w:cs="Times New Roman"/>
          <w:lang w:val="uk-UA"/>
        </w:rPr>
      </w:pPr>
    </w:p>
    <w:p w:rsidR="003D60C0" w:rsidRPr="000C3E26" w:rsidRDefault="003D60C0" w:rsidP="009E3115">
      <w:pPr>
        <w:jc w:val="both"/>
        <w:rPr>
          <w:rFonts w:ascii="Times New Roman" w:hAnsi="Times New Roman" w:cs="Times New Roman"/>
          <w:lang w:val="uk-UA"/>
        </w:rPr>
      </w:pPr>
    </w:p>
    <w:p w:rsidR="003D4F41" w:rsidRPr="000C3E26" w:rsidRDefault="003D4F41" w:rsidP="009E3115">
      <w:pPr>
        <w:spacing w:line="240" w:lineRule="auto"/>
        <w:ind w:firstLine="348"/>
        <w:jc w:val="both"/>
        <w:rPr>
          <w:rFonts w:ascii="Times New Roman" w:hAnsi="Times New Roman"/>
          <w:b/>
          <w:color w:val="FF0000"/>
          <w:lang w:val="uk-UA"/>
        </w:rPr>
      </w:pPr>
      <w:r w:rsidRPr="000C3E26">
        <w:rPr>
          <w:rFonts w:ascii="Times New Roman" w:hAnsi="Times New Roman"/>
          <w:b/>
          <w:color w:val="FF0000"/>
          <w:lang w:val="uk-UA"/>
        </w:rPr>
        <w:t>УВАГА! Не відкладайте подання документів на останню мить, збій з боку інтернет-провайдера або майданчика можуть створити складності і Ви можете не встигнути подати пропозицію.</w:t>
      </w:r>
    </w:p>
    <w:p w:rsidR="003D4F41" w:rsidRDefault="003D4F41" w:rsidP="003D4F41">
      <w:pPr>
        <w:rPr>
          <w:rFonts w:ascii="Times New Roman" w:hAnsi="Times New Roman" w:cs="Times New Roman"/>
          <w:lang w:val="uk-UA"/>
        </w:rPr>
      </w:pPr>
    </w:p>
    <w:p w:rsidR="00D65E91" w:rsidRDefault="00D65E91">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3D4F41" w:rsidRPr="004E5D90" w:rsidRDefault="003D4F41" w:rsidP="003D4F41">
      <w:pPr>
        <w:spacing w:after="0"/>
        <w:ind w:left="5760" w:firstLine="720"/>
        <w:rPr>
          <w:rFonts w:ascii="Times New Roman" w:eastAsia="Times New Roman" w:hAnsi="Times New Roman" w:cs="Times New Roman"/>
          <w:b/>
          <w:sz w:val="24"/>
          <w:szCs w:val="24"/>
          <w:lang w:val="uk-UA" w:eastAsia="ar-SA"/>
        </w:rPr>
      </w:pPr>
      <w:r w:rsidRPr="004E5D90">
        <w:rPr>
          <w:rFonts w:ascii="Times New Roman" w:hAnsi="Times New Roman" w:cs="Times New Roman"/>
          <w:b/>
          <w:sz w:val="24"/>
          <w:szCs w:val="24"/>
          <w:lang w:val="uk-UA"/>
        </w:rPr>
        <w:lastRenderedPageBreak/>
        <w:t>Додаток № 2</w:t>
      </w:r>
    </w:p>
    <w:p w:rsidR="003D4F41" w:rsidRPr="004E5D90" w:rsidRDefault="003D4F41" w:rsidP="003D4F4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rPr>
          <w:rFonts w:ascii="Times New Roman" w:hAnsi="Times New Roman" w:cs="Times New Roman"/>
          <w:b/>
          <w:sz w:val="24"/>
          <w:szCs w:val="24"/>
        </w:rPr>
      </w:pPr>
      <w:r w:rsidRPr="004E5D90">
        <w:rPr>
          <w:rFonts w:ascii="Times New Roman" w:hAnsi="Times New Roman" w:cs="Times New Roman"/>
          <w:b/>
          <w:sz w:val="24"/>
          <w:szCs w:val="24"/>
        </w:rPr>
        <w:t xml:space="preserve">                                                                                                            Конкурсної документації</w:t>
      </w:r>
    </w:p>
    <w:p w:rsidR="003D4F41" w:rsidRPr="004E5D90" w:rsidRDefault="003D4F41" w:rsidP="004F2D5C">
      <w:pPr>
        <w:spacing w:after="0" w:line="240" w:lineRule="auto"/>
        <w:ind w:firstLine="6804"/>
        <w:rPr>
          <w:rFonts w:ascii="Times New Roman" w:hAnsi="Times New Roman" w:cs="Times New Roman"/>
          <w:b/>
          <w:bCs/>
          <w:lang w:val="uk-UA"/>
        </w:rPr>
      </w:pPr>
    </w:p>
    <w:p w:rsidR="004F2D5C" w:rsidRPr="004E5D90" w:rsidRDefault="004F2D5C" w:rsidP="004F2D5C">
      <w:pPr>
        <w:spacing w:after="0" w:line="240" w:lineRule="auto"/>
        <w:jc w:val="right"/>
        <w:rPr>
          <w:rFonts w:ascii="Times New Roman" w:hAnsi="Times New Roman" w:cs="Times New Roman"/>
          <w:bCs/>
          <w:lang w:val="uk-UA"/>
        </w:rPr>
      </w:pPr>
    </w:p>
    <w:p w:rsidR="004F2D5C" w:rsidRPr="004E5D90" w:rsidRDefault="004F2D5C" w:rsidP="004F2D5C">
      <w:pPr>
        <w:spacing w:after="0" w:line="240" w:lineRule="auto"/>
        <w:jc w:val="center"/>
        <w:rPr>
          <w:rFonts w:ascii="Times New Roman" w:hAnsi="Times New Roman" w:cs="Times New Roman"/>
          <w:b/>
          <w:lang w:val="uk-UA"/>
        </w:rPr>
      </w:pPr>
    </w:p>
    <w:p w:rsidR="00DE3D49" w:rsidRPr="004E5D90" w:rsidRDefault="00DE3D49" w:rsidP="00DE3D49">
      <w:pPr>
        <w:spacing w:after="0" w:line="240" w:lineRule="auto"/>
        <w:jc w:val="center"/>
        <w:rPr>
          <w:rFonts w:ascii="Times New Roman" w:hAnsi="Times New Roman" w:cs="Times New Roman"/>
          <w:b/>
          <w:lang w:val="uk-UA"/>
        </w:rPr>
      </w:pPr>
      <w:r w:rsidRPr="004E5D90">
        <w:rPr>
          <w:rFonts w:ascii="Times New Roman" w:hAnsi="Times New Roman" w:cs="Times New Roman"/>
          <w:b/>
          <w:lang w:val="uk-UA"/>
        </w:rPr>
        <w:t>Документальне підтвердження Учасника кваліфікаційним критеріям</w:t>
      </w:r>
    </w:p>
    <w:p w:rsidR="00DE3D49" w:rsidRPr="004E5D90" w:rsidRDefault="00DE3D49" w:rsidP="00DE3D49">
      <w:pPr>
        <w:spacing w:after="0" w:line="240" w:lineRule="auto"/>
        <w:jc w:val="center"/>
        <w:rPr>
          <w:rFonts w:ascii="Times New Roman" w:hAnsi="Times New Roman" w:cs="Times New Roman"/>
          <w:b/>
          <w:lang w:val="uk-U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694"/>
        <w:gridCol w:w="6095"/>
      </w:tblGrid>
      <w:tr w:rsidR="00DE3D49" w:rsidRPr="00654F0F" w:rsidTr="00BD434D">
        <w:tc>
          <w:tcPr>
            <w:tcW w:w="562" w:type="dxa"/>
            <w:shd w:val="clear" w:color="auto" w:fill="auto"/>
          </w:tcPr>
          <w:p w:rsidR="00DE3D49" w:rsidRPr="004E5D90" w:rsidRDefault="00DE3D49" w:rsidP="00BD434D">
            <w:pPr>
              <w:spacing w:after="0" w:line="240" w:lineRule="auto"/>
              <w:jc w:val="center"/>
              <w:rPr>
                <w:rFonts w:ascii="Times New Roman" w:hAnsi="Times New Roman" w:cs="Times New Roman"/>
                <w:b/>
                <w:lang w:val="uk-UA"/>
              </w:rPr>
            </w:pPr>
            <w:r w:rsidRPr="004E5D90">
              <w:rPr>
                <w:rFonts w:ascii="Times New Roman" w:hAnsi="Times New Roman" w:cs="Times New Roman"/>
                <w:b/>
                <w:lang w:val="uk-UA"/>
              </w:rPr>
              <w:t>№ з/п</w:t>
            </w:r>
          </w:p>
        </w:tc>
        <w:tc>
          <w:tcPr>
            <w:tcW w:w="2694" w:type="dxa"/>
            <w:shd w:val="clear" w:color="auto" w:fill="auto"/>
          </w:tcPr>
          <w:p w:rsidR="00DE3D49" w:rsidRPr="004E5D90" w:rsidRDefault="00DE3D49" w:rsidP="00BD434D">
            <w:pPr>
              <w:spacing w:after="0" w:line="240" w:lineRule="auto"/>
              <w:jc w:val="center"/>
              <w:rPr>
                <w:rFonts w:ascii="Times New Roman" w:hAnsi="Times New Roman" w:cs="Times New Roman"/>
                <w:b/>
                <w:lang w:val="uk-UA"/>
              </w:rPr>
            </w:pPr>
            <w:r w:rsidRPr="004E5D90">
              <w:rPr>
                <w:rFonts w:ascii="Times New Roman" w:hAnsi="Times New Roman" w:cs="Times New Roman"/>
                <w:b/>
                <w:lang w:val="uk-UA"/>
              </w:rPr>
              <w:t>Кваліфікаційні критерії</w:t>
            </w:r>
          </w:p>
        </w:tc>
        <w:tc>
          <w:tcPr>
            <w:tcW w:w="6095" w:type="dxa"/>
            <w:shd w:val="clear" w:color="auto" w:fill="auto"/>
          </w:tcPr>
          <w:p w:rsidR="00DE3D49" w:rsidRPr="004E5D90" w:rsidRDefault="00DE3D49" w:rsidP="00BD434D">
            <w:pPr>
              <w:spacing w:after="0" w:line="240" w:lineRule="auto"/>
              <w:jc w:val="center"/>
              <w:rPr>
                <w:rFonts w:ascii="Times New Roman" w:hAnsi="Times New Roman" w:cs="Times New Roman"/>
                <w:b/>
                <w:lang w:val="uk-UA"/>
              </w:rPr>
            </w:pPr>
            <w:r w:rsidRPr="004E5D90">
              <w:rPr>
                <w:rFonts w:ascii="Times New Roman" w:hAnsi="Times New Roman" w:cs="Times New Roman"/>
                <w:b/>
                <w:lang w:val="uk-UA"/>
              </w:rPr>
              <w:t>Учасник повинен надати, інформацію викладену нижче</w:t>
            </w:r>
          </w:p>
        </w:tc>
      </w:tr>
      <w:tr w:rsidR="00846D06" w:rsidRPr="00654F0F" w:rsidTr="008B1303">
        <w:trPr>
          <w:trHeight w:val="1185"/>
        </w:trPr>
        <w:tc>
          <w:tcPr>
            <w:tcW w:w="562" w:type="dxa"/>
            <w:shd w:val="clear" w:color="auto" w:fill="auto"/>
          </w:tcPr>
          <w:p w:rsidR="00846D06" w:rsidRPr="00846D06" w:rsidRDefault="00846D06" w:rsidP="00BD434D">
            <w:pPr>
              <w:spacing w:after="0" w:line="240" w:lineRule="auto"/>
              <w:jc w:val="center"/>
              <w:rPr>
                <w:rFonts w:ascii="Times New Roman" w:hAnsi="Times New Roman" w:cs="Times New Roman"/>
                <w:lang w:val="uk-UA"/>
              </w:rPr>
            </w:pPr>
            <w:r w:rsidRPr="00846D06">
              <w:rPr>
                <w:rFonts w:ascii="Times New Roman" w:hAnsi="Times New Roman" w:cs="Times New Roman"/>
                <w:lang w:val="uk-UA"/>
              </w:rPr>
              <w:t>1</w:t>
            </w:r>
          </w:p>
        </w:tc>
        <w:tc>
          <w:tcPr>
            <w:tcW w:w="2694" w:type="dxa"/>
            <w:shd w:val="clear" w:color="auto" w:fill="auto"/>
          </w:tcPr>
          <w:p w:rsidR="00846D06" w:rsidRPr="00846D06" w:rsidRDefault="00846D06" w:rsidP="00891488">
            <w:pPr>
              <w:spacing w:after="0"/>
              <w:rPr>
                <w:rFonts w:ascii="Times New Roman" w:hAnsi="Times New Roman"/>
                <w:lang w:val="uk-UA"/>
              </w:rPr>
            </w:pPr>
            <w:r w:rsidRPr="00846D06">
              <w:rPr>
                <w:rFonts w:ascii="Times New Roman" w:hAnsi="Times New Roman"/>
                <w:lang w:val="uk-UA"/>
              </w:rPr>
              <w:t>Наявність дозвільних документів на виконання аналогічних видів робіт</w:t>
            </w:r>
          </w:p>
        </w:tc>
        <w:tc>
          <w:tcPr>
            <w:tcW w:w="6095" w:type="dxa"/>
            <w:shd w:val="clear" w:color="auto" w:fill="auto"/>
          </w:tcPr>
          <w:p w:rsidR="008B1303" w:rsidRDefault="00846D06" w:rsidP="00846D06">
            <w:pPr>
              <w:spacing w:after="0"/>
              <w:rPr>
                <w:rFonts w:ascii="Times New Roman" w:hAnsi="Times New Roman"/>
                <w:lang w:val="uk-UA" w:eastAsia="ar-SA"/>
              </w:rPr>
            </w:pPr>
            <w:r w:rsidRPr="00846D06">
              <w:rPr>
                <w:rFonts w:ascii="Times New Roman" w:hAnsi="Times New Roman"/>
                <w:lang w:val="uk-UA" w:eastAsia="ar-SA"/>
              </w:rPr>
              <w:t>Ліцензія на заготівлю, переробку металобрухту кольорових та чорних металів.</w:t>
            </w:r>
          </w:p>
          <w:p w:rsidR="00846D06" w:rsidRPr="00846D06" w:rsidRDefault="00846D06" w:rsidP="00846D06">
            <w:pPr>
              <w:spacing w:after="0"/>
              <w:rPr>
                <w:rFonts w:ascii="Times New Roman" w:hAnsi="Times New Roman"/>
                <w:lang w:val="uk-UA" w:eastAsia="ar-SA"/>
              </w:rPr>
            </w:pPr>
            <w:r w:rsidRPr="00846D06">
              <w:rPr>
                <w:rFonts w:ascii="Times New Roman" w:hAnsi="Times New Roman"/>
                <w:lang w:val="uk-UA" w:eastAsia="ar-SA"/>
              </w:rPr>
              <w:t xml:space="preserve"> Свідоцтво про повірку  вагів відповідними службами (Укрметстандарт, Київоблстандар метрологія)</w:t>
            </w:r>
          </w:p>
        </w:tc>
      </w:tr>
      <w:tr w:rsidR="00846D06" w:rsidRPr="00654F0F" w:rsidTr="00BD434D">
        <w:trPr>
          <w:trHeight w:val="1545"/>
        </w:trPr>
        <w:tc>
          <w:tcPr>
            <w:tcW w:w="562" w:type="dxa"/>
            <w:shd w:val="clear" w:color="auto" w:fill="auto"/>
          </w:tcPr>
          <w:p w:rsidR="00846D06" w:rsidRPr="00846D06" w:rsidRDefault="00846D06" w:rsidP="00BD434D">
            <w:pPr>
              <w:spacing w:after="0" w:line="240" w:lineRule="auto"/>
              <w:jc w:val="center"/>
              <w:rPr>
                <w:rFonts w:ascii="Times New Roman" w:hAnsi="Times New Roman" w:cs="Times New Roman"/>
                <w:lang w:val="uk-UA"/>
              </w:rPr>
            </w:pPr>
            <w:r w:rsidRPr="00846D06">
              <w:rPr>
                <w:rFonts w:ascii="Times New Roman" w:hAnsi="Times New Roman" w:cs="Times New Roman"/>
                <w:lang w:val="uk-UA"/>
              </w:rPr>
              <w:t>2</w:t>
            </w:r>
          </w:p>
        </w:tc>
        <w:tc>
          <w:tcPr>
            <w:tcW w:w="2694" w:type="dxa"/>
            <w:shd w:val="clear" w:color="auto" w:fill="auto"/>
          </w:tcPr>
          <w:p w:rsidR="00846D06" w:rsidRPr="004E5D90" w:rsidRDefault="00846D06" w:rsidP="00BD434D">
            <w:pPr>
              <w:spacing w:after="0" w:line="240" w:lineRule="auto"/>
              <w:jc w:val="both"/>
              <w:rPr>
                <w:rFonts w:ascii="Times New Roman" w:hAnsi="Times New Roman" w:cs="Times New Roman"/>
                <w:lang w:val="uk-UA"/>
              </w:rPr>
            </w:pPr>
            <w:r w:rsidRPr="004E5D90">
              <w:rPr>
                <w:rFonts w:ascii="Times New Roman" w:hAnsi="Times New Roman" w:cs="Times New Roman"/>
                <w:lang w:val="uk-UA"/>
              </w:rPr>
              <w:t>Наявність документально підтвердженого досвіду виконання аналогічного договору.</w:t>
            </w:r>
          </w:p>
          <w:p w:rsidR="00846D06" w:rsidRPr="004E5D90" w:rsidRDefault="00846D06" w:rsidP="00BD434D">
            <w:pPr>
              <w:spacing w:after="0" w:line="240" w:lineRule="auto"/>
              <w:jc w:val="both"/>
              <w:rPr>
                <w:rFonts w:ascii="Times New Roman" w:hAnsi="Times New Roman" w:cs="Times New Roman"/>
                <w:i/>
                <w:lang w:val="uk-UA"/>
              </w:rPr>
            </w:pPr>
          </w:p>
        </w:tc>
        <w:tc>
          <w:tcPr>
            <w:tcW w:w="6095" w:type="dxa"/>
            <w:shd w:val="clear" w:color="auto" w:fill="auto"/>
          </w:tcPr>
          <w:p w:rsidR="00846D06" w:rsidRPr="004E5D90" w:rsidRDefault="00846D06" w:rsidP="00BD434D">
            <w:pPr>
              <w:spacing w:after="0" w:line="240" w:lineRule="auto"/>
              <w:jc w:val="both"/>
              <w:rPr>
                <w:rFonts w:ascii="Times New Roman" w:hAnsi="Times New Roman" w:cs="Times New Roman"/>
                <w:lang w:val="uk-UA"/>
              </w:rPr>
            </w:pPr>
            <w:r w:rsidRPr="004E5D90">
              <w:rPr>
                <w:rFonts w:ascii="Times New Roman" w:hAnsi="Times New Roman" w:cs="Times New Roman"/>
                <w:lang w:val="uk-UA"/>
              </w:rPr>
              <w:t xml:space="preserve">Для підтвердження наявності досвіду учасником надається лист-відгук принаймні </w:t>
            </w:r>
            <w:r w:rsidRPr="00846D06">
              <w:rPr>
                <w:rFonts w:ascii="Times New Roman" w:hAnsi="Times New Roman" w:cs="Times New Roman"/>
                <w:lang w:val="uk-UA"/>
              </w:rPr>
              <w:t xml:space="preserve">від </w:t>
            </w:r>
            <w:r w:rsidR="000C3E26">
              <w:rPr>
                <w:rFonts w:ascii="Times New Roman" w:hAnsi="Times New Roman" w:cs="Times New Roman"/>
                <w:lang w:val="uk-UA"/>
              </w:rPr>
              <w:t>2</w:t>
            </w:r>
            <w:r w:rsidRPr="00846D06">
              <w:rPr>
                <w:rFonts w:ascii="Times New Roman" w:hAnsi="Times New Roman" w:cs="Times New Roman"/>
                <w:lang w:val="uk-UA"/>
              </w:rPr>
              <w:t>-х контрагента(ів),</w:t>
            </w:r>
            <w:r w:rsidRPr="004E5D90">
              <w:rPr>
                <w:rFonts w:ascii="Times New Roman" w:hAnsi="Times New Roman" w:cs="Times New Roman"/>
                <w:lang w:val="uk-UA"/>
              </w:rPr>
              <w:t xml:space="preserve"> щодо позитивного досвіду виконання аналогічного договору </w:t>
            </w:r>
          </w:p>
          <w:p w:rsidR="00846D06" w:rsidRPr="004E5D90" w:rsidRDefault="00846D06" w:rsidP="00BD434D">
            <w:pPr>
              <w:spacing w:after="0" w:line="240" w:lineRule="auto"/>
              <w:jc w:val="both"/>
              <w:rPr>
                <w:rFonts w:ascii="Times New Roman" w:hAnsi="Times New Roman" w:cs="Times New Roman"/>
                <w:lang w:val="uk-UA"/>
              </w:rPr>
            </w:pPr>
            <w:r w:rsidRPr="004E5D90">
              <w:rPr>
                <w:rFonts w:ascii="Times New Roman" w:hAnsi="Times New Roman" w:cs="Times New Roman"/>
                <w:b/>
                <w:lang w:val="uk-UA"/>
              </w:rPr>
              <w:t>або</w:t>
            </w:r>
          </w:p>
          <w:p w:rsidR="00846D06" w:rsidRPr="004E5D90" w:rsidRDefault="00846D06" w:rsidP="00846D06">
            <w:pPr>
              <w:spacing w:after="0" w:line="240" w:lineRule="auto"/>
              <w:jc w:val="both"/>
              <w:rPr>
                <w:rFonts w:ascii="Times New Roman" w:hAnsi="Times New Roman" w:cs="Times New Roman"/>
                <w:lang w:val="uk-UA"/>
              </w:rPr>
            </w:pPr>
            <w:r w:rsidRPr="004E5D90">
              <w:rPr>
                <w:rFonts w:ascii="Times New Roman" w:hAnsi="Times New Roman" w:cs="Times New Roman"/>
                <w:lang w:val="uk-UA"/>
              </w:rPr>
              <w:t xml:space="preserve">копії актів виконаних робіт за аналогічними договорами </w:t>
            </w:r>
          </w:p>
        </w:tc>
      </w:tr>
      <w:tr w:rsidR="00846D06" w:rsidRPr="00654F0F" w:rsidTr="009E3115">
        <w:trPr>
          <w:trHeight w:val="1045"/>
        </w:trPr>
        <w:tc>
          <w:tcPr>
            <w:tcW w:w="562" w:type="dxa"/>
            <w:shd w:val="clear" w:color="auto" w:fill="auto"/>
          </w:tcPr>
          <w:p w:rsidR="00846D06" w:rsidRPr="00846D06" w:rsidRDefault="00846D06" w:rsidP="00BD434D">
            <w:pPr>
              <w:spacing w:after="0" w:line="240" w:lineRule="auto"/>
              <w:jc w:val="center"/>
              <w:rPr>
                <w:rFonts w:ascii="Times New Roman" w:hAnsi="Times New Roman" w:cs="Times New Roman"/>
                <w:lang w:val="uk-UA"/>
              </w:rPr>
            </w:pPr>
            <w:r w:rsidRPr="00846D06">
              <w:rPr>
                <w:rFonts w:ascii="Times New Roman" w:hAnsi="Times New Roman" w:cs="Times New Roman"/>
                <w:lang w:val="uk-UA"/>
              </w:rPr>
              <w:t>3</w:t>
            </w:r>
          </w:p>
        </w:tc>
        <w:tc>
          <w:tcPr>
            <w:tcW w:w="2694" w:type="dxa"/>
            <w:shd w:val="clear" w:color="auto" w:fill="auto"/>
          </w:tcPr>
          <w:p w:rsidR="00846D06" w:rsidRPr="004E5D90" w:rsidRDefault="00846D06" w:rsidP="00BD434D">
            <w:pPr>
              <w:spacing w:after="0" w:line="240" w:lineRule="auto"/>
              <w:rPr>
                <w:rFonts w:ascii="Times New Roman" w:hAnsi="Times New Roman" w:cs="Times New Roman"/>
                <w:lang w:val="uk-UA"/>
              </w:rPr>
            </w:pPr>
            <w:r w:rsidRPr="004E5D90">
              <w:rPr>
                <w:rFonts w:ascii="Times New Roman" w:hAnsi="Times New Roman" w:cs="Times New Roman"/>
                <w:lang w:val="uk-UA"/>
              </w:rPr>
              <w:t>Наявність обладнання та матеріально-технічної бази</w:t>
            </w:r>
          </w:p>
        </w:tc>
        <w:tc>
          <w:tcPr>
            <w:tcW w:w="6095" w:type="dxa"/>
            <w:shd w:val="clear" w:color="auto" w:fill="auto"/>
          </w:tcPr>
          <w:p w:rsidR="00846D06" w:rsidRPr="00651FDC" w:rsidRDefault="00846D06" w:rsidP="009B7829">
            <w:pPr>
              <w:tabs>
                <w:tab w:val="left" w:pos="-252"/>
              </w:tabs>
              <w:autoSpaceDE w:val="0"/>
              <w:autoSpaceDN w:val="0"/>
              <w:adjustRightInd w:val="0"/>
              <w:spacing w:after="0" w:line="240" w:lineRule="auto"/>
              <w:jc w:val="both"/>
              <w:rPr>
                <w:rFonts w:ascii="Times New Roman" w:hAnsi="Times New Roman" w:cs="Times New Roman"/>
                <w:b/>
                <w:lang w:val="ru-RU"/>
              </w:rPr>
            </w:pPr>
            <w:r w:rsidRPr="004E5D90">
              <w:rPr>
                <w:rFonts w:ascii="Times New Roman" w:eastAsia="Times New Roman" w:hAnsi="Times New Roman" w:cs="Times New Roman"/>
                <w:lang w:val="uk-UA"/>
              </w:rPr>
              <w:t xml:space="preserve">Довідка в довільній формі, за підписом уповноваженої особи Учасника та завірена печаткою </w:t>
            </w:r>
            <w:r w:rsidRPr="004E5D90">
              <w:rPr>
                <w:rFonts w:ascii="Times New Roman" w:eastAsia="Times New Roman" w:hAnsi="Times New Roman" w:cs="Times New Roman"/>
                <w:i/>
                <w:iCs/>
                <w:lang w:val="uk-UA" w:eastAsia="ar-SA"/>
              </w:rPr>
              <w:t>(за наявності)</w:t>
            </w:r>
            <w:r w:rsidRPr="004E5D90">
              <w:rPr>
                <w:rFonts w:ascii="Times New Roman" w:eastAsia="Times New Roman" w:hAnsi="Times New Roman" w:cs="Times New Roman"/>
                <w:lang w:val="uk-UA"/>
              </w:rPr>
              <w:t xml:space="preserve"> про наявність </w:t>
            </w:r>
            <w:r>
              <w:rPr>
                <w:rFonts w:ascii="Times New Roman" w:eastAsia="Times New Roman" w:hAnsi="Times New Roman" w:cs="Times New Roman"/>
                <w:lang w:val="uk-UA"/>
              </w:rPr>
              <w:t xml:space="preserve">транспорту, </w:t>
            </w:r>
            <w:r w:rsidRPr="004E5D90">
              <w:rPr>
                <w:rFonts w:ascii="Times New Roman" w:eastAsia="Times New Roman" w:hAnsi="Times New Roman" w:cs="Times New Roman"/>
                <w:lang w:val="uk-UA"/>
              </w:rPr>
              <w:t>обладнанн</w:t>
            </w:r>
            <w:r>
              <w:rPr>
                <w:rFonts w:ascii="Times New Roman" w:eastAsia="Times New Roman" w:hAnsi="Times New Roman" w:cs="Times New Roman"/>
                <w:lang w:val="uk-UA"/>
              </w:rPr>
              <w:t>я та матеріально-технічної бази</w:t>
            </w:r>
            <w:r w:rsidR="0020598D">
              <w:rPr>
                <w:rFonts w:ascii="Times New Roman" w:eastAsia="Times New Roman" w:hAnsi="Times New Roman" w:cs="Times New Roman"/>
                <w:lang w:val="uk-UA"/>
              </w:rPr>
              <w:t xml:space="preserve"> Додаток № 8.</w:t>
            </w:r>
          </w:p>
        </w:tc>
      </w:tr>
      <w:tr w:rsidR="00846D06" w:rsidRPr="00654F0F" w:rsidTr="0020598D">
        <w:trPr>
          <w:trHeight w:val="1198"/>
        </w:trPr>
        <w:tc>
          <w:tcPr>
            <w:tcW w:w="562" w:type="dxa"/>
            <w:shd w:val="clear" w:color="auto" w:fill="auto"/>
          </w:tcPr>
          <w:p w:rsidR="00846D06" w:rsidRPr="00846D06" w:rsidRDefault="00967649" w:rsidP="00BD434D">
            <w:pPr>
              <w:spacing w:after="0" w:line="240" w:lineRule="auto"/>
              <w:jc w:val="center"/>
              <w:rPr>
                <w:rFonts w:ascii="Times New Roman" w:hAnsi="Times New Roman" w:cs="Times New Roman"/>
                <w:highlight w:val="yellow"/>
                <w:lang w:val="uk-UA"/>
              </w:rPr>
            </w:pPr>
            <w:r w:rsidRPr="00967649">
              <w:rPr>
                <w:rFonts w:ascii="Times New Roman" w:hAnsi="Times New Roman" w:cs="Times New Roman"/>
                <w:lang w:val="uk-UA"/>
              </w:rPr>
              <w:t>4</w:t>
            </w:r>
          </w:p>
        </w:tc>
        <w:tc>
          <w:tcPr>
            <w:tcW w:w="2694" w:type="dxa"/>
            <w:shd w:val="clear" w:color="auto" w:fill="auto"/>
          </w:tcPr>
          <w:p w:rsidR="00846D06" w:rsidRPr="004E5D90" w:rsidRDefault="00846D06" w:rsidP="00BD434D">
            <w:pPr>
              <w:spacing w:after="0" w:line="240" w:lineRule="auto"/>
              <w:jc w:val="both"/>
              <w:rPr>
                <w:rFonts w:ascii="Times New Roman" w:hAnsi="Times New Roman" w:cs="Times New Roman"/>
                <w:highlight w:val="yellow"/>
                <w:lang w:val="uk-UA"/>
              </w:rPr>
            </w:pPr>
            <w:r w:rsidRPr="004E5D90">
              <w:rPr>
                <w:rFonts w:ascii="Times New Roman" w:hAnsi="Times New Roman" w:cs="Times New Roman"/>
                <w:lang w:val="uk-UA"/>
              </w:rPr>
              <w:t>Наявність працівників відповідної кваліфікації, які мають необхідні знання та досвід</w:t>
            </w:r>
          </w:p>
        </w:tc>
        <w:tc>
          <w:tcPr>
            <w:tcW w:w="6095" w:type="dxa"/>
            <w:shd w:val="clear" w:color="auto" w:fill="auto"/>
          </w:tcPr>
          <w:p w:rsidR="00846D06" w:rsidRPr="0020598D" w:rsidRDefault="0020598D" w:rsidP="0020598D">
            <w:pPr>
              <w:spacing w:after="0" w:line="240" w:lineRule="auto"/>
              <w:jc w:val="both"/>
              <w:rPr>
                <w:rFonts w:ascii="Times New Roman" w:hAnsi="Times New Roman" w:cs="Times New Roman"/>
                <w:i/>
                <w:highlight w:val="yellow"/>
                <w:lang w:val="uk-UA"/>
              </w:rPr>
            </w:pPr>
            <w:r w:rsidRPr="0020598D">
              <w:rPr>
                <w:rFonts w:ascii="Times New Roman" w:hAnsi="Times New Roman"/>
                <w:lang w:val="uk-UA" w:eastAsia="ar-SA"/>
              </w:rPr>
              <w:t xml:space="preserve">довідка, яка містить інформацію про наявність працівників відповідної кваліфікації, необхідних знань, досвіду, які будуть задіяні у роботах </w:t>
            </w:r>
            <w:r>
              <w:rPr>
                <w:rFonts w:ascii="Times New Roman" w:hAnsi="Times New Roman"/>
                <w:bCs/>
                <w:lang w:val="uk-UA"/>
              </w:rPr>
              <w:t xml:space="preserve">Додаток </w:t>
            </w:r>
            <w:r w:rsidR="00967649">
              <w:rPr>
                <w:rFonts w:ascii="Times New Roman" w:hAnsi="Times New Roman"/>
                <w:bCs/>
                <w:lang w:val="uk-UA"/>
              </w:rPr>
              <w:t xml:space="preserve">№ </w:t>
            </w:r>
            <w:r>
              <w:rPr>
                <w:rFonts w:ascii="Times New Roman" w:hAnsi="Times New Roman"/>
                <w:bCs/>
                <w:lang w:val="uk-UA"/>
              </w:rPr>
              <w:t>9.</w:t>
            </w:r>
          </w:p>
        </w:tc>
      </w:tr>
      <w:tr w:rsidR="00846D06" w:rsidRPr="00654F0F" w:rsidTr="00BD434D">
        <w:trPr>
          <w:trHeight w:val="1545"/>
        </w:trPr>
        <w:tc>
          <w:tcPr>
            <w:tcW w:w="562" w:type="dxa"/>
            <w:shd w:val="clear" w:color="auto" w:fill="auto"/>
          </w:tcPr>
          <w:p w:rsidR="00846D06" w:rsidRPr="00846D06" w:rsidRDefault="00967649" w:rsidP="00BD434D">
            <w:pPr>
              <w:spacing w:after="0" w:line="240" w:lineRule="auto"/>
              <w:jc w:val="center"/>
              <w:rPr>
                <w:rFonts w:ascii="Times New Roman" w:hAnsi="Times New Roman" w:cs="Times New Roman"/>
                <w:lang w:val="uk-UA"/>
              </w:rPr>
            </w:pPr>
            <w:r>
              <w:rPr>
                <w:rFonts w:ascii="Times New Roman" w:hAnsi="Times New Roman" w:cs="Times New Roman"/>
                <w:lang w:val="uk-UA"/>
              </w:rPr>
              <w:t>5</w:t>
            </w:r>
          </w:p>
        </w:tc>
        <w:tc>
          <w:tcPr>
            <w:tcW w:w="2694" w:type="dxa"/>
            <w:shd w:val="clear" w:color="auto" w:fill="auto"/>
          </w:tcPr>
          <w:p w:rsidR="00846D06" w:rsidRPr="004E5D90" w:rsidRDefault="00846D06" w:rsidP="00BD434D">
            <w:pPr>
              <w:spacing w:after="0" w:line="240" w:lineRule="auto"/>
              <w:jc w:val="both"/>
              <w:rPr>
                <w:rFonts w:ascii="Times New Roman" w:hAnsi="Times New Roman" w:cs="Times New Roman"/>
                <w:lang w:val="uk-UA"/>
              </w:rPr>
            </w:pPr>
          </w:p>
        </w:tc>
        <w:tc>
          <w:tcPr>
            <w:tcW w:w="6095" w:type="dxa"/>
            <w:shd w:val="clear" w:color="auto" w:fill="auto"/>
          </w:tcPr>
          <w:p w:rsidR="00846D06" w:rsidRPr="00846D06" w:rsidRDefault="00846D06" w:rsidP="00BD434D">
            <w:pPr>
              <w:spacing w:after="0" w:line="240" w:lineRule="auto"/>
              <w:jc w:val="both"/>
              <w:rPr>
                <w:rFonts w:ascii="Times New Roman" w:hAnsi="Times New Roman" w:cs="Times New Roman"/>
                <w:lang w:val="uk-UA"/>
              </w:rPr>
            </w:pPr>
            <w:r w:rsidRPr="00846D06">
              <w:rPr>
                <w:rFonts w:ascii="Times New Roman" w:hAnsi="Times New Roman" w:cs="Times New Roman"/>
                <w:lang w:val="uk-UA"/>
              </w:rPr>
              <w:t xml:space="preserve">Довідка відповідного уповноваженого органу про відсутність заборгованості  по обов’язковим податкам і зборам (обов’язковим платежам), </w:t>
            </w:r>
            <w:r w:rsidRPr="00846D06">
              <w:rPr>
                <w:rFonts w:ascii="Times New Roman" w:hAnsi="Times New Roman" w:cs="Times New Roman"/>
                <w:u w:val="single"/>
                <w:lang w:val="uk-UA"/>
              </w:rPr>
              <w:t>що діє на дату подання документа Замовнику.</w:t>
            </w:r>
          </w:p>
        </w:tc>
      </w:tr>
    </w:tbl>
    <w:p w:rsidR="00DE3D49" w:rsidRPr="004E5D90" w:rsidRDefault="00DE3D49" w:rsidP="00DE3D49">
      <w:pPr>
        <w:spacing w:after="0" w:line="240" w:lineRule="auto"/>
        <w:rPr>
          <w:rFonts w:ascii="Times New Roman" w:hAnsi="Times New Roman" w:cs="Times New Roman"/>
          <w:lang w:val="uk-UA"/>
        </w:rPr>
      </w:pPr>
    </w:p>
    <w:p w:rsidR="00DE3D49" w:rsidRPr="004E5D90" w:rsidRDefault="00DE3D49" w:rsidP="00087687">
      <w:pPr>
        <w:spacing w:after="0" w:line="240" w:lineRule="auto"/>
        <w:jc w:val="both"/>
        <w:rPr>
          <w:rFonts w:ascii="Times New Roman" w:hAnsi="Times New Roman" w:cs="Times New Roman"/>
          <w:lang w:val="uk-UA"/>
        </w:rPr>
      </w:pPr>
      <w:r w:rsidRPr="00087687">
        <w:rPr>
          <w:rFonts w:ascii="Times New Roman" w:hAnsi="Times New Roman" w:cs="Times New Roman"/>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142C00" w:rsidRPr="004E5D90" w:rsidRDefault="00142C00" w:rsidP="008304D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rPr>
          <w:rFonts w:ascii="Times New Roman" w:hAnsi="Times New Roman" w:cs="Times New Roman"/>
          <w:b/>
          <w:sz w:val="24"/>
          <w:szCs w:val="24"/>
        </w:rPr>
      </w:pPr>
      <w:r w:rsidRPr="004E5D90">
        <w:rPr>
          <w:rFonts w:ascii="Times New Roman" w:hAnsi="Times New Roman" w:cs="Times New Roman"/>
          <w:b/>
          <w:sz w:val="24"/>
          <w:szCs w:val="24"/>
        </w:rPr>
        <w:br w:type="page"/>
      </w:r>
    </w:p>
    <w:p w:rsidR="00BC79DD" w:rsidRPr="00E32F44" w:rsidRDefault="003D4F41" w:rsidP="00CB6C07">
      <w:pPr>
        <w:spacing w:after="0"/>
        <w:ind w:left="6480"/>
        <w:rPr>
          <w:rFonts w:ascii="Times New Roman" w:eastAsia="Times New Roman" w:hAnsi="Times New Roman" w:cs="Times New Roman"/>
          <w:b/>
          <w:lang w:val="uk-UA" w:eastAsia="ar-SA"/>
        </w:rPr>
      </w:pPr>
      <w:r w:rsidRPr="00E32F44">
        <w:rPr>
          <w:rFonts w:ascii="Times New Roman" w:hAnsi="Times New Roman" w:cs="Times New Roman"/>
          <w:b/>
          <w:lang w:val="uk-UA"/>
        </w:rPr>
        <w:lastRenderedPageBreak/>
        <w:t>Додаток № 3</w:t>
      </w:r>
    </w:p>
    <w:p w:rsidR="00BC79DD" w:rsidRPr="00E32F44" w:rsidRDefault="00BC79DD" w:rsidP="00CB6C0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ind w:left="6480"/>
        <w:rPr>
          <w:rFonts w:ascii="Times New Roman" w:hAnsi="Times New Roman" w:cs="Times New Roman"/>
          <w:b/>
          <w:sz w:val="22"/>
          <w:szCs w:val="22"/>
        </w:rPr>
      </w:pPr>
      <w:r w:rsidRPr="00E32F44">
        <w:rPr>
          <w:rFonts w:ascii="Times New Roman" w:hAnsi="Times New Roman" w:cs="Times New Roman"/>
          <w:b/>
          <w:sz w:val="22"/>
          <w:szCs w:val="22"/>
        </w:rPr>
        <w:t>Конкурсної документації</w:t>
      </w:r>
    </w:p>
    <w:p w:rsidR="003D4F41" w:rsidRPr="00E32F44" w:rsidRDefault="003D4F41" w:rsidP="009C3BC2">
      <w:pPr>
        <w:rPr>
          <w:rFonts w:ascii="Times New Roman" w:eastAsia="Times New Roman" w:hAnsi="Times New Roman" w:cs="Times New Roman"/>
          <w:b/>
          <w:lang w:val="uk-UA" w:eastAsia="ar-SA"/>
        </w:rPr>
      </w:pPr>
    </w:p>
    <w:p w:rsidR="00BC79DD" w:rsidRPr="00E32F44" w:rsidRDefault="00BC79DD" w:rsidP="003D4F41">
      <w:pPr>
        <w:spacing w:after="0"/>
        <w:rPr>
          <w:rFonts w:ascii="Times New Roman" w:hAnsi="Times New Roman" w:cs="Times New Roman"/>
          <w:b/>
          <w:lang w:val="uk-UA"/>
        </w:rPr>
      </w:pPr>
    </w:p>
    <w:p w:rsidR="00075FFF" w:rsidRPr="00E32F44" w:rsidRDefault="00075FFF" w:rsidP="00075FFF">
      <w:pPr>
        <w:spacing w:after="0"/>
        <w:ind w:hanging="7"/>
        <w:jc w:val="center"/>
        <w:rPr>
          <w:rFonts w:ascii="Times New Roman" w:hAnsi="Times New Roman" w:cs="Times New Roman"/>
          <w:b/>
          <w:lang w:val="uk-UA"/>
        </w:rPr>
      </w:pPr>
      <w:r w:rsidRPr="00E32F44">
        <w:rPr>
          <w:rFonts w:ascii="Times New Roman" w:hAnsi="Times New Roman" w:cs="Times New Roman"/>
          <w:b/>
          <w:lang w:val="uk-UA"/>
        </w:rPr>
        <w:t>Інформація про необхідні технічні, якісні та кількісні характеристики</w:t>
      </w:r>
    </w:p>
    <w:p w:rsidR="00075FFF" w:rsidRPr="00E32F44" w:rsidRDefault="00075FFF" w:rsidP="00075FFF">
      <w:pPr>
        <w:spacing w:after="0"/>
        <w:ind w:right="-25" w:hanging="7"/>
        <w:jc w:val="center"/>
        <w:rPr>
          <w:rFonts w:ascii="Times New Roman" w:hAnsi="Times New Roman" w:cs="Times New Roman"/>
          <w:b/>
          <w:lang w:val="uk-UA"/>
        </w:rPr>
      </w:pPr>
      <w:r w:rsidRPr="00E32F44">
        <w:rPr>
          <w:rFonts w:ascii="Times New Roman" w:hAnsi="Times New Roman" w:cs="Times New Roman"/>
          <w:b/>
          <w:lang w:val="uk-UA"/>
        </w:rPr>
        <w:t>предмета закупівлі</w:t>
      </w:r>
    </w:p>
    <w:p w:rsidR="00075FFF" w:rsidRPr="00E32F44" w:rsidRDefault="00075FFF" w:rsidP="00075FFF">
      <w:pPr>
        <w:spacing w:after="0"/>
        <w:ind w:right="-25" w:hanging="7"/>
        <w:jc w:val="center"/>
        <w:rPr>
          <w:rFonts w:ascii="Times New Roman" w:hAnsi="Times New Roman" w:cs="Times New Roman"/>
          <w:b/>
          <w:lang w:val="uk-UA"/>
        </w:rPr>
      </w:pPr>
    </w:p>
    <w:p w:rsidR="00E32F44" w:rsidRPr="00E32F44" w:rsidRDefault="00E32F44" w:rsidP="00E32F44">
      <w:pPr>
        <w:spacing w:after="0" w:line="240" w:lineRule="auto"/>
        <w:jc w:val="center"/>
        <w:rPr>
          <w:rFonts w:ascii="Times New Roman" w:hAnsi="Times New Roman"/>
          <w:b/>
          <w:lang w:val="uk-UA"/>
        </w:rPr>
      </w:pPr>
      <w:r w:rsidRPr="00E32F44">
        <w:rPr>
          <w:rFonts w:ascii="Times New Roman" w:hAnsi="Times New Roman"/>
          <w:b/>
          <w:lang w:val="uk-UA"/>
        </w:rPr>
        <w:t>ТЕХНІЧНА СПЕЦИФІКАЦІЯ</w:t>
      </w:r>
    </w:p>
    <w:p w:rsidR="00E32F44" w:rsidRPr="00E32F44" w:rsidRDefault="00E32F44" w:rsidP="00E32F44">
      <w:pPr>
        <w:spacing w:after="0" w:line="240" w:lineRule="auto"/>
        <w:jc w:val="center"/>
        <w:rPr>
          <w:rFonts w:ascii="Times New Roman" w:hAnsi="Times New Roman"/>
          <w:lang w:val="uk-UA"/>
        </w:rPr>
      </w:pPr>
      <w:r w:rsidRPr="00E32F44">
        <w:rPr>
          <w:rFonts w:ascii="Times New Roman" w:hAnsi="Times New Roman"/>
          <w:lang w:val="uk-UA"/>
        </w:rPr>
        <w:t>Код за ДК 021:2015 – 14910000-3 – «Вторинна відновлена сировина»</w:t>
      </w:r>
    </w:p>
    <w:p w:rsidR="00E32F44" w:rsidRPr="00E32F44" w:rsidRDefault="00E32F44" w:rsidP="00E32F44">
      <w:pPr>
        <w:spacing w:after="0" w:line="240" w:lineRule="auto"/>
        <w:jc w:val="center"/>
        <w:rPr>
          <w:rFonts w:ascii="Times New Roman" w:hAnsi="Times New Roman"/>
          <w:lang w:val="uk-UA"/>
        </w:rPr>
      </w:pPr>
    </w:p>
    <w:p w:rsidR="00E32F44" w:rsidRPr="00E32F44" w:rsidRDefault="00E32F44" w:rsidP="00E32F44">
      <w:pPr>
        <w:spacing w:after="0" w:line="240" w:lineRule="auto"/>
        <w:ind w:firstLine="720"/>
        <w:jc w:val="both"/>
        <w:rPr>
          <w:rFonts w:ascii="Times New Roman" w:hAnsi="Times New Roman"/>
          <w:lang w:val="uk-UA"/>
        </w:rPr>
      </w:pPr>
      <w:r w:rsidRPr="00E32F44">
        <w:rPr>
          <w:rFonts w:ascii="Times New Roman" w:hAnsi="Times New Roman"/>
          <w:lang w:val="uk-UA"/>
        </w:rPr>
        <w:t>Брухт чорних металів зберігається дрібними партіями на території підприємства ДП «ЖМЗ «ВІЗАР» -  за адресою: Київська обл., м. Вишневе вул. Ломоносова, 1.</w:t>
      </w:r>
    </w:p>
    <w:p w:rsidR="00E32F44" w:rsidRPr="00E32F44" w:rsidRDefault="00E32F44" w:rsidP="00E32F44">
      <w:pPr>
        <w:spacing w:after="0" w:line="240" w:lineRule="auto"/>
        <w:jc w:val="both"/>
        <w:rPr>
          <w:rFonts w:ascii="Times New Roman" w:hAnsi="Times New Roman"/>
          <w:lang w:val="uk-UA"/>
        </w:rPr>
      </w:pPr>
    </w:p>
    <w:tbl>
      <w:tblPr>
        <w:tblW w:w="102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69"/>
        <w:gridCol w:w="697"/>
        <w:gridCol w:w="1346"/>
        <w:gridCol w:w="1486"/>
        <w:gridCol w:w="1244"/>
        <w:gridCol w:w="1494"/>
        <w:gridCol w:w="2487"/>
      </w:tblGrid>
      <w:tr w:rsidR="00E32F44" w:rsidRPr="00E32F44" w:rsidTr="00E32F44">
        <w:tc>
          <w:tcPr>
            <w:tcW w:w="1531" w:type="dxa"/>
          </w:tcPr>
          <w:p w:rsidR="00E32F44" w:rsidRPr="00E32F44" w:rsidRDefault="00E32F44" w:rsidP="00891488">
            <w:pPr>
              <w:spacing w:after="0" w:line="240" w:lineRule="auto"/>
              <w:jc w:val="center"/>
              <w:rPr>
                <w:rFonts w:ascii="Times New Roman" w:eastAsia="Times New Roman" w:hAnsi="Times New Roman"/>
                <w:lang w:val="uk-UA"/>
              </w:rPr>
            </w:pPr>
            <w:r w:rsidRPr="00E32F44">
              <w:rPr>
                <w:rFonts w:ascii="Times New Roman" w:eastAsia="Times New Roman" w:hAnsi="Times New Roman"/>
                <w:lang w:val="uk-UA"/>
              </w:rPr>
              <w:t>Вид брухту</w:t>
            </w:r>
          </w:p>
          <w:p w:rsidR="00E32F44" w:rsidRPr="00E32F44" w:rsidRDefault="00E32F44" w:rsidP="00891488">
            <w:pPr>
              <w:spacing w:after="0" w:line="240" w:lineRule="auto"/>
              <w:jc w:val="center"/>
              <w:rPr>
                <w:rFonts w:ascii="Times New Roman" w:eastAsia="Times New Roman" w:hAnsi="Times New Roman"/>
                <w:lang w:val="uk-UA"/>
              </w:rPr>
            </w:pPr>
            <w:r w:rsidRPr="00E32F44">
              <w:rPr>
                <w:rFonts w:ascii="Times New Roman" w:eastAsia="Times New Roman" w:hAnsi="Times New Roman"/>
                <w:lang w:val="uk-UA"/>
              </w:rPr>
              <w:t>за ДСТУ 4121-2002</w:t>
            </w:r>
          </w:p>
        </w:tc>
        <w:tc>
          <w:tcPr>
            <w:tcW w:w="700" w:type="dxa"/>
          </w:tcPr>
          <w:p w:rsidR="00E32F44" w:rsidRPr="00E32F44" w:rsidRDefault="00E32F44" w:rsidP="00891488">
            <w:pPr>
              <w:spacing w:after="0" w:line="240" w:lineRule="auto"/>
              <w:jc w:val="center"/>
              <w:rPr>
                <w:rFonts w:ascii="Times New Roman" w:eastAsia="Times New Roman" w:hAnsi="Times New Roman"/>
                <w:lang w:val="uk-UA"/>
              </w:rPr>
            </w:pPr>
            <w:r w:rsidRPr="00E32F44">
              <w:rPr>
                <w:rFonts w:ascii="Times New Roman" w:eastAsia="Times New Roman" w:hAnsi="Times New Roman"/>
                <w:lang w:val="uk-UA"/>
              </w:rPr>
              <w:t>Од.</w:t>
            </w:r>
          </w:p>
          <w:p w:rsidR="00E32F44" w:rsidRPr="00E32F44" w:rsidRDefault="00E32F44" w:rsidP="00891488">
            <w:pPr>
              <w:spacing w:after="0" w:line="240" w:lineRule="auto"/>
              <w:jc w:val="center"/>
              <w:rPr>
                <w:rFonts w:ascii="Times New Roman" w:eastAsia="Times New Roman" w:hAnsi="Times New Roman"/>
                <w:lang w:val="uk-UA"/>
              </w:rPr>
            </w:pPr>
            <w:r w:rsidRPr="00E32F44">
              <w:rPr>
                <w:rFonts w:ascii="Times New Roman" w:eastAsia="Times New Roman" w:hAnsi="Times New Roman"/>
                <w:lang w:val="uk-UA"/>
              </w:rPr>
              <w:t>Вим.</w:t>
            </w:r>
          </w:p>
        </w:tc>
        <w:tc>
          <w:tcPr>
            <w:tcW w:w="1356" w:type="dxa"/>
          </w:tcPr>
          <w:p w:rsidR="00E32F44" w:rsidRPr="00E32F44" w:rsidRDefault="00E32F44" w:rsidP="00891488">
            <w:pPr>
              <w:spacing w:after="0" w:line="240" w:lineRule="auto"/>
              <w:jc w:val="center"/>
              <w:rPr>
                <w:rFonts w:ascii="Times New Roman" w:eastAsia="Times New Roman" w:hAnsi="Times New Roman"/>
                <w:lang w:val="uk-UA"/>
              </w:rPr>
            </w:pPr>
            <w:r w:rsidRPr="00E32F44">
              <w:rPr>
                <w:rFonts w:ascii="Times New Roman" w:eastAsia="Times New Roman" w:hAnsi="Times New Roman"/>
                <w:lang w:val="uk-UA"/>
              </w:rPr>
              <w:t>Кількість що утворилася станом на 31.01.2020 (тн.)</w:t>
            </w:r>
          </w:p>
        </w:tc>
        <w:tc>
          <w:tcPr>
            <w:tcW w:w="1498" w:type="dxa"/>
          </w:tcPr>
          <w:p w:rsidR="00E32F44" w:rsidRPr="00E32F44" w:rsidRDefault="00E32F44" w:rsidP="00891488">
            <w:pPr>
              <w:spacing w:after="0" w:line="240" w:lineRule="auto"/>
              <w:jc w:val="center"/>
              <w:rPr>
                <w:rFonts w:ascii="Times New Roman" w:eastAsia="Times New Roman" w:hAnsi="Times New Roman"/>
                <w:lang w:val="uk-UA"/>
              </w:rPr>
            </w:pPr>
            <w:r w:rsidRPr="00E32F44">
              <w:rPr>
                <w:rFonts w:ascii="Times New Roman" w:eastAsia="Times New Roman" w:hAnsi="Times New Roman"/>
                <w:lang w:val="uk-UA"/>
              </w:rPr>
              <w:t>Кількість що утворюється щомісячно (тн.)</w:t>
            </w:r>
          </w:p>
        </w:tc>
        <w:tc>
          <w:tcPr>
            <w:tcW w:w="1043" w:type="dxa"/>
          </w:tcPr>
          <w:p w:rsidR="00E32F44" w:rsidRPr="00E32F44" w:rsidRDefault="00E32F44" w:rsidP="00891488">
            <w:pPr>
              <w:spacing w:after="0" w:line="240" w:lineRule="auto"/>
              <w:jc w:val="center"/>
              <w:rPr>
                <w:rFonts w:ascii="Times New Roman" w:eastAsia="Times New Roman" w:hAnsi="Times New Roman"/>
                <w:lang w:val="uk-UA"/>
              </w:rPr>
            </w:pPr>
            <w:r>
              <w:rPr>
                <w:rFonts w:ascii="Times New Roman" w:eastAsia="Times New Roman" w:hAnsi="Times New Roman"/>
                <w:lang w:val="uk-UA"/>
              </w:rPr>
              <w:t xml:space="preserve">Відсоток засмічення </w:t>
            </w:r>
          </w:p>
        </w:tc>
        <w:tc>
          <w:tcPr>
            <w:tcW w:w="1505" w:type="dxa"/>
          </w:tcPr>
          <w:p w:rsidR="00E32F44" w:rsidRPr="00E32F44" w:rsidRDefault="00E32F44" w:rsidP="00891488">
            <w:pPr>
              <w:spacing w:after="0" w:line="240" w:lineRule="auto"/>
              <w:jc w:val="center"/>
              <w:rPr>
                <w:rFonts w:ascii="Times New Roman" w:eastAsia="Times New Roman" w:hAnsi="Times New Roman"/>
                <w:lang w:val="uk-UA"/>
              </w:rPr>
            </w:pPr>
            <w:r w:rsidRPr="00E32F44">
              <w:rPr>
                <w:rFonts w:ascii="Times New Roman" w:eastAsia="Times New Roman" w:hAnsi="Times New Roman"/>
                <w:lang w:val="uk-UA"/>
              </w:rPr>
              <w:t>Місце зберігання</w:t>
            </w:r>
          </w:p>
        </w:tc>
        <w:tc>
          <w:tcPr>
            <w:tcW w:w="2590" w:type="dxa"/>
          </w:tcPr>
          <w:p w:rsidR="00E32F44" w:rsidRPr="00E32F44" w:rsidRDefault="00E32F44" w:rsidP="00891488">
            <w:pPr>
              <w:spacing w:after="0" w:line="240" w:lineRule="auto"/>
              <w:jc w:val="center"/>
              <w:rPr>
                <w:rFonts w:ascii="Times New Roman" w:eastAsia="Times New Roman" w:hAnsi="Times New Roman"/>
                <w:lang w:val="uk-UA"/>
              </w:rPr>
            </w:pPr>
            <w:r w:rsidRPr="00E32F44">
              <w:rPr>
                <w:rFonts w:ascii="Times New Roman" w:eastAsia="Times New Roman" w:hAnsi="Times New Roman"/>
                <w:lang w:val="uk-UA"/>
              </w:rPr>
              <w:t>Примітки</w:t>
            </w:r>
          </w:p>
        </w:tc>
      </w:tr>
      <w:tr w:rsidR="00E32F44" w:rsidRPr="00654F0F" w:rsidTr="00E32F44">
        <w:tc>
          <w:tcPr>
            <w:tcW w:w="1531" w:type="dxa"/>
          </w:tcPr>
          <w:p w:rsidR="00E32F44" w:rsidRPr="00E32F44" w:rsidRDefault="00E32F44" w:rsidP="00891488">
            <w:pPr>
              <w:spacing w:after="0" w:line="240" w:lineRule="auto"/>
              <w:rPr>
                <w:rFonts w:ascii="Times New Roman" w:eastAsia="Times New Roman" w:hAnsi="Times New Roman"/>
                <w:lang w:val="uk-UA"/>
              </w:rPr>
            </w:pPr>
            <w:r w:rsidRPr="00E32F44">
              <w:rPr>
                <w:rFonts w:ascii="Times New Roman" w:eastAsia="Times New Roman" w:hAnsi="Times New Roman"/>
                <w:lang w:val="uk-UA"/>
              </w:rPr>
              <w:t>Стружка сталева вид 503</w:t>
            </w:r>
          </w:p>
        </w:tc>
        <w:tc>
          <w:tcPr>
            <w:tcW w:w="700" w:type="dxa"/>
          </w:tcPr>
          <w:p w:rsidR="00E32F44" w:rsidRPr="00E32F44" w:rsidRDefault="00E32F44" w:rsidP="00891488">
            <w:pPr>
              <w:spacing w:after="0" w:line="240" w:lineRule="auto"/>
              <w:jc w:val="center"/>
              <w:rPr>
                <w:rFonts w:ascii="Times New Roman" w:eastAsia="Times New Roman" w:hAnsi="Times New Roman"/>
                <w:lang w:val="uk-UA"/>
              </w:rPr>
            </w:pPr>
            <w:r w:rsidRPr="00E32F44">
              <w:rPr>
                <w:rFonts w:ascii="Times New Roman" w:eastAsia="Times New Roman" w:hAnsi="Times New Roman"/>
                <w:lang w:val="uk-UA"/>
              </w:rPr>
              <w:t>т</w:t>
            </w:r>
          </w:p>
        </w:tc>
        <w:tc>
          <w:tcPr>
            <w:tcW w:w="1356" w:type="dxa"/>
          </w:tcPr>
          <w:p w:rsidR="00E32F44" w:rsidRPr="00E32F44" w:rsidRDefault="00EF44B6" w:rsidP="00891488">
            <w:pPr>
              <w:spacing w:after="0" w:line="240" w:lineRule="auto"/>
              <w:jc w:val="center"/>
              <w:rPr>
                <w:rFonts w:ascii="Times New Roman" w:eastAsia="Times New Roman" w:hAnsi="Times New Roman"/>
                <w:lang w:val="uk-UA"/>
              </w:rPr>
            </w:pPr>
            <w:r>
              <w:rPr>
                <w:rFonts w:ascii="Times New Roman" w:eastAsia="Times New Roman" w:hAnsi="Times New Roman"/>
                <w:lang w:val="uk-UA"/>
              </w:rPr>
              <w:t>5</w:t>
            </w:r>
          </w:p>
        </w:tc>
        <w:tc>
          <w:tcPr>
            <w:tcW w:w="1498" w:type="dxa"/>
          </w:tcPr>
          <w:p w:rsidR="00E32F44" w:rsidRPr="00E32F44" w:rsidRDefault="00EF44B6" w:rsidP="00891488">
            <w:pPr>
              <w:spacing w:after="0" w:line="240" w:lineRule="auto"/>
              <w:jc w:val="center"/>
              <w:rPr>
                <w:rFonts w:ascii="Times New Roman" w:eastAsia="Times New Roman" w:hAnsi="Times New Roman"/>
                <w:lang w:val="uk-UA"/>
              </w:rPr>
            </w:pPr>
            <w:r>
              <w:rPr>
                <w:rFonts w:ascii="Times New Roman" w:eastAsia="Times New Roman" w:hAnsi="Times New Roman"/>
                <w:lang w:val="uk-UA"/>
              </w:rPr>
              <w:t>5</w:t>
            </w:r>
          </w:p>
        </w:tc>
        <w:tc>
          <w:tcPr>
            <w:tcW w:w="1043" w:type="dxa"/>
          </w:tcPr>
          <w:p w:rsidR="00E32F44" w:rsidRPr="00E32F44" w:rsidRDefault="00E32F44" w:rsidP="00E32F44">
            <w:pPr>
              <w:spacing w:after="0" w:line="240" w:lineRule="auto"/>
              <w:jc w:val="center"/>
              <w:rPr>
                <w:rFonts w:ascii="Times New Roman" w:hAnsi="Times New Roman"/>
                <w:lang w:val="uk-UA"/>
              </w:rPr>
            </w:pPr>
            <w:r>
              <w:rPr>
                <w:rFonts w:ascii="Times New Roman" w:hAnsi="Times New Roman"/>
                <w:lang w:val="uk-UA"/>
              </w:rPr>
              <w:t>3%</w:t>
            </w:r>
          </w:p>
        </w:tc>
        <w:tc>
          <w:tcPr>
            <w:tcW w:w="1505" w:type="dxa"/>
          </w:tcPr>
          <w:p w:rsidR="00E32F44" w:rsidRPr="00E32F44" w:rsidRDefault="00E32F44" w:rsidP="00891488">
            <w:pPr>
              <w:spacing w:after="0" w:line="240" w:lineRule="auto"/>
              <w:rPr>
                <w:rFonts w:ascii="Times New Roman" w:eastAsia="Times New Roman" w:hAnsi="Times New Roman"/>
                <w:lang w:val="uk-UA"/>
              </w:rPr>
            </w:pPr>
            <w:r w:rsidRPr="00E32F44">
              <w:rPr>
                <w:rFonts w:ascii="Times New Roman" w:hAnsi="Times New Roman"/>
                <w:lang w:val="uk-UA"/>
              </w:rPr>
              <w:t>м. Вишневе вул. Ломоносова, 1.</w:t>
            </w:r>
          </w:p>
        </w:tc>
        <w:tc>
          <w:tcPr>
            <w:tcW w:w="2590" w:type="dxa"/>
          </w:tcPr>
          <w:p w:rsidR="00E32F44" w:rsidRPr="00E32F44" w:rsidRDefault="00E32F44" w:rsidP="00E32F44">
            <w:pPr>
              <w:spacing w:after="0" w:line="240" w:lineRule="auto"/>
              <w:rPr>
                <w:rFonts w:ascii="Times New Roman" w:eastAsia="Times New Roman" w:hAnsi="Times New Roman"/>
                <w:lang w:val="uk-UA"/>
              </w:rPr>
            </w:pPr>
            <w:r w:rsidRPr="00E32F44">
              <w:rPr>
                <w:rFonts w:ascii="Times New Roman" w:hAnsi="Times New Roman"/>
                <w:lang w:val="ru-RU"/>
              </w:rPr>
              <w:t>Ціни на Товар є договірними та узгоджуються Сторонами у Специфікаціях</w:t>
            </w:r>
            <w:r w:rsidRPr="00E32F44">
              <w:rPr>
                <w:rFonts w:ascii="Times New Roman" w:hAnsi="Times New Roman"/>
                <w:lang w:val="uk-UA"/>
              </w:rPr>
              <w:t>,</w:t>
            </w:r>
            <w:r w:rsidRPr="00E32F44">
              <w:rPr>
                <w:rFonts w:ascii="Times New Roman" w:hAnsi="Times New Roman"/>
                <w:lang w:val="ru-RU"/>
              </w:rPr>
              <w:t xml:space="preserve"> що є невід’ємними частинами Договору та затверджу</w:t>
            </w:r>
            <w:r w:rsidRPr="00E32F44">
              <w:rPr>
                <w:rFonts w:ascii="Times New Roman" w:hAnsi="Times New Roman"/>
                <w:lang w:val="uk-UA"/>
              </w:rPr>
              <w:t>ю</w:t>
            </w:r>
            <w:r w:rsidRPr="00E32F44">
              <w:rPr>
                <w:rFonts w:ascii="Times New Roman" w:hAnsi="Times New Roman"/>
                <w:lang w:val="ru-RU"/>
              </w:rPr>
              <w:t xml:space="preserve">ться Сторонами не пізніше 5 календарних днів до передачі Товару </w:t>
            </w:r>
            <w:r w:rsidRPr="00E32F44">
              <w:rPr>
                <w:rFonts w:ascii="Times New Roman" w:hAnsi="Times New Roman"/>
                <w:lang w:val="uk-UA"/>
              </w:rPr>
              <w:t>«Покупцю»</w:t>
            </w:r>
            <w:r w:rsidRPr="00E32F44">
              <w:rPr>
                <w:rFonts w:ascii="Times New Roman" w:hAnsi="Times New Roman"/>
                <w:lang w:val="ru-RU"/>
              </w:rPr>
              <w:t xml:space="preserve">. Ціна на Товар змінюється залежно від кон’юнктури ринку та не може бути меншою за середню ціну по адміністративно територіальній одиниці </w:t>
            </w:r>
            <w:r w:rsidRPr="00E32F44">
              <w:rPr>
                <w:rFonts w:ascii="Times New Roman" w:hAnsi="Times New Roman"/>
                <w:lang w:val="uk-UA"/>
              </w:rPr>
              <w:t>«Покупця»</w:t>
            </w:r>
            <w:r w:rsidRPr="00E32F44">
              <w:rPr>
                <w:rFonts w:ascii="Times New Roman" w:hAnsi="Times New Roman"/>
                <w:lang w:val="ru-RU"/>
              </w:rPr>
              <w:t xml:space="preserve"> на дату підписання Сторонами Специфікацій.</w:t>
            </w:r>
          </w:p>
        </w:tc>
      </w:tr>
    </w:tbl>
    <w:p w:rsidR="00E32F44" w:rsidRPr="00E32F44" w:rsidRDefault="00E32F44" w:rsidP="00E32F44">
      <w:pPr>
        <w:spacing w:after="0" w:line="240" w:lineRule="auto"/>
        <w:rPr>
          <w:rFonts w:ascii="Times New Roman" w:hAnsi="Times New Roman"/>
          <w:b/>
          <w:lang w:val="uk-UA"/>
        </w:rPr>
      </w:pPr>
      <w:r w:rsidRPr="00E32F44">
        <w:rPr>
          <w:rFonts w:ascii="Times New Roman" w:hAnsi="Times New Roman"/>
          <w:b/>
          <w:lang w:val="uk-UA"/>
        </w:rPr>
        <w:t xml:space="preserve">  Інформацію про власника майна </w:t>
      </w:r>
    </w:p>
    <w:p w:rsidR="00E32F44" w:rsidRPr="00E32F44" w:rsidRDefault="002A321F" w:rsidP="00E32F44">
      <w:pPr>
        <w:pStyle w:val="af0"/>
        <w:jc w:val="both"/>
        <w:rPr>
          <w:rFonts w:ascii="Times New Roman" w:hAnsi="Times New Roman"/>
          <w:lang w:val="uk-UA"/>
        </w:rPr>
      </w:pPr>
      <w:r>
        <w:rPr>
          <w:rFonts w:ascii="Times New Roman" w:hAnsi="Times New Roman"/>
          <w:lang w:eastAsia="ru-RU"/>
        </w:rPr>
        <w:t xml:space="preserve">1.1. Найменування </w:t>
      </w:r>
      <w:r>
        <w:rPr>
          <w:rFonts w:ascii="Times New Roman" w:hAnsi="Times New Roman"/>
          <w:lang w:val="uk-UA" w:eastAsia="ru-RU"/>
        </w:rPr>
        <w:t>продавця</w:t>
      </w:r>
      <w:r w:rsidR="00E32F44" w:rsidRPr="00E32F44">
        <w:rPr>
          <w:rFonts w:ascii="Times New Roman" w:hAnsi="Times New Roman"/>
          <w:lang w:eastAsia="ru-RU"/>
        </w:rPr>
        <w:t xml:space="preserve">: </w:t>
      </w:r>
      <w:r w:rsidR="00E32F44" w:rsidRPr="00E32F44">
        <w:rPr>
          <w:rFonts w:ascii="Times New Roman" w:hAnsi="Times New Roman"/>
        </w:rPr>
        <w:t>Державне підприємство «</w:t>
      </w:r>
      <w:r w:rsidR="00E32F44" w:rsidRPr="00E32F44">
        <w:rPr>
          <w:rFonts w:ascii="Times New Roman" w:hAnsi="Times New Roman"/>
          <w:lang w:val="uk-UA"/>
        </w:rPr>
        <w:t>Жулянський машинобудівний завод «ВІЗАР</w:t>
      </w:r>
      <w:r w:rsidR="00E32F44" w:rsidRPr="00E32F44">
        <w:rPr>
          <w:rFonts w:ascii="Times New Roman" w:hAnsi="Times New Roman"/>
        </w:rPr>
        <w:t xml:space="preserve">», </w:t>
      </w:r>
      <w:r w:rsidR="00E32F44" w:rsidRPr="00E32F44">
        <w:rPr>
          <w:rFonts w:ascii="Times New Roman" w:hAnsi="Times New Roman"/>
          <w:lang w:val="uk-UA"/>
        </w:rPr>
        <w:t xml:space="preserve">індекс 08132,  </w:t>
      </w:r>
      <w:r w:rsidR="00E32F44" w:rsidRPr="00E32F44">
        <w:rPr>
          <w:rFonts w:ascii="Times New Roman" w:hAnsi="Times New Roman"/>
        </w:rPr>
        <w:t xml:space="preserve">м. </w:t>
      </w:r>
      <w:r w:rsidR="00E32F44" w:rsidRPr="00E32F44">
        <w:rPr>
          <w:rFonts w:ascii="Times New Roman" w:hAnsi="Times New Roman"/>
          <w:lang w:val="uk-UA"/>
        </w:rPr>
        <w:t>Вишневе вул. Ломоносова, 1</w:t>
      </w:r>
    </w:p>
    <w:p w:rsidR="00E32F44" w:rsidRPr="00E32F44" w:rsidRDefault="00E32F44" w:rsidP="00E32F44">
      <w:pPr>
        <w:pStyle w:val="af0"/>
        <w:jc w:val="both"/>
        <w:rPr>
          <w:rFonts w:ascii="Times New Roman" w:hAnsi="Times New Roman"/>
          <w:lang w:val="uk-UA" w:eastAsia="ru-RU"/>
        </w:rPr>
      </w:pPr>
      <w:r w:rsidRPr="00E32F44">
        <w:rPr>
          <w:rFonts w:ascii="Times New Roman" w:hAnsi="Times New Roman"/>
          <w:lang w:eastAsia="ru-RU"/>
        </w:rPr>
        <w:t xml:space="preserve"> 1.</w:t>
      </w:r>
      <w:r w:rsidR="002A321F">
        <w:rPr>
          <w:rFonts w:ascii="Times New Roman" w:hAnsi="Times New Roman"/>
          <w:lang w:eastAsia="ru-RU"/>
        </w:rPr>
        <w:t>2. Код згідно з ЄДРПОУ</w:t>
      </w:r>
      <w:r w:rsidRPr="00E32F44">
        <w:rPr>
          <w:rFonts w:ascii="Times New Roman" w:hAnsi="Times New Roman"/>
          <w:lang w:eastAsia="ru-RU"/>
        </w:rPr>
        <w:t>:</w:t>
      </w:r>
      <w:r w:rsidRPr="00E32F44">
        <w:rPr>
          <w:rFonts w:ascii="Times New Roman" w:hAnsi="Times New Roman"/>
          <w:lang w:val="uk-UA" w:eastAsia="ru-RU"/>
        </w:rPr>
        <w:t>14311175</w:t>
      </w:r>
    </w:p>
    <w:p w:rsidR="00E32F44" w:rsidRPr="00E32F44" w:rsidRDefault="002A321F" w:rsidP="00E32F44">
      <w:pPr>
        <w:spacing w:after="0" w:line="240" w:lineRule="auto"/>
        <w:ind w:right="-58"/>
        <w:jc w:val="both"/>
        <w:rPr>
          <w:rFonts w:ascii="Times New Roman" w:hAnsi="Times New Roman"/>
          <w:lang w:val="ru-RU"/>
        </w:rPr>
      </w:pPr>
      <w:r>
        <w:rPr>
          <w:rFonts w:ascii="Times New Roman" w:hAnsi="Times New Roman"/>
          <w:lang w:val="ru-RU"/>
        </w:rPr>
        <w:t>1.3. Юридична адреса</w:t>
      </w:r>
      <w:r w:rsidR="00E32F44" w:rsidRPr="00E32F44">
        <w:rPr>
          <w:rFonts w:ascii="Times New Roman" w:hAnsi="Times New Roman"/>
          <w:lang w:val="ru-RU"/>
        </w:rPr>
        <w:t xml:space="preserve">: </w:t>
      </w:r>
      <w:r w:rsidR="00E32F44" w:rsidRPr="00E32F44">
        <w:rPr>
          <w:rFonts w:ascii="Times New Roman" w:hAnsi="Times New Roman"/>
          <w:lang w:val="uk-UA"/>
        </w:rPr>
        <w:t xml:space="preserve">08132,  </w:t>
      </w:r>
      <w:r w:rsidR="00E32F44" w:rsidRPr="00E32F44">
        <w:rPr>
          <w:rFonts w:ascii="Times New Roman" w:hAnsi="Times New Roman"/>
          <w:lang w:val="ru-RU"/>
        </w:rPr>
        <w:t xml:space="preserve">м. </w:t>
      </w:r>
      <w:r w:rsidR="00E32F44" w:rsidRPr="00E32F44">
        <w:rPr>
          <w:rFonts w:ascii="Times New Roman" w:hAnsi="Times New Roman"/>
          <w:lang w:val="uk-UA"/>
        </w:rPr>
        <w:t>Вишневе вул. Ломоносова, 1</w:t>
      </w:r>
    </w:p>
    <w:p w:rsidR="00E32F44" w:rsidRPr="00E32F44" w:rsidRDefault="002A321F" w:rsidP="00E32F44">
      <w:pPr>
        <w:pStyle w:val="af0"/>
        <w:jc w:val="both"/>
        <w:rPr>
          <w:rFonts w:ascii="Times New Roman" w:hAnsi="Times New Roman"/>
          <w:lang w:eastAsia="ru-RU"/>
        </w:rPr>
      </w:pPr>
      <w:r>
        <w:rPr>
          <w:rFonts w:ascii="Times New Roman" w:hAnsi="Times New Roman"/>
          <w:lang w:eastAsia="ru-RU"/>
        </w:rPr>
        <w:t>1.4. Поштова адреса</w:t>
      </w:r>
      <w:r w:rsidR="00E32F44" w:rsidRPr="00E32F44">
        <w:rPr>
          <w:rFonts w:ascii="Times New Roman" w:hAnsi="Times New Roman"/>
          <w:lang w:eastAsia="ru-RU"/>
        </w:rPr>
        <w:t xml:space="preserve">: </w:t>
      </w:r>
      <w:r w:rsidR="00E32F44" w:rsidRPr="00E32F44">
        <w:rPr>
          <w:rFonts w:ascii="Times New Roman" w:hAnsi="Times New Roman"/>
          <w:lang w:val="uk-UA"/>
        </w:rPr>
        <w:t xml:space="preserve">08132,  </w:t>
      </w:r>
      <w:r w:rsidR="00E32F44" w:rsidRPr="00E32F44">
        <w:rPr>
          <w:rFonts w:ascii="Times New Roman" w:hAnsi="Times New Roman"/>
        </w:rPr>
        <w:t xml:space="preserve">м. </w:t>
      </w:r>
      <w:r w:rsidR="00E32F44" w:rsidRPr="00E32F44">
        <w:rPr>
          <w:rFonts w:ascii="Times New Roman" w:hAnsi="Times New Roman"/>
          <w:lang w:val="uk-UA"/>
        </w:rPr>
        <w:t>Вишневе вул. Ломоносова, 1</w:t>
      </w:r>
    </w:p>
    <w:p w:rsidR="00E32F44" w:rsidRPr="00E32F44" w:rsidRDefault="00E32F44" w:rsidP="00E32F44">
      <w:pPr>
        <w:pStyle w:val="af0"/>
        <w:rPr>
          <w:rFonts w:ascii="Times New Roman" w:hAnsi="Times New Roman"/>
          <w:lang w:eastAsia="ru-RU"/>
        </w:rPr>
      </w:pPr>
      <w:r w:rsidRPr="00E32F44">
        <w:rPr>
          <w:rFonts w:ascii="Times New Roman" w:hAnsi="Times New Roman"/>
          <w:lang w:eastAsia="ru-RU"/>
        </w:rPr>
        <w:t xml:space="preserve">1.5. Контактна особа  уповноважена здійснювати зв’язок з учасниками: </w:t>
      </w:r>
    </w:p>
    <w:p w:rsidR="00E32F44" w:rsidRPr="00E32F44" w:rsidRDefault="00E32F44" w:rsidP="00E32F44">
      <w:pPr>
        <w:pStyle w:val="af0"/>
        <w:rPr>
          <w:rFonts w:ascii="Times New Roman" w:hAnsi="Times New Roman"/>
          <w:lang w:val="uk-UA"/>
        </w:rPr>
      </w:pPr>
      <w:r w:rsidRPr="00E32F44">
        <w:rPr>
          <w:rFonts w:ascii="Times New Roman" w:hAnsi="Times New Roman"/>
          <w:lang w:val="uk-UA" w:eastAsia="ru-RU"/>
        </w:rPr>
        <w:t xml:space="preserve">Полякова Ірина Володимирівна, </w:t>
      </w:r>
      <w:r w:rsidRPr="00E32F44">
        <w:rPr>
          <w:rFonts w:ascii="Times New Roman" w:hAnsi="Times New Roman"/>
          <w:lang w:val="uk-UA"/>
        </w:rPr>
        <w:t xml:space="preserve">начальник відділу АГВ, тел. (067) 850-97-56 </w:t>
      </w:r>
      <w:r w:rsidRPr="00E32F44">
        <w:rPr>
          <w:rFonts w:ascii="Times New Roman" w:hAnsi="Times New Roman"/>
          <w:lang w:val="en-US"/>
        </w:rPr>
        <w:t>e</w:t>
      </w:r>
      <w:r w:rsidRPr="00E32F44">
        <w:rPr>
          <w:rFonts w:ascii="Times New Roman" w:hAnsi="Times New Roman"/>
          <w:lang w:val="uk-UA"/>
        </w:rPr>
        <w:t>-</w:t>
      </w:r>
      <w:r w:rsidRPr="00E32F44">
        <w:rPr>
          <w:rFonts w:ascii="Times New Roman" w:hAnsi="Times New Roman"/>
          <w:lang w:val="en-US"/>
        </w:rPr>
        <w:t>mail</w:t>
      </w:r>
      <w:r w:rsidRPr="00E32F44">
        <w:rPr>
          <w:rFonts w:ascii="Times New Roman" w:hAnsi="Times New Roman"/>
          <w:lang w:val="uk-UA"/>
        </w:rPr>
        <w:t xml:space="preserve">: </w:t>
      </w:r>
      <w:hyperlink r:id="rId11" w:history="1">
        <w:r w:rsidRPr="00E32F44">
          <w:rPr>
            <w:rStyle w:val="a9"/>
            <w:rFonts w:ascii="Times New Roman" w:hAnsi="Times New Roman"/>
            <w:lang w:val="en-US"/>
          </w:rPr>
          <w:t>vizaragv</w:t>
        </w:r>
        <w:r w:rsidRPr="00E32F44">
          <w:rPr>
            <w:rStyle w:val="a9"/>
            <w:rFonts w:ascii="Times New Roman" w:hAnsi="Times New Roman"/>
            <w:lang w:val="uk-UA"/>
          </w:rPr>
          <w:t>@</w:t>
        </w:r>
        <w:r w:rsidRPr="00E32F44">
          <w:rPr>
            <w:rStyle w:val="a9"/>
            <w:rFonts w:ascii="Times New Roman" w:hAnsi="Times New Roman"/>
            <w:lang w:val="en-US"/>
          </w:rPr>
          <w:t>ukr</w:t>
        </w:r>
        <w:r w:rsidRPr="00E32F44">
          <w:rPr>
            <w:rStyle w:val="a9"/>
            <w:rFonts w:ascii="Times New Roman" w:hAnsi="Times New Roman"/>
            <w:lang w:val="uk-UA"/>
          </w:rPr>
          <w:t>.</w:t>
        </w:r>
        <w:r w:rsidRPr="00E32F44">
          <w:rPr>
            <w:rStyle w:val="a9"/>
            <w:rFonts w:ascii="Times New Roman" w:hAnsi="Times New Roman"/>
            <w:lang w:val="en-US"/>
          </w:rPr>
          <w:t>net</w:t>
        </w:r>
      </w:hyperlink>
    </w:p>
    <w:p w:rsidR="00E32F44" w:rsidRPr="00E32F44" w:rsidRDefault="00E32F44" w:rsidP="00E32F44">
      <w:pPr>
        <w:pStyle w:val="af0"/>
        <w:rPr>
          <w:rFonts w:ascii="Times New Roman" w:hAnsi="Times New Roman"/>
          <w:b/>
          <w:lang w:eastAsia="ru-RU"/>
        </w:rPr>
      </w:pPr>
      <w:r w:rsidRPr="00E32F44">
        <w:rPr>
          <w:rFonts w:ascii="Times New Roman" w:hAnsi="Times New Roman"/>
          <w:b/>
          <w:lang w:eastAsia="ru-RU"/>
        </w:rPr>
        <w:t xml:space="preserve">Крок електронного аукціону: </w:t>
      </w:r>
    </w:p>
    <w:p w:rsidR="00E32F44" w:rsidRPr="00E32F44" w:rsidRDefault="00E32F44" w:rsidP="00E32F44">
      <w:pPr>
        <w:pStyle w:val="af0"/>
        <w:rPr>
          <w:rFonts w:ascii="Times New Roman" w:hAnsi="Times New Roman"/>
          <w:lang w:val="uk-UA"/>
        </w:rPr>
      </w:pPr>
      <w:r w:rsidRPr="00E32F44">
        <w:rPr>
          <w:rFonts w:ascii="Times New Roman" w:hAnsi="Times New Roman"/>
          <w:lang w:eastAsia="ru-RU"/>
        </w:rPr>
        <w:t>1 %</w:t>
      </w:r>
      <w:r w:rsidR="00EF44B6">
        <w:rPr>
          <w:rFonts w:ascii="Times New Roman" w:hAnsi="Times New Roman"/>
          <w:lang w:val="uk-UA" w:eastAsia="ru-RU"/>
        </w:rPr>
        <w:t xml:space="preserve"> </w:t>
      </w:r>
      <w:r w:rsidRPr="00E32F44">
        <w:rPr>
          <w:rFonts w:ascii="Times New Roman" w:hAnsi="Times New Roman"/>
        </w:rPr>
        <w:t>від стартової ціни реалізації.</w:t>
      </w:r>
    </w:p>
    <w:p w:rsidR="00E32F44" w:rsidRPr="00E32F44" w:rsidRDefault="00E32F44" w:rsidP="00E32F44">
      <w:pPr>
        <w:pStyle w:val="af0"/>
        <w:rPr>
          <w:rFonts w:ascii="Times New Roman" w:hAnsi="Times New Roman"/>
          <w:lang w:val="uk-UA"/>
        </w:rPr>
      </w:pPr>
    </w:p>
    <w:p w:rsidR="00E32F44" w:rsidRPr="00E32F44" w:rsidRDefault="002A321F" w:rsidP="00E32F44">
      <w:pPr>
        <w:pStyle w:val="af0"/>
        <w:rPr>
          <w:rFonts w:ascii="Times New Roman" w:hAnsi="Times New Roman"/>
          <w:b/>
          <w:lang w:eastAsia="ru-RU"/>
        </w:rPr>
      </w:pPr>
      <w:r>
        <w:rPr>
          <w:rFonts w:ascii="Times New Roman" w:hAnsi="Times New Roman"/>
          <w:b/>
          <w:lang w:val="uk-UA" w:eastAsia="ru-RU"/>
        </w:rPr>
        <w:lastRenderedPageBreak/>
        <w:t>Стартова</w:t>
      </w:r>
      <w:r w:rsidR="00E32F44" w:rsidRPr="00E32F44">
        <w:rPr>
          <w:rFonts w:ascii="Times New Roman" w:hAnsi="Times New Roman"/>
          <w:b/>
          <w:lang w:eastAsia="ru-RU"/>
        </w:rPr>
        <w:t xml:space="preserve"> ціна:</w:t>
      </w:r>
    </w:p>
    <w:p w:rsidR="00E32F44" w:rsidRPr="00E32F44" w:rsidRDefault="009A5658" w:rsidP="00E32F44">
      <w:pPr>
        <w:pStyle w:val="af0"/>
        <w:jc w:val="both"/>
        <w:rPr>
          <w:rFonts w:ascii="Times New Roman" w:hAnsi="Times New Roman"/>
          <w:lang w:val="uk-UA" w:eastAsia="ru-RU"/>
        </w:rPr>
      </w:pPr>
      <w:r>
        <w:rPr>
          <w:rFonts w:ascii="Times New Roman" w:hAnsi="Times New Roman"/>
          <w:lang w:val="uk-UA" w:eastAsia="ru-RU"/>
        </w:rPr>
        <w:t>1</w:t>
      </w:r>
      <w:r w:rsidR="00967649">
        <w:rPr>
          <w:rFonts w:ascii="Times New Roman" w:hAnsi="Times New Roman"/>
          <w:lang w:val="uk-UA" w:eastAsia="ru-RU"/>
        </w:rPr>
        <w:t>0</w:t>
      </w:r>
      <w:r w:rsidR="00E32F44" w:rsidRPr="00E32F44">
        <w:rPr>
          <w:rFonts w:ascii="Times New Roman" w:hAnsi="Times New Roman"/>
          <w:lang w:val="uk-UA" w:eastAsia="ru-RU"/>
        </w:rPr>
        <w:t>000</w:t>
      </w:r>
      <w:r w:rsidR="00E32F44" w:rsidRPr="00E32F44">
        <w:rPr>
          <w:rFonts w:ascii="Times New Roman" w:hAnsi="Times New Roman"/>
          <w:lang w:eastAsia="ru-RU"/>
        </w:rPr>
        <w:t>,00 (</w:t>
      </w:r>
      <w:r w:rsidR="00967649">
        <w:rPr>
          <w:rFonts w:ascii="Times New Roman" w:hAnsi="Times New Roman"/>
          <w:lang w:val="uk-UA" w:eastAsia="ru-RU"/>
        </w:rPr>
        <w:t>деся</w:t>
      </w:r>
      <w:r>
        <w:rPr>
          <w:rFonts w:ascii="Times New Roman" w:hAnsi="Times New Roman"/>
          <w:lang w:val="uk-UA" w:eastAsia="ru-RU"/>
        </w:rPr>
        <w:t>ть</w:t>
      </w:r>
      <w:r w:rsidR="00E32F44" w:rsidRPr="00E32F44">
        <w:rPr>
          <w:rFonts w:ascii="Times New Roman" w:hAnsi="Times New Roman"/>
          <w:lang w:val="uk-UA" w:eastAsia="ru-RU"/>
        </w:rPr>
        <w:t xml:space="preserve"> тисячі </w:t>
      </w:r>
      <w:r w:rsidR="00E32F44" w:rsidRPr="00E32F44">
        <w:rPr>
          <w:rFonts w:ascii="Times New Roman" w:hAnsi="Times New Roman"/>
          <w:lang w:eastAsia="ru-RU"/>
        </w:rPr>
        <w:t>00 коп.</w:t>
      </w:r>
      <w:r w:rsidR="00E32F44" w:rsidRPr="00E32F44">
        <w:rPr>
          <w:rFonts w:ascii="Times New Roman" w:hAnsi="Times New Roman"/>
          <w:lang w:val="uk-UA" w:eastAsia="ru-RU"/>
        </w:rPr>
        <w:t xml:space="preserve"> грн.</w:t>
      </w:r>
      <w:r w:rsidR="00EF44B6">
        <w:rPr>
          <w:rFonts w:ascii="Times New Roman" w:hAnsi="Times New Roman"/>
          <w:lang w:eastAsia="ru-RU"/>
        </w:rPr>
        <w:t xml:space="preserve">) без ПДВ за </w:t>
      </w:r>
      <w:r w:rsidR="00EF44B6">
        <w:rPr>
          <w:rFonts w:ascii="Times New Roman" w:hAnsi="Times New Roman"/>
          <w:lang w:val="uk-UA" w:eastAsia="ru-RU"/>
        </w:rPr>
        <w:t>5</w:t>
      </w:r>
      <w:r w:rsidR="00E32F44">
        <w:rPr>
          <w:rFonts w:ascii="Times New Roman" w:hAnsi="Times New Roman"/>
          <w:lang w:val="uk-UA" w:eastAsia="ru-RU"/>
        </w:rPr>
        <w:t xml:space="preserve"> тони.</w:t>
      </w:r>
    </w:p>
    <w:p w:rsidR="00E32F44" w:rsidRPr="00E32F44" w:rsidRDefault="00E32F44" w:rsidP="00E32F44">
      <w:pPr>
        <w:pStyle w:val="af0"/>
        <w:jc w:val="center"/>
        <w:rPr>
          <w:rFonts w:ascii="Times New Roman" w:hAnsi="Times New Roman"/>
          <w:b/>
          <w:lang w:val="uk-UA" w:eastAsia="ru-RU"/>
        </w:rPr>
      </w:pPr>
    </w:p>
    <w:p w:rsidR="00E32F44" w:rsidRPr="00E32F44" w:rsidRDefault="00E32F44" w:rsidP="00E32F44">
      <w:pPr>
        <w:spacing w:after="0" w:line="240" w:lineRule="auto"/>
        <w:jc w:val="both"/>
        <w:rPr>
          <w:rFonts w:ascii="Times New Roman" w:hAnsi="Times New Roman"/>
          <w:lang w:val="uk-UA"/>
        </w:rPr>
      </w:pPr>
      <w:r w:rsidRPr="00E32F44">
        <w:rPr>
          <w:rFonts w:ascii="Times New Roman" w:hAnsi="Times New Roman"/>
          <w:b/>
          <w:u w:val="single"/>
          <w:lang w:val="uk-UA"/>
        </w:rPr>
        <w:t>Основні умови оплати:</w:t>
      </w:r>
      <w:r w:rsidRPr="00E32F44">
        <w:rPr>
          <w:rFonts w:ascii="Times New Roman" w:hAnsi="Times New Roman"/>
          <w:lang w:val="uk-UA"/>
        </w:rPr>
        <w:t xml:space="preserve"> </w:t>
      </w:r>
    </w:p>
    <w:p w:rsidR="00E32F44" w:rsidRPr="00E32F44" w:rsidRDefault="00E32F44" w:rsidP="00E32F44">
      <w:pPr>
        <w:ind w:firstLine="709"/>
        <w:jc w:val="both"/>
        <w:rPr>
          <w:rFonts w:ascii="Times New Roman" w:hAnsi="Times New Roman"/>
          <w:lang w:val="uk-UA"/>
        </w:rPr>
      </w:pPr>
      <w:r w:rsidRPr="00E32F44">
        <w:rPr>
          <w:rFonts w:ascii="Times New Roman" w:hAnsi="Times New Roman"/>
          <w:b/>
          <w:lang w:val="uk-UA"/>
        </w:rPr>
        <w:t>Покупець</w:t>
      </w:r>
      <w:r w:rsidRPr="00E32F44">
        <w:rPr>
          <w:rFonts w:ascii="Times New Roman" w:hAnsi="Times New Roman"/>
          <w:lang w:val="uk-UA"/>
        </w:rPr>
        <w:t xml:space="preserve"> здійснює оплату вартості Товару визначеної в Акті приймання-передачі Товару в розмірі </w:t>
      </w:r>
      <w:r w:rsidRPr="00E32F44">
        <w:rPr>
          <w:rFonts w:ascii="Times New Roman" w:hAnsi="Times New Roman"/>
          <w:b/>
          <w:lang w:val="uk-UA"/>
        </w:rPr>
        <w:t>100%</w:t>
      </w:r>
      <w:r w:rsidRPr="00E32F44">
        <w:rPr>
          <w:rFonts w:ascii="Times New Roman" w:hAnsi="Times New Roman"/>
          <w:lang w:val="uk-UA"/>
        </w:rPr>
        <w:t xml:space="preserve">  протягом </w:t>
      </w:r>
      <w:r w:rsidRPr="00E32F44">
        <w:rPr>
          <w:rFonts w:ascii="Times New Roman" w:hAnsi="Times New Roman"/>
          <w:b/>
          <w:lang w:val="uk-UA"/>
        </w:rPr>
        <w:t>3</w:t>
      </w:r>
      <w:r w:rsidRPr="00E32F44">
        <w:rPr>
          <w:rFonts w:ascii="Times New Roman" w:hAnsi="Times New Roman"/>
          <w:lang w:val="uk-UA"/>
        </w:rPr>
        <w:t xml:space="preserve"> </w:t>
      </w:r>
      <w:r w:rsidRPr="00E32F44">
        <w:rPr>
          <w:rFonts w:ascii="Times New Roman" w:hAnsi="Times New Roman"/>
          <w:b/>
          <w:lang w:val="uk-UA"/>
        </w:rPr>
        <w:t>робочих днів</w:t>
      </w:r>
      <w:r w:rsidRPr="00E32F44">
        <w:rPr>
          <w:rFonts w:ascii="Times New Roman" w:hAnsi="Times New Roman"/>
          <w:lang w:val="uk-UA"/>
        </w:rPr>
        <w:t xml:space="preserve"> з дати підписання Сторонами Акту. Датою здійснення оплати є дата надходження відповідних коштів на розрахунковий рахунок </w:t>
      </w:r>
      <w:r w:rsidRPr="00E32F44">
        <w:rPr>
          <w:rFonts w:ascii="Times New Roman" w:hAnsi="Times New Roman"/>
          <w:b/>
          <w:lang w:val="uk-UA"/>
        </w:rPr>
        <w:t>Продавця</w:t>
      </w:r>
      <w:r w:rsidRPr="00E32F44">
        <w:rPr>
          <w:rFonts w:ascii="Times New Roman" w:hAnsi="Times New Roman"/>
          <w:lang w:val="uk-UA"/>
        </w:rPr>
        <w:t xml:space="preserve">. </w:t>
      </w:r>
    </w:p>
    <w:p w:rsidR="00E32F44" w:rsidRPr="00E32F44" w:rsidRDefault="00E32F44" w:rsidP="00E32F44">
      <w:pPr>
        <w:spacing w:after="0" w:line="240" w:lineRule="auto"/>
        <w:jc w:val="both"/>
        <w:rPr>
          <w:rFonts w:ascii="Times New Roman" w:hAnsi="Times New Roman"/>
          <w:lang w:val="uk-UA"/>
        </w:rPr>
      </w:pPr>
    </w:p>
    <w:p w:rsidR="00E32F44" w:rsidRDefault="002A321F" w:rsidP="00E32F44">
      <w:pPr>
        <w:spacing w:after="0" w:line="240" w:lineRule="auto"/>
        <w:jc w:val="both"/>
        <w:rPr>
          <w:rFonts w:ascii="Times New Roman" w:hAnsi="Times New Roman"/>
          <w:b/>
          <w:u w:val="single"/>
          <w:lang w:val="uk-UA"/>
        </w:rPr>
      </w:pPr>
      <w:r>
        <w:rPr>
          <w:rFonts w:ascii="Times New Roman" w:hAnsi="Times New Roman"/>
          <w:b/>
          <w:u w:val="single"/>
          <w:lang w:val="uk-UA"/>
        </w:rPr>
        <w:t>Основні умови приймання-передачі</w:t>
      </w:r>
      <w:r w:rsidR="00E32F44" w:rsidRPr="00E32F44">
        <w:rPr>
          <w:rFonts w:ascii="Times New Roman" w:hAnsi="Times New Roman"/>
          <w:b/>
          <w:u w:val="single"/>
          <w:lang w:val="uk-UA"/>
        </w:rPr>
        <w:t>:</w:t>
      </w:r>
    </w:p>
    <w:p w:rsidR="006D3024" w:rsidRPr="00E32F44" w:rsidRDefault="006D3024" w:rsidP="00E32F44">
      <w:pPr>
        <w:spacing w:after="0" w:line="240" w:lineRule="auto"/>
        <w:jc w:val="both"/>
        <w:rPr>
          <w:rFonts w:ascii="Times New Roman" w:hAnsi="Times New Roman"/>
          <w:lang w:val="uk-UA"/>
        </w:rPr>
      </w:pPr>
    </w:p>
    <w:p w:rsidR="006D3024" w:rsidRDefault="006D3024" w:rsidP="00E32F44">
      <w:pPr>
        <w:pStyle w:val="a6"/>
        <w:numPr>
          <w:ilvl w:val="0"/>
          <w:numId w:val="24"/>
        </w:numPr>
        <w:spacing w:after="0" w:line="240" w:lineRule="auto"/>
        <w:jc w:val="both"/>
        <w:rPr>
          <w:rFonts w:ascii="Times New Roman" w:hAnsi="Times New Roman"/>
        </w:rPr>
      </w:pPr>
      <w:r>
        <w:rPr>
          <w:rFonts w:ascii="Times New Roman" w:hAnsi="Times New Roman"/>
        </w:rPr>
        <w:t xml:space="preserve">Товар передається згідно затвердженого обома сторонами Договору та Специфікації </w:t>
      </w:r>
      <w:r w:rsidRPr="003D15BF">
        <w:rPr>
          <w:rFonts w:ascii="Times New Roman" w:hAnsi="Times New Roman"/>
          <w:color w:val="3333CC"/>
        </w:rPr>
        <w:t>(Додаток №4)</w:t>
      </w:r>
      <w:r>
        <w:rPr>
          <w:rFonts w:ascii="Times New Roman" w:hAnsi="Times New Roman"/>
        </w:rPr>
        <w:t xml:space="preserve"> в термін протягом 5 робочих днів з дати подання покупцем попереднього замовлення на телефон диспетчерської служби продавця.</w:t>
      </w:r>
    </w:p>
    <w:p w:rsidR="00E32F44" w:rsidRPr="00E32F44" w:rsidRDefault="00E32F44" w:rsidP="00E32F44">
      <w:pPr>
        <w:pStyle w:val="a6"/>
        <w:numPr>
          <w:ilvl w:val="0"/>
          <w:numId w:val="24"/>
        </w:numPr>
        <w:spacing w:after="0" w:line="240" w:lineRule="auto"/>
        <w:jc w:val="both"/>
        <w:rPr>
          <w:rFonts w:ascii="Times New Roman" w:hAnsi="Times New Roman"/>
        </w:rPr>
      </w:pPr>
      <w:r w:rsidRPr="00E32F44">
        <w:rPr>
          <w:rFonts w:ascii="Times New Roman" w:hAnsi="Times New Roman"/>
        </w:rPr>
        <w:t>Вага сталевої стружки визначається брутто</w:t>
      </w:r>
      <w:r>
        <w:rPr>
          <w:rFonts w:ascii="Times New Roman" w:hAnsi="Times New Roman"/>
        </w:rPr>
        <w:t>,</w:t>
      </w:r>
      <w:r w:rsidRPr="00E32F44">
        <w:rPr>
          <w:rFonts w:ascii="Times New Roman" w:hAnsi="Times New Roman"/>
        </w:rPr>
        <w:t xml:space="preserve"> відсоток засміченості</w:t>
      </w:r>
      <w:r>
        <w:rPr>
          <w:rFonts w:ascii="Times New Roman" w:hAnsi="Times New Roman"/>
        </w:rPr>
        <w:t xml:space="preserve"> складає 3%</w:t>
      </w:r>
    </w:p>
    <w:p w:rsidR="00E32F44" w:rsidRPr="00E32F44" w:rsidRDefault="00E32F44" w:rsidP="00E32F44">
      <w:pPr>
        <w:pStyle w:val="a6"/>
        <w:numPr>
          <w:ilvl w:val="0"/>
          <w:numId w:val="24"/>
        </w:numPr>
        <w:spacing w:after="0" w:line="240" w:lineRule="auto"/>
        <w:rPr>
          <w:rFonts w:ascii="Times New Roman" w:hAnsi="Times New Roman"/>
        </w:rPr>
      </w:pPr>
      <w:r w:rsidRPr="00E32F44">
        <w:rPr>
          <w:rFonts w:ascii="Times New Roman" w:hAnsi="Times New Roman"/>
        </w:rPr>
        <w:t>Зважування металобрухту здійснюється на паспортизованих вагах Покупця в присутності представників Покупця та Продавця.</w:t>
      </w:r>
    </w:p>
    <w:p w:rsidR="00E32F44" w:rsidRPr="00E32F44" w:rsidRDefault="00E32F44" w:rsidP="00E32F44">
      <w:pPr>
        <w:pStyle w:val="a6"/>
        <w:numPr>
          <w:ilvl w:val="0"/>
          <w:numId w:val="24"/>
        </w:numPr>
        <w:spacing w:after="0" w:line="240" w:lineRule="auto"/>
        <w:rPr>
          <w:rFonts w:ascii="Times New Roman" w:hAnsi="Times New Roman"/>
        </w:rPr>
      </w:pPr>
      <w:r w:rsidRPr="00E32F44">
        <w:rPr>
          <w:rFonts w:ascii="Times New Roman" w:hAnsi="Times New Roman"/>
        </w:rPr>
        <w:t>Обсяги, зазначені в оголошенні, є орієнтовними та остаточно визначаються після зважування, після якого складається та підпи</w:t>
      </w:r>
      <w:r w:rsidR="009B7829">
        <w:rPr>
          <w:rFonts w:ascii="Times New Roman" w:hAnsi="Times New Roman"/>
        </w:rPr>
        <w:t>сується двосторонній Акт приймання</w:t>
      </w:r>
      <w:r w:rsidRPr="00E32F44">
        <w:rPr>
          <w:rFonts w:ascii="Times New Roman" w:hAnsi="Times New Roman"/>
        </w:rPr>
        <w:t xml:space="preserve"> - передачі.</w:t>
      </w:r>
    </w:p>
    <w:p w:rsidR="00E32F44" w:rsidRPr="00E32F44" w:rsidRDefault="00E32F44" w:rsidP="00E32F44">
      <w:pPr>
        <w:pStyle w:val="a6"/>
        <w:numPr>
          <w:ilvl w:val="0"/>
          <w:numId w:val="24"/>
        </w:numPr>
        <w:spacing w:after="0" w:line="240" w:lineRule="auto"/>
        <w:jc w:val="both"/>
        <w:rPr>
          <w:rFonts w:ascii="Times New Roman" w:hAnsi="Times New Roman"/>
        </w:rPr>
      </w:pPr>
      <w:r w:rsidRPr="00E32F44">
        <w:rPr>
          <w:rFonts w:ascii="Times New Roman" w:hAnsi="Times New Roman"/>
        </w:rPr>
        <w:t>За рахунок Покупця здійснюється:</w:t>
      </w:r>
    </w:p>
    <w:p w:rsidR="00E32F44" w:rsidRPr="00E32F44" w:rsidRDefault="00E32F44" w:rsidP="00E32F44">
      <w:pPr>
        <w:pStyle w:val="a6"/>
        <w:spacing w:after="0" w:line="240" w:lineRule="auto"/>
        <w:jc w:val="both"/>
        <w:rPr>
          <w:rFonts w:ascii="Times New Roman" w:hAnsi="Times New Roman"/>
        </w:rPr>
      </w:pPr>
      <w:r w:rsidRPr="00E32F44">
        <w:rPr>
          <w:rFonts w:ascii="Times New Roman" w:hAnsi="Times New Roman"/>
        </w:rPr>
        <w:t>-    надання вантажного транспорту;</w:t>
      </w:r>
    </w:p>
    <w:p w:rsidR="00E32F44" w:rsidRPr="00E32F44" w:rsidRDefault="00E32F44" w:rsidP="00E32F44">
      <w:pPr>
        <w:pStyle w:val="a6"/>
        <w:spacing w:after="0" w:line="240" w:lineRule="auto"/>
        <w:jc w:val="both"/>
        <w:rPr>
          <w:rFonts w:ascii="Times New Roman" w:hAnsi="Times New Roman"/>
        </w:rPr>
      </w:pPr>
      <w:r w:rsidRPr="00E32F44">
        <w:rPr>
          <w:rFonts w:ascii="Times New Roman" w:hAnsi="Times New Roman"/>
        </w:rPr>
        <w:t>-    надання техніки та працівників для навантаження на транспорт( в разі необхідності);</w:t>
      </w:r>
    </w:p>
    <w:p w:rsidR="00E32F44" w:rsidRPr="00E32F44" w:rsidRDefault="00E32F44" w:rsidP="00E32F44">
      <w:pPr>
        <w:pStyle w:val="a6"/>
        <w:spacing w:after="0" w:line="240" w:lineRule="auto"/>
        <w:ind w:left="426"/>
        <w:jc w:val="both"/>
        <w:rPr>
          <w:rFonts w:ascii="Times New Roman" w:hAnsi="Times New Roman"/>
        </w:rPr>
      </w:pPr>
      <w:r w:rsidRPr="00E32F44">
        <w:rPr>
          <w:rFonts w:ascii="Times New Roman" w:hAnsi="Times New Roman"/>
        </w:rPr>
        <w:t xml:space="preserve">5. Персонал Покупця відповідає за порушення правил охорони праці, охорони навколишнього середовища, правил пропускного та </w:t>
      </w:r>
      <w:r w:rsidR="00FD7929" w:rsidRPr="00E32F44">
        <w:rPr>
          <w:rFonts w:ascii="Times New Roman" w:hAnsi="Times New Roman"/>
        </w:rPr>
        <w:t>внутрішньо об’єктового</w:t>
      </w:r>
      <w:r w:rsidRPr="00E32F44">
        <w:rPr>
          <w:rFonts w:ascii="Times New Roman" w:hAnsi="Times New Roman"/>
        </w:rPr>
        <w:t xml:space="preserve"> режиму, правил безпеки дорожнього руху на території ДП «ЖМЗ «ВІЗАР»</w:t>
      </w:r>
    </w:p>
    <w:p w:rsidR="00E32F44" w:rsidRPr="00E32F44" w:rsidRDefault="00E32F44" w:rsidP="00E32F44">
      <w:pPr>
        <w:pStyle w:val="a6"/>
        <w:spacing w:after="0" w:line="240" w:lineRule="auto"/>
        <w:ind w:left="426"/>
        <w:jc w:val="both"/>
        <w:rPr>
          <w:rFonts w:ascii="Times New Roman" w:hAnsi="Times New Roman"/>
        </w:rPr>
      </w:pPr>
    </w:p>
    <w:p w:rsidR="00E32F44" w:rsidRPr="00E32F44" w:rsidRDefault="00E32F44" w:rsidP="00E32F44">
      <w:pPr>
        <w:spacing w:after="0" w:line="240" w:lineRule="auto"/>
        <w:jc w:val="both"/>
        <w:rPr>
          <w:rFonts w:ascii="Times New Roman" w:hAnsi="Times New Roman"/>
          <w:b/>
          <w:u w:val="single"/>
          <w:lang w:val="uk-UA"/>
        </w:rPr>
      </w:pPr>
      <w:r w:rsidRPr="00E32F44">
        <w:rPr>
          <w:rFonts w:ascii="Times New Roman" w:hAnsi="Times New Roman"/>
          <w:b/>
          <w:u w:val="single"/>
          <w:lang w:val="uk-UA"/>
        </w:rPr>
        <w:t xml:space="preserve">Вимого до транспорту: </w:t>
      </w:r>
    </w:p>
    <w:p w:rsidR="00E32F44" w:rsidRPr="00E32F44" w:rsidRDefault="00E32F44" w:rsidP="009B7829">
      <w:pPr>
        <w:spacing w:after="0" w:line="240" w:lineRule="auto"/>
        <w:ind w:firstLine="720"/>
        <w:jc w:val="both"/>
        <w:rPr>
          <w:rFonts w:ascii="Times New Roman" w:hAnsi="Times New Roman"/>
          <w:b/>
          <w:u w:val="single"/>
          <w:lang w:val="uk-UA"/>
        </w:rPr>
      </w:pPr>
      <w:r w:rsidRPr="00E32F44">
        <w:rPr>
          <w:rFonts w:ascii="Times New Roman" w:hAnsi="Times New Roman"/>
          <w:lang w:val="uk-UA"/>
        </w:rPr>
        <w:t xml:space="preserve">Загрузка стружки </w:t>
      </w:r>
      <w:r w:rsidRPr="00E32F44">
        <w:rPr>
          <w:rFonts w:ascii="Times New Roman" w:hAnsi="Times New Roman"/>
          <w:color w:val="000000"/>
          <w:lang w:val="uk-UA"/>
        </w:rPr>
        <w:t>відбувається</w:t>
      </w:r>
      <w:r w:rsidRPr="00E32F44">
        <w:rPr>
          <w:rFonts w:ascii="Times New Roman" w:hAnsi="Times New Roman"/>
          <w:lang w:val="uk-UA"/>
        </w:rPr>
        <w:t xml:space="preserve"> ман</w:t>
      </w:r>
      <w:r w:rsidR="009B7829">
        <w:rPr>
          <w:rFonts w:ascii="Times New Roman" w:hAnsi="Times New Roman"/>
          <w:lang w:val="uk-UA"/>
        </w:rPr>
        <w:t xml:space="preserve">іпулятором вантажівки Покупця, а також </w:t>
      </w:r>
      <w:r w:rsidR="00FD7929" w:rsidRPr="00E32F44">
        <w:rPr>
          <w:rFonts w:ascii="Times New Roman" w:hAnsi="Times New Roman"/>
          <w:lang w:val="uk-UA"/>
        </w:rPr>
        <w:t>кран-балками</w:t>
      </w:r>
      <w:r w:rsidRPr="00E32F44">
        <w:rPr>
          <w:rFonts w:ascii="Times New Roman" w:hAnsi="Times New Roman"/>
          <w:lang w:val="uk-UA"/>
        </w:rPr>
        <w:t xml:space="preserve"> </w:t>
      </w:r>
      <w:r w:rsidR="002A321F">
        <w:rPr>
          <w:rFonts w:ascii="Times New Roman" w:hAnsi="Times New Roman"/>
          <w:lang w:val="uk-UA"/>
        </w:rPr>
        <w:t>у</w:t>
      </w:r>
      <w:r w:rsidRPr="00E32F44">
        <w:rPr>
          <w:rFonts w:ascii="Times New Roman" w:hAnsi="Times New Roman"/>
          <w:lang w:val="uk-UA"/>
        </w:rPr>
        <w:t xml:space="preserve"> вир</w:t>
      </w:r>
      <w:r w:rsidR="002A321F">
        <w:rPr>
          <w:rFonts w:ascii="Times New Roman" w:hAnsi="Times New Roman"/>
          <w:lang w:val="uk-UA"/>
        </w:rPr>
        <w:t>обничих приміщеннях Продавця</w:t>
      </w:r>
      <w:r w:rsidRPr="00E32F44">
        <w:rPr>
          <w:rFonts w:ascii="Times New Roman" w:hAnsi="Times New Roman"/>
          <w:lang w:val="uk-UA"/>
        </w:rPr>
        <w:t xml:space="preserve"> на автотранспорт Покупця що має кузов з не високими  бортами та можливість задньої загрузки.</w:t>
      </w:r>
      <w:r w:rsidR="009B7829">
        <w:rPr>
          <w:rFonts w:ascii="Times New Roman" w:hAnsi="Times New Roman"/>
          <w:lang w:val="uk-UA"/>
        </w:rPr>
        <w:t xml:space="preserve"> В</w:t>
      </w:r>
      <w:r w:rsidR="009B7829" w:rsidRPr="00B21987">
        <w:rPr>
          <w:rFonts w:ascii="Times New Roman" w:hAnsi="Times New Roman"/>
          <w:sz w:val="24"/>
          <w:szCs w:val="24"/>
          <w:lang w:val="uk-UA"/>
        </w:rPr>
        <w:t xml:space="preserve">исота </w:t>
      </w:r>
      <w:r w:rsidR="009B7829" w:rsidRPr="00181AC3">
        <w:rPr>
          <w:rFonts w:ascii="Times New Roman" w:hAnsi="Times New Roman"/>
          <w:sz w:val="24"/>
          <w:szCs w:val="24"/>
          <w:lang w:val="uk-UA"/>
        </w:rPr>
        <w:t>автотранспорт</w:t>
      </w:r>
      <w:r w:rsidR="009B7829">
        <w:rPr>
          <w:rFonts w:ascii="Times New Roman" w:hAnsi="Times New Roman"/>
          <w:sz w:val="24"/>
          <w:szCs w:val="24"/>
          <w:lang w:val="uk-UA"/>
        </w:rPr>
        <w:t>у не повинна перевищувати 3300 см.</w:t>
      </w:r>
    </w:p>
    <w:p w:rsidR="00E32F44" w:rsidRPr="00E32F44" w:rsidRDefault="00E32F44" w:rsidP="00E32F44">
      <w:pPr>
        <w:spacing w:after="0" w:line="240" w:lineRule="auto"/>
        <w:jc w:val="both"/>
        <w:rPr>
          <w:rFonts w:ascii="Times New Roman" w:hAnsi="Times New Roman"/>
          <w:lang w:val="uk-UA"/>
        </w:rPr>
      </w:pPr>
    </w:p>
    <w:p w:rsidR="00E32F44" w:rsidRPr="00E32F44" w:rsidRDefault="00E32F44" w:rsidP="00E32F44">
      <w:pPr>
        <w:spacing w:after="0"/>
        <w:jc w:val="both"/>
        <w:rPr>
          <w:rFonts w:ascii="Times New Roman" w:hAnsi="Times New Roman"/>
          <w:lang w:val="uk-UA"/>
        </w:rPr>
      </w:pPr>
      <w:r w:rsidRPr="00E32F44">
        <w:rPr>
          <w:rFonts w:ascii="Times New Roman" w:hAnsi="Times New Roman"/>
          <w:b/>
          <w:u w:val="single"/>
          <w:lang w:val="uk-UA"/>
        </w:rPr>
        <w:t>Строк вивозу брухту:</w:t>
      </w:r>
      <w:r w:rsidR="009B7829">
        <w:rPr>
          <w:rFonts w:ascii="Times New Roman" w:hAnsi="Times New Roman"/>
          <w:lang w:val="uk-UA"/>
        </w:rPr>
        <w:t xml:space="preserve"> </w:t>
      </w:r>
      <w:r w:rsidRPr="00E32F44">
        <w:rPr>
          <w:rFonts w:ascii="Times New Roman" w:hAnsi="Times New Roman"/>
          <w:lang w:val="uk-UA"/>
        </w:rPr>
        <w:t>протягом 5 робочих днів з дати отримання передоплати та надання вантажного транспорту .</w:t>
      </w:r>
    </w:p>
    <w:p w:rsidR="00E32F44" w:rsidRPr="00E32F44" w:rsidRDefault="00E32F44" w:rsidP="00E32F44">
      <w:pPr>
        <w:pStyle w:val="a4"/>
        <w:spacing w:after="0" w:afterAutospacing="0"/>
        <w:rPr>
          <w:b/>
          <w:sz w:val="22"/>
          <w:szCs w:val="22"/>
        </w:rPr>
      </w:pPr>
      <w:r w:rsidRPr="00E32F44">
        <w:rPr>
          <w:b/>
          <w:color w:val="000000"/>
          <w:sz w:val="22"/>
          <w:szCs w:val="22"/>
        </w:rPr>
        <w:t>Дискваліфікація переможця публічних торгів</w:t>
      </w:r>
    </w:p>
    <w:p w:rsidR="00E32F44" w:rsidRPr="00E32F44" w:rsidRDefault="00E32F44" w:rsidP="00E32F44">
      <w:pPr>
        <w:pStyle w:val="a4"/>
        <w:spacing w:after="0" w:afterAutospacing="0"/>
        <w:rPr>
          <w:sz w:val="22"/>
          <w:szCs w:val="22"/>
        </w:rPr>
      </w:pPr>
      <w:r w:rsidRPr="00E32F44">
        <w:rPr>
          <w:color w:val="000000"/>
          <w:sz w:val="22"/>
          <w:szCs w:val="22"/>
        </w:rPr>
        <w:t>1 Якщо Переможець не підписав протокол публічних торгів протягом 3-х робочих днів з дня його формування на ЦБД та не надав його оператору через електронний майданчик.</w:t>
      </w:r>
    </w:p>
    <w:p w:rsidR="00E32F44" w:rsidRPr="00E32F44" w:rsidRDefault="00E32F44" w:rsidP="00E32F44">
      <w:pPr>
        <w:pStyle w:val="a4"/>
        <w:spacing w:after="0" w:afterAutospacing="0"/>
        <w:rPr>
          <w:sz w:val="22"/>
          <w:szCs w:val="22"/>
        </w:rPr>
      </w:pPr>
      <w:r w:rsidRPr="00E32F44">
        <w:rPr>
          <w:color w:val="000000"/>
          <w:sz w:val="22"/>
          <w:szCs w:val="22"/>
        </w:rPr>
        <w:t>2 Якщо переможець протягом 10 ти робочих днів з дати формування протоколу публічних торгів не уклав не підписав договір купівлі - продажі та в строки, визначені договором, не провів розрахунки за придбаний товар.</w:t>
      </w:r>
    </w:p>
    <w:p w:rsidR="00E32F44" w:rsidRPr="00E32F44" w:rsidRDefault="00E32F44" w:rsidP="00E32F44">
      <w:pPr>
        <w:pStyle w:val="a4"/>
        <w:spacing w:after="0" w:afterAutospacing="0"/>
        <w:rPr>
          <w:sz w:val="22"/>
          <w:szCs w:val="22"/>
        </w:rPr>
      </w:pPr>
      <w:r w:rsidRPr="00E32F44">
        <w:rPr>
          <w:color w:val="000000"/>
          <w:sz w:val="22"/>
          <w:szCs w:val="22"/>
        </w:rPr>
        <w:t>3 Якщо учасник не надав документи які підтверджують кваліфікаційні вимоги до Учасника.</w:t>
      </w:r>
    </w:p>
    <w:p w:rsidR="00E32F44" w:rsidRPr="00E32F44" w:rsidRDefault="00E32F44" w:rsidP="00E32F44">
      <w:pPr>
        <w:pStyle w:val="a4"/>
        <w:spacing w:after="0" w:afterAutospacing="0"/>
        <w:rPr>
          <w:color w:val="000000"/>
          <w:sz w:val="22"/>
          <w:szCs w:val="22"/>
        </w:rPr>
      </w:pPr>
      <w:r w:rsidRPr="00E32F44">
        <w:rPr>
          <w:color w:val="000000"/>
          <w:sz w:val="22"/>
          <w:szCs w:val="22"/>
        </w:rPr>
        <w:t>4 Якщо учасник надав недостовірні відомості, що вимагаються відповідно до умов продажі по предмету продажі.</w:t>
      </w:r>
    </w:p>
    <w:p w:rsidR="00E32F44" w:rsidRPr="00E32F44" w:rsidRDefault="00E32F44" w:rsidP="00E32F44">
      <w:pPr>
        <w:spacing w:after="0"/>
        <w:rPr>
          <w:rFonts w:ascii="Times New Roman" w:hAnsi="Times New Roman"/>
          <w:lang w:val="uk-UA" w:eastAsia="ar-SA"/>
        </w:rPr>
      </w:pPr>
      <w:r w:rsidRPr="00E32F44">
        <w:rPr>
          <w:rFonts w:ascii="Times New Roman" w:hAnsi="Times New Roman"/>
          <w:color w:val="000000"/>
          <w:lang w:val="ru-RU"/>
        </w:rPr>
        <w:t xml:space="preserve">5.Якщо учасник надав </w:t>
      </w:r>
      <w:r w:rsidRPr="00E32F44">
        <w:rPr>
          <w:rFonts w:ascii="Times New Roman" w:hAnsi="Times New Roman"/>
          <w:color w:val="000000"/>
          <w:lang w:val="uk-UA"/>
        </w:rPr>
        <w:t xml:space="preserve"> </w:t>
      </w:r>
      <w:r w:rsidRPr="00E32F44">
        <w:rPr>
          <w:rFonts w:ascii="Times New Roman" w:hAnsi="Times New Roman"/>
          <w:lang w:val="uk-UA" w:eastAsia="ar-SA"/>
        </w:rPr>
        <w:t>свідоцтво про повірку  вагів відповідними службами (Укрметстандарт, Київоблстандар метрологія)</w:t>
      </w:r>
    </w:p>
    <w:p w:rsidR="009A6793" w:rsidRDefault="009A6793" w:rsidP="004A247A">
      <w:pPr>
        <w:rPr>
          <w:rFonts w:ascii="Times New Roman" w:eastAsia="Times New Roman" w:hAnsi="Times New Roman" w:cs="Times New Roman"/>
          <w:lang w:val="uk-UA" w:eastAsia="uk-UA"/>
        </w:rPr>
      </w:pPr>
    </w:p>
    <w:p w:rsidR="004A247A" w:rsidRPr="004E5D90" w:rsidRDefault="004A247A" w:rsidP="004A247A">
      <w:pPr>
        <w:rPr>
          <w:i/>
          <w:lang w:val="uk-UA"/>
        </w:rPr>
      </w:pPr>
    </w:p>
    <w:p w:rsidR="001E0EBB" w:rsidRPr="004E5D90" w:rsidRDefault="001E0EBB" w:rsidP="000A4FB9">
      <w:pPr>
        <w:spacing w:after="0"/>
        <w:jc w:val="both"/>
        <w:rPr>
          <w:i/>
          <w:lang w:val="uk-UA"/>
        </w:rPr>
      </w:pPr>
    </w:p>
    <w:p w:rsidR="000E0B53" w:rsidRPr="004E5D90" w:rsidRDefault="009C3BC2" w:rsidP="000E0B5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ind w:firstLine="6663"/>
        <w:rPr>
          <w:rFonts w:ascii="Times New Roman" w:hAnsi="Times New Roman" w:cs="Times New Roman"/>
          <w:b/>
          <w:sz w:val="24"/>
          <w:szCs w:val="24"/>
        </w:rPr>
      </w:pPr>
      <w:r>
        <w:rPr>
          <w:rFonts w:ascii="Times New Roman" w:hAnsi="Times New Roman" w:cs="Times New Roman"/>
          <w:b/>
          <w:sz w:val="24"/>
          <w:szCs w:val="24"/>
        </w:rPr>
        <w:t>Додаток № 5</w:t>
      </w:r>
    </w:p>
    <w:p w:rsidR="000E0B53" w:rsidRPr="004E5D90" w:rsidRDefault="000E0B53" w:rsidP="000E0B5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ind w:firstLine="6663"/>
        <w:rPr>
          <w:rFonts w:ascii="Times New Roman" w:hAnsi="Times New Roman" w:cs="Times New Roman"/>
          <w:b/>
          <w:sz w:val="24"/>
          <w:szCs w:val="24"/>
        </w:rPr>
      </w:pPr>
      <w:r w:rsidRPr="004E5D90">
        <w:rPr>
          <w:rFonts w:ascii="Times New Roman" w:hAnsi="Times New Roman" w:cs="Times New Roman"/>
          <w:b/>
          <w:sz w:val="24"/>
          <w:szCs w:val="24"/>
        </w:rPr>
        <w:t>Конкурсної документації</w:t>
      </w:r>
    </w:p>
    <w:p w:rsidR="000E0B53" w:rsidRPr="004E5D90" w:rsidRDefault="000E0B53" w:rsidP="000E0B53">
      <w:pPr>
        <w:spacing w:after="0"/>
        <w:jc w:val="both"/>
        <w:rPr>
          <w:rFonts w:ascii="Times New Roman" w:hAnsi="Times New Roman" w:cs="Times New Roman"/>
          <w:sz w:val="24"/>
          <w:szCs w:val="24"/>
          <w:lang w:val="uk-UA"/>
        </w:rPr>
      </w:pPr>
    </w:p>
    <w:p w:rsidR="000E0B53" w:rsidRPr="004E5D90" w:rsidRDefault="000E0B53" w:rsidP="000E0B53">
      <w:pPr>
        <w:spacing w:after="0" w:line="240" w:lineRule="auto"/>
        <w:ind w:right="198"/>
        <w:jc w:val="both"/>
        <w:rPr>
          <w:rFonts w:ascii="Times New Roman" w:hAnsi="Times New Roman" w:cs="Times New Roman"/>
          <w:i/>
          <w:iCs/>
          <w:sz w:val="20"/>
          <w:szCs w:val="20"/>
          <w:lang w:val="uk-UA"/>
        </w:rPr>
      </w:pPr>
      <w:r w:rsidRPr="004E5D90">
        <w:rPr>
          <w:rFonts w:ascii="Times New Roman" w:hAnsi="Times New Roman" w:cs="Times New Roman"/>
          <w:i/>
          <w:iCs/>
          <w:sz w:val="20"/>
          <w:szCs w:val="20"/>
          <w:lang w:val="uk-UA"/>
        </w:rPr>
        <w:t>Форма «Конкурсна пропозиція» подається  Учасником на фірмовому бланку у вигляді, наведеному нижче.</w:t>
      </w:r>
    </w:p>
    <w:p w:rsidR="000E0B53" w:rsidRPr="004E5D90" w:rsidRDefault="000E0B53" w:rsidP="000E0B53">
      <w:pPr>
        <w:spacing w:after="0" w:line="240" w:lineRule="auto"/>
        <w:ind w:right="198"/>
        <w:jc w:val="both"/>
        <w:rPr>
          <w:rFonts w:ascii="Times New Roman" w:hAnsi="Times New Roman" w:cs="Times New Roman"/>
          <w:i/>
          <w:iCs/>
          <w:sz w:val="20"/>
          <w:szCs w:val="20"/>
          <w:lang w:val="uk-UA"/>
        </w:rPr>
      </w:pPr>
      <w:r w:rsidRPr="004E5D90">
        <w:rPr>
          <w:rFonts w:ascii="Times New Roman" w:hAnsi="Times New Roman" w:cs="Times New Roman"/>
          <w:i/>
          <w:iCs/>
          <w:sz w:val="20"/>
          <w:szCs w:val="20"/>
          <w:lang w:val="uk-UA"/>
        </w:rPr>
        <w:t>Учасник не повинен відступати від даної форми.</w:t>
      </w:r>
    </w:p>
    <w:p w:rsidR="000E0B53" w:rsidRPr="004E5D90" w:rsidRDefault="000E0B53" w:rsidP="000E0B53">
      <w:pPr>
        <w:spacing w:after="0" w:line="240" w:lineRule="auto"/>
        <w:ind w:right="198"/>
        <w:jc w:val="both"/>
        <w:rPr>
          <w:rFonts w:ascii="Times New Roman" w:hAnsi="Times New Roman" w:cs="Times New Roman"/>
          <w:i/>
          <w:iCs/>
          <w:sz w:val="20"/>
          <w:szCs w:val="20"/>
          <w:lang w:val="uk-UA"/>
        </w:rPr>
      </w:pPr>
      <w:r w:rsidRPr="004E5D90">
        <w:rPr>
          <w:rFonts w:ascii="Times New Roman" w:hAnsi="Times New Roman" w:cs="Times New Roman"/>
          <w:i/>
          <w:iCs/>
          <w:sz w:val="20"/>
          <w:szCs w:val="20"/>
          <w:lang w:val="uk-UA"/>
        </w:rPr>
        <w:t>Учасник-переможець після оприлюднення на Prozorro повідомлення про намір укласти договір, повинен надати конкурсну пропозицію приведену у відповідність до показників за результатами проведеного аукціону.</w:t>
      </w:r>
    </w:p>
    <w:p w:rsidR="000E0B53" w:rsidRPr="004E5D90" w:rsidRDefault="000E0B53" w:rsidP="000E0B53">
      <w:pPr>
        <w:widowControl w:val="0"/>
        <w:tabs>
          <w:tab w:val="left" w:pos="3360"/>
          <w:tab w:val="center" w:pos="5191"/>
        </w:tabs>
        <w:spacing w:after="0"/>
        <w:jc w:val="center"/>
        <w:rPr>
          <w:rFonts w:ascii="Times New Roman" w:hAnsi="Times New Roman" w:cs="Times New Roman"/>
          <w:b/>
          <w:bCs/>
          <w:snapToGrid w:val="0"/>
          <w:sz w:val="24"/>
          <w:szCs w:val="24"/>
          <w:lang w:val="uk-UA"/>
        </w:rPr>
      </w:pPr>
    </w:p>
    <w:p w:rsidR="000E0B53" w:rsidRPr="007B33B7" w:rsidRDefault="009B1D80" w:rsidP="007B33B7">
      <w:pPr>
        <w:widowControl w:val="0"/>
        <w:tabs>
          <w:tab w:val="left" w:pos="3360"/>
          <w:tab w:val="center" w:pos="5191"/>
        </w:tabs>
        <w:spacing w:after="0" w:line="240" w:lineRule="auto"/>
        <w:jc w:val="center"/>
        <w:rPr>
          <w:rFonts w:ascii="Times New Roman" w:hAnsi="Times New Roman" w:cs="Times New Roman"/>
          <w:b/>
          <w:bCs/>
          <w:snapToGrid w:val="0"/>
          <w:lang w:val="uk-UA"/>
        </w:rPr>
      </w:pPr>
      <w:r w:rsidRPr="004E5D90">
        <w:rPr>
          <w:rFonts w:ascii="Times New Roman" w:hAnsi="Times New Roman" w:cs="Times New Roman"/>
          <w:b/>
          <w:bCs/>
          <w:snapToGrid w:val="0"/>
          <w:lang w:val="uk-UA"/>
        </w:rPr>
        <w:t>КОНКУРСН</w:t>
      </w:r>
      <w:r w:rsidR="007B33B7">
        <w:rPr>
          <w:rFonts w:ascii="Times New Roman" w:hAnsi="Times New Roman" w:cs="Times New Roman"/>
          <w:b/>
          <w:bCs/>
          <w:snapToGrid w:val="0"/>
          <w:lang w:val="uk-UA"/>
        </w:rPr>
        <w:t>О-ЦІНОВА</w:t>
      </w:r>
      <w:r w:rsidR="000E0B53" w:rsidRPr="004E5D90">
        <w:rPr>
          <w:rFonts w:ascii="Times New Roman" w:hAnsi="Times New Roman" w:cs="Times New Roman"/>
          <w:b/>
          <w:bCs/>
          <w:snapToGrid w:val="0"/>
          <w:lang w:val="uk-UA"/>
        </w:rPr>
        <w:t xml:space="preserve"> ПРОПОЗИЦІЯ</w:t>
      </w:r>
    </w:p>
    <w:p w:rsidR="000E0B53" w:rsidRPr="004E5D90" w:rsidRDefault="000E0B53" w:rsidP="000E0B53">
      <w:pPr>
        <w:widowControl w:val="0"/>
        <w:tabs>
          <w:tab w:val="left" w:pos="0"/>
          <w:tab w:val="center" w:pos="5191"/>
        </w:tabs>
        <w:spacing w:after="0" w:line="240" w:lineRule="auto"/>
        <w:jc w:val="center"/>
        <w:rPr>
          <w:rFonts w:ascii="Times New Roman" w:hAnsi="Times New Roman" w:cs="Times New Roman"/>
          <w:lang w:val="uk-UA"/>
        </w:rPr>
      </w:pPr>
      <w:r w:rsidRPr="004E5D90">
        <w:rPr>
          <w:rFonts w:ascii="Times New Roman" w:hAnsi="Times New Roman" w:cs="Times New Roman"/>
          <w:lang w:val="uk-UA"/>
        </w:rPr>
        <w:t>№ _______ від __________ 20__ року</w:t>
      </w:r>
    </w:p>
    <w:p w:rsidR="000E0B53" w:rsidRPr="004E5D90" w:rsidRDefault="000E0B53" w:rsidP="000E0B53">
      <w:pPr>
        <w:widowControl w:val="0"/>
        <w:tabs>
          <w:tab w:val="left" w:pos="0"/>
          <w:tab w:val="center" w:pos="5191"/>
        </w:tabs>
        <w:spacing w:after="0" w:line="240" w:lineRule="auto"/>
        <w:jc w:val="center"/>
        <w:rPr>
          <w:rFonts w:ascii="Times New Roman" w:hAnsi="Times New Roman" w:cs="Times New Roman"/>
          <w:bCs/>
          <w:snapToGrid w:val="0"/>
          <w:lang w:val="uk-UA"/>
        </w:rPr>
      </w:pPr>
    </w:p>
    <w:p w:rsidR="000E0B53" w:rsidRPr="004E5D90" w:rsidRDefault="009B1D80" w:rsidP="000E0B53">
      <w:pPr>
        <w:spacing w:after="0" w:line="240" w:lineRule="auto"/>
        <w:jc w:val="both"/>
        <w:rPr>
          <w:rFonts w:ascii="Times New Roman" w:hAnsi="Times New Roman" w:cs="Times New Roman"/>
          <w:lang w:val="uk-UA"/>
        </w:rPr>
      </w:pPr>
      <w:r w:rsidRPr="00BB6F7A">
        <w:rPr>
          <w:rFonts w:ascii="Times New Roman" w:hAnsi="Times New Roman"/>
          <w:i/>
          <w:color w:val="000000" w:themeColor="text1"/>
          <w:highlight w:val="green"/>
          <w:u w:val="single"/>
          <w:lang w:val="uk-UA"/>
        </w:rPr>
        <w:t>(зазначається повна назва Учасника, місцезнаходження та код ЄДРПОУ)</w:t>
      </w:r>
      <w:r w:rsidR="000E0B53" w:rsidRPr="004E5D90">
        <w:rPr>
          <w:rFonts w:ascii="Times New Roman" w:hAnsi="Times New Roman" w:cs="Times New Roman"/>
          <w:b/>
          <w:lang w:val="uk-UA"/>
        </w:rPr>
        <w:t xml:space="preserve">надає свою пропозицію щодо участі у Конкурсі на закупівлю згідно </w:t>
      </w:r>
      <w:r w:rsidR="000E0B53" w:rsidRPr="004E5D90">
        <w:rPr>
          <w:rFonts w:ascii="Times New Roman" w:hAnsi="Times New Roman" w:cs="Times New Roman"/>
          <w:lang w:val="uk-UA"/>
        </w:rPr>
        <w:t>ДК 021:2015</w:t>
      </w:r>
      <w:r w:rsidR="000E0B53" w:rsidRPr="00BB6F7A">
        <w:rPr>
          <w:rFonts w:ascii="Times New Roman" w:hAnsi="Times New Roman" w:cs="Times New Roman"/>
          <w:i/>
          <w:highlight w:val="green"/>
          <w:u w:val="single"/>
          <w:lang w:val="uk-UA"/>
        </w:rPr>
        <w:t>(</w:t>
      </w:r>
      <w:r w:rsidR="000E0B53" w:rsidRPr="00BB6F7A">
        <w:rPr>
          <w:rFonts w:ascii="Times New Roman" w:hAnsi="Times New Roman" w:cs="Times New Roman"/>
          <w:i/>
          <w:highlight w:val="green"/>
          <w:u w:val="single"/>
          <w:shd w:val="clear" w:color="auto" w:fill="FFFFFF"/>
          <w:lang w:val="uk-UA"/>
        </w:rPr>
        <w:t>конкретна назва товару чи послуги)</w:t>
      </w:r>
    </w:p>
    <w:p w:rsidR="000E0B53" w:rsidRPr="004E5D90" w:rsidRDefault="000E0B53" w:rsidP="000E0B53">
      <w:pPr>
        <w:suppressLineNumbers/>
        <w:spacing w:after="0" w:line="240" w:lineRule="auto"/>
        <w:jc w:val="both"/>
        <w:rPr>
          <w:rFonts w:ascii="Times New Roman" w:hAnsi="Times New Roman" w:cs="Times New Roman"/>
          <w:lang w:val="uk-UA"/>
        </w:rPr>
      </w:pPr>
    </w:p>
    <w:p w:rsidR="000309E9" w:rsidRPr="00A1511E" w:rsidRDefault="000309E9" w:rsidP="000309E9">
      <w:pPr>
        <w:spacing w:after="0" w:line="240" w:lineRule="auto"/>
        <w:jc w:val="both"/>
        <w:rPr>
          <w:rFonts w:ascii="Times New Roman" w:hAnsi="Times New Roman" w:cs="Times New Roman"/>
          <w:b/>
          <w:lang w:val="uk-UA"/>
        </w:rPr>
      </w:pPr>
      <w:r w:rsidRPr="00A1511E">
        <w:rPr>
          <w:rFonts w:ascii="Times New Roman" w:hAnsi="Times New Roman" w:cs="Times New Roman"/>
          <w:snapToGrid w:val="0"/>
          <w:lang w:val="uk-UA"/>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конкурсної документації та в разі перемоги підписати Договір.</w:t>
      </w:r>
    </w:p>
    <w:p w:rsidR="000E0B53" w:rsidRPr="004E5D90" w:rsidRDefault="000E0B53" w:rsidP="000E0B53">
      <w:pPr>
        <w:spacing w:after="0" w:line="240" w:lineRule="auto"/>
        <w:jc w:val="both"/>
        <w:rPr>
          <w:rFonts w:ascii="Times New Roman" w:hAnsi="Times New Roman" w:cs="Times New Roman"/>
          <w:b/>
          <w:lang w:val="uk-UA"/>
        </w:rPr>
      </w:pPr>
    </w:p>
    <w:tbl>
      <w:tblPr>
        <w:tblStyle w:val="a3"/>
        <w:tblW w:w="0" w:type="auto"/>
        <w:tblLook w:val="04A0"/>
      </w:tblPr>
      <w:tblGrid>
        <w:gridCol w:w="4673"/>
        <w:gridCol w:w="4955"/>
      </w:tblGrid>
      <w:tr w:rsidR="000E0B53" w:rsidRPr="004E5D90" w:rsidTr="00B33341">
        <w:tc>
          <w:tcPr>
            <w:tcW w:w="4673" w:type="dxa"/>
          </w:tcPr>
          <w:p w:rsidR="000E0B53" w:rsidRPr="004E5D90" w:rsidRDefault="000E0B53" w:rsidP="000E0B53">
            <w:pPr>
              <w:widowControl w:val="0"/>
              <w:numPr>
                <w:ilvl w:val="0"/>
                <w:numId w:val="1"/>
              </w:numPr>
              <w:autoSpaceDE w:val="0"/>
              <w:autoSpaceDN w:val="0"/>
              <w:adjustRightInd w:val="0"/>
              <w:ind w:left="0" w:firstLine="0"/>
              <w:jc w:val="both"/>
              <w:rPr>
                <w:rFonts w:ascii="Times New Roman" w:hAnsi="Times New Roman" w:cs="Times New Roman"/>
                <w:lang w:val="uk-UA"/>
              </w:rPr>
            </w:pPr>
            <w:r w:rsidRPr="004E5D90">
              <w:rPr>
                <w:rFonts w:ascii="Times New Roman" w:hAnsi="Times New Roman" w:cs="Times New Roman"/>
                <w:lang w:val="uk-UA"/>
              </w:rPr>
              <w:t xml:space="preserve">Повне найменування Учасника </w:t>
            </w:r>
          </w:p>
        </w:tc>
        <w:tc>
          <w:tcPr>
            <w:tcW w:w="4955" w:type="dxa"/>
          </w:tcPr>
          <w:p w:rsidR="000E0B53" w:rsidRPr="004E5D90" w:rsidRDefault="000E0B53" w:rsidP="00B33341">
            <w:pPr>
              <w:jc w:val="both"/>
              <w:rPr>
                <w:rFonts w:ascii="Times New Roman" w:hAnsi="Times New Roman" w:cs="Times New Roman"/>
                <w:snapToGrid w:val="0"/>
                <w:lang w:val="uk-UA"/>
              </w:rPr>
            </w:pPr>
          </w:p>
        </w:tc>
      </w:tr>
      <w:tr w:rsidR="000E0B53" w:rsidRPr="004E5D90" w:rsidTr="00B33341">
        <w:tc>
          <w:tcPr>
            <w:tcW w:w="4673" w:type="dxa"/>
          </w:tcPr>
          <w:p w:rsidR="000E0B53" w:rsidRPr="004E5D90" w:rsidRDefault="000E0B53" w:rsidP="000E0B53">
            <w:pPr>
              <w:widowControl w:val="0"/>
              <w:numPr>
                <w:ilvl w:val="0"/>
                <w:numId w:val="1"/>
              </w:numPr>
              <w:autoSpaceDE w:val="0"/>
              <w:autoSpaceDN w:val="0"/>
              <w:adjustRightInd w:val="0"/>
              <w:ind w:left="0" w:firstLine="0"/>
              <w:jc w:val="both"/>
              <w:rPr>
                <w:rFonts w:ascii="Times New Roman" w:hAnsi="Times New Roman" w:cs="Times New Roman"/>
                <w:lang w:val="uk-UA"/>
              </w:rPr>
            </w:pPr>
            <w:r w:rsidRPr="004E5D90">
              <w:rPr>
                <w:rFonts w:ascii="Times New Roman" w:hAnsi="Times New Roman" w:cs="Times New Roman"/>
                <w:lang w:val="uk-UA"/>
              </w:rPr>
              <w:t>Код ЄДРПОУ</w:t>
            </w:r>
          </w:p>
        </w:tc>
        <w:tc>
          <w:tcPr>
            <w:tcW w:w="4955" w:type="dxa"/>
          </w:tcPr>
          <w:p w:rsidR="000E0B53" w:rsidRPr="004E5D90" w:rsidRDefault="000E0B53" w:rsidP="00B33341">
            <w:pPr>
              <w:jc w:val="both"/>
              <w:rPr>
                <w:rFonts w:ascii="Times New Roman" w:hAnsi="Times New Roman" w:cs="Times New Roman"/>
                <w:snapToGrid w:val="0"/>
                <w:lang w:val="uk-UA"/>
              </w:rPr>
            </w:pPr>
          </w:p>
        </w:tc>
      </w:tr>
      <w:tr w:rsidR="000E0B53" w:rsidRPr="004E5D90" w:rsidTr="00B33341">
        <w:tc>
          <w:tcPr>
            <w:tcW w:w="4673" w:type="dxa"/>
          </w:tcPr>
          <w:p w:rsidR="000E0B53" w:rsidRPr="004E5D90" w:rsidRDefault="000E0B53" w:rsidP="000E0B53">
            <w:pPr>
              <w:pStyle w:val="a6"/>
              <w:numPr>
                <w:ilvl w:val="0"/>
                <w:numId w:val="1"/>
              </w:numPr>
              <w:spacing w:after="0" w:line="240" w:lineRule="auto"/>
              <w:jc w:val="both"/>
              <w:rPr>
                <w:rFonts w:ascii="Times New Roman" w:hAnsi="Times New Roman" w:cs="Times New Roman"/>
                <w:snapToGrid w:val="0"/>
              </w:rPr>
            </w:pPr>
            <w:r w:rsidRPr="004E5D90">
              <w:rPr>
                <w:rFonts w:ascii="Times New Roman" w:hAnsi="Times New Roman" w:cs="Times New Roman"/>
              </w:rPr>
              <w:t>Адреса (юридична та фактична)</w:t>
            </w:r>
          </w:p>
        </w:tc>
        <w:tc>
          <w:tcPr>
            <w:tcW w:w="4955" w:type="dxa"/>
          </w:tcPr>
          <w:p w:rsidR="000E0B53" w:rsidRPr="004E5D90" w:rsidRDefault="000E0B53" w:rsidP="00B33341">
            <w:pPr>
              <w:jc w:val="both"/>
              <w:rPr>
                <w:rFonts w:ascii="Times New Roman" w:hAnsi="Times New Roman" w:cs="Times New Roman"/>
                <w:snapToGrid w:val="0"/>
                <w:lang w:val="uk-UA"/>
              </w:rPr>
            </w:pPr>
          </w:p>
        </w:tc>
      </w:tr>
      <w:tr w:rsidR="000E0B53" w:rsidRPr="004E5D90" w:rsidTr="00B33341">
        <w:tc>
          <w:tcPr>
            <w:tcW w:w="4673" w:type="dxa"/>
          </w:tcPr>
          <w:p w:rsidR="000E0B53" w:rsidRPr="004E5D90" w:rsidRDefault="000E0B53" w:rsidP="000E0B53">
            <w:pPr>
              <w:pStyle w:val="a6"/>
              <w:numPr>
                <w:ilvl w:val="0"/>
                <w:numId w:val="1"/>
              </w:numPr>
              <w:spacing w:after="0" w:line="240" w:lineRule="auto"/>
              <w:jc w:val="both"/>
              <w:rPr>
                <w:rFonts w:ascii="Times New Roman" w:hAnsi="Times New Roman" w:cs="Times New Roman"/>
                <w:snapToGrid w:val="0"/>
              </w:rPr>
            </w:pPr>
            <w:r w:rsidRPr="004E5D90">
              <w:rPr>
                <w:rFonts w:ascii="Times New Roman" w:hAnsi="Times New Roman" w:cs="Times New Roman"/>
              </w:rPr>
              <w:t xml:space="preserve">Телефон/факс </w:t>
            </w:r>
          </w:p>
        </w:tc>
        <w:tc>
          <w:tcPr>
            <w:tcW w:w="4955" w:type="dxa"/>
          </w:tcPr>
          <w:p w:rsidR="000E0B53" w:rsidRPr="004E5D90" w:rsidRDefault="000E0B53" w:rsidP="00B33341">
            <w:pPr>
              <w:jc w:val="both"/>
              <w:rPr>
                <w:rFonts w:ascii="Times New Roman" w:hAnsi="Times New Roman" w:cs="Times New Roman"/>
                <w:snapToGrid w:val="0"/>
                <w:lang w:val="uk-UA"/>
              </w:rPr>
            </w:pPr>
          </w:p>
        </w:tc>
      </w:tr>
      <w:tr w:rsidR="000E0B53" w:rsidRPr="004E5D90" w:rsidTr="00B33341">
        <w:tc>
          <w:tcPr>
            <w:tcW w:w="4673" w:type="dxa"/>
          </w:tcPr>
          <w:p w:rsidR="000E0B53" w:rsidRPr="004E5D90" w:rsidRDefault="000E0B53" w:rsidP="000E0B53">
            <w:pPr>
              <w:pStyle w:val="a6"/>
              <w:numPr>
                <w:ilvl w:val="0"/>
                <w:numId w:val="1"/>
              </w:numPr>
              <w:spacing w:after="0" w:line="240" w:lineRule="auto"/>
              <w:jc w:val="both"/>
              <w:rPr>
                <w:rFonts w:ascii="Times New Roman" w:hAnsi="Times New Roman" w:cs="Times New Roman"/>
                <w:snapToGrid w:val="0"/>
              </w:rPr>
            </w:pPr>
            <w:r w:rsidRPr="004E5D90">
              <w:rPr>
                <w:rFonts w:ascii="Times New Roman" w:hAnsi="Times New Roman" w:cs="Times New Roman"/>
              </w:rPr>
              <w:t>Е-mail</w:t>
            </w:r>
          </w:p>
        </w:tc>
        <w:tc>
          <w:tcPr>
            <w:tcW w:w="4955" w:type="dxa"/>
          </w:tcPr>
          <w:p w:rsidR="000E0B53" w:rsidRPr="004E5D90" w:rsidRDefault="000E0B53" w:rsidP="00B33341">
            <w:pPr>
              <w:jc w:val="both"/>
              <w:rPr>
                <w:rFonts w:ascii="Times New Roman" w:hAnsi="Times New Roman" w:cs="Times New Roman"/>
                <w:snapToGrid w:val="0"/>
                <w:lang w:val="uk-UA"/>
              </w:rPr>
            </w:pPr>
          </w:p>
        </w:tc>
      </w:tr>
      <w:tr w:rsidR="000E0B53" w:rsidRPr="00654F0F" w:rsidTr="00B33341">
        <w:tc>
          <w:tcPr>
            <w:tcW w:w="4673" w:type="dxa"/>
          </w:tcPr>
          <w:p w:rsidR="000E0B53" w:rsidRPr="004E5D90" w:rsidRDefault="000E0B53" w:rsidP="000E0B53">
            <w:pPr>
              <w:pStyle w:val="a6"/>
              <w:numPr>
                <w:ilvl w:val="0"/>
                <w:numId w:val="1"/>
              </w:numPr>
              <w:spacing w:after="0" w:line="240" w:lineRule="auto"/>
              <w:jc w:val="both"/>
              <w:rPr>
                <w:rFonts w:ascii="Times New Roman" w:hAnsi="Times New Roman" w:cs="Times New Roman"/>
                <w:snapToGrid w:val="0"/>
              </w:rPr>
            </w:pPr>
            <w:r w:rsidRPr="004E5D90">
              <w:rPr>
                <w:rFonts w:ascii="Times New Roman" w:hAnsi="Times New Roman" w:cs="Times New Roman"/>
              </w:rPr>
              <w:t>Відомості про керівника (посада, ПІБ, тел.)</w:t>
            </w:r>
          </w:p>
        </w:tc>
        <w:tc>
          <w:tcPr>
            <w:tcW w:w="4955" w:type="dxa"/>
          </w:tcPr>
          <w:p w:rsidR="000E0B53" w:rsidRPr="004E5D90" w:rsidRDefault="000E0B53" w:rsidP="00B33341">
            <w:pPr>
              <w:jc w:val="both"/>
              <w:rPr>
                <w:rFonts w:ascii="Times New Roman" w:hAnsi="Times New Roman" w:cs="Times New Roman"/>
                <w:snapToGrid w:val="0"/>
                <w:lang w:val="uk-UA"/>
              </w:rPr>
            </w:pPr>
          </w:p>
        </w:tc>
      </w:tr>
      <w:tr w:rsidR="000E0B53" w:rsidRPr="00654F0F" w:rsidTr="00B33341">
        <w:tc>
          <w:tcPr>
            <w:tcW w:w="4673" w:type="dxa"/>
          </w:tcPr>
          <w:p w:rsidR="000E0B53" w:rsidRPr="004E5D90" w:rsidRDefault="000E0B53" w:rsidP="000E0B53">
            <w:pPr>
              <w:pStyle w:val="a6"/>
              <w:numPr>
                <w:ilvl w:val="0"/>
                <w:numId w:val="1"/>
              </w:numPr>
              <w:spacing w:after="0" w:line="240" w:lineRule="auto"/>
              <w:jc w:val="both"/>
              <w:rPr>
                <w:rFonts w:ascii="Times New Roman" w:hAnsi="Times New Roman" w:cs="Times New Roman"/>
              </w:rPr>
            </w:pPr>
            <w:r w:rsidRPr="004E5D90">
              <w:rPr>
                <w:rFonts w:ascii="Times New Roman" w:hAnsi="Times New Roman" w:cs="Times New Roman"/>
              </w:rPr>
              <w:t>Відомості про підписанта договору (посада, ПІБ, тел.)</w:t>
            </w:r>
          </w:p>
        </w:tc>
        <w:tc>
          <w:tcPr>
            <w:tcW w:w="4955" w:type="dxa"/>
          </w:tcPr>
          <w:p w:rsidR="000E0B53" w:rsidRPr="004E5D90" w:rsidRDefault="000E0B53" w:rsidP="00B33341">
            <w:pPr>
              <w:jc w:val="both"/>
              <w:rPr>
                <w:rFonts w:ascii="Times New Roman" w:hAnsi="Times New Roman" w:cs="Times New Roman"/>
                <w:snapToGrid w:val="0"/>
                <w:lang w:val="uk-UA"/>
              </w:rPr>
            </w:pPr>
          </w:p>
        </w:tc>
      </w:tr>
      <w:tr w:rsidR="000E0B53" w:rsidRPr="00654F0F" w:rsidTr="00B33341">
        <w:tc>
          <w:tcPr>
            <w:tcW w:w="4673" w:type="dxa"/>
          </w:tcPr>
          <w:p w:rsidR="000E0B53" w:rsidRPr="004E5D90" w:rsidRDefault="000E0B53" w:rsidP="000E0B53">
            <w:pPr>
              <w:pStyle w:val="a6"/>
              <w:numPr>
                <w:ilvl w:val="0"/>
                <w:numId w:val="1"/>
              </w:numPr>
              <w:spacing w:after="0" w:line="240" w:lineRule="auto"/>
              <w:jc w:val="both"/>
              <w:rPr>
                <w:rFonts w:ascii="Times New Roman" w:hAnsi="Times New Roman" w:cs="Times New Roman"/>
              </w:rPr>
            </w:pPr>
            <w:r w:rsidRPr="004E5D90">
              <w:rPr>
                <w:rFonts w:ascii="Times New Roman" w:hAnsi="Times New Roman" w:cs="Times New Roman"/>
              </w:rPr>
              <w:t>Відомості про підписанта документів конкурсної пропозиції (посада, ПІБ, тел.)</w:t>
            </w:r>
          </w:p>
        </w:tc>
        <w:tc>
          <w:tcPr>
            <w:tcW w:w="4955" w:type="dxa"/>
          </w:tcPr>
          <w:p w:rsidR="000E0B53" w:rsidRPr="004E5D90" w:rsidRDefault="000E0B53" w:rsidP="00B33341">
            <w:pPr>
              <w:jc w:val="both"/>
              <w:rPr>
                <w:rFonts w:ascii="Times New Roman" w:hAnsi="Times New Roman" w:cs="Times New Roman"/>
                <w:snapToGrid w:val="0"/>
                <w:lang w:val="uk-UA"/>
              </w:rPr>
            </w:pPr>
          </w:p>
        </w:tc>
      </w:tr>
      <w:tr w:rsidR="000E0B53" w:rsidRPr="00654F0F" w:rsidTr="00B33341">
        <w:tc>
          <w:tcPr>
            <w:tcW w:w="4673" w:type="dxa"/>
          </w:tcPr>
          <w:p w:rsidR="000E0B53" w:rsidRPr="004E5D90" w:rsidRDefault="000E0B53" w:rsidP="000E0B53">
            <w:pPr>
              <w:pStyle w:val="a6"/>
              <w:numPr>
                <w:ilvl w:val="0"/>
                <w:numId w:val="1"/>
              </w:numPr>
              <w:spacing w:after="0" w:line="240" w:lineRule="auto"/>
              <w:jc w:val="both"/>
              <w:rPr>
                <w:rFonts w:ascii="Times New Roman" w:hAnsi="Times New Roman" w:cs="Times New Roman"/>
                <w:snapToGrid w:val="0"/>
              </w:rPr>
            </w:pPr>
            <w:r w:rsidRPr="004E5D90">
              <w:rPr>
                <w:rFonts w:ascii="Times New Roman" w:hAnsi="Times New Roman" w:cs="Times New Roman"/>
                <w:bCs/>
              </w:rPr>
              <w:t>Строк дії пропозиції (кал. дні)</w:t>
            </w:r>
          </w:p>
        </w:tc>
        <w:tc>
          <w:tcPr>
            <w:tcW w:w="4955" w:type="dxa"/>
          </w:tcPr>
          <w:p w:rsidR="000E0B53" w:rsidRPr="004E5D90" w:rsidRDefault="000E0B53" w:rsidP="00B33341">
            <w:pPr>
              <w:jc w:val="both"/>
              <w:rPr>
                <w:rFonts w:ascii="Times New Roman" w:hAnsi="Times New Roman" w:cs="Times New Roman"/>
                <w:snapToGrid w:val="0"/>
                <w:lang w:val="uk-UA"/>
              </w:rPr>
            </w:pPr>
          </w:p>
        </w:tc>
      </w:tr>
      <w:tr w:rsidR="000E0B53" w:rsidRPr="004E5D90" w:rsidTr="00B33341">
        <w:tc>
          <w:tcPr>
            <w:tcW w:w="4673" w:type="dxa"/>
          </w:tcPr>
          <w:p w:rsidR="000E0B53" w:rsidRPr="004E5D90" w:rsidRDefault="000E0B53" w:rsidP="000E0B53">
            <w:pPr>
              <w:pStyle w:val="a6"/>
              <w:numPr>
                <w:ilvl w:val="0"/>
                <w:numId w:val="1"/>
              </w:numPr>
              <w:spacing w:after="0" w:line="240" w:lineRule="auto"/>
              <w:jc w:val="both"/>
              <w:rPr>
                <w:rFonts w:ascii="Times New Roman" w:hAnsi="Times New Roman" w:cs="Times New Roman"/>
                <w:bCs/>
              </w:rPr>
            </w:pPr>
            <w:r w:rsidRPr="004E5D90">
              <w:rPr>
                <w:rFonts w:ascii="Times New Roman" w:hAnsi="Times New Roman" w:cs="Times New Roman"/>
              </w:rPr>
              <w:t>Банківські реквізити</w:t>
            </w:r>
          </w:p>
        </w:tc>
        <w:tc>
          <w:tcPr>
            <w:tcW w:w="4955" w:type="dxa"/>
          </w:tcPr>
          <w:p w:rsidR="000E0B53" w:rsidRPr="004E5D90" w:rsidRDefault="000E0B53" w:rsidP="00B33341">
            <w:pPr>
              <w:jc w:val="both"/>
              <w:rPr>
                <w:rFonts w:ascii="Times New Roman" w:hAnsi="Times New Roman" w:cs="Times New Roman"/>
                <w:snapToGrid w:val="0"/>
                <w:lang w:val="uk-UA"/>
              </w:rPr>
            </w:pPr>
          </w:p>
        </w:tc>
      </w:tr>
      <w:tr w:rsidR="004F4531" w:rsidRPr="00654F0F" w:rsidTr="00B33341">
        <w:tc>
          <w:tcPr>
            <w:tcW w:w="4673" w:type="dxa"/>
          </w:tcPr>
          <w:p w:rsidR="004F4531" w:rsidRPr="00A27335" w:rsidRDefault="004F4531" w:rsidP="000E0B53">
            <w:pPr>
              <w:pStyle w:val="a6"/>
              <w:numPr>
                <w:ilvl w:val="0"/>
                <w:numId w:val="1"/>
              </w:numPr>
              <w:spacing w:after="0" w:line="240" w:lineRule="auto"/>
              <w:jc w:val="both"/>
              <w:rPr>
                <w:rFonts w:ascii="Times New Roman" w:hAnsi="Times New Roman" w:cs="Times New Roman"/>
              </w:rPr>
            </w:pPr>
            <w:r w:rsidRPr="00A27335">
              <w:rPr>
                <w:rFonts w:ascii="Times New Roman" w:hAnsi="Times New Roman" w:cs="Times New Roman"/>
              </w:rPr>
              <w:t>Статус постачальника (виробник, дилер, дистриб’ютор, трейдер, тощо)</w:t>
            </w:r>
          </w:p>
        </w:tc>
        <w:tc>
          <w:tcPr>
            <w:tcW w:w="4955" w:type="dxa"/>
          </w:tcPr>
          <w:p w:rsidR="004F4531" w:rsidRPr="00A27335" w:rsidRDefault="004F4531" w:rsidP="00B33341">
            <w:pPr>
              <w:jc w:val="both"/>
              <w:rPr>
                <w:rFonts w:ascii="Times New Roman" w:hAnsi="Times New Roman" w:cs="Times New Roman"/>
                <w:snapToGrid w:val="0"/>
                <w:lang w:val="uk-UA"/>
              </w:rPr>
            </w:pPr>
          </w:p>
        </w:tc>
      </w:tr>
      <w:tr w:rsidR="004F4531" w:rsidRPr="00654F0F" w:rsidTr="00B33341">
        <w:tc>
          <w:tcPr>
            <w:tcW w:w="4673" w:type="dxa"/>
          </w:tcPr>
          <w:p w:rsidR="004F4531" w:rsidRPr="00A27335" w:rsidRDefault="004F4531" w:rsidP="000E0B53">
            <w:pPr>
              <w:pStyle w:val="a6"/>
              <w:numPr>
                <w:ilvl w:val="0"/>
                <w:numId w:val="1"/>
              </w:numPr>
              <w:spacing w:after="0" w:line="240" w:lineRule="auto"/>
              <w:jc w:val="both"/>
              <w:rPr>
                <w:rFonts w:ascii="Times New Roman" w:hAnsi="Times New Roman" w:cs="Times New Roman"/>
              </w:rPr>
            </w:pPr>
            <w:r w:rsidRPr="00A27335">
              <w:rPr>
                <w:rFonts w:ascii="Times New Roman" w:hAnsi="Times New Roman" w:cs="Times New Roman"/>
              </w:rPr>
              <w:t>Дозвільні документи (ліцензії, дозволи тощо)*</w:t>
            </w:r>
          </w:p>
        </w:tc>
        <w:tc>
          <w:tcPr>
            <w:tcW w:w="4955" w:type="dxa"/>
          </w:tcPr>
          <w:p w:rsidR="004F4531" w:rsidRPr="00A27335" w:rsidRDefault="004F4531" w:rsidP="00B33341">
            <w:pPr>
              <w:jc w:val="both"/>
              <w:rPr>
                <w:rFonts w:ascii="Times New Roman" w:hAnsi="Times New Roman" w:cs="Times New Roman"/>
                <w:snapToGrid w:val="0"/>
                <w:lang w:val="uk-UA"/>
              </w:rPr>
            </w:pPr>
          </w:p>
        </w:tc>
      </w:tr>
      <w:tr w:rsidR="004F4531" w:rsidRPr="004F4531" w:rsidTr="00B33341">
        <w:tc>
          <w:tcPr>
            <w:tcW w:w="4673" w:type="dxa"/>
          </w:tcPr>
          <w:p w:rsidR="004F4531" w:rsidRPr="00A27335" w:rsidRDefault="004F4531" w:rsidP="000E0B53">
            <w:pPr>
              <w:pStyle w:val="a6"/>
              <w:numPr>
                <w:ilvl w:val="0"/>
                <w:numId w:val="1"/>
              </w:numPr>
              <w:spacing w:after="0" w:line="240" w:lineRule="auto"/>
              <w:jc w:val="both"/>
              <w:rPr>
                <w:rFonts w:ascii="Times New Roman" w:hAnsi="Times New Roman" w:cs="Times New Roman"/>
              </w:rPr>
            </w:pPr>
            <w:r w:rsidRPr="00A27335">
              <w:rPr>
                <w:rFonts w:ascii="Times New Roman" w:hAnsi="Times New Roman" w:cs="Times New Roman"/>
              </w:rPr>
              <w:t>Відсутність/наявність податкового боргу</w:t>
            </w:r>
          </w:p>
        </w:tc>
        <w:tc>
          <w:tcPr>
            <w:tcW w:w="4955" w:type="dxa"/>
          </w:tcPr>
          <w:p w:rsidR="004F4531" w:rsidRPr="00A27335" w:rsidRDefault="004F4531" w:rsidP="00B33341">
            <w:pPr>
              <w:jc w:val="both"/>
              <w:rPr>
                <w:rFonts w:ascii="Times New Roman" w:hAnsi="Times New Roman" w:cs="Times New Roman"/>
                <w:snapToGrid w:val="0"/>
                <w:lang w:val="uk-UA"/>
              </w:rPr>
            </w:pPr>
          </w:p>
        </w:tc>
      </w:tr>
      <w:tr w:rsidR="004F4531" w:rsidRPr="004F4531" w:rsidTr="00B33341">
        <w:tc>
          <w:tcPr>
            <w:tcW w:w="4673" w:type="dxa"/>
          </w:tcPr>
          <w:p w:rsidR="004F4531" w:rsidRPr="00A27335" w:rsidRDefault="004F4531" w:rsidP="000E0B53">
            <w:pPr>
              <w:pStyle w:val="a6"/>
              <w:numPr>
                <w:ilvl w:val="0"/>
                <w:numId w:val="1"/>
              </w:numPr>
              <w:spacing w:after="0" w:line="240" w:lineRule="auto"/>
              <w:jc w:val="both"/>
              <w:rPr>
                <w:rFonts w:ascii="Times New Roman" w:hAnsi="Times New Roman" w:cs="Times New Roman"/>
              </w:rPr>
            </w:pPr>
            <w:r w:rsidRPr="00A27335">
              <w:rPr>
                <w:rFonts w:ascii="Times New Roman" w:hAnsi="Times New Roman" w:cs="Times New Roman"/>
              </w:rPr>
              <w:t>Відсутність/наявність кримінальних, виконавчих проваджень, арешту рахунків/майна,якіможуть вплинути на виконання договірних зобов’язань</w:t>
            </w:r>
          </w:p>
        </w:tc>
        <w:tc>
          <w:tcPr>
            <w:tcW w:w="4955" w:type="dxa"/>
          </w:tcPr>
          <w:p w:rsidR="004F4531" w:rsidRPr="00A27335" w:rsidRDefault="004F4531" w:rsidP="00B33341">
            <w:pPr>
              <w:jc w:val="both"/>
              <w:rPr>
                <w:rFonts w:ascii="Times New Roman" w:hAnsi="Times New Roman" w:cs="Times New Roman"/>
                <w:snapToGrid w:val="0"/>
                <w:lang w:val="uk-UA"/>
              </w:rPr>
            </w:pPr>
          </w:p>
        </w:tc>
      </w:tr>
      <w:tr w:rsidR="004F4531" w:rsidRPr="004F4531" w:rsidTr="00B33341">
        <w:tc>
          <w:tcPr>
            <w:tcW w:w="4673" w:type="dxa"/>
          </w:tcPr>
          <w:p w:rsidR="004F4531" w:rsidRPr="00A27335" w:rsidRDefault="004F4531" w:rsidP="000E0B53">
            <w:pPr>
              <w:pStyle w:val="a6"/>
              <w:numPr>
                <w:ilvl w:val="0"/>
                <w:numId w:val="1"/>
              </w:numPr>
              <w:spacing w:after="0" w:line="240" w:lineRule="auto"/>
              <w:jc w:val="both"/>
              <w:rPr>
                <w:rFonts w:ascii="Times New Roman" w:hAnsi="Times New Roman" w:cs="Times New Roman"/>
              </w:rPr>
            </w:pPr>
            <w:r w:rsidRPr="00A27335">
              <w:rPr>
                <w:rFonts w:ascii="Times New Roman" w:hAnsi="Times New Roman" w:cs="Times New Roman"/>
              </w:rPr>
              <w:t>Відсутність/наявність фактів притягнення до кримінальної відповідальності службових осіб (керівника, підписанта договору), наявності у них судимостей за вчинення злочинів у сфері корупції та службових зловживань - зокрема, пов’язаний із хабарництвом, шахрайством та відмиванням коштів.</w:t>
            </w:r>
          </w:p>
        </w:tc>
        <w:tc>
          <w:tcPr>
            <w:tcW w:w="4955" w:type="dxa"/>
          </w:tcPr>
          <w:p w:rsidR="004F4531" w:rsidRPr="00A27335" w:rsidRDefault="004F4531" w:rsidP="00B33341">
            <w:pPr>
              <w:jc w:val="both"/>
              <w:rPr>
                <w:rFonts w:ascii="Times New Roman" w:hAnsi="Times New Roman" w:cs="Times New Roman"/>
                <w:snapToGrid w:val="0"/>
                <w:lang w:val="uk-UA"/>
              </w:rPr>
            </w:pPr>
          </w:p>
        </w:tc>
      </w:tr>
      <w:tr w:rsidR="00C17832" w:rsidRPr="00654F0F" w:rsidTr="007D6508">
        <w:tc>
          <w:tcPr>
            <w:tcW w:w="9628" w:type="dxa"/>
            <w:gridSpan w:val="2"/>
            <w:tcBorders>
              <w:top w:val="nil"/>
              <w:left w:val="nil"/>
              <w:bottom w:val="nil"/>
              <w:right w:val="nil"/>
            </w:tcBorders>
          </w:tcPr>
          <w:p w:rsidR="004F4531" w:rsidRPr="00A27335" w:rsidRDefault="004F4531" w:rsidP="004F4531">
            <w:pPr>
              <w:tabs>
                <w:tab w:val="center" w:pos="4153"/>
                <w:tab w:val="right" w:pos="8306"/>
              </w:tabs>
              <w:jc w:val="both"/>
              <w:rPr>
                <w:rFonts w:ascii="Times New Roman" w:hAnsi="Times New Roman"/>
                <w:i/>
                <w:sz w:val="20"/>
                <w:szCs w:val="20"/>
                <w:lang w:val="uk-UA"/>
              </w:rPr>
            </w:pPr>
            <w:r w:rsidRPr="00A27335">
              <w:rPr>
                <w:rFonts w:ascii="Times New Roman" w:hAnsi="Times New Roman"/>
                <w:i/>
                <w:sz w:val="20"/>
                <w:szCs w:val="20"/>
                <w:lang w:val="uk-UA"/>
              </w:rPr>
              <w:t>*у випадку, якщо діяльність підлягає ліцензуванню або потребує спеціального дозволу;</w:t>
            </w:r>
          </w:p>
          <w:p w:rsidR="004F4531" w:rsidRPr="00A27335" w:rsidRDefault="004F4531" w:rsidP="00D02CE1">
            <w:pPr>
              <w:jc w:val="both"/>
              <w:rPr>
                <w:rFonts w:ascii="Times New Roman" w:hAnsi="Times New Roman"/>
                <w:i/>
                <w:sz w:val="20"/>
                <w:szCs w:val="20"/>
                <w:highlight w:val="red"/>
                <w:lang w:val="uk-UA"/>
              </w:rPr>
            </w:pPr>
          </w:p>
          <w:p w:rsidR="00F629B9" w:rsidRPr="00087687" w:rsidRDefault="00F629B9" w:rsidP="00D02CE1">
            <w:pPr>
              <w:jc w:val="both"/>
              <w:rPr>
                <w:rFonts w:ascii="Times New Roman" w:hAnsi="Times New Roman"/>
                <w:lang w:val="uk-UA"/>
              </w:rPr>
            </w:pPr>
            <w:r w:rsidRPr="00087687">
              <w:rPr>
                <w:rFonts w:ascii="Times New Roman" w:hAnsi="Times New Roman"/>
                <w:lang w:val="uk-UA"/>
              </w:rPr>
              <w:t xml:space="preserve">Товар, що пропонується </w:t>
            </w:r>
            <w:r w:rsidR="00E32F44">
              <w:rPr>
                <w:rFonts w:ascii="Times New Roman" w:hAnsi="Times New Roman"/>
                <w:sz w:val="24"/>
                <w:szCs w:val="24"/>
                <w:lang w:val="uk-UA"/>
              </w:rPr>
              <w:t>Державним</w:t>
            </w:r>
            <w:r w:rsidR="00E32F44" w:rsidRPr="00E32F44">
              <w:rPr>
                <w:rFonts w:ascii="Times New Roman" w:hAnsi="Times New Roman"/>
                <w:sz w:val="24"/>
                <w:szCs w:val="24"/>
                <w:lang w:val="uk-UA"/>
              </w:rPr>
              <w:t xml:space="preserve"> підприємство</w:t>
            </w:r>
            <w:r w:rsidR="00E32F44">
              <w:rPr>
                <w:rFonts w:ascii="Times New Roman" w:hAnsi="Times New Roman"/>
                <w:sz w:val="24"/>
                <w:szCs w:val="24"/>
                <w:lang w:val="uk-UA"/>
              </w:rPr>
              <w:t>м</w:t>
            </w:r>
            <w:r w:rsidR="00E32F44" w:rsidRPr="00E32F44">
              <w:rPr>
                <w:rFonts w:ascii="Times New Roman" w:hAnsi="Times New Roman"/>
                <w:sz w:val="24"/>
                <w:szCs w:val="24"/>
                <w:lang w:val="uk-UA"/>
              </w:rPr>
              <w:t xml:space="preserve"> «</w:t>
            </w:r>
            <w:r w:rsidR="00E32F44" w:rsidRPr="00D41870">
              <w:rPr>
                <w:rFonts w:ascii="Times New Roman" w:hAnsi="Times New Roman"/>
                <w:sz w:val="24"/>
                <w:szCs w:val="24"/>
                <w:lang w:val="uk-UA"/>
              </w:rPr>
              <w:t>Жулянський машинобудівний завод «ВІЗАР</w:t>
            </w:r>
            <w:r w:rsidR="00E32F44" w:rsidRPr="00E32F44">
              <w:rPr>
                <w:rFonts w:ascii="Times New Roman" w:hAnsi="Times New Roman"/>
                <w:sz w:val="24"/>
                <w:szCs w:val="24"/>
                <w:lang w:val="uk-UA"/>
              </w:rPr>
              <w:t xml:space="preserve">», </w:t>
            </w:r>
            <w:r w:rsidRPr="00087687">
              <w:rPr>
                <w:rFonts w:ascii="Times New Roman" w:hAnsi="Times New Roman"/>
                <w:lang w:val="uk-UA"/>
              </w:rPr>
              <w:t xml:space="preserve">відповідає технічним вимогам </w:t>
            </w:r>
            <w:r w:rsidR="00BD020D" w:rsidRPr="00087687">
              <w:rPr>
                <w:rFonts w:ascii="Times New Roman" w:hAnsi="Times New Roman"/>
                <w:lang w:val="uk-UA"/>
              </w:rPr>
              <w:t xml:space="preserve">зазначеним Замовником </w:t>
            </w:r>
            <w:r w:rsidRPr="00087687">
              <w:rPr>
                <w:rFonts w:ascii="Times New Roman" w:hAnsi="Times New Roman"/>
                <w:lang w:val="uk-UA"/>
              </w:rPr>
              <w:t>до пре</w:t>
            </w:r>
            <w:r w:rsidR="00D02CE1" w:rsidRPr="00087687">
              <w:rPr>
                <w:rFonts w:ascii="Times New Roman" w:hAnsi="Times New Roman"/>
                <w:lang w:val="uk-UA"/>
              </w:rPr>
              <w:t>дмету закупівлі з</w:t>
            </w:r>
            <w:bookmarkStart w:id="3" w:name="_GoBack"/>
            <w:bookmarkEnd w:id="3"/>
            <w:r w:rsidR="00D02CE1" w:rsidRPr="00087687">
              <w:rPr>
                <w:rFonts w:ascii="Times New Roman" w:hAnsi="Times New Roman"/>
                <w:lang w:val="uk-UA"/>
              </w:rPr>
              <w:t>гідно</w:t>
            </w:r>
            <w:r w:rsidR="00E32F44">
              <w:rPr>
                <w:rFonts w:ascii="Times New Roman" w:hAnsi="Times New Roman"/>
                <w:lang w:val="uk-UA"/>
              </w:rPr>
              <w:t xml:space="preserve"> </w:t>
            </w:r>
            <w:r w:rsidR="000309E9" w:rsidRPr="00E32F44">
              <w:rPr>
                <w:rStyle w:val="a9"/>
                <w:rFonts w:ascii="Times New Roman" w:hAnsi="Times New Roman" w:cs="Times New Roman"/>
                <w:lang w:val="uk-UA"/>
              </w:rPr>
              <w:lastRenderedPageBreak/>
              <w:t>Додатку 3</w:t>
            </w:r>
            <w:r w:rsidR="00E32F44">
              <w:rPr>
                <w:rStyle w:val="a9"/>
                <w:rFonts w:ascii="Times New Roman" w:hAnsi="Times New Roman" w:cs="Times New Roman"/>
                <w:lang w:val="uk-UA"/>
              </w:rPr>
              <w:t xml:space="preserve"> </w:t>
            </w:r>
            <w:r w:rsidRPr="00087687">
              <w:rPr>
                <w:rFonts w:ascii="Times New Roman" w:hAnsi="Times New Roman"/>
                <w:lang w:val="uk-UA"/>
              </w:rPr>
              <w:t xml:space="preserve">конкурсної </w:t>
            </w:r>
            <w:r w:rsidR="00E32F44">
              <w:rPr>
                <w:rFonts w:ascii="Times New Roman" w:hAnsi="Times New Roman"/>
                <w:lang w:val="uk-UA"/>
              </w:rPr>
              <w:t>документації торгів на реалізацію товару</w:t>
            </w:r>
            <w:r w:rsidR="00BD020D" w:rsidRPr="00087687">
              <w:rPr>
                <w:rFonts w:ascii="Times New Roman" w:hAnsi="Times New Roman"/>
                <w:lang w:val="uk-UA"/>
              </w:rPr>
              <w:t>.</w:t>
            </w:r>
          </w:p>
          <w:p w:rsidR="00BD020D" w:rsidRPr="00A27335" w:rsidRDefault="00BD020D" w:rsidP="00C17832">
            <w:pPr>
              <w:tabs>
                <w:tab w:val="center" w:pos="4153"/>
                <w:tab w:val="right" w:pos="8306"/>
              </w:tabs>
              <w:jc w:val="both"/>
              <w:rPr>
                <w:rFonts w:ascii="Times New Roman" w:hAnsi="Times New Roman"/>
                <w:sz w:val="20"/>
                <w:szCs w:val="20"/>
                <w:lang w:val="uk-UA"/>
              </w:rPr>
            </w:pPr>
          </w:p>
          <w:p w:rsidR="00C17832" w:rsidRPr="00A27335" w:rsidRDefault="00C17832" w:rsidP="00C17832">
            <w:pPr>
              <w:tabs>
                <w:tab w:val="center" w:pos="4153"/>
                <w:tab w:val="right" w:pos="8306"/>
              </w:tabs>
              <w:jc w:val="both"/>
              <w:rPr>
                <w:rFonts w:ascii="Times New Roman" w:hAnsi="Times New Roman"/>
                <w:lang w:val="uk-UA"/>
              </w:rPr>
            </w:pPr>
            <w:r w:rsidRPr="00A27335">
              <w:rPr>
                <w:rFonts w:ascii="Times New Roman" w:hAnsi="Times New Roman"/>
                <w:lang w:val="uk-UA"/>
              </w:rPr>
              <w:t>Маємо можливість та погоджуємося виконати умови конкурсу на умовах, зазначених у пропозиції за наступними цінами:</w:t>
            </w:r>
          </w:p>
          <w:p w:rsidR="00C17832" w:rsidRPr="00A27335" w:rsidRDefault="00C17832" w:rsidP="00B33341">
            <w:pPr>
              <w:jc w:val="both"/>
              <w:rPr>
                <w:rFonts w:ascii="Times New Roman" w:hAnsi="Times New Roman" w:cs="Times New Roman"/>
                <w:i/>
                <w:snapToGrid w:val="0"/>
                <w:sz w:val="20"/>
                <w:szCs w:val="20"/>
                <w:lang w:val="uk-UA"/>
              </w:rPr>
            </w:pPr>
          </w:p>
        </w:tc>
      </w:tr>
    </w:tbl>
    <w:tbl>
      <w:tblPr>
        <w:tblW w:w="0" w:type="auto"/>
        <w:tblCellMar>
          <w:left w:w="28" w:type="dxa"/>
          <w:right w:w="28" w:type="dxa"/>
        </w:tblCellMar>
        <w:tblLook w:val="04A0"/>
      </w:tblPr>
      <w:tblGrid>
        <w:gridCol w:w="353"/>
        <w:gridCol w:w="1503"/>
        <w:gridCol w:w="362"/>
        <w:gridCol w:w="937"/>
        <w:gridCol w:w="819"/>
        <w:gridCol w:w="825"/>
        <w:gridCol w:w="1191"/>
        <w:gridCol w:w="776"/>
        <w:gridCol w:w="1030"/>
        <w:gridCol w:w="865"/>
        <w:gridCol w:w="1084"/>
      </w:tblGrid>
      <w:tr w:rsidR="00DE2BCC" w:rsidRPr="004E5D90" w:rsidTr="00DE2BCC">
        <w:trPr>
          <w:trHeight w:val="876"/>
        </w:trPr>
        <w:tc>
          <w:tcPr>
            <w:tcW w:w="353" w:type="dxa"/>
            <w:tcBorders>
              <w:top w:val="single" w:sz="12" w:space="0" w:color="auto"/>
              <w:left w:val="single" w:sz="12" w:space="0" w:color="auto"/>
              <w:bottom w:val="nil"/>
              <w:right w:val="single" w:sz="4" w:space="0" w:color="auto"/>
            </w:tcBorders>
            <w:vAlign w:val="center"/>
          </w:tcPr>
          <w:p w:rsidR="00DE2BCC" w:rsidRPr="00855209" w:rsidRDefault="00DE2BCC" w:rsidP="00D2271A">
            <w:pPr>
              <w:keepLines/>
              <w:spacing w:line="240" w:lineRule="auto"/>
              <w:ind w:left="-60"/>
              <w:jc w:val="center"/>
              <w:rPr>
                <w:rFonts w:ascii="Times New Roman" w:hAnsi="Times New Roman"/>
                <w:lang w:val="uk-UA"/>
              </w:rPr>
            </w:pPr>
            <w:r w:rsidRPr="00855209">
              <w:rPr>
                <w:rFonts w:ascii="Times New Roman" w:hAnsi="Times New Roman"/>
                <w:lang w:val="uk-UA"/>
              </w:rPr>
              <w:lastRenderedPageBreak/>
              <w:t>№</w:t>
            </w:r>
          </w:p>
          <w:p w:rsidR="00DE2BCC" w:rsidRPr="00855209" w:rsidRDefault="00DE2BCC" w:rsidP="00D2271A">
            <w:pPr>
              <w:keepLines/>
              <w:spacing w:line="240" w:lineRule="auto"/>
              <w:jc w:val="center"/>
              <w:rPr>
                <w:rFonts w:ascii="Times New Roman" w:hAnsi="Times New Roman"/>
                <w:lang w:val="uk-UA"/>
              </w:rPr>
            </w:pPr>
            <w:r w:rsidRPr="00855209">
              <w:rPr>
                <w:rFonts w:ascii="Times New Roman" w:hAnsi="Times New Roman"/>
                <w:lang w:val="uk-UA"/>
              </w:rPr>
              <w:t>п/п</w:t>
            </w:r>
          </w:p>
        </w:tc>
        <w:tc>
          <w:tcPr>
            <w:tcW w:w="1528" w:type="dxa"/>
            <w:tcBorders>
              <w:top w:val="single" w:sz="12" w:space="0" w:color="auto"/>
              <w:left w:val="nil"/>
              <w:bottom w:val="nil"/>
              <w:right w:val="nil"/>
            </w:tcBorders>
            <w:vAlign w:val="center"/>
          </w:tcPr>
          <w:p w:rsidR="00DE2BCC" w:rsidRPr="00855209" w:rsidRDefault="00DE2BCC" w:rsidP="00D2271A">
            <w:pPr>
              <w:keepLines/>
              <w:spacing w:line="240" w:lineRule="auto"/>
              <w:jc w:val="center"/>
              <w:rPr>
                <w:rFonts w:ascii="Times New Roman" w:hAnsi="Times New Roman"/>
                <w:lang w:val="uk-UA"/>
              </w:rPr>
            </w:pPr>
            <w:r w:rsidRPr="00855209">
              <w:rPr>
                <w:rFonts w:ascii="Times New Roman" w:hAnsi="Times New Roman"/>
                <w:lang w:val="uk-UA"/>
              </w:rPr>
              <w:t>Найменування товару</w:t>
            </w:r>
          </w:p>
        </w:tc>
        <w:tc>
          <w:tcPr>
            <w:tcW w:w="362" w:type="dxa"/>
            <w:tcBorders>
              <w:top w:val="single" w:sz="12" w:space="0" w:color="auto"/>
              <w:left w:val="single" w:sz="4" w:space="0" w:color="auto"/>
              <w:bottom w:val="nil"/>
              <w:right w:val="single" w:sz="4" w:space="0" w:color="auto"/>
            </w:tcBorders>
          </w:tcPr>
          <w:p w:rsidR="00DE2BCC" w:rsidRPr="00855209" w:rsidRDefault="00DE2BCC" w:rsidP="00D2271A">
            <w:pPr>
              <w:keepLines/>
              <w:spacing w:line="240" w:lineRule="auto"/>
              <w:rPr>
                <w:rFonts w:ascii="Times New Roman" w:hAnsi="Times New Roman"/>
                <w:lang w:val="uk-UA"/>
              </w:rPr>
            </w:pPr>
          </w:p>
          <w:p w:rsidR="00DE2BCC" w:rsidRPr="00855209" w:rsidRDefault="00DE2BCC" w:rsidP="00D2271A">
            <w:pPr>
              <w:keepLines/>
              <w:spacing w:line="240" w:lineRule="auto"/>
              <w:jc w:val="center"/>
              <w:rPr>
                <w:rFonts w:ascii="Times New Roman" w:hAnsi="Times New Roman"/>
                <w:lang w:val="uk-UA"/>
              </w:rPr>
            </w:pPr>
            <w:r w:rsidRPr="00855209">
              <w:rPr>
                <w:rFonts w:ascii="Times New Roman" w:hAnsi="Times New Roman"/>
                <w:lang w:val="uk-UA"/>
              </w:rPr>
              <w:t>ОВ</w:t>
            </w:r>
          </w:p>
        </w:tc>
        <w:tc>
          <w:tcPr>
            <w:tcW w:w="937" w:type="dxa"/>
            <w:tcBorders>
              <w:top w:val="single" w:sz="12" w:space="0" w:color="auto"/>
              <w:left w:val="single" w:sz="4" w:space="0" w:color="auto"/>
              <w:bottom w:val="nil"/>
              <w:right w:val="single" w:sz="4" w:space="0" w:color="auto"/>
            </w:tcBorders>
            <w:vAlign w:val="center"/>
          </w:tcPr>
          <w:p w:rsidR="00DE2BCC" w:rsidRPr="00855209" w:rsidRDefault="00DE2BCC" w:rsidP="00855209">
            <w:pPr>
              <w:keepLines/>
              <w:spacing w:line="240" w:lineRule="auto"/>
              <w:jc w:val="center"/>
              <w:rPr>
                <w:rFonts w:ascii="Times New Roman" w:hAnsi="Times New Roman"/>
                <w:lang w:val="uk-UA"/>
              </w:rPr>
            </w:pPr>
            <w:r w:rsidRPr="00855209">
              <w:rPr>
                <w:rFonts w:ascii="Times New Roman" w:hAnsi="Times New Roman"/>
                <w:lang w:val="uk-UA"/>
              </w:rPr>
              <w:t xml:space="preserve">Кількість  </w:t>
            </w:r>
          </w:p>
        </w:tc>
        <w:tc>
          <w:tcPr>
            <w:tcW w:w="868" w:type="dxa"/>
            <w:tcBorders>
              <w:top w:val="single" w:sz="12" w:space="0" w:color="auto"/>
              <w:left w:val="single" w:sz="4" w:space="0" w:color="auto"/>
              <w:bottom w:val="nil"/>
              <w:right w:val="single" w:sz="4" w:space="0" w:color="auto"/>
            </w:tcBorders>
            <w:vAlign w:val="center"/>
          </w:tcPr>
          <w:p w:rsidR="00DE2BCC" w:rsidRPr="00855209" w:rsidRDefault="00DE2BCC" w:rsidP="00D2271A">
            <w:pPr>
              <w:keepLines/>
              <w:spacing w:line="240" w:lineRule="auto"/>
              <w:jc w:val="center"/>
              <w:rPr>
                <w:rFonts w:ascii="Times New Roman" w:hAnsi="Times New Roman"/>
                <w:lang w:val="uk-UA"/>
              </w:rPr>
            </w:pPr>
            <w:r w:rsidRPr="00855209">
              <w:rPr>
                <w:rFonts w:ascii="Times New Roman" w:hAnsi="Times New Roman"/>
                <w:lang w:val="uk-UA"/>
              </w:rPr>
              <w:t>Ціна без ПДВ (UAH)</w:t>
            </w:r>
          </w:p>
        </w:tc>
        <w:tc>
          <w:tcPr>
            <w:tcW w:w="876" w:type="dxa"/>
            <w:tcBorders>
              <w:top w:val="single" w:sz="12" w:space="0" w:color="auto"/>
              <w:left w:val="single" w:sz="4" w:space="0" w:color="auto"/>
              <w:bottom w:val="nil"/>
              <w:right w:val="single" w:sz="4" w:space="0" w:color="auto"/>
            </w:tcBorders>
            <w:vAlign w:val="center"/>
          </w:tcPr>
          <w:p w:rsidR="00DE2BCC" w:rsidRPr="00855209" w:rsidRDefault="00DE2BCC" w:rsidP="00D2271A">
            <w:pPr>
              <w:keepLines/>
              <w:spacing w:line="240" w:lineRule="auto"/>
              <w:jc w:val="center"/>
              <w:rPr>
                <w:rFonts w:ascii="Times New Roman" w:hAnsi="Times New Roman"/>
                <w:lang w:val="uk-UA"/>
              </w:rPr>
            </w:pPr>
            <w:r w:rsidRPr="00855209">
              <w:rPr>
                <w:rFonts w:ascii="Times New Roman" w:hAnsi="Times New Roman"/>
                <w:lang w:val="uk-UA"/>
              </w:rPr>
              <w:t>Сума без ПДВ (UAH)</w:t>
            </w:r>
          </w:p>
        </w:tc>
        <w:tc>
          <w:tcPr>
            <w:tcW w:w="1216" w:type="dxa"/>
            <w:tcBorders>
              <w:top w:val="single" w:sz="12" w:space="0" w:color="auto"/>
              <w:left w:val="single" w:sz="4" w:space="0" w:color="auto"/>
              <w:bottom w:val="nil"/>
              <w:right w:val="single" w:sz="4" w:space="0" w:color="auto"/>
            </w:tcBorders>
            <w:vAlign w:val="center"/>
          </w:tcPr>
          <w:p w:rsidR="00DE2BCC" w:rsidRPr="00855209" w:rsidRDefault="00DE2BCC" w:rsidP="00D2271A">
            <w:pPr>
              <w:keepLines/>
              <w:spacing w:line="240" w:lineRule="auto"/>
              <w:jc w:val="center"/>
              <w:rPr>
                <w:rFonts w:ascii="Times New Roman" w:hAnsi="Times New Roman"/>
                <w:lang w:val="uk-UA"/>
              </w:rPr>
            </w:pPr>
            <w:r w:rsidRPr="00855209">
              <w:rPr>
                <w:rFonts w:ascii="Times New Roman" w:hAnsi="Times New Roman"/>
                <w:lang w:val="uk-UA"/>
              </w:rPr>
              <w:t>Умови постачання</w:t>
            </w:r>
          </w:p>
        </w:tc>
        <w:tc>
          <w:tcPr>
            <w:tcW w:w="801" w:type="dxa"/>
            <w:tcBorders>
              <w:top w:val="single" w:sz="12" w:space="0" w:color="auto"/>
              <w:left w:val="single" w:sz="4" w:space="0" w:color="auto"/>
              <w:bottom w:val="nil"/>
              <w:right w:val="single" w:sz="4" w:space="0" w:color="auto"/>
            </w:tcBorders>
          </w:tcPr>
          <w:p w:rsidR="00DE2BCC" w:rsidRPr="00855209" w:rsidRDefault="00DE2BCC" w:rsidP="00D2271A">
            <w:pPr>
              <w:keepLines/>
              <w:spacing w:line="240" w:lineRule="auto"/>
              <w:jc w:val="center"/>
              <w:rPr>
                <w:rFonts w:ascii="Times New Roman" w:hAnsi="Times New Roman"/>
                <w:lang w:val="uk-UA"/>
              </w:rPr>
            </w:pPr>
            <w:r w:rsidRPr="00855209">
              <w:rPr>
                <w:rFonts w:ascii="Times New Roman" w:hAnsi="Times New Roman"/>
                <w:lang w:val="uk-UA"/>
              </w:rPr>
              <w:t>Умови оплати</w:t>
            </w:r>
          </w:p>
        </w:tc>
        <w:tc>
          <w:tcPr>
            <w:tcW w:w="1074" w:type="dxa"/>
            <w:tcBorders>
              <w:top w:val="single" w:sz="12" w:space="0" w:color="auto"/>
              <w:left w:val="single" w:sz="4" w:space="0" w:color="auto"/>
              <w:bottom w:val="nil"/>
              <w:right w:val="single" w:sz="4" w:space="0" w:color="auto"/>
            </w:tcBorders>
          </w:tcPr>
          <w:p w:rsidR="00DE2BCC" w:rsidRPr="00855209" w:rsidRDefault="00DE2BCC" w:rsidP="00D2271A">
            <w:pPr>
              <w:keepLines/>
              <w:spacing w:line="240" w:lineRule="auto"/>
              <w:jc w:val="center"/>
              <w:rPr>
                <w:rFonts w:ascii="Times New Roman" w:hAnsi="Times New Roman"/>
                <w:lang w:val="uk-UA"/>
              </w:rPr>
            </w:pPr>
            <w:r w:rsidRPr="00855209">
              <w:rPr>
                <w:rFonts w:ascii="Times New Roman" w:hAnsi="Times New Roman"/>
                <w:lang w:val="uk-UA"/>
              </w:rPr>
              <w:t>Строк поставки (днів)</w:t>
            </w:r>
          </w:p>
        </w:tc>
        <w:tc>
          <w:tcPr>
            <w:tcW w:w="865" w:type="dxa"/>
            <w:tcBorders>
              <w:top w:val="single" w:sz="12" w:space="0" w:color="auto"/>
              <w:left w:val="single" w:sz="4" w:space="0" w:color="auto"/>
              <w:bottom w:val="nil"/>
              <w:right w:val="single" w:sz="12" w:space="0" w:color="auto"/>
            </w:tcBorders>
          </w:tcPr>
          <w:p w:rsidR="00DE2BCC" w:rsidRPr="00855209" w:rsidRDefault="00DE2BCC" w:rsidP="00D2271A">
            <w:pPr>
              <w:keepLines/>
              <w:spacing w:line="240" w:lineRule="auto"/>
              <w:jc w:val="center"/>
              <w:rPr>
                <w:rFonts w:ascii="Times New Roman" w:hAnsi="Times New Roman"/>
                <w:lang w:val="uk-UA"/>
              </w:rPr>
            </w:pPr>
            <w:r w:rsidRPr="00855209">
              <w:rPr>
                <w:rFonts w:ascii="Times New Roman" w:hAnsi="Times New Roman"/>
                <w:lang w:val="uk-UA"/>
              </w:rPr>
              <w:t>Гарантія</w:t>
            </w:r>
          </w:p>
          <w:p w:rsidR="00DE2BCC" w:rsidRPr="00855209" w:rsidRDefault="00DE2BCC" w:rsidP="00D2271A">
            <w:pPr>
              <w:keepLines/>
              <w:spacing w:line="240" w:lineRule="auto"/>
              <w:jc w:val="center"/>
              <w:rPr>
                <w:rFonts w:ascii="Times New Roman" w:hAnsi="Times New Roman"/>
                <w:lang w:val="uk-UA"/>
              </w:rPr>
            </w:pPr>
            <w:r w:rsidRPr="00855209">
              <w:rPr>
                <w:rFonts w:ascii="Times New Roman" w:hAnsi="Times New Roman"/>
                <w:lang w:val="uk-UA"/>
              </w:rPr>
              <w:t>(міс)</w:t>
            </w:r>
          </w:p>
        </w:tc>
        <w:tc>
          <w:tcPr>
            <w:tcW w:w="865" w:type="dxa"/>
            <w:tcBorders>
              <w:top w:val="single" w:sz="12" w:space="0" w:color="auto"/>
              <w:left w:val="single" w:sz="4" w:space="0" w:color="auto"/>
              <w:bottom w:val="nil"/>
              <w:right w:val="single" w:sz="12" w:space="0" w:color="auto"/>
            </w:tcBorders>
          </w:tcPr>
          <w:p w:rsidR="00DE2BCC" w:rsidRPr="00855209" w:rsidRDefault="00DE2BCC" w:rsidP="00D2271A">
            <w:pPr>
              <w:keepLines/>
              <w:spacing w:line="240" w:lineRule="auto"/>
              <w:jc w:val="center"/>
              <w:rPr>
                <w:rFonts w:ascii="Times New Roman" w:hAnsi="Times New Roman"/>
                <w:lang w:val="uk-UA"/>
              </w:rPr>
            </w:pPr>
            <w:r>
              <w:rPr>
                <w:rFonts w:ascii="Times New Roman" w:hAnsi="Times New Roman"/>
                <w:lang w:val="uk-UA"/>
              </w:rPr>
              <w:t>Відсоток засмічення</w:t>
            </w:r>
          </w:p>
        </w:tc>
      </w:tr>
      <w:tr w:rsidR="00DE2BCC" w:rsidRPr="004E5D90" w:rsidTr="00DE2BCC">
        <w:trPr>
          <w:trHeight w:val="286"/>
        </w:trPr>
        <w:tc>
          <w:tcPr>
            <w:tcW w:w="353" w:type="dxa"/>
            <w:tcBorders>
              <w:top w:val="single" w:sz="4" w:space="0" w:color="auto"/>
              <w:left w:val="single" w:sz="12" w:space="0" w:color="auto"/>
              <w:bottom w:val="single" w:sz="4" w:space="0" w:color="auto"/>
              <w:right w:val="single" w:sz="4" w:space="0" w:color="auto"/>
            </w:tcBorders>
            <w:vAlign w:val="center"/>
          </w:tcPr>
          <w:p w:rsidR="00DE2BCC" w:rsidRPr="00855209" w:rsidRDefault="00DE2BCC" w:rsidP="00D2271A">
            <w:pPr>
              <w:keepLines/>
              <w:spacing w:line="240" w:lineRule="auto"/>
              <w:jc w:val="center"/>
              <w:rPr>
                <w:rFonts w:ascii="Times New Roman" w:hAnsi="Times New Roman"/>
                <w:lang w:val="uk-UA"/>
              </w:rPr>
            </w:pPr>
            <w:r w:rsidRPr="00855209">
              <w:rPr>
                <w:rFonts w:ascii="Times New Roman" w:hAnsi="Times New Roman"/>
                <w:lang w:val="uk-UA"/>
              </w:rPr>
              <w:t>1.</w:t>
            </w:r>
          </w:p>
        </w:tc>
        <w:tc>
          <w:tcPr>
            <w:tcW w:w="1528" w:type="dxa"/>
            <w:tcBorders>
              <w:top w:val="single" w:sz="4" w:space="0" w:color="auto"/>
              <w:left w:val="nil"/>
              <w:bottom w:val="single" w:sz="4" w:space="0" w:color="auto"/>
              <w:right w:val="nil"/>
            </w:tcBorders>
            <w:vAlign w:val="center"/>
          </w:tcPr>
          <w:p w:rsidR="00DE2BCC" w:rsidRPr="00855209" w:rsidRDefault="00DE2BCC" w:rsidP="00D2271A">
            <w:pPr>
              <w:keepLines/>
              <w:spacing w:line="240" w:lineRule="auto"/>
              <w:rPr>
                <w:rFonts w:ascii="Times New Roman" w:hAnsi="Times New Roman"/>
                <w:lang w:val="uk-UA"/>
              </w:rPr>
            </w:pPr>
          </w:p>
        </w:tc>
        <w:tc>
          <w:tcPr>
            <w:tcW w:w="362" w:type="dxa"/>
            <w:tcBorders>
              <w:top w:val="single" w:sz="4" w:space="0" w:color="auto"/>
              <w:left w:val="single" w:sz="4" w:space="0" w:color="auto"/>
              <w:bottom w:val="single" w:sz="4" w:space="0" w:color="auto"/>
              <w:right w:val="single" w:sz="4" w:space="0" w:color="auto"/>
            </w:tcBorders>
          </w:tcPr>
          <w:p w:rsidR="00DE2BCC" w:rsidRPr="00855209" w:rsidRDefault="00DE2BCC" w:rsidP="00D2271A">
            <w:pPr>
              <w:keepLines/>
              <w:spacing w:line="240" w:lineRule="auto"/>
              <w:rPr>
                <w:rFonts w:ascii="Times New Roman" w:hAnsi="Times New Roman"/>
                <w:lang w:val="uk-UA"/>
              </w:rPr>
            </w:pPr>
          </w:p>
        </w:tc>
        <w:tc>
          <w:tcPr>
            <w:tcW w:w="937" w:type="dxa"/>
            <w:tcBorders>
              <w:top w:val="single" w:sz="4" w:space="0" w:color="auto"/>
              <w:left w:val="single" w:sz="4" w:space="0" w:color="auto"/>
              <w:bottom w:val="single" w:sz="4" w:space="0" w:color="auto"/>
              <w:right w:val="single" w:sz="4" w:space="0" w:color="auto"/>
            </w:tcBorders>
          </w:tcPr>
          <w:p w:rsidR="00DE2BCC" w:rsidRPr="00855209" w:rsidRDefault="00DE2BCC" w:rsidP="00855209">
            <w:pPr>
              <w:keepLines/>
              <w:spacing w:line="240" w:lineRule="auto"/>
              <w:jc w:val="center"/>
              <w:rPr>
                <w:rFonts w:ascii="Times New Roman" w:hAnsi="Times New Roman"/>
                <w:lang w:val="uk-UA"/>
              </w:rPr>
            </w:pPr>
          </w:p>
        </w:tc>
        <w:tc>
          <w:tcPr>
            <w:tcW w:w="868" w:type="dxa"/>
            <w:tcBorders>
              <w:top w:val="single" w:sz="4" w:space="0" w:color="auto"/>
              <w:left w:val="single" w:sz="4" w:space="0" w:color="auto"/>
              <w:bottom w:val="single" w:sz="4" w:space="0" w:color="auto"/>
              <w:right w:val="single" w:sz="4" w:space="0" w:color="auto"/>
            </w:tcBorders>
          </w:tcPr>
          <w:p w:rsidR="00DE2BCC" w:rsidRPr="00855209" w:rsidRDefault="00DE2BCC" w:rsidP="00855209">
            <w:pPr>
              <w:keepLines/>
              <w:spacing w:line="240" w:lineRule="auto"/>
              <w:jc w:val="center"/>
              <w:rPr>
                <w:rFonts w:ascii="Times New Roman" w:hAnsi="Times New Roman"/>
                <w:lang w:val="uk-UA"/>
              </w:rPr>
            </w:pPr>
          </w:p>
        </w:tc>
        <w:tc>
          <w:tcPr>
            <w:tcW w:w="876" w:type="dxa"/>
            <w:tcBorders>
              <w:top w:val="single" w:sz="4" w:space="0" w:color="auto"/>
              <w:left w:val="single" w:sz="4" w:space="0" w:color="auto"/>
              <w:bottom w:val="single" w:sz="4" w:space="0" w:color="auto"/>
              <w:right w:val="single" w:sz="4" w:space="0" w:color="auto"/>
            </w:tcBorders>
          </w:tcPr>
          <w:p w:rsidR="00DE2BCC" w:rsidRPr="00855209" w:rsidRDefault="00DE2BCC" w:rsidP="00D2271A">
            <w:pPr>
              <w:keepLines/>
              <w:spacing w:line="240" w:lineRule="auto"/>
              <w:rPr>
                <w:rFonts w:ascii="Times New Roman" w:hAnsi="Times New Roman"/>
                <w:lang w:val="uk-UA"/>
              </w:rPr>
            </w:pPr>
          </w:p>
        </w:tc>
        <w:tc>
          <w:tcPr>
            <w:tcW w:w="1216" w:type="dxa"/>
            <w:tcBorders>
              <w:top w:val="single" w:sz="4" w:space="0" w:color="auto"/>
              <w:left w:val="single" w:sz="4" w:space="0" w:color="auto"/>
              <w:bottom w:val="single" w:sz="4" w:space="0" w:color="auto"/>
              <w:right w:val="single" w:sz="4" w:space="0" w:color="auto"/>
            </w:tcBorders>
          </w:tcPr>
          <w:p w:rsidR="00DE2BCC" w:rsidRPr="00855209" w:rsidRDefault="00DE2BCC" w:rsidP="00855209">
            <w:pPr>
              <w:keepLines/>
              <w:spacing w:line="240" w:lineRule="auto"/>
              <w:jc w:val="center"/>
              <w:rPr>
                <w:rFonts w:ascii="Times New Roman" w:hAnsi="Times New Roman"/>
                <w:lang w:val="uk-UA"/>
              </w:rPr>
            </w:pPr>
          </w:p>
        </w:tc>
        <w:tc>
          <w:tcPr>
            <w:tcW w:w="801" w:type="dxa"/>
            <w:tcBorders>
              <w:top w:val="single" w:sz="4" w:space="0" w:color="auto"/>
              <w:left w:val="single" w:sz="4" w:space="0" w:color="auto"/>
              <w:bottom w:val="single" w:sz="4" w:space="0" w:color="auto"/>
              <w:right w:val="single" w:sz="4" w:space="0" w:color="auto"/>
            </w:tcBorders>
          </w:tcPr>
          <w:p w:rsidR="00DE2BCC" w:rsidRPr="00855209" w:rsidRDefault="00DE2BCC" w:rsidP="00D2271A">
            <w:pPr>
              <w:keepLines/>
              <w:spacing w:line="240" w:lineRule="auto"/>
              <w:jc w:val="center"/>
              <w:rPr>
                <w:rFonts w:ascii="Times New Roman" w:hAnsi="Times New Roman"/>
                <w:lang w:val="uk-UA"/>
              </w:rPr>
            </w:pPr>
          </w:p>
        </w:tc>
        <w:tc>
          <w:tcPr>
            <w:tcW w:w="1074" w:type="dxa"/>
            <w:tcBorders>
              <w:top w:val="single" w:sz="4" w:space="0" w:color="auto"/>
              <w:left w:val="single" w:sz="4" w:space="0" w:color="auto"/>
              <w:bottom w:val="single" w:sz="4" w:space="0" w:color="auto"/>
              <w:right w:val="single" w:sz="4" w:space="0" w:color="auto"/>
            </w:tcBorders>
          </w:tcPr>
          <w:p w:rsidR="00DE2BCC" w:rsidRPr="00855209" w:rsidRDefault="00DE2BCC" w:rsidP="00D2271A">
            <w:pPr>
              <w:keepLines/>
              <w:spacing w:line="240" w:lineRule="auto"/>
              <w:jc w:val="center"/>
              <w:rPr>
                <w:rFonts w:ascii="Times New Roman" w:hAnsi="Times New Roman"/>
                <w:lang w:val="uk-UA"/>
              </w:rPr>
            </w:pPr>
          </w:p>
        </w:tc>
        <w:tc>
          <w:tcPr>
            <w:tcW w:w="865" w:type="dxa"/>
            <w:tcBorders>
              <w:top w:val="single" w:sz="4" w:space="0" w:color="auto"/>
              <w:left w:val="single" w:sz="4" w:space="0" w:color="auto"/>
              <w:bottom w:val="single" w:sz="4" w:space="0" w:color="auto"/>
              <w:right w:val="single" w:sz="12" w:space="0" w:color="auto"/>
            </w:tcBorders>
          </w:tcPr>
          <w:p w:rsidR="00DE2BCC" w:rsidRPr="00855209" w:rsidRDefault="00DE2BCC" w:rsidP="00D2271A">
            <w:pPr>
              <w:keepLines/>
              <w:spacing w:line="240" w:lineRule="auto"/>
              <w:jc w:val="center"/>
              <w:rPr>
                <w:rFonts w:ascii="Times New Roman" w:hAnsi="Times New Roman"/>
                <w:lang w:val="uk-UA"/>
              </w:rPr>
            </w:pPr>
          </w:p>
        </w:tc>
        <w:tc>
          <w:tcPr>
            <w:tcW w:w="865" w:type="dxa"/>
            <w:tcBorders>
              <w:top w:val="single" w:sz="4" w:space="0" w:color="auto"/>
              <w:left w:val="single" w:sz="4" w:space="0" w:color="auto"/>
              <w:bottom w:val="single" w:sz="4" w:space="0" w:color="auto"/>
              <w:right w:val="single" w:sz="12" w:space="0" w:color="auto"/>
            </w:tcBorders>
          </w:tcPr>
          <w:p w:rsidR="00DE2BCC" w:rsidRPr="00855209" w:rsidRDefault="00DE2BCC" w:rsidP="00D2271A">
            <w:pPr>
              <w:keepLines/>
              <w:spacing w:line="240" w:lineRule="auto"/>
              <w:jc w:val="center"/>
              <w:rPr>
                <w:rFonts w:ascii="Times New Roman" w:hAnsi="Times New Roman"/>
                <w:lang w:val="uk-UA"/>
              </w:rPr>
            </w:pPr>
          </w:p>
        </w:tc>
      </w:tr>
      <w:tr w:rsidR="00DE2BCC" w:rsidRPr="004E5D90" w:rsidTr="00DE2BCC">
        <w:trPr>
          <w:trHeight w:val="302"/>
        </w:trPr>
        <w:tc>
          <w:tcPr>
            <w:tcW w:w="6941" w:type="dxa"/>
            <w:gridSpan w:val="8"/>
            <w:tcBorders>
              <w:top w:val="single" w:sz="12" w:space="0" w:color="auto"/>
              <w:left w:val="single" w:sz="12" w:space="0" w:color="auto"/>
              <w:bottom w:val="single" w:sz="4" w:space="0" w:color="auto"/>
              <w:right w:val="single" w:sz="4" w:space="0" w:color="auto"/>
            </w:tcBorders>
            <w:vAlign w:val="center"/>
          </w:tcPr>
          <w:p w:rsidR="00DE2BCC" w:rsidRPr="00855209" w:rsidRDefault="00DE2BCC" w:rsidP="000309E9">
            <w:pPr>
              <w:keepLines/>
              <w:spacing w:line="240" w:lineRule="auto"/>
              <w:rPr>
                <w:rFonts w:ascii="Times New Roman" w:hAnsi="Times New Roman"/>
                <w:lang w:val="uk-UA"/>
              </w:rPr>
            </w:pPr>
          </w:p>
        </w:tc>
        <w:tc>
          <w:tcPr>
            <w:tcW w:w="1939" w:type="dxa"/>
            <w:gridSpan w:val="2"/>
            <w:tcBorders>
              <w:top w:val="single" w:sz="12" w:space="0" w:color="auto"/>
              <w:left w:val="single" w:sz="4" w:space="0" w:color="auto"/>
              <w:bottom w:val="single" w:sz="4" w:space="0" w:color="auto"/>
              <w:right w:val="single" w:sz="12" w:space="0" w:color="auto"/>
            </w:tcBorders>
            <w:vAlign w:val="center"/>
          </w:tcPr>
          <w:p w:rsidR="00DE2BCC" w:rsidRPr="00855209" w:rsidRDefault="00DE2BCC" w:rsidP="00855209">
            <w:pPr>
              <w:keepLines/>
              <w:spacing w:line="240" w:lineRule="auto"/>
              <w:jc w:val="center"/>
              <w:rPr>
                <w:rFonts w:ascii="Times New Roman" w:hAnsi="Times New Roman"/>
                <w:lang w:val="uk-UA"/>
              </w:rPr>
            </w:pPr>
          </w:p>
        </w:tc>
        <w:tc>
          <w:tcPr>
            <w:tcW w:w="865" w:type="dxa"/>
            <w:tcBorders>
              <w:top w:val="single" w:sz="12" w:space="0" w:color="auto"/>
              <w:left w:val="single" w:sz="4" w:space="0" w:color="auto"/>
              <w:bottom w:val="single" w:sz="4" w:space="0" w:color="auto"/>
              <w:right w:val="single" w:sz="12" w:space="0" w:color="auto"/>
            </w:tcBorders>
          </w:tcPr>
          <w:p w:rsidR="00DE2BCC" w:rsidRPr="00855209" w:rsidRDefault="00DE2BCC" w:rsidP="00855209">
            <w:pPr>
              <w:keepLines/>
              <w:spacing w:line="240" w:lineRule="auto"/>
              <w:jc w:val="center"/>
              <w:rPr>
                <w:rFonts w:ascii="Times New Roman" w:hAnsi="Times New Roman"/>
                <w:lang w:val="uk-UA"/>
              </w:rPr>
            </w:pPr>
          </w:p>
        </w:tc>
      </w:tr>
      <w:tr w:rsidR="00DE2BCC" w:rsidRPr="004E5D90" w:rsidTr="00DE2BCC">
        <w:trPr>
          <w:trHeight w:val="286"/>
        </w:trPr>
        <w:tc>
          <w:tcPr>
            <w:tcW w:w="6941" w:type="dxa"/>
            <w:gridSpan w:val="8"/>
            <w:tcBorders>
              <w:top w:val="single" w:sz="4" w:space="0" w:color="auto"/>
              <w:left w:val="single" w:sz="12" w:space="0" w:color="auto"/>
              <w:bottom w:val="single" w:sz="4" w:space="0" w:color="auto"/>
              <w:right w:val="single" w:sz="4" w:space="0" w:color="auto"/>
            </w:tcBorders>
            <w:vAlign w:val="center"/>
          </w:tcPr>
          <w:p w:rsidR="00DE2BCC" w:rsidRPr="00855209" w:rsidRDefault="00DE2BCC" w:rsidP="000309E9">
            <w:pPr>
              <w:keepLines/>
              <w:spacing w:line="240" w:lineRule="auto"/>
              <w:rPr>
                <w:rFonts w:ascii="Times New Roman" w:hAnsi="Times New Roman"/>
                <w:lang w:val="uk-UA"/>
              </w:rPr>
            </w:pPr>
            <w:r w:rsidRPr="00855209">
              <w:rPr>
                <w:rFonts w:ascii="Times New Roman" w:hAnsi="Times New Roman"/>
                <w:lang w:val="uk-UA"/>
              </w:rPr>
              <w:t>ПДВ:</w:t>
            </w:r>
          </w:p>
        </w:tc>
        <w:tc>
          <w:tcPr>
            <w:tcW w:w="1939" w:type="dxa"/>
            <w:gridSpan w:val="2"/>
            <w:tcBorders>
              <w:top w:val="single" w:sz="4" w:space="0" w:color="auto"/>
              <w:left w:val="single" w:sz="4" w:space="0" w:color="auto"/>
              <w:bottom w:val="single" w:sz="4" w:space="0" w:color="auto"/>
              <w:right w:val="single" w:sz="12" w:space="0" w:color="auto"/>
            </w:tcBorders>
            <w:vAlign w:val="center"/>
          </w:tcPr>
          <w:p w:rsidR="00DE2BCC" w:rsidRPr="00855209" w:rsidRDefault="00DE2BCC" w:rsidP="000309E9">
            <w:pPr>
              <w:keepLines/>
              <w:spacing w:line="240" w:lineRule="auto"/>
              <w:rPr>
                <w:rFonts w:ascii="Times New Roman" w:hAnsi="Times New Roman"/>
                <w:lang w:val="uk-UA"/>
              </w:rPr>
            </w:pPr>
          </w:p>
        </w:tc>
        <w:tc>
          <w:tcPr>
            <w:tcW w:w="865" w:type="dxa"/>
            <w:tcBorders>
              <w:top w:val="single" w:sz="4" w:space="0" w:color="auto"/>
              <w:left w:val="single" w:sz="4" w:space="0" w:color="auto"/>
              <w:bottom w:val="single" w:sz="4" w:space="0" w:color="auto"/>
              <w:right w:val="single" w:sz="12" w:space="0" w:color="auto"/>
            </w:tcBorders>
          </w:tcPr>
          <w:p w:rsidR="00DE2BCC" w:rsidRPr="00855209" w:rsidRDefault="00DE2BCC" w:rsidP="000309E9">
            <w:pPr>
              <w:keepLines/>
              <w:spacing w:line="240" w:lineRule="auto"/>
              <w:rPr>
                <w:rFonts w:ascii="Times New Roman" w:hAnsi="Times New Roman"/>
                <w:lang w:val="uk-UA"/>
              </w:rPr>
            </w:pPr>
          </w:p>
        </w:tc>
      </w:tr>
      <w:tr w:rsidR="00DE2BCC" w:rsidRPr="004E5D90" w:rsidTr="00DE2BCC">
        <w:trPr>
          <w:trHeight w:val="286"/>
        </w:trPr>
        <w:tc>
          <w:tcPr>
            <w:tcW w:w="6941" w:type="dxa"/>
            <w:gridSpan w:val="8"/>
            <w:tcBorders>
              <w:top w:val="single" w:sz="4" w:space="0" w:color="auto"/>
              <w:left w:val="single" w:sz="12" w:space="0" w:color="auto"/>
              <w:bottom w:val="single" w:sz="12" w:space="0" w:color="auto"/>
              <w:right w:val="single" w:sz="4" w:space="0" w:color="auto"/>
            </w:tcBorders>
            <w:vAlign w:val="center"/>
          </w:tcPr>
          <w:p w:rsidR="00DE2BCC" w:rsidRPr="00855209" w:rsidRDefault="00DE2BCC" w:rsidP="000309E9">
            <w:pPr>
              <w:keepLines/>
              <w:spacing w:line="240" w:lineRule="auto"/>
              <w:rPr>
                <w:rFonts w:ascii="Times New Roman" w:hAnsi="Times New Roman"/>
                <w:lang w:val="uk-UA"/>
              </w:rPr>
            </w:pPr>
            <w:r w:rsidRPr="00855209">
              <w:rPr>
                <w:rFonts w:ascii="Times New Roman" w:hAnsi="Times New Roman"/>
                <w:lang w:val="uk-UA"/>
              </w:rPr>
              <w:t>Разом з ПДВ:</w:t>
            </w:r>
          </w:p>
        </w:tc>
        <w:tc>
          <w:tcPr>
            <w:tcW w:w="1939" w:type="dxa"/>
            <w:gridSpan w:val="2"/>
            <w:tcBorders>
              <w:top w:val="single" w:sz="4" w:space="0" w:color="auto"/>
              <w:left w:val="single" w:sz="4" w:space="0" w:color="auto"/>
              <w:bottom w:val="single" w:sz="12" w:space="0" w:color="auto"/>
              <w:right w:val="single" w:sz="12" w:space="0" w:color="auto"/>
            </w:tcBorders>
            <w:vAlign w:val="center"/>
          </w:tcPr>
          <w:p w:rsidR="00DE2BCC" w:rsidRPr="00855209" w:rsidRDefault="00DE2BCC" w:rsidP="000309E9">
            <w:pPr>
              <w:keepLines/>
              <w:spacing w:line="240" w:lineRule="auto"/>
              <w:rPr>
                <w:rFonts w:ascii="Times New Roman" w:hAnsi="Times New Roman"/>
                <w:lang w:val="uk-UA"/>
              </w:rPr>
            </w:pPr>
          </w:p>
        </w:tc>
        <w:tc>
          <w:tcPr>
            <w:tcW w:w="865" w:type="dxa"/>
            <w:tcBorders>
              <w:top w:val="single" w:sz="4" w:space="0" w:color="auto"/>
              <w:left w:val="single" w:sz="4" w:space="0" w:color="auto"/>
              <w:bottom w:val="single" w:sz="12" w:space="0" w:color="auto"/>
              <w:right w:val="single" w:sz="12" w:space="0" w:color="auto"/>
            </w:tcBorders>
          </w:tcPr>
          <w:p w:rsidR="00DE2BCC" w:rsidRPr="00855209" w:rsidRDefault="00DE2BCC" w:rsidP="000309E9">
            <w:pPr>
              <w:keepLines/>
              <w:spacing w:line="240" w:lineRule="auto"/>
              <w:rPr>
                <w:rFonts w:ascii="Times New Roman" w:hAnsi="Times New Roman"/>
                <w:lang w:val="uk-UA"/>
              </w:rPr>
            </w:pPr>
          </w:p>
        </w:tc>
      </w:tr>
    </w:tbl>
    <w:p w:rsidR="00EC4D35" w:rsidRPr="00EC4D35" w:rsidRDefault="00EC4D35" w:rsidP="00BD020D">
      <w:pPr>
        <w:pStyle w:val="LO-normal"/>
        <w:spacing w:line="240" w:lineRule="auto"/>
        <w:jc w:val="both"/>
        <w:rPr>
          <w:rFonts w:ascii="Times New Roman" w:hAnsi="Times New Roman" w:cs="Times New Roman"/>
          <w:color w:val="auto"/>
          <w:lang w:val="uk-UA"/>
        </w:rPr>
      </w:pPr>
    </w:p>
    <w:p w:rsidR="000E0B53" w:rsidRPr="004E5D90" w:rsidRDefault="000E0B53" w:rsidP="000E0B53">
      <w:pPr>
        <w:pStyle w:val="LO-normal"/>
        <w:numPr>
          <w:ilvl w:val="0"/>
          <w:numId w:val="2"/>
        </w:numPr>
        <w:spacing w:line="240" w:lineRule="auto"/>
        <w:ind w:left="0" w:firstLine="360"/>
        <w:jc w:val="both"/>
        <w:rPr>
          <w:rFonts w:ascii="Times New Roman" w:hAnsi="Times New Roman" w:cs="Times New Roman"/>
          <w:color w:val="auto"/>
          <w:lang w:val="uk-UA"/>
        </w:rPr>
      </w:pPr>
      <w:r w:rsidRPr="004E5D90">
        <w:rPr>
          <w:rFonts w:ascii="Times New Roman" w:hAnsi="Times New Roman" w:cs="Times New Roman"/>
          <w:lang w:val="uk-UA"/>
        </w:rPr>
        <w:t xml:space="preserve">Ми погоджуємося з умовами, що ви можете відхилити нашу чи всі конкурсні пропозиції згідно з умовами Конкурсної документації та розуміємо, що Ви не обмежені у прийнятті будь-якої іншої пропозиції з більш вигідними для Вас умовами.  </w:t>
      </w:r>
    </w:p>
    <w:p w:rsidR="000E0B53" w:rsidRPr="004E5D90" w:rsidRDefault="000E0B53" w:rsidP="000E0B53">
      <w:pPr>
        <w:pStyle w:val="LO-normal"/>
        <w:numPr>
          <w:ilvl w:val="0"/>
          <w:numId w:val="2"/>
        </w:numPr>
        <w:spacing w:line="240" w:lineRule="auto"/>
        <w:ind w:left="0" w:firstLine="360"/>
        <w:jc w:val="both"/>
        <w:rPr>
          <w:rFonts w:ascii="Times New Roman" w:hAnsi="Times New Roman" w:cs="Times New Roman"/>
          <w:color w:val="auto"/>
          <w:lang w:val="uk-UA"/>
        </w:rPr>
      </w:pPr>
      <w:r w:rsidRPr="004E5D90">
        <w:rPr>
          <w:rFonts w:ascii="Times New Roman" w:hAnsi="Times New Roman" w:cs="Times New Roman"/>
          <w:lang w:val="uk-UA"/>
        </w:rPr>
        <w:t>Ми розуміємо та погоджуємося, що Ви можете відмінити процедуру закупівлі у разі наявності обставин.</w:t>
      </w:r>
    </w:p>
    <w:p w:rsidR="000E0B53" w:rsidRPr="00A27335" w:rsidRDefault="000E0B53" w:rsidP="000E0B53">
      <w:pPr>
        <w:pStyle w:val="LO-normal"/>
        <w:numPr>
          <w:ilvl w:val="0"/>
          <w:numId w:val="2"/>
        </w:numPr>
        <w:spacing w:line="240" w:lineRule="auto"/>
        <w:ind w:left="0" w:firstLine="360"/>
        <w:jc w:val="both"/>
        <w:rPr>
          <w:rFonts w:ascii="Times New Roman" w:hAnsi="Times New Roman" w:cs="Times New Roman"/>
          <w:color w:val="auto"/>
          <w:lang w:val="uk-UA"/>
        </w:rPr>
      </w:pPr>
      <w:r w:rsidRPr="00A27335">
        <w:rPr>
          <w:rFonts w:ascii="Times New Roman" w:hAnsi="Times New Roman" w:cs="Times New Roman"/>
          <w:lang w:val="uk-UA"/>
        </w:rPr>
        <w:t>У разі визначення нас переможцем торгів та прийняття рішення про намір укласти договір, ми беремо на себе зобов’язання підписати д</w:t>
      </w:r>
      <w:r w:rsidR="00E32F44">
        <w:rPr>
          <w:rFonts w:ascii="Times New Roman" w:hAnsi="Times New Roman" w:cs="Times New Roman"/>
          <w:lang w:val="uk-UA"/>
        </w:rPr>
        <w:t>оговір із Замовником згідно прое</w:t>
      </w:r>
      <w:r w:rsidRPr="00A27335">
        <w:rPr>
          <w:rFonts w:ascii="Times New Roman" w:hAnsi="Times New Roman" w:cs="Times New Roman"/>
          <w:lang w:val="uk-UA"/>
        </w:rPr>
        <w:t xml:space="preserve">кту наведеному у </w:t>
      </w:r>
      <w:r w:rsidRPr="00A27335">
        <w:rPr>
          <w:rStyle w:val="a9"/>
          <w:rFonts w:ascii="Times New Roman" w:hAnsi="Times New Roman" w:cs="Times New Roman"/>
        </w:rPr>
        <w:t>Д</w:t>
      </w:r>
      <w:r w:rsidR="000309E9" w:rsidRPr="00A27335">
        <w:rPr>
          <w:rStyle w:val="a9"/>
          <w:rFonts w:ascii="Times New Roman" w:hAnsi="Times New Roman" w:cs="Times New Roman"/>
        </w:rPr>
        <w:t>одатку 4</w:t>
      </w:r>
      <w:r w:rsidRPr="00A27335">
        <w:rPr>
          <w:rFonts w:ascii="Times New Roman" w:hAnsi="Times New Roman" w:cs="Times New Roman"/>
          <w:lang w:val="uk-UA"/>
        </w:rPr>
        <w:t xml:space="preserve"> Конкурсної документації відповідно до чинного законодавства не раніше ніж через 2 робочих дні після оприлюднення рішення про визначення Переможцем Конкурсу.</w:t>
      </w:r>
    </w:p>
    <w:p w:rsidR="000E0B53" w:rsidRPr="004E5D90" w:rsidRDefault="000E0B53" w:rsidP="000E0B53">
      <w:pPr>
        <w:pStyle w:val="LO-normal"/>
        <w:numPr>
          <w:ilvl w:val="0"/>
          <w:numId w:val="2"/>
        </w:numPr>
        <w:spacing w:line="240" w:lineRule="auto"/>
        <w:ind w:left="0" w:firstLine="360"/>
        <w:jc w:val="both"/>
        <w:rPr>
          <w:rFonts w:ascii="Times New Roman" w:hAnsi="Times New Roman" w:cs="Times New Roman"/>
          <w:color w:val="auto"/>
          <w:lang w:val="uk-UA"/>
        </w:rPr>
      </w:pPr>
      <w:r w:rsidRPr="004E5D90">
        <w:rPr>
          <w:rFonts w:ascii="Times New Roman" w:hAnsi="Times New Roman" w:cs="Times New Roman"/>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конкурсній документації.</w:t>
      </w:r>
    </w:p>
    <w:p w:rsidR="000E0B53" w:rsidRPr="004E5D90" w:rsidRDefault="000E0B53" w:rsidP="000E0B53">
      <w:pPr>
        <w:rPr>
          <w:rFonts w:ascii="Times New Roman" w:hAnsi="Times New Roman" w:cs="Times New Roman"/>
          <w:lang w:val="uk-UA"/>
        </w:rPr>
      </w:pPr>
    </w:p>
    <w:tbl>
      <w:tblPr>
        <w:tblW w:w="10024" w:type="dxa"/>
        <w:jc w:val="center"/>
        <w:tblBorders>
          <w:top w:val="nil"/>
          <w:left w:val="nil"/>
          <w:bottom w:val="nil"/>
          <w:right w:val="nil"/>
          <w:insideH w:val="nil"/>
          <w:insideV w:val="nil"/>
        </w:tblBorders>
        <w:tblLayout w:type="fixed"/>
        <w:tblLook w:val="0400"/>
      </w:tblPr>
      <w:tblGrid>
        <w:gridCol w:w="3342"/>
        <w:gridCol w:w="3341"/>
        <w:gridCol w:w="3341"/>
      </w:tblGrid>
      <w:tr w:rsidR="000E0B53" w:rsidRPr="004E5D90" w:rsidTr="00B33341">
        <w:trPr>
          <w:jc w:val="center"/>
        </w:trPr>
        <w:tc>
          <w:tcPr>
            <w:tcW w:w="3342" w:type="dxa"/>
          </w:tcPr>
          <w:p w:rsidR="000E0B53" w:rsidRPr="009E3115" w:rsidRDefault="009E3115" w:rsidP="00855209">
            <w:pPr>
              <w:rPr>
                <w:rFonts w:ascii="Times New Roman" w:hAnsi="Times New Roman" w:cs="Times New Roman"/>
                <w:lang w:val="uk-UA"/>
              </w:rPr>
            </w:pPr>
            <w:r>
              <w:rPr>
                <w:rFonts w:ascii="Times New Roman" w:hAnsi="Times New Roman" w:cs="Times New Roman"/>
                <w:lang w:val="uk-UA"/>
              </w:rPr>
              <w:t>___________________________</w:t>
            </w:r>
          </w:p>
        </w:tc>
        <w:tc>
          <w:tcPr>
            <w:tcW w:w="3341" w:type="dxa"/>
          </w:tcPr>
          <w:p w:rsidR="000E0B53" w:rsidRPr="004E5D90" w:rsidRDefault="009E3115" w:rsidP="00B33341">
            <w:pPr>
              <w:jc w:val="center"/>
              <w:rPr>
                <w:rFonts w:ascii="Times New Roman" w:hAnsi="Times New Roman" w:cs="Times New Roman"/>
                <w:lang w:val="uk-UA"/>
              </w:rPr>
            </w:pPr>
            <w:r>
              <w:rPr>
                <w:rFonts w:ascii="Times New Roman" w:hAnsi="Times New Roman" w:cs="Times New Roman"/>
                <w:lang w:val="uk-UA"/>
              </w:rPr>
              <w:t>_____________________</w:t>
            </w:r>
          </w:p>
        </w:tc>
        <w:tc>
          <w:tcPr>
            <w:tcW w:w="3341" w:type="dxa"/>
          </w:tcPr>
          <w:p w:rsidR="000E0B53" w:rsidRPr="009E3115" w:rsidRDefault="009E3115" w:rsidP="00E32F44">
            <w:pPr>
              <w:rPr>
                <w:rFonts w:ascii="Times New Roman" w:hAnsi="Times New Roman" w:cs="Times New Roman"/>
                <w:lang w:val="uk-UA"/>
              </w:rPr>
            </w:pPr>
            <w:r>
              <w:rPr>
                <w:rFonts w:ascii="Times New Roman" w:hAnsi="Times New Roman" w:cs="Times New Roman"/>
                <w:lang w:val="uk-UA"/>
              </w:rPr>
              <w:t>___________________________</w:t>
            </w:r>
          </w:p>
        </w:tc>
      </w:tr>
      <w:tr w:rsidR="000E0B53" w:rsidRPr="004E5D90" w:rsidTr="00B33341">
        <w:trPr>
          <w:jc w:val="center"/>
        </w:trPr>
        <w:tc>
          <w:tcPr>
            <w:tcW w:w="3342" w:type="dxa"/>
          </w:tcPr>
          <w:p w:rsidR="000E0B53" w:rsidRPr="004E5D90" w:rsidRDefault="000E0B53" w:rsidP="00B33341">
            <w:pPr>
              <w:jc w:val="center"/>
              <w:rPr>
                <w:rFonts w:ascii="Times New Roman" w:hAnsi="Times New Roman" w:cs="Times New Roman"/>
                <w:lang w:val="uk-UA"/>
              </w:rPr>
            </w:pPr>
            <w:r w:rsidRPr="004E5D90">
              <w:rPr>
                <w:rFonts w:ascii="Times New Roman" w:hAnsi="Times New Roman" w:cs="Times New Roman"/>
                <w:i/>
                <w:lang w:val="uk-UA"/>
              </w:rPr>
              <w:t>посада уповноваженої особи Учасника</w:t>
            </w:r>
          </w:p>
        </w:tc>
        <w:tc>
          <w:tcPr>
            <w:tcW w:w="3341" w:type="dxa"/>
          </w:tcPr>
          <w:p w:rsidR="000E0B53" w:rsidRPr="004E5D90" w:rsidRDefault="000E0B53" w:rsidP="00B33341">
            <w:pPr>
              <w:jc w:val="center"/>
              <w:rPr>
                <w:rFonts w:ascii="Times New Roman" w:hAnsi="Times New Roman" w:cs="Times New Roman"/>
                <w:lang w:val="uk-UA"/>
              </w:rPr>
            </w:pPr>
            <w:r w:rsidRPr="004E5D90">
              <w:rPr>
                <w:rFonts w:ascii="Times New Roman" w:hAnsi="Times New Roman" w:cs="Times New Roman"/>
                <w:i/>
                <w:lang w:val="uk-UA"/>
              </w:rPr>
              <w:t>підпис та печатка (за наявності)</w:t>
            </w:r>
          </w:p>
        </w:tc>
        <w:tc>
          <w:tcPr>
            <w:tcW w:w="3341" w:type="dxa"/>
          </w:tcPr>
          <w:p w:rsidR="000E0B53" w:rsidRPr="004E5D90" w:rsidRDefault="000E0B53" w:rsidP="00B33341">
            <w:pPr>
              <w:jc w:val="center"/>
              <w:rPr>
                <w:rFonts w:ascii="Times New Roman" w:hAnsi="Times New Roman" w:cs="Times New Roman"/>
                <w:lang w:val="uk-UA"/>
              </w:rPr>
            </w:pPr>
            <w:r w:rsidRPr="004E5D90">
              <w:rPr>
                <w:rFonts w:ascii="Times New Roman" w:hAnsi="Times New Roman" w:cs="Times New Roman"/>
                <w:i/>
                <w:lang w:val="uk-UA"/>
              </w:rPr>
              <w:t>прізвище, ініціали</w:t>
            </w:r>
          </w:p>
        </w:tc>
      </w:tr>
    </w:tbl>
    <w:p w:rsidR="00C7561E" w:rsidRPr="004E5D90" w:rsidRDefault="00C7561E" w:rsidP="000E0B53">
      <w:pPr>
        <w:pStyle w:val="a4"/>
        <w:spacing w:before="0" w:beforeAutospacing="0" w:after="0" w:afterAutospacing="0"/>
        <w:jc w:val="right"/>
        <w:rPr>
          <w:i/>
        </w:rPr>
      </w:pPr>
    </w:p>
    <w:p w:rsidR="00C7561E" w:rsidRPr="004E5D90" w:rsidRDefault="00C7561E">
      <w:pPr>
        <w:rPr>
          <w:rFonts w:ascii="Times New Roman" w:eastAsia="Times New Roman" w:hAnsi="Times New Roman" w:cs="Times New Roman"/>
          <w:i/>
          <w:sz w:val="24"/>
          <w:szCs w:val="24"/>
          <w:lang w:val="uk-UA" w:eastAsia="uk-UA"/>
        </w:rPr>
      </w:pPr>
      <w:r w:rsidRPr="004E5D90">
        <w:rPr>
          <w:i/>
          <w:lang w:val="uk-UA"/>
        </w:rPr>
        <w:br w:type="page"/>
      </w:r>
    </w:p>
    <w:p w:rsidR="00C7561E" w:rsidRPr="004E5D90" w:rsidRDefault="00C7561E" w:rsidP="00C7561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ind w:firstLine="6663"/>
        <w:rPr>
          <w:rFonts w:ascii="Times New Roman" w:hAnsi="Times New Roman" w:cs="Times New Roman"/>
          <w:b/>
          <w:sz w:val="24"/>
          <w:szCs w:val="24"/>
        </w:rPr>
      </w:pPr>
      <w:r w:rsidRPr="004E5D90">
        <w:rPr>
          <w:rFonts w:ascii="Times New Roman" w:hAnsi="Times New Roman" w:cs="Times New Roman"/>
          <w:b/>
          <w:sz w:val="24"/>
          <w:szCs w:val="24"/>
        </w:rPr>
        <w:lastRenderedPageBreak/>
        <w:t>Додаток №</w:t>
      </w:r>
      <w:r w:rsidR="009C3BC2">
        <w:rPr>
          <w:rFonts w:ascii="Times New Roman" w:hAnsi="Times New Roman" w:cs="Times New Roman"/>
          <w:b/>
          <w:sz w:val="24"/>
          <w:szCs w:val="24"/>
        </w:rPr>
        <w:t xml:space="preserve"> 6</w:t>
      </w:r>
    </w:p>
    <w:p w:rsidR="00C7561E" w:rsidRPr="004E5D90" w:rsidRDefault="00C7561E" w:rsidP="00C7561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ind w:firstLine="6663"/>
        <w:rPr>
          <w:rFonts w:ascii="Times New Roman" w:hAnsi="Times New Roman" w:cs="Times New Roman"/>
          <w:b/>
          <w:sz w:val="24"/>
          <w:szCs w:val="24"/>
        </w:rPr>
      </w:pPr>
      <w:r w:rsidRPr="004E5D90">
        <w:rPr>
          <w:rFonts w:ascii="Times New Roman" w:hAnsi="Times New Roman" w:cs="Times New Roman"/>
          <w:b/>
          <w:sz w:val="24"/>
          <w:szCs w:val="24"/>
        </w:rPr>
        <w:t>Конкурсної документації</w:t>
      </w:r>
    </w:p>
    <w:p w:rsidR="00C7561E" w:rsidRDefault="00C7561E" w:rsidP="00C7561E">
      <w:pPr>
        <w:spacing w:after="0" w:line="240" w:lineRule="auto"/>
        <w:ind w:right="198"/>
        <w:jc w:val="both"/>
        <w:rPr>
          <w:rFonts w:ascii="Times New Roman" w:hAnsi="Times New Roman" w:cs="Times New Roman"/>
          <w:i/>
          <w:iCs/>
          <w:sz w:val="20"/>
          <w:szCs w:val="20"/>
          <w:lang w:val="uk-UA"/>
        </w:rPr>
      </w:pPr>
    </w:p>
    <w:p w:rsidR="009E3115" w:rsidRDefault="009E3115" w:rsidP="00C7561E">
      <w:pPr>
        <w:spacing w:after="0" w:line="240" w:lineRule="auto"/>
        <w:ind w:right="198"/>
        <w:jc w:val="both"/>
        <w:rPr>
          <w:rFonts w:ascii="Times New Roman" w:hAnsi="Times New Roman" w:cs="Times New Roman"/>
          <w:i/>
          <w:iCs/>
          <w:sz w:val="20"/>
          <w:szCs w:val="20"/>
          <w:lang w:val="uk-UA"/>
        </w:rPr>
      </w:pPr>
    </w:p>
    <w:p w:rsidR="009E3115" w:rsidRDefault="009E3115" w:rsidP="00C7561E">
      <w:pPr>
        <w:spacing w:after="0" w:line="240" w:lineRule="auto"/>
        <w:ind w:right="198"/>
        <w:jc w:val="both"/>
        <w:rPr>
          <w:rFonts w:ascii="Times New Roman" w:hAnsi="Times New Roman" w:cs="Times New Roman"/>
          <w:i/>
          <w:iCs/>
          <w:sz w:val="20"/>
          <w:szCs w:val="20"/>
          <w:lang w:val="uk-UA"/>
        </w:rPr>
      </w:pPr>
    </w:p>
    <w:p w:rsidR="009E3115" w:rsidRDefault="009E3115" w:rsidP="00C7561E">
      <w:pPr>
        <w:spacing w:after="0" w:line="240" w:lineRule="auto"/>
        <w:ind w:right="198"/>
        <w:jc w:val="both"/>
        <w:rPr>
          <w:rFonts w:ascii="Times New Roman" w:hAnsi="Times New Roman" w:cs="Times New Roman"/>
          <w:i/>
          <w:iCs/>
          <w:sz w:val="20"/>
          <w:szCs w:val="20"/>
          <w:lang w:val="uk-UA"/>
        </w:rPr>
      </w:pPr>
    </w:p>
    <w:p w:rsidR="009E3115" w:rsidRDefault="009E3115" w:rsidP="00C7561E">
      <w:pPr>
        <w:spacing w:after="0" w:line="240" w:lineRule="auto"/>
        <w:ind w:right="198"/>
        <w:jc w:val="both"/>
        <w:rPr>
          <w:rFonts w:ascii="Times New Roman" w:hAnsi="Times New Roman" w:cs="Times New Roman"/>
          <w:i/>
          <w:iCs/>
          <w:sz w:val="20"/>
          <w:szCs w:val="20"/>
          <w:lang w:val="uk-UA"/>
        </w:rPr>
      </w:pPr>
    </w:p>
    <w:p w:rsidR="009E3115" w:rsidRDefault="009E3115" w:rsidP="00C7561E">
      <w:pPr>
        <w:spacing w:after="0" w:line="240" w:lineRule="auto"/>
        <w:ind w:right="198"/>
        <w:jc w:val="both"/>
        <w:rPr>
          <w:rFonts w:ascii="Times New Roman" w:hAnsi="Times New Roman" w:cs="Times New Roman"/>
          <w:i/>
          <w:iCs/>
          <w:sz w:val="20"/>
          <w:szCs w:val="20"/>
          <w:lang w:val="uk-UA"/>
        </w:rPr>
      </w:pPr>
    </w:p>
    <w:p w:rsidR="009E3115" w:rsidRPr="004E5D90" w:rsidRDefault="009E3115" w:rsidP="00C7561E">
      <w:pPr>
        <w:spacing w:after="0" w:line="240" w:lineRule="auto"/>
        <w:ind w:right="198"/>
        <w:jc w:val="both"/>
        <w:rPr>
          <w:rFonts w:ascii="Times New Roman" w:hAnsi="Times New Roman" w:cs="Times New Roman"/>
          <w:i/>
          <w:iCs/>
          <w:sz w:val="20"/>
          <w:szCs w:val="20"/>
          <w:lang w:val="uk-UA"/>
        </w:rPr>
      </w:pPr>
    </w:p>
    <w:p w:rsidR="00C7561E" w:rsidRPr="00D63798" w:rsidRDefault="00D63798" w:rsidP="000F5991">
      <w:pPr>
        <w:pBdr>
          <w:top w:val="nil"/>
          <w:left w:val="nil"/>
          <w:bottom w:val="nil"/>
          <w:right w:val="nil"/>
          <w:between w:val="nil"/>
        </w:pBdr>
        <w:tabs>
          <w:tab w:val="left" w:pos="180"/>
        </w:tabs>
        <w:spacing w:after="0" w:line="240" w:lineRule="auto"/>
        <w:ind w:right="-25" w:firstLine="709"/>
        <w:jc w:val="center"/>
        <w:rPr>
          <w:rFonts w:ascii="Times New Roman" w:eastAsia="Times New Roman" w:hAnsi="Times New Roman" w:cs="Times New Roman"/>
          <w:b/>
          <w:sz w:val="24"/>
          <w:szCs w:val="24"/>
          <w:lang w:val="uk-UA"/>
        </w:rPr>
      </w:pPr>
      <w:r w:rsidRPr="00D63798">
        <w:rPr>
          <w:rFonts w:ascii="Times New Roman" w:eastAsia="Times New Roman" w:hAnsi="Times New Roman" w:cs="Times New Roman"/>
          <w:b/>
          <w:sz w:val="24"/>
          <w:szCs w:val="24"/>
          <w:lang w:val="uk-UA"/>
        </w:rPr>
        <w:t>Лист – згода з проектом договору купівлі – продажу металобрухту</w:t>
      </w:r>
    </w:p>
    <w:p w:rsidR="00D63798" w:rsidRDefault="00D63798" w:rsidP="00C7561E">
      <w:pPr>
        <w:pBdr>
          <w:top w:val="nil"/>
          <w:left w:val="nil"/>
          <w:bottom w:val="nil"/>
          <w:right w:val="nil"/>
          <w:between w:val="nil"/>
        </w:pBdr>
        <w:tabs>
          <w:tab w:val="left" w:pos="180"/>
        </w:tabs>
        <w:spacing w:after="0" w:line="240" w:lineRule="auto"/>
        <w:ind w:right="-25" w:firstLine="709"/>
        <w:jc w:val="both"/>
        <w:rPr>
          <w:rFonts w:ascii="Times New Roman" w:eastAsia="Times New Roman" w:hAnsi="Times New Roman" w:cs="Times New Roman"/>
          <w:sz w:val="24"/>
          <w:szCs w:val="24"/>
          <w:lang w:val="uk-UA"/>
        </w:rPr>
      </w:pPr>
    </w:p>
    <w:p w:rsidR="009E3115" w:rsidRPr="004E5D90" w:rsidRDefault="009E3115" w:rsidP="00C7561E">
      <w:pPr>
        <w:pBdr>
          <w:top w:val="nil"/>
          <w:left w:val="nil"/>
          <w:bottom w:val="nil"/>
          <w:right w:val="nil"/>
          <w:between w:val="nil"/>
        </w:pBdr>
        <w:tabs>
          <w:tab w:val="left" w:pos="180"/>
        </w:tabs>
        <w:spacing w:after="0" w:line="240" w:lineRule="auto"/>
        <w:ind w:right="-25" w:firstLine="709"/>
        <w:jc w:val="both"/>
        <w:rPr>
          <w:rFonts w:ascii="Times New Roman" w:eastAsia="Times New Roman" w:hAnsi="Times New Roman" w:cs="Times New Roman"/>
          <w:sz w:val="24"/>
          <w:szCs w:val="24"/>
          <w:lang w:val="uk-UA"/>
        </w:rPr>
      </w:pPr>
    </w:p>
    <w:p w:rsidR="00FD2590" w:rsidRDefault="00D63798" w:rsidP="00D63798">
      <w:pPr>
        <w:ind w:firstLine="709"/>
        <w:rPr>
          <w:rFonts w:ascii="Times New Roman" w:hAnsi="Times New Roman" w:cs="Times New Roman"/>
          <w:lang w:val="uk-UA"/>
        </w:rPr>
      </w:pPr>
      <w:r>
        <w:rPr>
          <w:rFonts w:ascii="Times New Roman" w:hAnsi="Times New Roman" w:cs="Times New Roman"/>
          <w:lang w:val="uk-UA"/>
        </w:rPr>
        <w:t xml:space="preserve">Ми, </w:t>
      </w:r>
      <w:r w:rsidRPr="00D63798">
        <w:rPr>
          <w:rFonts w:ascii="Times New Roman" w:hAnsi="Times New Roman" w:cs="Times New Roman"/>
          <w:i/>
          <w:lang w:val="uk-UA"/>
        </w:rPr>
        <w:t>_____</w:t>
      </w:r>
      <w:r>
        <w:rPr>
          <w:rFonts w:ascii="Times New Roman" w:hAnsi="Times New Roman" w:cs="Times New Roman"/>
          <w:i/>
          <w:u w:val="single"/>
          <w:lang w:val="uk-UA"/>
        </w:rPr>
        <w:t xml:space="preserve">(Назва учасника) </w:t>
      </w:r>
      <w:r w:rsidRPr="00D63798">
        <w:rPr>
          <w:rFonts w:ascii="Times New Roman" w:hAnsi="Times New Roman" w:cs="Times New Roman"/>
          <w:i/>
          <w:lang w:val="uk-UA"/>
        </w:rPr>
        <w:t>___________</w:t>
      </w:r>
      <w:r>
        <w:rPr>
          <w:rFonts w:ascii="Times New Roman" w:hAnsi="Times New Roman" w:cs="Times New Roman"/>
          <w:i/>
          <w:lang w:val="uk-UA"/>
        </w:rPr>
        <w:t xml:space="preserve">, </w:t>
      </w:r>
      <w:r>
        <w:rPr>
          <w:rFonts w:ascii="Times New Roman" w:hAnsi="Times New Roman" w:cs="Times New Roman"/>
          <w:lang w:val="uk-UA"/>
        </w:rPr>
        <w:t>як учасник конкурсу, ознайомились з проектом договору який наведений в Додатку № 5 до конкурсної документації, погоджуємось укласти договір в редакції, запропонованої замовником, та гарантуємо виконання його на умовах, викладених в зазначеному проекті договору.</w:t>
      </w:r>
    </w:p>
    <w:p w:rsidR="00D63798" w:rsidRDefault="00D63798" w:rsidP="00D63798">
      <w:pPr>
        <w:ind w:firstLine="709"/>
        <w:rPr>
          <w:rFonts w:ascii="Times New Roman" w:hAnsi="Times New Roman" w:cs="Times New Roman"/>
          <w:lang w:val="uk-UA"/>
        </w:rPr>
      </w:pPr>
    </w:p>
    <w:p w:rsidR="00D63798" w:rsidRDefault="00D63798" w:rsidP="00D63798">
      <w:pPr>
        <w:ind w:firstLine="709"/>
        <w:rPr>
          <w:rFonts w:ascii="Times New Roman" w:hAnsi="Times New Roman" w:cs="Times New Roman"/>
          <w:lang w:val="uk-UA"/>
        </w:rPr>
      </w:pPr>
    </w:p>
    <w:tbl>
      <w:tblPr>
        <w:tblW w:w="10024" w:type="dxa"/>
        <w:jc w:val="center"/>
        <w:tblBorders>
          <w:top w:val="nil"/>
          <w:left w:val="nil"/>
          <w:bottom w:val="nil"/>
          <w:right w:val="nil"/>
          <w:insideH w:val="nil"/>
          <w:insideV w:val="nil"/>
        </w:tblBorders>
        <w:tblLayout w:type="fixed"/>
        <w:tblLook w:val="0400"/>
      </w:tblPr>
      <w:tblGrid>
        <w:gridCol w:w="3342"/>
        <w:gridCol w:w="3341"/>
        <w:gridCol w:w="3341"/>
      </w:tblGrid>
      <w:tr w:rsidR="009E3115" w:rsidRPr="009E3115" w:rsidTr="00891488">
        <w:trPr>
          <w:jc w:val="center"/>
        </w:trPr>
        <w:tc>
          <w:tcPr>
            <w:tcW w:w="3342" w:type="dxa"/>
          </w:tcPr>
          <w:p w:rsidR="009E3115" w:rsidRPr="009E3115" w:rsidRDefault="009E3115" w:rsidP="00891488">
            <w:pPr>
              <w:rPr>
                <w:rFonts w:ascii="Times New Roman" w:hAnsi="Times New Roman" w:cs="Times New Roman"/>
                <w:lang w:val="uk-UA"/>
              </w:rPr>
            </w:pPr>
            <w:r>
              <w:rPr>
                <w:rFonts w:ascii="Times New Roman" w:hAnsi="Times New Roman" w:cs="Times New Roman"/>
                <w:lang w:val="uk-UA"/>
              </w:rPr>
              <w:t>___________________________</w:t>
            </w:r>
          </w:p>
        </w:tc>
        <w:tc>
          <w:tcPr>
            <w:tcW w:w="3341" w:type="dxa"/>
          </w:tcPr>
          <w:p w:rsidR="009E3115" w:rsidRPr="004E5D90" w:rsidRDefault="009E3115" w:rsidP="00891488">
            <w:pPr>
              <w:jc w:val="center"/>
              <w:rPr>
                <w:rFonts w:ascii="Times New Roman" w:hAnsi="Times New Roman" w:cs="Times New Roman"/>
                <w:lang w:val="uk-UA"/>
              </w:rPr>
            </w:pPr>
            <w:r>
              <w:rPr>
                <w:rFonts w:ascii="Times New Roman" w:hAnsi="Times New Roman" w:cs="Times New Roman"/>
                <w:lang w:val="uk-UA"/>
              </w:rPr>
              <w:t>_____________________</w:t>
            </w:r>
          </w:p>
        </w:tc>
        <w:tc>
          <w:tcPr>
            <w:tcW w:w="3341" w:type="dxa"/>
          </w:tcPr>
          <w:p w:rsidR="009E3115" w:rsidRPr="009E3115" w:rsidRDefault="009E3115" w:rsidP="00891488">
            <w:pPr>
              <w:rPr>
                <w:rFonts w:ascii="Times New Roman" w:hAnsi="Times New Roman" w:cs="Times New Roman"/>
                <w:lang w:val="uk-UA"/>
              </w:rPr>
            </w:pPr>
            <w:r>
              <w:rPr>
                <w:rFonts w:ascii="Times New Roman" w:hAnsi="Times New Roman" w:cs="Times New Roman"/>
                <w:lang w:val="uk-UA"/>
              </w:rPr>
              <w:t>___________________________</w:t>
            </w:r>
          </w:p>
        </w:tc>
      </w:tr>
      <w:tr w:rsidR="009E3115" w:rsidRPr="004E5D90" w:rsidTr="00891488">
        <w:trPr>
          <w:jc w:val="center"/>
        </w:trPr>
        <w:tc>
          <w:tcPr>
            <w:tcW w:w="3342" w:type="dxa"/>
          </w:tcPr>
          <w:p w:rsidR="009E3115" w:rsidRPr="004E5D90" w:rsidRDefault="009E3115" w:rsidP="00891488">
            <w:pPr>
              <w:jc w:val="center"/>
              <w:rPr>
                <w:rFonts w:ascii="Times New Roman" w:hAnsi="Times New Roman" w:cs="Times New Roman"/>
                <w:lang w:val="uk-UA"/>
              </w:rPr>
            </w:pPr>
            <w:r w:rsidRPr="004E5D90">
              <w:rPr>
                <w:rFonts w:ascii="Times New Roman" w:hAnsi="Times New Roman" w:cs="Times New Roman"/>
                <w:i/>
                <w:lang w:val="uk-UA"/>
              </w:rPr>
              <w:t>посада уповноваженої особи Учасника</w:t>
            </w:r>
          </w:p>
        </w:tc>
        <w:tc>
          <w:tcPr>
            <w:tcW w:w="3341" w:type="dxa"/>
          </w:tcPr>
          <w:p w:rsidR="009E3115" w:rsidRPr="004E5D90" w:rsidRDefault="009E3115" w:rsidP="00891488">
            <w:pPr>
              <w:jc w:val="center"/>
              <w:rPr>
                <w:rFonts w:ascii="Times New Roman" w:hAnsi="Times New Roman" w:cs="Times New Roman"/>
                <w:lang w:val="uk-UA"/>
              </w:rPr>
            </w:pPr>
            <w:r w:rsidRPr="004E5D90">
              <w:rPr>
                <w:rFonts w:ascii="Times New Roman" w:hAnsi="Times New Roman" w:cs="Times New Roman"/>
                <w:i/>
                <w:lang w:val="uk-UA"/>
              </w:rPr>
              <w:t>підпис та печатка (за наявності)</w:t>
            </w:r>
          </w:p>
        </w:tc>
        <w:tc>
          <w:tcPr>
            <w:tcW w:w="3341" w:type="dxa"/>
          </w:tcPr>
          <w:p w:rsidR="009E3115" w:rsidRPr="004E5D90" w:rsidRDefault="009E3115" w:rsidP="00891488">
            <w:pPr>
              <w:jc w:val="center"/>
              <w:rPr>
                <w:rFonts w:ascii="Times New Roman" w:hAnsi="Times New Roman" w:cs="Times New Roman"/>
                <w:lang w:val="uk-UA"/>
              </w:rPr>
            </w:pPr>
            <w:r w:rsidRPr="004E5D90">
              <w:rPr>
                <w:rFonts w:ascii="Times New Roman" w:hAnsi="Times New Roman" w:cs="Times New Roman"/>
                <w:i/>
                <w:lang w:val="uk-UA"/>
              </w:rPr>
              <w:t>прізвище, ініціали</w:t>
            </w:r>
          </w:p>
        </w:tc>
      </w:tr>
    </w:tbl>
    <w:p w:rsidR="00D63798" w:rsidRPr="00D63798" w:rsidRDefault="00D63798" w:rsidP="00D63798">
      <w:pPr>
        <w:ind w:firstLine="709"/>
        <w:rPr>
          <w:rFonts w:ascii="Times New Roman" w:hAnsi="Times New Roman" w:cs="Times New Roman"/>
          <w:u w:val="single"/>
          <w:lang w:val="uk-UA"/>
        </w:rPr>
      </w:pPr>
    </w:p>
    <w:p w:rsidR="000C3E26" w:rsidRDefault="000C3E26">
      <w:pPr>
        <w:rPr>
          <w:rFonts w:ascii="Times New Roman" w:hAnsi="Times New Roman" w:cs="Times New Roman"/>
          <w:lang w:val="uk-UA"/>
        </w:rPr>
      </w:pPr>
    </w:p>
    <w:p w:rsidR="009E3115" w:rsidRDefault="009E3115">
      <w:pPr>
        <w:rPr>
          <w:rFonts w:ascii="Times New Roman" w:hAnsi="Times New Roman" w:cs="Times New Roman"/>
          <w:lang w:val="uk-UA"/>
        </w:rPr>
      </w:pPr>
    </w:p>
    <w:p w:rsidR="009E3115" w:rsidRDefault="009E3115">
      <w:pPr>
        <w:rPr>
          <w:rFonts w:ascii="Times New Roman" w:hAnsi="Times New Roman" w:cs="Times New Roman"/>
          <w:lang w:val="uk-UA"/>
        </w:rPr>
      </w:pPr>
    </w:p>
    <w:p w:rsidR="009E3115" w:rsidRDefault="009E3115">
      <w:pPr>
        <w:rPr>
          <w:rFonts w:ascii="Times New Roman" w:hAnsi="Times New Roman" w:cs="Times New Roman"/>
          <w:lang w:val="uk-UA"/>
        </w:rPr>
      </w:pPr>
    </w:p>
    <w:p w:rsidR="009E3115" w:rsidRDefault="009E3115">
      <w:pPr>
        <w:rPr>
          <w:rFonts w:ascii="Times New Roman" w:hAnsi="Times New Roman" w:cs="Times New Roman"/>
          <w:lang w:val="uk-UA"/>
        </w:rPr>
      </w:pPr>
    </w:p>
    <w:p w:rsidR="009E3115" w:rsidRDefault="009E3115">
      <w:pPr>
        <w:rPr>
          <w:rFonts w:ascii="Times New Roman" w:hAnsi="Times New Roman" w:cs="Times New Roman"/>
          <w:lang w:val="uk-UA"/>
        </w:rPr>
      </w:pPr>
    </w:p>
    <w:p w:rsidR="009E3115" w:rsidRDefault="009E3115">
      <w:pPr>
        <w:rPr>
          <w:rFonts w:ascii="Times New Roman" w:hAnsi="Times New Roman" w:cs="Times New Roman"/>
          <w:lang w:val="uk-UA"/>
        </w:rPr>
      </w:pPr>
    </w:p>
    <w:p w:rsidR="009E3115" w:rsidRDefault="009E3115">
      <w:pPr>
        <w:rPr>
          <w:rFonts w:ascii="Times New Roman" w:hAnsi="Times New Roman" w:cs="Times New Roman"/>
          <w:lang w:val="uk-UA"/>
        </w:rPr>
      </w:pPr>
    </w:p>
    <w:p w:rsidR="009E3115" w:rsidRDefault="009E3115">
      <w:pPr>
        <w:rPr>
          <w:rFonts w:ascii="Times New Roman" w:hAnsi="Times New Roman" w:cs="Times New Roman"/>
          <w:lang w:val="uk-UA"/>
        </w:rPr>
      </w:pPr>
    </w:p>
    <w:p w:rsidR="009E3115" w:rsidRDefault="009E3115">
      <w:pPr>
        <w:rPr>
          <w:rFonts w:ascii="Times New Roman" w:hAnsi="Times New Roman" w:cs="Times New Roman"/>
          <w:lang w:val="uk-UA"/>
        </w:rPr>
      </w:pPr>
    </w:p>
    <w:p w:rsidR="009E3115" w:rsidRDefault="009E3115">
      <w:pPr>
        <w:rPr>
          <w:rFonts w:ascii="Times New Roman" w:hAnsi="Times New Roman" w:cs="Times New Roman"/>
          <w:lang w:val="uk-UA"/>
        </w:rPr>
      </w:pPr>
    </w:p>
    <w:p w:rsidR="009E3115" w:rsidRDefault="009E3115">
      <w:pPr>
        <w:rPr>
          <w:rFonts w:ascii="Times New Roman" w:hAnsi="Times New Roman" w:cs="Times New Roman"/>
          <w:lang w:val="uk-UA"/>
        </w:rPr>
      </w:pPr>
    </w:p>
    <w:p w:rsidR="009E3115" w:rsidRDefault="009E3115">
      <w:pPr>
        <w:rPr>
          <w:rFonts w:ascii="Times New Roman" w:hAnsi="Times New Roman" w:cs="Times New Roman"/>
          <w:lang w:val="uk-UA"/>
        </w:rPr>
      </w:pPr>
    </w:p>
    <w:p w:rsidR="009E3115" w:rsidRDefault="009E3115">
      <w:pPr>
        <w:rPr>
          <w:rFonts w:ascii="Times New Roman" w:hAnsi="Times New Roman" w:cs="Times New Roman"/>
          <w:lang w:val="uk-UA"/>
        </w:rPr>
      </w:pPr>
    </w:p>
    <w:p w:rsidR="009E3115" w:rsidRDefault="009E3115">
      <w:pPr>
        <w:rPr>
          <w:rFonts w:ascii="Times New Roman" w:hAnsi="Times New Roman" w:cs="Times New Roman"/>
          <w:lang w:val="uk-UA"/>
        </w:rPr>
      </w:pPr>
    </w:p>
    <w:p w:rsidR="009E3115" w:rsidRDefault="009E3115">
      <w:pPr>
        <w:rPr>
          <w:rFonts w:ascii="Times New Roman" w:hAnsi="Times New Roman" w:cs="Times New Roman"/>
          <w:lang w:val="uk-UA"/>
        </w:rPr>
      </w:pPr>
    </w:p>
    <w:p w:rsidR="000C3E26" w:rsidRDefault="000C3E26">
      <w:pPr>
        <w:rPr>
          <w:rFonts w:ascii="Times New Roman" w:hAnsi="Times New Roman" w:cs="Times New Roman"/>
          <w:lang w:val="uk-UA"/>
        </w:rPr>
      </w:pPr>
    </w:p>
    <w:p w:rsidR="000C3E26" w:rsidRPr="004E5D90" w:rsidRDefault="000C3E26" w:rsidP="000C3E2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ind w:firstLine="6663"/>
        <w:rPr>
          <w:rFonts w:ascii="Times New Roman" w:hAnsi="Times New Roman" w:cs="Times New Roman"/>
          <w:b/>
          <w:sz w:val="24"/>
          <w:szCs w:val="24"/>
        </w:rPr>
      </w:pPr>
      <w:r w:rsidRPr="004E5D90">
        <w:rPr>
          <w:rFonts w:ascii="Times New Roman" w:hAnsi="Times New Roman" w:cs="Times New Roman"/>
          <w:b/>
          <w:sz w:val="24"/>
          <w:szCs w:val="24"/>
        </w:rPr>
        <w:t>Додаток №</w:t>
      </w:r>
      <w:r>
        <w:rPr>
          <w:rFonts w:ascii="Times New Roman" w:hAnsi="Times New Roman" w:cs="Times New Roman"/>
          <w:b/>
          <w:sz w:val="24"/>
          <w:szCs w:val="24"/>
        </w:rPr>
        <w:t xml:space="preserve"> 7</w:t>
      </w:r>
    </w:p>
    <w:p w:rsidR="000C3E26" w:rsidRDefault="000C3E26" w:rsidP="000C3E2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ind w:firstLine="6663"/>
        <w:rPr>
          <w:rFonts w:ascii="Times New Roman" w:hAnsi="Times New Roman" w:cs="Times New Roman"/>
          <w:b/>
          <w:sz w:val="24"/>
          <w:szCs w:val="24"/>
        </w:rPr>
      </w:pPr>
      <w:r w:rsidRPr="004E5D90">
        <w:rPr>
          <w:rFonts w:ascii="Times New Roman" w:hAnsi="Times New Roman" w:cs="Times New Roman"/>
          <w:b/>
          <w:sz w:val="24"/>
          <w:szCs w:val="24"/>
        </w:rPr>
        <w:t>Конкурсної документації</w:t>
      </w:r>
    </w:p>
    <w:p w:rsidR="000C3E26" w:rsidRPr="004E5D90" w:rsidRDefault="000C3E26" w:rsidP="000C3E2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ind w:firstLine="6663"/>
        <w:rPr>
          <w:rFonts w:ascii="Times New Roman" w:hAnsi="Times New Roman" w:cs="Times New Roman"/>
          <w:b/>
          <w:sz w:val="24"/>
          <w:szCs w:val="24"/>
        </w:rPr>
      </w:pPr>
    </w:p>
    <w:p w:rsidR="000C3E26" w:rsidRDefault="000C3E26" w:rsidP="000C3E26">
      <w:pPr>
        <w:jc w:val="center"/>
        <w:rPr>
          <w:rFonts w:ascii="Times New Roman" w:hAnsi="Times New Roman" w:cs="Times New Roman"/>
          <w:lang w:val="uk-UA"/>
        </w:rPr>
      </w:pPr>
    </w:p>
    <w:p w:rsidR="000C3E26" w:rsidRPr="000C3E26" w:rsidRDefault="000C3E26" w:rsidP="000C3E26">
      <w:pPr>
        <w:jc w:val="center"/>
        <w:rPr>
          <w:rFonts w:ascii="Times New Roman" w:hAnsi="Times New Roman" w:cs="Times New Roman"/>
          <w:b/>
          <w:lang w:val="uk-UA"/>
        </w:rPr>
      </w:pPr>
      <w:r w:rsidRPr="000C3E26">
        <w:rPr>
          <w:rFonts w:ascii="Times New Roman" w:hAnsi="Times New Roman" w:cs="Times New Roman"/>
          <w:b/>
          <w:lang w:val="uk-UA"/>
        </w:rPr>
        <w:t>Лист – згода з технічними вимогами</w:t>
      </w:r>
    </w:p>
    <w:p w:rsidR="000C3E26" w:rsidRPr="00855209" w:rsidRDefault="000C3E26" w:rsidP="000C3E26">
      <w:pPr>
        <w:spacing w:after="0" w:line="240" w:lineRule="auto"/>
        <w:ind w:firstLine="720"/>
        <w:outlineLvl w:val="0"/>
        <w:rPr>
          <w:rFonts w:ascii="Times New Roman" w:hAnsi="Times New Roman"/>
          <w:bCs/>
          <w:noProof/>
          <w:sz w:val="24"/>
          <w:szCs w:val="24"/>
          <w:u w:val="single"/>
          <w:lang w:val="ru-RU"/>
        </w:rPr>
      </w:pPr>
      <w:r>
        <w:rPr>
          <w:rFonts w:ascii="Times New Roman" w:hAnsi="Times New Roman" w:cs="Times New Roman"/>
          <w:lang w:val="uk-UA"/>
        </w:rPr>
        <w:t xml:space="preserve">Товар, що пропонується </w:t>
      </w:r>
      <w:r w:rsidRPr="000C3E26">
        <w:rPr>
          <w:rFonts w:ascii="Times New Roman" w:hAnsi="Times New Roman"/>
          <w:lang w:val="uk-UA"/>
        </w:rPr>
        <w:t>Державним підприємством «Жулянський машинобудівний завод «ВІЗАР»</w:t>
      </w:r>
      <w:r>
        <w:rPr>
          <w:rFonts w:ascii="Times New Roman" w:hAnsi="Times New Roman"/>
          <w:lang w:val="uk-UA"/>
        </w:rPr>
        <w:t xml:space="preserve"> відповідає технічним вимогам зазначеним</w:t>
      </w:r>
      <w:r w:rsidR="00DE2BCC">
        <w:rPr>
          <w:rFonts w:ascii="Times New Roman" w:hAnsi="Times New Roman"/>
          <w:lang w:val="uk-UA"/>
        </w:rPr>
        <w:t xml:space="preserve"> в</w:t>
      </w:r>
      <w:r>
        <w:rPr>
          <w:rFonts w:ascii="Times New Roman" w:hAnsi="Times New Roman"/>
          <w:lang w:val="uk-UA"/>
        </w:rPr>
        <w:t xml:space="preserve"> </w:t>
      </w:r>
      <w:r w:rsidR="00DE2BCC">
        <w:rPr>
          <w:rFonts w:ascii="Times New Roman" w:hAnsi="Times New Roman"/>
          <w:lang w:val="uk-UA"/>
        </w:rPr>
        <w:t>предметі</w:t>
      </w:r>
      <w:r>
        <w:rPr>
          <w:rFonts w:ascii="Times New Roman" w:hAnsi="Times New Roman"/>
          <w:lang w:val="uk-UA"/>
        </w:rPr>
        <w:t xml:space="preserve"> закупівлі згідно Додатку № </w:t>
      </w:r>
      <w:r w:rsidR="00DE2BCC">
        <w:rPr>
          <w:rFonts w:ascii="Times New Roman" w:hAnsi="Times New Roman"/>
          <w:lang w:val="uk-UA"/>
        </w:rPr>
        <w:t>3 конкурсної документації</w:t>
      </w:r>
      <w:r>
        <w:rPr>
          <w:rFonts w:ascii="Times New Roman" w:hAnsi="Times New Roman"/>
          <w:lang w:val="uk-UA"/>
        </w:rPr>
        <w:t xml:space="preserve"> на закупівлю</w:t>
      </w:r>
      <w:r w:rsidRPr="000C3E26">
        <w:rPr>
          <w:rFonts w:ascii="Times New Roman" w:hAnsi="Times New Roman"/>
          <w:bdr w:val="none" w:sz="0" w:space="0" w:color="auto" w:frame="1"/>
          <w:lang w:val="uk-UA"/>
        </w:rPr>
        <w:t xml:space="preserve"> </w:t>
      </w:r>
      <w:r w:rsidRPr="000C3E26">
        <w:rPr>
          <w:rFonts w:ascii="Times New Roman" w:hAnsi="Times New Roman"/>
          <w:bdr w:val="none" w:sz="0" w:space="0" w:color="auto" w:frame="1"/>
          <w:lang w:val="ru-RU"/>
        </w:rPr>
        <w:t>ДК 021:2015</w:t>
      </w:r>
      <w:r w:rsidRPr="000C3E26">
        <w:rPr>
          <w:rFonts w:ascii="Times New Roman" w:hAnsi="Times New Roman"/>
          <w:i/>
          <w:bdr w:val="none" w:sz="0" w:space="0" w:color="auto" w:frame="1"/>
          <w:lang w:val="ru-RU"/>
        </w:rPr>
        <w:t xml:space="preserve"> </w:t>
      </w:r>
      <w:r w:rsidRPr="000C3E26">
        <w:rPr>
          <w:rFonts w:ascii="Times New Roman" w:hAnsi="Times New Roman"/>
          <w:bdr w:val="none" w:sz="0" w:space="0" w:color="auto" w:frame="1"/>
          <w:lang w:val="ru-RU"/>
        </w:rPr>
        <w:t xml:space="preserve">Код </w:t>
      </w:r>
      <w:r w:rsidRPr="000C3E26">
        <w:rPr>
          <w:rFonts w:ascii="Times New Roman" w:hAnsi="Times New Roman"/>
          <w:lang w:val="ru-RU"/>
        </w:rPr>
        <w:t>ДК 021:2015 – 14910000-3 – «Вторинна відновлена сировина»</w:t>
      </w:r>
      <w:r>
        <w:rPr>
          <w:rFonts w:ascii="Times New Roman" w:hAnsi="Times New Roman"/>
          <w:lang w:val="ru-RU"/>
        </w:rPr>
        <w:t xml:space="preserve"> за оголошенням № ______________________________.</w:t>
      </w:r>
    </w:p>
    <w:p w:rsidR="000C3E26" w:rsidRDefault="000C3E26" w:rsidP="000C3E26">
      <w:pPr>
        <w:rPr>
          <w:rFonts w:ascii="Times New Roman" w:hAnsi="Times New Roman" w:cs="Times New Roman"/>
          <w:lang w:val="uk-UA"/>
        </w:rPr>
      </w:pPr>
    </w:p>
    <w:p w:rsidR="000C3E26" w:rsidRDefault="000C3E26" w:rsidP="000C3E26">
      <w:pPr>
        <w:rPr>
          <w:rFonts w:ascii="Times New Roman" w:hAnsi="Times New Roman" w:cs="Times New Roman"/>
          <w:lang w:val="uk-UA"/>
        </w:rPr>
      </w:pPr>
    </w:p>
    <w:tbl>
      <w:tblPr>
        <w:tblW w:w="10024" w:type="dxa"/>
        <w:jc w:val="center"/>
        <w:tblBorders>
          <w:top w:val="nil"/>
          <w:left w:val="nil"/>
          <w:bottom w:val="nil"/>
          <w:right w:val="nil"/>
          <w:insideH w:val="nil"/>
          <w:insideV w:val="nil"/>
        </w:tblBorders>
        <w:tblLayout w:type="fixed"/>
        <w:tblLook w:val="0400"/>
      </w:tblPr>
      <w:tblGrid>
        <w:gridCol w:w="3342"/>
        <w:gridCol w:w="3341"/>
        <w:gridCol w:w="3341"/>
      </w:tblGrid>
      <w:tr w:rsidR="000C3E26" w:rsidRPr="004E5D90" w:rsidTr="00891488">
        <w:trPr>
          <w:jc w:val="center"/>
        </w:trPr>
        <w:tc>
          <w:tcPr>
            <w:tcW w:w="3342" w:type="dxa"/>
          </w:tcPr>
          <w:p w:rsidR="000C3E26" w:rsidRPr="004E5D90" w:rsidRDefault="000C3E26" w:rsidP="00891488">
            <w:pPr>
              <w:jc w:val="center"/>
              <w:rPr>
                <w:rFonts w:ascii="Times New Roman" w:hAnsi="Times New Roman" w:cs="Times New Roman"/>
                <w:lang w:val="uk-UA"/>
              </w:rPr>
            </w:pPr>
            <w:r w:rsidRPr="004E5D90">
              <w:rPr>
                <w:rFonts w:ascii="Times New Roman" w:hAnsi="Times New Roman" w:cs="Times New Roman"/>
                <w:lang w:val="uk-UA"/>
              </w:rPr>
              <w:t>________________________</w:t>
            </w:r>
          </w:p>
        </w:tc>
        <w:tc>
          <w:tcPr>
            <w:tcW w:w="3341" w:type="dxa"/>
          </w:tcPr>
          <w:p w:rsidR="000C3E26" w:rsidRPr="004E5D90" w:rsidRDefault="000C3E26" w:rsidP="00891488">
            <w:pPr>
              <w:jc w:val="center"/>
              <w:rPr>
                <w:rFonts w:ascii="Times New Roman" w:hAnsi="Times New Roman" w:cs="Times New Roman"/>
                <w:lang w:val="uk-UA"/>
              </w:rPr>
            </w:pPr>
            <w:r w:rsidRPr="004E5D90">
              <w:rPr>
                <w:rFonts w:ascii="Times New Roman" w:hAnsi="Times New Roman" w:cs="Times New Roman"/>
                <w:lang w:val="uk-UA"/>
              </w:rPr>
              <w:t>________________________</w:t>
            </w:r>
          </w:p>
        </w:tc>
        <w:tc>
          <w:tcPr>
            <w:tcW w:w="3341" w:type="dxa"/>
          </w:tcPr>
          <w:p w:rsidR="000C3E26" w:rsidRPr="004E5D90" w:rsidRDefault="000C3E26" w:rsidP="00891488">
            <w:pPr>
              <w:jc w:val="center"/>
              <w:rPr>
                <w:rFonts w:ascii="Times New Roman" w:hAnsi="Times New Roman" w:cs="Times New Roman"/>
                <w:lang w:val="uk-UA"/>
              </w:rPr>
            </w:pPr>
            <w:r w:rsidRPr="004E5D90">
              <w:rPr>
                <w:rFonts w:ascii="Times New Roman" w:hAnsi="Times New Roman" w:cs="Times New Roman"/>
                <w:lang w:val="uk-UA"/>
              </w:rPr>
              <w:t>________________________</w:t>
            </w:r>
          </w:p>
        </w:tc>
      </w:tr>
      <w:tr w:rsidR="000C3E26" w:rsidRPr="004E5D90" w:rsidTr="00891488">
        <w:trPr>
          <w:jc w:val="center"/>
        </w:trPr>
        <w:tc>
          <w:tcPr>
            <w:tcW w:w="3342" w:type="dxa"/>
          </w:tcPr>
          <w:p w:rsidR="000C3E26" w:rsidRPr="004E5D90" w:rsidRDefault="000C3E26" w:rsidP="00891488">
            <w:pPr>
              <w:jc w:val="center"/>
              <w:rPr>
                <w:rFonts w:ascii="Times New Roman" w:hAnsi="Times New Roman" w:cs="Times New Roman"/>
                <w:lang w:val="uk-UA"/>
              </w:rPr>
            </w:pPr>
            <w:r w:rsidRPr="004E5D90">
              <w:rPr>
                <w:rFonts w:ascii="Times New Roman" w:hAnsi="Times New Roman" w:cs="Times New Roman"/>
                <w:i/>
                <w:lang w:val="uk-UA"/>
              </w:rPr>
              <w:t>посада уповноваженої особи Учасника</w:t>
            </w:r>
          </w:p>
        </w:tc>
        <w:tc>
          <w:tcPr>
            <w:tcW w:w="3341" w:type="dxa"/>
          </w:tcPr>
          <w:p w:rsidR="000C3E26" w:rsidRPr="004E5D90" w:rsidRDefault="000C3E26" w:rsidP="00891488">
            <w:pPr>
              <w:jc w:val="center"/>
              <w:rPr>
                <w:rFonts w:ascii="Times New Roman" w:hAnsi="Times New Roman" w:cs="Times New Roman"/>
                <w:lang w:val="uk-UA"/>
              </w:rPr>
            </w:pPr>
            <w:r w:rsidRPr="004E5D90">
              <w:rPr>
                <w:rFonts w:ascii="Times New Roman" w:hAnsi="Times New Roman" w:cs="Times New Roman"/>
                <w:i/>
                <w:lang w:val="uk-UA"/>
              </w:rPr>
              <w:t>підпис та печатка (за наявності)</w:t>
            </w:r>
          </w:p>
        </w:tc>
        <w:tc>
          <w:tcPr>
            <w:tcW w:w="3341" w:type="dxa"/>
          </w:tcPr>
          <w:p w:rsidR="000C3E26" w:rsidRPr="004E5D90" w:rsidRDefault="000C3E26" w:rsidP="00891488">
            <w:pPr>
              <w:jc w:val="center"/>
              <w:rPr>
                <w:rFonts w:ascii="Times New Roman" w:hAnsi="Times New Roman" w:cs="Times New Roman"/>
                <w:lang w:val="uk-UA"/>
              </w:rPr>
            </w:pPr>
            <w:r w:rsidRPr="004E5D90">
              <w:rPr>
                <w:rFonts w:ascii="Times New Roman" w:hAnsi="Times New Roman" w:cs="Times New Roman"/>
                <w:i/>
                <w:lang w:val="uk-UA"/>
              </w:rPr>
              <w:t>прізвище, ініціали</w:t>
            </w:r>
          </w:p>
        </w:tc>
      </w:tr>
    </w:tbl>
    <w:p w:rsidR="000C3E26" w:rsidRDefault="000C3E26" w:rsidP="000C3E26">
      <w:pPr>
        <w:rPr>
          <w:rFonts w:ascii="Times New Roman" w:hAnsi="Times New Roman" w:cs="Times New Roman"/>
          <w:lang w:val="uk-UA"/>
        </w:rPr>
      </w:pPr>
    </w:p>
    <w:p w:rsidR="0020598D" w:rsidRDefault="0020598D" w:rsidP="000C3E26">
      <w:pPr>
        <w:rPr>
          <w:rFonts w:ascii="Times New Roman" w:hAnsi="Times New Roman" w:cs="Times New Roman"/>
          <w:lang w:val="uk-UA"/>
        </w:rPr>
      </w:pPr>
    </w:p>
    <w:p w:rsidR="0020598D" w:rsidRDefault="0020598D" w:rsidP="000C3E26">
      <w:pPr>
        <w:rPr>
          <w:rFonts w:ascii="Times New Roman" w:hAnsi="Times New Roman" w:cs="Times New Roman"/>
          <w:lang w:val="uk-UA"/>
        </w:rPr>
      </w:pPr>
    </w:p>
    <w:p w:rsidR="0020598D" w:rsidRDefault="0020598D" w:rsidP="000C3E26">
      <w:pPr>
        <w:rPr>
          <w:rFonts w:ascii="Times New Roman" w:hAnsi="Times New Roman" w:cs="Times New Roman"/>
          <w:lang w:val="uk-UA"/>
        </w:rPr>
      </w:pPr>
    </w:p>
    <w:p w:rsidR="0020598D" w:rsidRDefault="0020598D" w:rsidP="000C3E26">
      <w:pPr>
        <w:rPr>
          <w:rFonts w:ascii="Times New Roman" w:hAnsi="Times New Roman" w:cs="Times New Roman"/>
          <w:lang w:val="uk-UA"/>
        </w:rPr>
      </w:pPr>
    </w:p>
    <w:p w:rsidR="0020598D" w:rsidRDefault="0020598D" w:rsidP="000C3E26">
      <w:pPr>
        <w:rPr>
          <w:rFonts w:ascii="Times New Roman" w:hAnsi="Times New Roman" w:cs="Times New Roman"/>
          <w:lang w:val="uk-UA"/>
        </w:rPr>
      </w:pPr>
    </w:p>
    <w:p w:rsidR="0020598D" w:rsidRDefault="0020598D" w:rsidP="000C3E26">
      <w:pPr>
        <w:rPr>
          <w:rFonts w:ascii="Times New Roman" w:hAnsi="Times New Roman" w:cs="Times New Roman"/>
          <w:lang w:val="uk-UA"/>
        </w:rPr>
      </w:pPr>
    </w:p>
    <w:p w:rsidR="0020598D" w:rsidRDefault="0020598D" w:rsidP="000C3E26">
      <w:pPr>
        <w:rPr>
          <w:rFonts w:ascii="Times New Roman" w:hAnsi="Times New Roman" w:cs="Times New Roman"/>
          <w:lang w:val="uk-UA"/>
        </w:rPr>
      </w:pPr>
    </w:p>
    <w:p w:rsidR="0020598D" w:rsidRDefault="0020598D" w:rsidP="000C3E26">
      <w:pPr>
        <w:rPr>
          <w:rFonts w:ascii="Times New Roman" w:hAnsi="Times New Roman" w:cs="Times New Roman"/>
          <w:lang w:val="uk-UA"/>
        </w:rPr>
      </w:pPr>
    </w:p>
    <w:p w:rsidR="0020598D" w:rsidRDefault="0020598D" w:rsidP="000C3E26">
      <w:pPr>
        <w:rPr>
          <w:rFonts w:ascii="Times New Roman" w:hAnsi="Times New Roman" w:cs="Times New Roman"/>
          <w:lang w:val="uk-UA"/>
        </w:rPr>
      </w:pPr>
    </w:p>
    <w:p w:rsidR="0020598D" w:rsidRDefault="0020598D" w:rsidP="000C3E26">
      <w:pPr>
        <w:rPr>
          <w:rFonts w:ascii="Times New Roman" w:hAnsi="Times New Roman" w:cs="Times New Roman"/>
          <w:lang w:val="uk-UA"/>
        </w:rPr>
      </w:pPr>
    </w:p>
    <w:p w:rsidR="0020598D" w:rsidRDefault="0020598D" w:rsidP="000C3E26">
      <w:pPr>
        <w:rPr>
          <w:rFonts w:ascii="Times New Roman" w:hAnsi="Times New Roman" w:cs="Times New Roman"/>
          <w:lang w:val="uk-UA"/>
        </w:rPr>
      </w:pPr>
    </w:p>
    <w:p w:rsidR="0020598D" w:rsidRDefault="0020598D" w:rsidP="000C3E26">
      <w:pPr>
        <w:rPr>
          <w:rFonts w:ascii="Times New Roman" w:hAnsi="Times New Roman" w:cs="Times New Roman"/>
          <w:lang w:val="uk-UA"/>
        </w:rPr>
      </w:pPr>
    </w:p>
    <w:p w:rsidR="0020598D" w:rsidRDefault="0020598D" w:rsidP="000C3E26">
      <w:pPr>
        <w:rPr>
          <w:rFonts w:ascii="Times New Roman" w:hAnsi="Times New Roman" w:cs="Times New Roman"/>
          <w:lang w:val="uk-UA"/>
        </w:rPr>
      </w:pPr>
    </w:p>
    <w:p w:rsidR="0020598D" w:rsidRDefault="0020598D" w:rsidP="000C3E26">
      <w:pPr>
        <w:rPr>
          <w:rFonts w:ascii="Times New Roman" w:hAnsi="Times New Roman" w:cs="Times New Roman"/>
          <w:lang w:val="uk-UA"/>
        </w:rPr>
      </w:pPr>
    </w:p>
    <w:p w:rsidR="0020598D" w:rsidRDefault="0020598D" w:rsidP="000C3E26">
      <w:pPr>
        <w:rPr>
          <w:rFonts w:ascii="Times New Roman" w:hAnsi="Times New Roman" w:cs="Times New Roman"/>
          <w:lang w:val="uk-UA"/>
        </w:rPr>
      </w:pPr>
    </w:p>
    <w:p w:rsidR="0020598D" w:rsidRDefault="0020598D" w:rsidP="000C3E26">
      <w:pPr>
        <w:rPr>
          <w:rFonts w:ascii="Times New Roman" w:hAnsi="Times New Roman" w:cs="Times New Roman"/>
          <w:lang w:val="uk-UA"/>
        </w:rPr>
      </w:pPr>
    </w:p>
    <w:p w:rsidR="0020598D" w:rsidRDefault="0020598D" w:rsidP="000C3E26">
      <w:pPr>
        <w:rPr>
          <w:rFonts w:ascii="Times New Roman" w:hAnsi="Times New Roman" w:cs="Times New Roman"/>
          <w:lang w:val="uk-UA"/>
        </w:rPr>
      </w:pPr>
    </w:p>
    <w:p w:rsidR="0020598D" w:rsidRDefault="0020598D" w:rsidP="000C3E26">
      <w:pPr>
        <w:rPr>
          <w:rFonts w:ascii="Times New Roman" w:hAnsi="Times New Roman" w:cs="Times New Roman"/>
          <w:lang w:val="uk-UA"/>
        </w:rPr>
      </w:pPr>
    </w:p>
    <w:p w:rsidR="0020598D" w:rsidRDefault="0020598D" w:rsidP="000C3E26">
      <w:pPr>
        <w:rPr>
          <w:rFonts w:ascii="Times New Roman" w:hAnsi="Times New Roman" w:cs="Times New Roman"/>
          <w:lang w:val="uk-UA"/>
        </w:rPr>
      </w:pPr>
    </w:p>
    <w:p w:rsidR="0020598D" w:rsidRDefault="0020598D" w:rsidP="0020598D">
      <w:pPr>
        <w:spacing w:after="0" w:line="240" w:lineRule="auto"/>
        <w:ind w:left="6480"/>
        <w:rPr>
          <w:rFonts w:ascii="Times New Roman" w:hAnsi="Times New Roman" w:cs="Times New Roman"/>
          <w:b/>
          <w:iCs/>
          <w:color w:val="000000"/>
          <w:lang w:val="uk-UA"/>
        </w:rPr>
      </w:pPr>
      <w:r w:rsidRPr="0020598D">
        <w:rPr>
          <w:rFonts w:ascii="Times New Roman" w:hAnsi="Times New Roman" w:cs="Times New Roman"/>
          <w:b/>
          <w:iCs/>
          <w:color w:val="000000"/>
          <w:lang w:val="uk-UA"/>
        </w:rPr>
        <w:lastRenderedPageBreak/>
        <w:t>Додаток</w:t>
      </w:r>
      <w:r>
        <w:rPr>
          <w:rFonts w:ascii="Times New Roman" w:hAnsi="Times New Roman" w:cs="Times New Roman"/>
          <w:b/>
          <w:iCs/>
          <w:color w:val="000000"/>
          <w:lang w:val="uk-UA"/>
        </w:rPr>
        <w:t xml:space="preserve"> №</w:t>
      </w:r>
      <w:r w:rsidRPr="0020598D">
        <w:rPr>
          <w:rFonts w:ascii="Times New Roman" w:hAnsi="Times New Roman" w:cs="Times New Roman"/>
          <w:b/>
          <w:iCs/>
          <w:color w:val="000000"/>
          <w:lang w:val="uk-UA"/>
        </w:rPr>
        <w:t xml:space="preserve"> </w:t>
      </w:r>
      <w:r>
        <w:rPr>
          <w:rFonts w:ascii="Times New Roman" w:hAnsi="Times New Roman" w:cs="Times New Roman"/>
          <w:b/>
          <w:iCs/>
          <w:color w:val="000000"/>
          <w:lang w:val="uk-UA"/>
        </w:rPr>
        <w:t>8</w:t>
      </w:r>
    </w:p>
    <w:p w:rsidR="0020598D" w:rsidRPr="0020598D" w:rsidRDefault="0020598D" w:rsidP="002059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ind w:left="6480"/>
        <w:rPr>
          <w:rFonts w:ascii="Times New Roman" w:hAnsi="Times New Roman" w:cs="Times New Roman"/>
          <w:b/>
          <w:sz w:val="22"/>
          <w:szCs w:val="22"/>
        </w:rPr>
      </w:pPr>
      <w:r w:rsidRPr="0020598D">
        <w:rPr>
          <w:rFonts w:ascii="Times New Roman" w:hAnsi="Times New Roman" w:cs="Times New Roman"/>
          <w:b/>
          <w:sz w:val="22"/>
          <w:szCs w:val="22"/>
        </w:rPr>
        <w:t>Конкурсної документації</w:t>
      </w:r>
    </w:p>
    <w:p w:rsidR="0020598D" w:rsidRPr="0020598D" w:rsidRDefault="0020598D" w:rsidP="0020598D">
      <w:pPr>
        <w:jc w:val="right"/>
        <w:rPr>
          <w:rFonts w:ascii="Times New Roman" w:hAnsi="Times New Roman" w:cs="Times New Roman"/>
          <w:i/>
          <w:iCs/>
          <w:lang w:val="uk-UA"/>
        </w:rPr>
      </w:pPr>
    </w:p>
    <w:p w:rsidR="0020598D" w:rsidRPr="0020598D" w:rsidRDefault="0020598D" w:rsidP="0020598D">
      <w:pPr>
        <w:rPr>
          <w:rFonts w:ascii="Times New Roman" w:hAnsi="Times New Roman" w:cs="Times New Roman"/>
          <w:lang w:val="uk-UA"/>
        </w:rPr>
      </w:pPr>
    </w:p>
    <w:p w:rsidR="0020598D" w:rsidRPr="0020598D" w:rsidRDefault="0020598D" w:rsidP="0020598D">
      <w:pPr>
        <w:jc w:val="center"/>
        <w:rPr>
          <w:rFonts w:ascii="Times New Roman" w:hAnsi="Times New Roman" w:cs="Times New Roman"/>
          <w:b/>
          <w:lang w:val="uk-UA"/>
        </w:rPr>
      </w:pPr>
    </w:p>
    <w:p w:rsidR="0020598D" w:rsidRPr="0020598D" w:rsidRDefault="0020598D" w:rsidP="0020598D">
      <w:pPr>
        <w:jc w:val="center"/>
        <w:rPr>
          <w:rFonts w:ascii="Times New Roman" w:hAnsi="Times New Roman" w:cs="Times New Roman"/>
          <w:b/>
          <w:lang w:val="uk-UA"/>
        </w:rPr>
      </w:pPr>
      <w:r w:rsidRPr="0020598D">
        <w:rPr>
          <w:rFonts w:ascii="Times New Roman" w:hAnsi="Times New Roman" w:cs="Times New Roman"/>
          <w:b/>
          <w:lang w:val="uk-UA"/>
        </w:rPr>
        <w:t>Довідка</w:t>
      </w:r>
    </w:p>
    <w:p w:rsidR="0020598D" w:rsidRPr="0020598D" w:rsidRDefault="0020598D" w:rsidP="0020598D">
      <w:pPr>
        <w:jc w:val="center"/>
        <w:rPr>
          <w:rFonts w:ascii="Times New Roman" w:hAnsi="Times New Roman" w:cs="Times New Roman"/>
          <w:b/>
          <w:lang w:val="uk-UA"/>
        </w:rPr>
      </w:pPr>
      <w:r w:rsidRPr="0020598D">
        <w:rPr>
          <w:rFonts w:ascii="Times New Roman" w:hAnsi="Times New Roman" w:cs="Times New Roman"/>
          <w:b/>
          <w:lang w:val="uk-UA"/>
        </w:rPr>
        <w:t xml:space="preserve">про наявність </w:t>
      </w:r>
      <w:r>
        <w:rPr>
          <w:rFonts w:ascii="Times New Roman" w:hAnsi="Times New Roman" w:cs="Times New Roman"/>
          <w:b/>
          <w:lang w:val="uk-UA"/>
        </w:rPr>
        <w:t xml:space="preserve">транспорту, </w:t>
      </w:r>
      <w:r w:rsidRPr="0020598D">
        <w:rPr>
          <w:rFonts w:ascii="Times New Roman" w:hAnsi="Times New Roman" w:cs="Times New Roman"/>
          <w:b/>
          <w:lang w:val="uk-UA"/>
        </w:rPr>
        <w:t>обладнання та матеріально-технічної бази</w:t>
      </w:r>
    </w:p>
    <w:p w:rsidR="0020598D" w:rsidRPr="0020598D" w:rsidRDefault="0020598D" w:rsidP="0020598D">
      <w:pPr>
        <w:rPr>
          <w:rFonts w:ascii="Times New Roman" w:hAnsi="Times New Roman" w:cs="Times New Roman"/>
          <w:lang w:val="uk-UA"/>
        </w:rPr>
      </w:pPr>
      <w:r w:rsidRPr="0020598D">
        <w:rPr>
          <w:rFonts w:ascii="Times New Roman" w:hAnsi="Times New Roman" w:cs="Times New Roman"/>
          <w:lang w:val="uk-UA"/>
        </w:rPr>
        <w:t xml:space="preserve"> </w:t>
      </w:r>
    </w:p>
    <w:p w:rsidR="0020598D" w:rsidRPr="0020598D" w:rsidRDefault="0020598D" w:rsidP="0020598D">
      <w:pPr>
        <w:rPr>
          <w:rFonts w:ascii="Times New Roman" w:hAnsi="Times New Roman" w:cs="Times New Roman"/>
          <w:lang w:val="uk-UA"/>
        </w:rPr>
      </w:pPr>
    </w:p>
    <w:tbl>
      <w:tblPr>
        <w:tblW w:w="8613" w:type="dxa"/>
        <w:tblLayout w:type="fixed"/>
        <w:tblLook w:val="0000"/>
      </w:tblPr>
      <w:tblGrid>
        <w:gridCol w:w="675"/>
        <w:gridCol w:w="3828"/>
        <w:gridCol w:w="1417"/>
        <w:gridCol w:w="2693"/>
      </w:tblGrid>
      <w:tr w:rsidR="0020598D" w:rsidRPr="0020598D" w:rsidTr="00891488">
        <w:tc>
          <w:tcPr>
            <w:tcW w:w="675" w:type="dxa"/>
            <w:tcBorders>
              <w:top w:val="single" w:sz="4" w:space="0" w:color="000000"/>
              <w:left w:val="single" w:sz="4" w:space="0" w:color="000000"/>
              <w:bottom w:val="single" w:sz="4" w:space="0" w:color="000000"/>
            </w:tcBorders>
          </w:tcPr>
          <w:p w:rsidR="0020598D" w:rsidRPr="0020598D" w:rsidRDefault="0020598D" w:rsidP="00891488">
            <w:pPr>
              <w:snapToGrid w:val="0"/>
              <w:jc w:val="center"/>
              <w:rPr>
                <w:rFonts w:ascii="Times New Roman" w:hAnsi="Times New Roman" w:cs="Times New Roman"/>
                <w:lang w:val="uk-UA"/>
              </w:rPr>
            </w:pPr>
            <w:r w:rsidRPr="0020598D">
              <w:rPr>
                <w:rFonts w:ascii="Times New Roman" w:hAnsi="Times New Roman" w:cs="Times New Roman"/>
                <w:lang w:val="uk-UA"/>
              </w:rPr>
              <w:t xml:space="preserve"> № з/п</w:t>
            </w:r>
          </w:p>
        </w:tc>
        <w:tc>
          <w:tcPr>
            <w:tcW w:w="3828" w:type="dxa"/>
            <w:tcBorders>
              <w:top w:val="single" w:sz="4" w:space="0" w:color="000000"/>
              <w:left w:val="single" w:sz="4" w:space="0" w:color="000000"/>
              <w:bottom w:val="single" w:sz="4" w:space="0" w:color="000000"/>
            </w:tcBorders>
          </w:tcPr>
          <w:p w:rsidR="0020598D" w:rsidRPr="0020598D" w:rsidRDefault="0020598D" w:rsidP="00891488">
            <w:pPr>
              <w:snapToGrid w:val="0"/>
              <w:jc w:val="center"/>
              <w:rPr>
                <w:rFonts w:ascii="Times New Roman" w:hAnsi="Times New Roman" w:cs="Times New Roman"/>
                <w:lang w:val="uk-UA"/>
              </w:rPr>
            </w:pPr>
            <w:r w:rsidRPr="0020598D">
              <w:rPr>
                <w:rFonts w:ascii="Times New Roman" w:hAnsi="Times New Roman" w:cs="Times New Roman"/>
                <w:lang w:val="uk-UA"/>
              </w:rPr>
              <w:t>Назва та тип обладнання, машин та механізмів</w:t>
            </w:r>
          </w:p>
        </w:tc>
        <w:tc>
          <w:tcPr>
            <w:tcW w:w="1417" w:type="dxa"/>
            <w:tcBorders>
              <w:top w:val="single" w:sz="4" w:space="0" w:color="000000"/>
              <w:left w:val="single" w:sz="4" w:space="0" w:color="000000"/>
              <w:bottom w:val="single" w:sz="4" w:space="0" w:color="000000"/>
              <w:right w:val="single" w:sz="4" w:space="0" w:color="auto"/>
            </w:tcBorders>
          </w:tcPr>
          <w:p w:rsidR="0020598D" w:rsidRPr="0020598D" w:rsidRDefault="0020598D" w:rsidP="00891488">
            <w:pPr>
              <w:snapToGrid w:val="0"/>
              <w:jc w:val="center"/>
              <w:rPr>
                <w:rFonts w:ascii="Times New Roman" w:hAnsi="Times New Roman" w:cs="Times New Roman"/>
                <w:lang w:val="uk-UA"/>
              </w:rPr>
            </w:pPr>
            <w:r w:rsidRPr="0020598D">
              <w:rPr>
                <w:rFonts w:ascii="Times New Roman" w:hAnsi="Times New Roman" w:cs="Times New Roman"/>
                <w:lang w:val="uk-UA"/>
              </w:rPr>
              <w:t xml:space="preserve">Кількість </w:t>
            </w:r>
          </w:p>
        </w:tc>
        <w:tc>
          <w:tcPr>
            <w:tcW w:w="2693" w:type="dxa"/>
            <w:tcBorders>
              <w:top w:val="single" w:sz="4" w:space="0" w:color="auto"/>
              <w:left w:val="single" w:sz="4" w:space="0" w:color="auto"/>
              <w:bottom w:val="single" w:sz="4" w:space="0" w:color="auto"/>
              <w:right w:val="single" w:sz="4" w:space="0" w:color="auto"/>
            </w:tcBorders>
          </w:tcPr>
          <w:p w:rsidR="0020598D" w:rsidRPr="0020598D" w:rsidRDefault="0020598D" w:rsidP="00891488">
            <w:pPr>
              <w:snapToGrid w:val="0"/>
              <w:jc w:val="center"/>
              <w:rPr>
                <w:rFonts w:ascii="Times New Roman" w:hAnsi="Times New Roman" w:cs="Times New Roman"/>
                <w:lang w:val="uk-UA"/>
              </w:rPr>
            </w:pPr>
            <w:r w:rsidRPr="0020598D">
              <w:rPr>
                <w:rFonts w:ascii="Times New Roman" w:hAnsi="Times New Roman" w:cs="Times New Roman"/>
                <w:lang w:val="uk-UA"/>
              </w:rPr>
              <w:t xml:space="preserve">Власна чи орендована </w:t>
            </w:r>
          </w:p>
        </w:tc>
      </w:tr>
      <w:tr w:rsidR="0020598D" w:rsidRPr="0020598D" w:rsidTr="00891488">
        <w:tc>
          <w:tcPr>
            <w:tcW w:w="675" w:type="dxa"/>
            <w:tcBorders>
              <w:top w:val="single" w:sz="4" w:space="0" w:color="000000"/>
              <w:left w:val="single" w:sz="4" w:space="0" w:color="000000"/>
              <w:bottom w:val="single" w:sz="4" w:space="0" w:color="000000"/>
            </w:tcBorders>
          </w:tcPr>
          <w:p w:rsidR="0020598D" w:rsidRPr="0020598D" w:rsidRDefault="0020598D" w:rsidP="00891488">
            <w:pPr>
              <w:snapToGrid w:val="0"/>
              <w:jc w:val="center"/>
              <w:rPr>
                <w:rFonts w:ascii="Times New Roman" w:hAnsi="Times New Roman" w:cs="Times New Roman"/>
                <w:lang w:val="uk-UA"/>
              </w:rPr>
            </w:pPr>
            <w:r w:rsidRPr="0020598D">
              <w:rPr>
                <w:rFonts w:ascii="Times New Roman" w:hAnsi="Times New Roman" w:cs="Times New Roman"/>
                <w:lang w:val="uk-UA"/>
              </w:rPr>
              <w:t>1</w:t>
            </w:r>
          </w:p>
        </w:tc>
        <w:tc>
          <w:tcPr>
            <w:tcW w:w="3828" w:type="dxa"/>
            <w:tcBorders>
              <w:top w:val="single" w:sz="4" w:space="0" w:color="000000"/>
              <w:left w:val="single" w:sz="4" w:space="0" w:color="000000"/>
              <w:bottom w:val="single" w:sz="4" w:space="0" w:color="000000"/>
            </w:tcBorders>
          </w:tcPr>
          <w:p w:rsidR="0020598D" w:rsidRPr="0020598D" w:rsidRDefault="0020598D" w:rsidP="00891488">
            <w:pPr>
              <w:snapToGrid w:val="0"/>
              <w:jc w:val="center"/>
              <w:rPr>
                <w:rFonts w:ascii="Times New Roman" w:hAnsi="Times New Roman" w:cs="Times New Roman"/>
                <w:lang w:val="uk-UA"/>
              </w:rPr>
            </w:pPr>
            <w:r w:rsidRPr="0020598D">
              <w:rPr>
                <w:rFonts w:ascii="Times New Roman" w:hAnsi="Times New Roman" w:cs="Times New Roman"/>
                <w:lang w:val="uk-UA"/>
              </w:rPr>
              <w:t>2</w:t>
            </w:r>
          </w:p>
        </w:tc>
        <w:tc>
          <w:tcPr>
            <w:tcW w:w="1417" w:type="dxa"/>
            <w:tcBorders>
              <w:top w:val="single" w:sz="4" w:space="0" w:color="000000"/>
              <w:left w:val="single" w:sz="4" w:space="0" w:color="000000"/>
              <w:bottom w:val="single" w:sz="4" w:space="0" w:color="000000"/>
              <w:right w:val="single" w:sz="4" w:space="0" w:color="auto"/>
            </w:tcBorders>
          </w:tcPr>
          <w:p w:rsidR="0020598D" w:rsidRPr="0020598D" w:rsidRDefault="0020598D" w:rsidP="00891488">
            <w:pPr>
              <w:snapToGrid w:val="0"/>
              <w:jc w:val="center"/>
              <w:rPr>
                <w:rFonts w:ascii="Times New Roman" w:hAnsi="Times New Roman" w:cs="Times New Roman"/>
                <w:lang w:val="uk-UA"/>
              </w:rPr>
            </w:pPr>
            <w:r w:rsidRPr="0020598D">
              <w:rPr>
                <w:rFonts w:ascii="Times New Roman" w:hAnsi="Times New Roman" w:cs="Times New Roman"/>
                <w:lang w:val="uk-UA"/>
              </w:rPr>
              <w:t xml:space="preserve"> 3</w:t>
            </w:r>
          </w:p>
        </w:tc>
        <w:tc>
          <w:tcPr>
            <w:tcW w:w="2693" w:type="dxa"/>
            <w:tcBorders>
              <w:top w:val="single" w:sz="4" w:space="0" w:color="auto"/>
              <w:left w:val="single" w:sz="4" w:space="0" w:color="auto"/>
              <w:bottom w:val="single" w:sz="4" w:space="0" w:color="auto"/>
              <w:right w:val="single" w:sz="4" w:space="0" w:color="auto"/>
            </w:tcBorders>
          </w:tcPr>
          <w:p w:rsidR="0020598D" w:rsidRPr="0020598D" w:rsidRDefault="0020598D" w:rsidP="00891488">
            <w:pPr>
              <w:snapToGrid w:val="0"/>
              <w:jc w:val="center"/>
              <w:rPr>
                <w:rFonts w:ascii="Times New Roman" w:hAnsi="Times New Roman" w:cs="Times New Roman"/>
                <w:lang w:val="uk-UA"/>
              </w:rPr>
            </w:pPr>
            <w:r w:rsidRPr="0020598D">
              <w:rPr>
                <w:rFonts w:ascii="Times New Roman" w:hAnsi="Times New Roman" w:cs="Times New Roman"/>
                <w:lang w:val="uk-UA"/>
              </w:rPr>
              <w:t>4</w:t>
            </w:r>
          </w:p>
        </w:tc>
      </w:tr>
      <w:tr w:rsidR="0020598D" w:rsidRPr="0020598D" w:rsidTr="00891488">
        <w:tc>
          <w:tcPr>
            <w:tcW w:w="675" w:type="dxa"/>
            <w:tcBorders>
              <w:top w:val="single" w:sz="4" w:space="0" w:color="000000"/>
              <w:left w:val="single" w:sz="4" w:space="0" w:color="000000"/>
              <w:bottom w:val="single" w:sz="4" w:space="0" w:color="000000"/>
            </w:tcBorders>
          </w:tcPr>
          <w:p w:rsidR="0020598D" w:rsidRPr="0020598D" w:rsidRDefault="0020598D" w:rsidP="00891488">
            <w:pPr>
              <w:snapToGrid w:val="0"/>
              <w:jc w:val="center"/>
              <w:rPr>
                <w:rFonts w:ascii="Times New Roman" w:hAnsi="Times New Roman" w:cs="Times New Roman"/>
                <w:lang w:val="uk-UA"/>
              </w:rPr>
            </w:pPr>
          </w:p>
        </w:tc>
        <w:tc>
          <w:tcPr>
            <w:tcW w:w="3828" w:type="dxa"/>
            <w:tcBorders>
              <w:top w:val="single" w:sz="4" w:space="0" w:color="000000"/>
              <w:left w:val="single" w:sz="4" w:space="0" w:color="000000"/>
              <w:bottom w:val="single" w:sz="4" w:space="0" w:color="000000"/>
            </w:tcBorders>
          </w:tcPr>
          <w:p w:rsidR="0020598D" w:rsidRPr="0020598D" w:rsidRDefault="0020598D" w:rsidP="00891488">
            <w:pPr>
              <w:snapToGrid w:val="0"/>
              <w:jc w:val="center"/>
              <w:rPr>
                <w:rFonts w:ascii="Times New Roman" w:hAnsi="Times New Roman" w:cs="Times New Roman"/>
                <w:lang w:val="uk-UA"/>
              </w:rPr>
            </w:pPr>
          </w:p>
        </w:tc>
        <w:tc>
          <w:tcPr>
            <w:tcW w:w="1417" w:type="dxa"/>
            <w:tcBorders>
              <w:top w:val="single" w:sz="4" w:space="0" w:color="000000"/>
              <w:left w:val="single" w:sz="4" w:space="0" w:color="000000"/>
              <w:bottom w:val="single" w:sz="4" w:space="0" w:color="000000"/>
              <w:right w:val="single" w:sz="4" w:space="0" w:color="auto"/>
            </w:tcBorders>
          </w:tcPr>
          <w:p w:rsidR="0020598D" w:rsidRPr="0020598D" w:rsidRDefault="0020598D" w:rsidP="00891488">
            <w:pPr>
              <w:snapToGrid w:val="0"/>
              <w:jc w:val="center"/>
              <w:rPr>
                <w:rFonts w:ascii="Times New Roman" w:hAnsi="Times New Roman" w:cs="Times New Roman"/>
                <w:lang w:val="uk-UA"/>
              </w:rPr>
            </w:pPr>
          </w:p>
        </w:tc>
        <w:tc>
          <w:tcPr>
            <w:tcW w:w="2693" w:type="dxa"/>
            <w:tcBorders>
              <w:top w:val="single" w:sz="4" w:space="0" w:color="auto"/>
              <w:left w:val="single" w:sz="4" w:space="0" w:color="auto"/>
              <w:bottom w:val="single" w:sz="4" w:space="0" w:color="auto"/>
              <w:right w:val="single" w:sz="4" w:space="0" w:color="auto"/>
            </w:tcBorders>
          </w:tcPr>
          <w:p w:rsidR="0020598D" w:rsidRPr="0020598D" w:rsidRDefault="0020598D" w:rsidP="00891488">
            <w:pPr>
              <w:snapToGrid w:val="0"/>
              <w:jc w:val="center"/>
              <w:rPr>
                <w:rFonts w:ascii="Times New Roman" w:hAnsi="Times New Roman" w:cs="Times New Roman"/>
                <w:lang w:val="uk-UA"/>
              </w:rPr>
            </w:pPr>
          </w:p>
        </w:tc>
      </w:tr>
    </w:tbl>
    <w:p w:rsidR="0020598D" w:rsidRPr="0020598D" w:rsidRDefault="0020598D" w:rsidP="0020598D">
      <w:pPr>
        <w:rPr>
          <w:rFonts w:ascii="Times New Roman" w:hAnsi="Times New Roman" w:cs="Times New Roman"/>
          <w:lang w:val="uk-UA"/>
        </w:rPr>
      </w:pPr>
    </w:p>
    <w:p w:rsidR="0020598D" w:rsidRPr="0020598D" w:rsidRDefault="0020598D" w:rsidP="0020598D">
      <w:pPr>
        <w:rPr>
          <w:rFonts w:ascii="Times New Roman" w:hAnsi="Times New Roman" w:cs="Times New Roman"/>
          <w:b/>
          <w:lang w:val="uk-UA"/>
        </w:rPr>
      </w:pPr>
      <w:r w:rsidRPr="0020598D">
        <w:rPr>
          <w:rFonts w:ascii="Times New Roman" w:hAnsi="Times New Roman" w:cs="Times New Roman"/>
          <w:b/>
          <w:lang w:val="uk-UA"/>
        </w:rPr>
        <w:t>(додати копії технічних паспортів та копії договорів оренди)</w:t>
      </w:r>
    </w:p>
    <w:p w:rsidR="0020598D" w:rsidRPr="0020598D" w:rsidRDefault="0020598D" w:rsidP="0020598D">
      <w:pPr>
        <w:rPr>
          <w:rFonts w:ascii="Times New Roman" w:hAnsi="Times New Roman" w:cs="Times New Roman"/>
          <w:b/>
          <w:lang w:val="uk-UA"/>
        </w:rPr>
      </w:pPr>
    </w:p>
    <w:p w:rsidR="0020598D" w:rsidRPr="0020598D" w:rsidRDefault="0020598D" w:rsidP="0020598D">
      <w:pPr>
        <w:jc w:val="both"/>
        <w:rPr>
          <w:rFonts w:ascii="Times New Roman" w:hAnsi="Times New Roman" w:cs="Times New Roman"/>
          <w:i/>
          <w:iCs/>
          <w:highlight w:val="yellow"/>
          <w:lang w:val="uk-UA"/>
        </w:rPr>
      </w:pPr>
    </w:p>
    <w:p w:rsidR="0020598D" w:rsidRPr="0020598D" w:rsidRDefault="0020598D" w:rsidP="0020598D">
      <w:pPr>
        <w:jc w:val="both"/>
        <w:rPr>
          <w:rFonts w:ascii="Times New Roman" w:hAnsi="Times New Roman" w:cs="Times New Roman"/>
          <w:i/>
          <w:iCs/>
          <w:highlight w:val="yellow"/>
          <w:lang w:val="uk-UA"/>
        </w:rPr>
      </w:pPr>
    </w:p>
    <w:p w:rsidR="0020598D" w:rsidRPr="0020598D" w:rsidRDefault="0020598D" w:rsidP="0020598D">
      <w:pPr>
        <w:jc w:val="both"/>
        <w:rPr>
          <w:rFonts w:ascii="Times New Roman" w:hAnsi="Times New Roman" w:cs="Times New Roman"/>
          <w:i/>
          <w:iCs/>
          <w:lang w:val="ru-RU"/>
        </w:rPr>
      </w:pPr>
      <w:r w:rsidRPr="0020598D">
        <w:rPr>
          <w:rFonts w:ascii="Times New Roman" w:hAnsi="Times New Roman" w:cs="Times New Roman"/>
          <w:i/>
          <w:iCs/>
          <w:lang w:val="uk-UA"/>
        </w:rPr>
        <w:t xml:space="preserve">Посада, прізвище, ініціали, підпис </w:t>
      </w:r>
    </w:p>
    <w:p w:rsidR="0020598D" w:rsidRPr="0020598D" w:rsidRDefault="0020598D" w:rsidP="0020598D">
      <w:pPr>
        <w:jc w:val="both"/>
        <w:rPr>
          <w:rFonts w:ascii="Times New Roman" w:hAnsi="Times New Roman" w:cs="Times New Roman"/>
          <w:i/>
          <w:iCs/>
          <w:lang w:val="uk-UA"/>
        </w:rPr>
      </w:pPr>
      <w:r w:rsidRPr="0020598D">
        <w:rPr>
          <w:rFonts w:ascii="Times New Roman" w:hAnsi="Times New Roman" w:cs="Times New Roman"/>
          <w:i/>
          <w:iCs/>
          <w:lang w:val="uk-UA"/>
        </w:rPr>
        <w:t xml:space="preserve">уповноваженої особи Учасника </w:t>
      </w:r>
      <w:r w:rsidRPr="0020598D">
        <w:rPr>
          <w:rFonts w:ascii="Times New Roman" w:hAnsi="Times New Roman" w:cs="Times New Roman"/>
          <w:i/>
          <w:iCs/>
          <w:lang w:val="ru-RU"/>
        </w:rPr>
        <w:t xml:space="preserve">               </w:t>
      </w:r>
      <w:r w:rsidRPr="0020598D">
        <w:rPr>
          <w:rFonts w:ascii="Times New Roman" w:hAnsi="Times New Roman" w:cs="Times New Roman"/>
          <w:i/>
          <w:iCs/>
          <w:lang w:val="uk-UA"/>
        </w:rPr>
        <w:t xml:space="preserve">                                      </w:t>
      </w:r>
      <w:r w:rsidRPr="0020598D">
        <w:rPr>
          <w:rFonts w:ascii="Times New Roman" w:hAnsi="Times New Roman" w:cs="Times New Roman"/>
          <w:i/>
          <w:iCs/>
          <w:lang w:val="ru-RU"/>
        </w:rPr>
        <w:t xml:space="preserve"> </w:t>
      </w:r>
      <w:r w:rsidRPr="0020598D">
        <w:rPr>
          <w:rFonts w:ascii="Times New Roman" w:hAnsi="Times New Roman" w:cs="Times New Roman"/>
          <w:i/>
          <w:iCs/>
          <w:lang w:val="uk-UA"/>
        </w:rPr>
        <w:t>Печатка (у разі наявності)</w:t>
      </w:r>
    </w:p>
    <w:p w:rsidR="0020598D" w:rsidRPr="0020598D" w:rsidRDefault="0020598D" w:rsidP="0020598D">
      <w:pPr>
        <w:rPr>
          <w:rFonts w:ascii="Times New Roman" w:hAnsi="Times New Roman" w:cs="Times New Roman"/>
          <w:lang w:val="uk-UA"/>
        </w:rPr>
      </w:pPr>
      <w:r w:rsidRPr="0020598D">
        <w:rPr>
          <w:rFonts w:ascii="Times New Roman" w:hAnsi="Times New Roman" w:cs="Times New Roman"/>
          <w:lang w:val="uk-UA"/>
        </w:rPr>
        <w:br w:type="page"/>
      </w:r>
    </w:p>
    <w:p w:rsidR="0020598D" w:rsidRDefault="0020598D" w:rsidP="0020598D">
      <w:pPr>
        <w:spacing w:after="0" w:line="240" w:lineRule="auto"/>
        <w:ind w:left="6480"/>
        <w:rPr>
          <w:rFonts w:ascii="Times New Roman" w:hAnsi="Times New Roman" w:cs="Times New Roman"/>
          <w:b/>
          <w:iCs/>
          <w:color w:val="000000"/>
          <w:lang w:val="uk-UA"/>
        </w:rPr>
      </w:pPr>
      <w:r w:rsidRPr="0020598D">
        <w:rPr>
          <w:rFonts w:ascii="Times New Roman" w:hAnsi="Times New Roman" w:cs="Times New Roman"/>
          <w:b/>
          <w:iCs/>
          <w:color w:val="000000"/>
          <w:lang w:val="uk-UA"/>
        </w:rPr>
        <w:lastRenderedPageBreak/>
        <w:t>Додаток</w:t>
      </w:r>
      <w:r>
        <w:rPr>
          <w:rFonts w:ascii="Times New Roman" w:hAnsi="Times New Roman" w:cs="Times New Roman"/>
          <w:b/>
          <w:iCs/>
          <w:color w:val="000000"/>
          <w:lang w:val="uk-UA"/>
        </w:rPr>
        <w:t xml:space="preserve"> №</w:t>
      </w:r>
      <w:r w:rsidRPr="0020598D">
        <w:rPr>
          <w:rFonts w:ascii="Times New Roman" w:hAnsi="Times New Roman" w:cs="Times New Roman"/>
          <w:b/>
          <w:iCs/>
          <w:color w:val="000000"/>
          <w:lang w:val="uk-UA"/>
        </w:rPr>
        <w:t xml:space="preserve"> </w:t>
      </w:r>
      <w:r>
        <w:rPr>
          <w:rFonts w:ascii="Times New Roman" w:hAnsi="Times New Roman" w:cs="Times New Roman"/>
          <w:b/>
          <w:iCs/>
          <w:color w:val="000000"/>
          <w:lang w:val="uk-UA"/>
        </w:rPr>
        <w:t>9</w:t>
      </w:r>
    </w:p>
    <w:p w:rsidR="0020598D" w:rsidRPr="0020598D" w:rsidRDefault="0020598D" w:rsidP="002059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ind w:left="6480"/>
        <w:rPr>
          <w:rFonts w:ascii="Times New Roman" w:hAnsi="Times New Roman" w:cs="Times New Roman"/>
          <w:b/>
          <w:sz w:val="22"/>
          <w:szCs w:val="22"/>
        </w:rPr>
      </w:pPr>
      <w:r w:rsidRPr="0020598D">
        <w:rPr>
          <w:rFonts w:ascii="Times New Roman" w:hAnsi="Times New Roman" w:cs="Times New Roman"/>
          <w:b/>
          <w:sz w:val="22"/>
          <w:szCs w:val="22"/>
        </w:rPr>
        <w:t>Конкурсної документації</w:t>
      </w:r>
    </w:p>
    <w:p w:rsidR="0020598D" w:rsidRPr="0020598D" w:rsidRDefault="0020598D" w:rsidP="0020598D">
      <w:pPr>
        <w:jc w:val="right"/>
        <w:rPr>
          <w:rFonts w:ascii="Times New Roman" w:hAnsi="Times New Roman" w:cs="Times New Roman"/>
          <w:b/>
          <w:lang w:val="uk-UA"/>
        </w:rPr>
      </w:pPr>
    </w:p>
    <w:p w:rsidR="0020598D" w:rsidRPr="0020598D" w:rsidRDefault="0020598D" w:rsidP="0020598D">
      <w:pPr>
        <w:jc w:val="center"/>
        <w:rPr>
          <w:rFonts w:ascii="Times New Roman" w:hAnsi="Times New Roman" w:cs="Times New Roman"/>
          <w:b/>
          <w:lang w:val="uk-UA"/>
        </w:rPr>
      </w:pPr>
      <w:r w:rsidRPr="0020598D">
        <w:rPr>
          <w:rFonts w:ascii="Times New Roman" w:hAnsi="Times New Roman" w:cs="Times New Roman"/>
          <w:b/>
          <w:lang w:val="uk-UA"/>
        </w:rPr>
        <w:t>Довідка</w:t>
      </w:r>
    </w:p>
    <w:p w:rsidR="0020598D" w:rsidRPr="0020598D" w:rsidRDefault="0020598D" w:rsidP="0020598D">
      <w:pPr>
        <w:jc w:val="center"/>
        <w:rPr>
          <w:rFonts w:ascii="Times New Roman" w:hAnsi="Times New Roman" w:cs="Times New Roman"/>
          <w:b/>
          <w:lang w:val="uk-UA"/>
        </w:rPr>
      </w:pPr>
      <w:r w:rsidRPr="0020598D">
        <w:rPr>
          <w:rFonts w:ascii="Times New Roman" w:hAnsi="Times New Roman" w:cs="Times New Roman"/>
          <w:b/>
          <w:lang w:val="uk-UA"/>
        </w:rPr>
        <w:t xml:space="preserve">про </w:t>
      </w:r>
      <w:r w:rsidRPr="0020598D">
        <w:rPr>
          <w:rFonts w:ascii="Times New Roman" w:hAnsi="Times New Roman" w:cs="Times New Roman"/>
          <w:b/>
          <w:bCs/>
          <w:lang w:val="uk-UA"/>
        </w:rPr>
        <w:t>наявність працівників відповідної кваліфікації, які мають необхідні  знання та досвід</w:t>
      </w:r>
    </w:p>
    <w:p w:rsidR="0020598D" w:rsidRPr="0020598D" w:rsidRDefault="0020598D" w:rsidP="0020598D">
      <w:pPr>
        <w:jc w:val="center"/>
        <w:rPr>
          <w:rFonts w:ascii="Times New Roman" w:hAnsi="Times New Roman" w:cs="Times New Roman"/>
          <w:b/>
          <w:lang w:val="uk-UA"/>
        </w:rPr>
      </w:pPr>
    </w:p>
    <w:tbl>
      <w:tblPr>
        <w:tblW w:w="0" w:type="auto"/>
        <w:tblLayout w:type="fixed"/>
        <w:tblLook w:val="0000"/>
      </w:tblPr>
      <w:tblGrid>
        <w:gridCol w:w="675"/>
        <w:gridCol w:w="1927"/>
        <w:gridCol w:w="1440"/>
        <w:gridCol w:w="1620"/>
        <w:gridCol w:w="1800"/>
        <w:gridCol w:w="1683"/>
      </w:tblGrid>
      <w:tr w:rsidR="0020598D" w:rsidRPr="00654F0F" w:rsidTr="00891488">
        <w:tc>
          <w:tcPr>
            <w:tcW w:w="675" w:type="dxa"/>
            <w:tcBorders>
              <w:top w:val="single" w:sz="4" w:space="0" w:color="000000"/>
              <w:left w:val="single" w:sz="4" w:space="0" w:color="000000"/>
              <w:bottom w:val="single" w:sz="4" w:space="0" w:color="000000"/>
            </w:tcBorders>
          </w:tcPr>
          <w:p w:rsidR="0020598D" w:rsidRPr="0020598D" w:rsidRDefault="0020598D" w:rsidP="00891488">
            <w:pPr>
              <w:snapToGrid w:val="0"/>
              <w:jc w:val="center"/>
              <w:rPr>
                <w:rFonts w:ascii="Times New Roman" w:hAnsi="Times New Roman" w:cs="Times New Roman"/>
                <w:lang w:val="uk-UA"/>
              </w:rPr>
            </w:pPr>
            <w:r w:rsidRPr="0020598D">
              <w:rPr>
                <w:rFonts w:ascii="Times New Roman" w:hAnsi="Times New Roman" w:cs="Times New Roman"/>
                <w:lang w:val="uk-UA"/>
              </w:rPr>
              <w:t>№ з/п</w:t>
            </w:r>
          </w:p>
        </w:tc>
        <w:tc>
          <w:tcPr>
            <w:tcW w:w="1927" w:type="dxa"/>
            <w:tcBorders>
              <w:top w:val="single" w:sz="4" w:space="0" w:color="000000"/>
              <w:left w:val="single" w:sz="4" w:space="0" w:color="000000"/>
              <w:bottom w:val="single" w:sz="4" w:space="0" w:color="000000"/>
            </w:tcBorders>
          </w:tcPr>
          <w:p w:rsidR="0020598D" w:rsidRPr="0020598D" w:rsidRDefault="0020598D" w:rsidP="00891488">
            <w:pPr>
              <w:snapToGrid w:val="0"/>
              <w:jc w:val="center"/>
              <w:rPr>
                <w:rFonts w:ascii="Times New Roman" w:hAnsi="Times New Roman" w:cs="Times New Roman"/>
                <w:lang w:val="uk-UA"/>
              </w:rPr>
            </w:pPr>
            <w:r w:rsidRPr="0020598D">
              <w:rPr>
                <w:rFonts w:ascii="Times New Roman" w:hAnsi="Times New Roman" w:cs="Times New Roman"/>
                <w:lang w:val="uk-UA"/>
              </w:rPr>
              <w:t>П.І.Б</w:t>
            </w:r>
          </w:p>
        </w:tc>
        <w:tc>
          <w:tcPr>
            <w:tcW w:w="1440" w:type="dxa"/>
            <w:tcBorders>
              <w:top w:val="single" w:sz="4" w:space="0" w:color="000000"/>
              <w:left w:val="single" w:sz="4" w:space="0" w:color="000000"/>
              <w:bottom w:val="single" w:sz="4" w:space="0" w:color="000000"/>
            </w:tcBorders>
          </w:tcPr>
          <w:p w:rsidR="0020598D" w:rsidRPr="0020598D" w:rsidRDefault="0020598D" w:rsidP="00891488">
            <w:pPr>
              <w:snapToGrid w:val="0"/>
              <w:jc w:val="center"/>
              <w:rPr>
                <w:rFonts w:ascii="Times New Roman" w:hAnsi="Times New Roman" w:cs="Times New Roman"/>
                <w:lang w:val="uk-UA"/>
              </w:rPr>
            </w:pPr>
            <w:r w:rsidRPr="0020598D">
              <w:rPr>
                <w:rFonts w:ascii="Times New Roman" w:hAnsi="Times New Roman" w:cs="Times New Roman"/>
                <w:lang w:val="uk-UA"/>
              </w:rPr>
              <w:t>посада</w:t>
            </w:r>
          </w:p>
        </w:tc>
        <w:tc>
          <w:tcPr>
            <w:tcW w:w="1620" w:type="dxa"/>
            <w:tcBorders>
              <w:top w:val="single" w:sz="4" w:space="0" w:color="000000"/>
              <w:left w:val="single" w:sz="4" w:space="0" w:color="000000"/>
              <w:bottom w:val="single" w:sz="4" w:space="0" w:color="000000"/>
            </w:tcBorders>
          </w:tcPr>
          <w:p w:rsidR="0020598D" w:rsidRPr="0020598D" w:rsidRDefault="0020598D" w:rsidP="00891488">
            <w:pPr>
              <w:snapToGrid w:val="0"/>
              <w:jc w:val="center"/>
              <w:rPr>
                <w:rFonts w:ascii="Times New Roman" w:hAnsi="Times New Roman" w:cs="Times New Roman"/>
                <w:lang w:val="uk-UA"/>
              </w:rPr>
            </w:pPr>
            <w:r w:rsidRPr="0020598D">
              <w:rPr>
                <w:rFonts w:ascii="Times New Roman" w:hAnsi="Times New Roman" w:cs="Times New Roman"/>
                <w:lang w:val="uk-UA"/>
              </w:rPr>
              <w:t>Освіта,</w:t>
            </w:r>
          </w:p>
          <w:p w:rsidR="0020598D" w:rsidRPr="0020598D" w:rsidRDefault="0020598D" w:rsidP="00891488">
            <w:pPr>
              <w:jc w:val="center"/>
              <w:rPr>
                <w:rFonts w:ascii="Times New Roman" w:hAnsi="Times New Roman" w:cs="Times New Roman"/>
                <w:lang w:val="uk-UA"/>
              </w:rPr>
            </w:pPr>
            <w:r w:rsidRPr="0020598D">
              <w:rPr>
                <w:rFonts w:ascii="Times New Roman" w:hAnsi="Times New Roman" w:cs="Times New Roman"/>
                <w:lang w:val="uk-UA"/>
              </w:rPr>
              <w:t xml:space="preserve">спеціальність </w:t>
            </w:r>
          </w:p>
        </w:tc>
        <w:tc>
          <w:tcPr>
            <w:tcW w:w="1800" w:type="dxa"/>
            <w:tcBorders>
              <w:top w:val="single" w:sz="4" w:space="0" w:color="000000"/>
              <w:left w:val="single" w:sz="4" w:space="0" w:color="000000"/>
              <w:bottom w:val="single" w:sz="4" w:space="0" w:color="000000"/>
            </w:tcBorders>
          </w:tcPr>
          <w:p w:rsidR="0020598D" w:rsidRPr="0020598D" w:rsidRDefault="0020598D" w:rsidP="00891488">
            <w:pPr>
              <w:snapToGrid w:val="0"/>
              <w:jc w:val="center"/>
              <w:rPr>
                <w:rFonts w:ascii="Times New Roman" w:hAnsi="Times New Roman" w:cs="Times New Roman"/>
                <w:lang w:val="uk-UA"/>
              </w:rPr>
            </w:pPr>
            <w:r w:rsidRPr="0020598D">
              <w:rPr>
                <w:rFonts w:ascii="Times New Roman" w:hAnsi="Times New Roman" w:cs="Times New Roman"/>
                <w:lang w:val="uk-UA"/>
              </w:rPr>
              <w:t>Досвід  роботи за фахом</w:t>
            </w:r>
          </w:p>
        </w:tc>
        <w:tc>
          <w:tcPr>
            <w:tcW w:w="1683" w:type="dxa"/>
            <w:tcBorders>
              <w:top w:val="single" w:sz="4" w:space="0" w:color="000000"/>
              <w:left w:val="single" w:sz="4" w:space="0" w:color="000000"/>
              <w:bottom w:val="single" w:sz="4" w:space="0" w:color="000000"/>
              <w:right w:val="single" w:sz="4" w:space="0" w:color="000000"/>
            </w:tcBorders>
          </w:tcPr>
          <w:p w:rsidR="0020598D" w:rsidRPr="0020598D" w:rsidRDefault="0020598D" w:rsidP="00891488">
            <w:pPr>
              <w:snapToGrid w:val="0"/>
              <w:jc w:val="center"/>
              <w:rPr>
                <w:rFonts w:ascii="Times New Roman" w:hAnsi="Times New Roman" w:cs="Times New Roman"/>
                <w:lang w:val="uk-UA"/>
              </w:rPr>
            </w:pPr>
            <w:r w:rsidRPr="0020598D">
              <w:rPr>
                <w:rFonts w:ascii="Times New Roman" w:hAnsi="Times New Roman" w:cs="Times New Roman"/>
                <w:lang w:val="uk-UA"/>
              </w:rPr>
              <w:t>За штатним розкладом чи за цивільно-правовою угодою</w:t>
            </w:r>
          </w:p>
        </w:tc>
      </w:tr>
      <w:tr w:rsidR="0020598D" w:rsidRPr="0020598D" w:rsidTr="00891488">
        <w:tc>
          <w:tcPr>
            <w:tcW w:w="675" w:type="dxa"/>
            <w:tcBorders>
              <w:top w:val="single" w:sz="4" w:space="0" w:color="000000"/>
              <w:left w:val="single" w:sz="4" w:space="0" w:color="000000"/>
              <w:bottom w:val="single" w:sz="4" w:space="0" w:color="000000"/>
            </w:tcBorders>
          </w:tcPr>
          <w:p w:rsidR="0020598D" w:rsidRPr="0020598D" w:rsidRDefault="0020598D" w:rsidP="00891488">
            <w:pPr>
              <w:snapToGrid w:val="0"/>
              <w:jc w:val="center"/>
              <w:rPr>
                <w:rFonts w:ascii="Times New Roman" w:hAnsi="Times New Roman" w:cs="Times New Roman"/>
                <w:lang w:val="uk-UA"/>
              </w:rPr>
            </w:pPr>
            <w:r w:rsidRPr="0020598D">
              <w:rPr>
                <w:rFonts w:ascii="Times New Roman" w:hAnsi="Times New Roman" w:cs="Times New Roman"/>
                <w:lang w:val="uk-UA"/>
              </w:rPr>
              <w:t>1</w:t>
            </w:r>
          </w:p>
        </w:tc>
        <w:tc>
          <w:tcPr>
            <w:tcW w:w="1927" w:type="dxa"/>
            <w:tcBorders>
              <w:top w:val="single" w:sz="4" w:space="0" w:color="000000"/>
              <w:left w:val="single" w:sz="4" w:space="0" w:color="000000"/>
              <w:bottom w:val="single" w:sz="4" w:space="0" w:color="000000"/>
            </w:tcBorders>
          </w:tcPr>
          <w:p w:rsidR="0020598D" w:rsidRPr="0020598D" w:rsidRDefault="0020598D" w:rsidP="00891488">
            <w:pPr>
              <w:snapToGrid w:val="0"/>
              <w:jc w:val="center"/>
              <w:rPr>
                <w:rFonts w:ascii="Times New Roman" w:hAnsi="Times New Roman" w:cs="Times New Roman"/>
                <w:lang w:val="uk-UA"/>
              </w:rPr>
            </w:pPr>
            <w:r w:rsidRPr="0020598D">
              <w:rPr>
                <w:rFonts w:ascii="Times New Roman" w:hAnsi="Times New Roman" w:cs="Times New Roman"/>
                <w:lang w:val="uk-UA"/>
              </w:rPr>
              <w:t>2</w:t>
            </w:r>
          </w:p>
        </w:tc>
        <w:tc>
          <w:tcPr>
            <w:tcW w:w="1440" w:type="dxa"/>
            <w:tcBorders>
              <w:top w:val="single" w:sz="4" w:space="0" w:color="000000"/>
              <w:left w:val="single" w:sz="4" w:space="0" w:color="000000"/>
              <w:bottom w:val="single" w:sz="4" w:space="0" w:color="000000"/>
            </w:tcBorders>
          </w:tcPr>
          <w:p w:rsidR="0020598D" w:rsidRPr="0020598D" w:rsidRDefault="0020598D" w:rsidP="00891488">
            <w:pPr>
              <w:snapToGrid w:val="0"/>
              <w:jc w:val="center"/>
              <w:rPr>
                <w:rFonts w:ascii="Times New Roman" w:hAnsi="Times New Roman" w:cs="Times New Roman"/>
                <w:lang w:val="uk-UA"/>
              </w:rPr>
            </w:pPr>
            <w:r w:rsidRPr="0020598D">
              <w:rPr>
                <w:rFonts w:ascii="Times New Roman" w:hAnsi="Times New Roman" w:cs="Times New Roman"/>
                <w:lang w:val="uk-UA"/>
              </w:rPr>
              <w:t>3</w:t>
            </w:r>
          </w:p>
        </w:tc>
        <w:tc>
          <w:tcPr>
            <w:tcW w:w="1620" w:type="dxa"/>
            <w:tcBorders>
              <w:top w:val="single" w:sz="4" w:space="0" w:color="000000"/>
              <w:left w:val="single" w:sz="4" w:space="0" w:color="000000"/>
              <w:bottom w:val="single" w:sz="4" w:space="0" w:color="000000"/>
            </w:tcBorders>
          </w:tcPr>
          <w:p w:rsidR="0020598D" w:rsidRPr="0020598D" w:rsidRDefault="0020598D" w:rsidP="00891488">
            <w:pPr>
              <w:snapToGrid w:val="0"/>
              <w:jc w:val="center"/>
              <w:rPr>
                <w:rFonts w:ascii="Times New Roman" w:hAnsi="Times New Roman" w:cs="Times New Roman"/>
                <w:lang w:val="uk-UA"/>
              </w:rPr>
            </w:pPr>
            <w:r w:rsidRPr="0020598D">
              <w:rPr>
                <w:rFonts w:ascii="Times New Roman" w:hAnsi="Times New Roman" w:cs="Times New Roman"/>
                <w:lang w:val="uk-UA"/>
              </w:rPr>
              <w:t>4</w:t>
            </w:r>
          </w:p>
        </w:tc>
        <w:tc>
          <w:tcPr>
            <w:tcW w:w="1800" w:type="dxa"/>
            <w:tcBorders>
              <w:top w:val="single" w:sz="4" w:space="0" w:color="000000"/>
              <w:left w:val="single" w:sz="4" w:space="0" w:color="000000"/>
              <w:bottom w:val="single" w:sz="4" w:space="0" w:color="000000"/>
            </w:tcBorders>
          </w:tcPr>
          <w:p w:rsidR="0020598D" w:rsidRPr="0020598D" w:rsidRDefault="0020598D" w:rsidP="00891488">
            <w:pPr>
              <w:snapToGrid w:val="0"/>
              <w:jc w:val="center"/>
              <w:rPr>
                <w:rFonts w:ascii="Times New Roman" w:hAnsi="Times New Roman" w:cs="Times New Roman"/>
                <w:lang w:val="uk-UA"/>
              </w:rPr>
            </w:pPr>
            <w:r w:rsidRPr="0020598D">
              <w:rPr>
                <w:rFonts w:ascii="Times New Roman" w:hAnsi="Times New Roman" w:cs="Times New Roman"/>
                <w:lang w:val="uk-UA"/>
              </w:rPr>
              <w:t>5</w:t>
            </w:r>
          </w:p>
        </w:tc>
        <w:tc>
          <w:tcPr>
            <w:tcW w:w="1683" w:type="dxa"/>
            <w:tcBorders>
              <w:top w:val="single" w:sz="4" w:space="0" w:color="000000"/>
              <w:left w:val="single" w:sz="4" w:space="0" w:color="000000"/>
              <w:bottom w:val="single" w:sz="4" w:space="0" w:color="000000"/>
              <w:right w:val="single" w:sz="4" w:space="0" w:color="000000"/>
            </w:tcBorders>
          </w:tcPr>
          <w:p w:rsidR="0020598D" w:rsidRPr="0020598D" w:rsidRDefault="0020598D" w:rsidP="00891488">
            <w:pPr>
              <w:snapToGrid w:val="0"/>
              <w:jc w:val="center"/>
              <w:rPr>
                <w:rFonts w:ascii="Times New Roman" w:hAnsi="Times New Roman" w:cs="Times New Roman"/>
                <w:lang w:val="uk-UA"/>
              </w:rPr>
            </w:pPr>
            <w:r w:rsidRPr="0020598D">
              <w:rPr>
                <w:rFonts w:ascii="Times New Roman" w:hAnsi="Times New Roman" w:cs="Times New Roman"/>
                <w:lang w:val="uk-UA"/>
              </w:rPr>
              <w:t>6</w:t>
            </w:r>
          </w:p>
        </w:tc>
      </w:tr>
      <w:tr w:rsidR="0020598D" w:rsidRPr="0020598D" w:rsidTr="00891488">
        <w:tc>
          <w:tcPr>
            <w:tcW w:w="675" w:type="dxa"/>
            <w:tcBorders>
              <w:top w:val="single" w:sz="4" w:space="0" w:color="000000"/>
              <w:left w:val="single" w:sz="4" w:space="0" w:color="000000"/>
              <w:bottom w:val="single" w:sz="4" w:space="0" w:color="000000"/>
            </w:tcBorders>
          </w:tcPr>
          <w:p w:rsidR="0020598D" w:rsidRPr="0020598D" w:rsidRDefault="0020598D" w:rsidP="00891488">
            <w:pPr>
              <w:snapToGrid w:val="0"/>
              <w:jc w:val="center"/>
              <w:rPr>
                <w:rFonts w:ascii="Times New Roman" w:hAnsi="Times New Roman" w:cs="Times New Roman"/>
                <w:lang w:val="uk-UA"/>
              </w:rPr>
            </w:pPr>
          </w:p>
        </w:tc>
        <w:tc>
          <w:tcPr>
            <w:tcW w:w="1927" w:type="dxa"/>
            <w:tcBorders>
              <w:top w:val="single" w:sz="4" w:space="0" w:color="000000"/>
              <w:left w:val="single" w:sz="4" w:space="0" w:color="000000"/>
              <w:bottom w:val="single" w:sz="4" w:space="0" w:color="000000"/>
            </w:tcBorders>
          </w:tcPr>
          <w:p w:rsidR="0020598D" w:rsidRPr="0020598D" w:rsidRDefault="0020598D" w:rsidP="00891488">
            <w:pPr>
              <w:snapToGrid w:val="0"/>
              <w:jc w:val="center"/>
              <w:rPr>
                <w:rFonts w:ascii="Times New Roman" w:hAnsi="Times New Roman" w:cs="Times New Roman"/>
                <w:lang w:val="uk-UA"/>
              </w:rPr>
            </w:pPr>
          </w:p>
        </w:tc>
        <w:tc>
          <w:tcPr>
            <w:tcW w:w="1440" w:type="dxa"/>
            <w:tcBorders>
              <w:top w:val="single" w:sz="4" w:space="0" w:color="000000"/>
              <w:left w:val="single" w:sz="4" w:space="0" w:color="000000"/>
              <w:bottom w:val="single" w:sz="4" w:space="0" w:color="000000"/>
            </w:tcBorders>
          </w:tcPr>
          <w:p w:rsidR="0020598D" w:rsidRPr="0020598D" w:rsidRDefault="0020598D" w:rsidP="00891488">
            <w:pPr>
              <w:snapToGrid w:val="0"/>
              <w:jc w:val="center"/>
              <w:rPr>
                <w:rFonts w:ascii="Times New Roman" w:hAnsi="Times New Roman" w:cs="Times New Roman"/>
                <w:lang w:val="uk-UA"/>
              </w:rPr>
            </w:pPr>
          </w:p>
        </w:tc>
        <w:tc>
          <w:tcPr>
            <w:tcW w:w="1620" w:type="dxa"/>
            <w:tcBorders>
              <w:top w:val="single" w:sz="4" w:space="0" w:color="000000"/>
              <w:left w:val="single" w:sz="4" w:space="0" w:color="000000"/>
              <w:bottom w:val="single" w:sz="4" w:space="0" w:color="000000"/>
            </w:tcBorders>
          </w:tcPr>
          <w:p w:rsidR="0020598D" w:rsidRPr="0020598D" w:rsidRDefault="0020598D" w:rsidP="00891488">
            <w:pPr>
              <w:snapToGrid w:val="0"/>
              <w:jc w:val="center"/>
              <w:rPr>
                <w:rFonts w:ascii="Times New Roman" w:hAnsi="Times New Roman" w:cs="Times New Roman"/>
                <w:lang w:val="uk-UA"/>
              </w:rPr>
            </w:pPr>
          </w:p>
        </w:tc>
        <w:tc>
          <w:tcPr>
            <w:tcW w:w="1800" w:type="dxa"/>
            <w:tcBorders>
              <w:top w:val="single" w:sz="4" w:space="0" w:color="000000"/>
              <w:left w:val="single" w:sz="4" w:space="0" w:color="000000"/>
              <w:bottom w:val="single" w:sz="4" w:space="0" w:color="000000"/>
            </w:tcBorders>
          </w:tcPr>
          <w:p w:rsidR="0020598D" w:rsidRPr="0020598D" w:rsidRDefault="0020598D" w:rsidP="00891488">
            <w:pPr>
              <w:snapToGrid w:val="0"/>
              <w:jc w:val="center"/>
              <w:rPr>
                <w:rFonts w:ascii="Times New Roman" w:hAnsi="Times New Roman" w:cs="Times New Roman"/>
                <w:lang w:val="uk-UA"/>
              </w:rPr>
            </w:pPr>
          </w:p>
        </w:tc>
        <w:tc>
          <w:tcPr>
            <w:tcW w:w="1683" w:type="dxa"/>
            <w:tcBorders>
              <w:top w:val="single" w:sz="4" w:space="0" w:color="000000"/>
              <w:left w:val="single" w:sz="4" w:space="0" w:color="000000"/>
              <w:bottom w:val="single" w:sz="4" w:space="0" w:color="000000"/>
              <w:right w:val="single" w:sz="4" w:space="0" w:color="000000"/>
            </w:tcBorders>
          </w:tcPr>
          <w:p w:rsidR="0020598D" w:rsidRPr="0020598D" w:rsidRDefault="0020598D" w:rsidP="00891488">
            <w:pPr>
              <w:snapToGrid w:val="0"/>
              <w:jc w:val="center"/>
              <w:rPr>
                <w:rFonts w:ascii="Times New Roman" w:hAnsi="Times New Roman" w:cs="Times New Roman"/>
                <w:lang w:val="uk-UA"/>
              </w:rPr>
            </w:pPr>
          </w:p>
        </w:tc>
      </w:tr>
    </w:tbl>
    <w:p w:rsidR="0020598D" w:rsidRPr="0020598D" w:rsidRDefault="0020598D" w:rsidP="0020598D">
      <w:pPr>
        <w:jc w:val="center"/>
        <w:rPr>
          <w:rFonts w:ascii="Times New Roman" w:hAnsi="Times New Roman" w:cs="Times New Roman"/>
          <w:b/>
          <w:lang w:val="uk-UA"/>
        </w:rPr>
      </w:pPr>
    </w:p>
    <w:p w:rsidR="0020598D" w:rsidRPr="0020598D" w:rsidRDefault="0020598D" w:rsidP="0020598D">
      <w:pPr>
        <w:rPr>
          <w:rFonts w:ascii="Times New Roman" w:hAnsi="Times New Roman" w:cs="Times New Roman"/>
          <w:lang w:val="uk-UA"/>
        </w:rPr>
      </w:pPr>
    </w:p>
    <w:p w:rsidR="0020598D" w:rsidRPr="0020598D" w:rsidRDefault="0020598D" w:rsidP="0020598D">
      <w:pPr>
        <w:jc w:val="both"/>
        <w:rPr>
          <w:rFonts w:ascii="Times New Roman" w:hAnsi="Times New Roman" w:cs="Times New Roman"/>
          <w:i/>
          <w:lang w:val="uk-UA"/>
        </w:rPr>
      </w:pPr>
      <w:r w:rsidRPr="0020598D">
        <w:rPr>
          <w:rFonts w:ascii="Times New Roman" w:hAnsi="Times New Roman" w:cs="Times New Roman"/>
          <w:b/>
          <w:lang w:val="uk-UA"/>
        </w:rPr>
        <w:t>(додати копії кваліфікаційних посвідчень кожного працівника)</w:t>
      </w:r>
    </w:p>
    <w:p w:rsidR="0020598D" w:rsidRPr="0020598D" w:rsidRDefault="0020598D" w:rsidP="0020598D">
      <w:pPr>
        <w:jc w:val="both"/>
        <w:rPr>
          <w:rFonts w:ascii="Times New Roman" w:hAnsi="Times New Roman" w:cs="Times New Roman"/>
          <w:i/>
          <w:lang w:val="uk-UA"/>
        </w:rPr>
      </w:pPr>
    </w:p>
    <w:p w:rsidR="0020598D" w:rsidRPr="0020598D" w:rsidRDefault="0020598D" w:rsidP="0020598D">
      <w:pPr>
        <w:jc w:val="both"/>
        <w:rPr>
          <w:rFonts w:ascii="Times New Roman" w:hAnsi="Times New Roman" w:cs="Times New Roman"/>
          <w:i/>
          <w:lang w:val="uk-UA"/>
        </w:rPr>
      </w:pPr>
    </w:p>
    <w:p w:rsidR="0020598D" w:rsidRPr="0020598D" w:rsidRDefault="0020598D" w:rsidP="0020598D">
      <w:pPr>
        <w:jc w:val="both"/>
        <w:rPr>
          <w:rFonts w:ascii="Times New Roman" w:hAnsi="Times New Roman" w:cs="Times New Roman"/>
          <w:i/>
          <w:iCs/>
          <w:lang w:val="ru-RU"/>
        </w:rPr>
      </w:pPr>
      <w:r w:rsidRPr="0020598D">
        <w:rPr>
          <w:rFonts w:ascii="Times New Roman" w:hAnsi="Times New Roman" w:cs="Times New Roman"/>
          <w:i/>
          <w:iCs/>
          <w:lang w:val="uk-UA"/>
        </w:rPr>
        <w:t xml:space="preserve">Посада, прізвище, ініціали, підпис </w:t>
      </w:r>
    </w:p>
    <w:p w:rsidR="0020598D" w:rsidRPr="0020598D" w:rsidRDefault="0020598D" w:rsidP="0020598D">
      <w:pPr>
        <w:jc w:val="both"/>
        <w:rPr>
          <w:rFonts w:ascii="Times New Roman" w:hAnsi="Times New Roman" w:cs="Times New Roman"/>
          <w:lang w:val="uk-UA"/>
        </w:rPr>
      </w:pPr>
      <w:r w:rsidRPr="0020598D">
        <w:rPr>
          <w:rFonts w:ascii="Times New Roman" w:hAnsi="Times New Roman" w:cs="Times New Roman"/>
          <w:i/>
          <w:iCs/>
          <w:lang w:val="uk-UA"/>
        </w:rPr>
        <w:t xml:space="preserve">уповноваженої особи Учасника </w:t>
      </w:r>
      <w:r w:rsidRPr="0020598D">
        <w:rPr>
          <w:rFonts w:ascii="Times New Roman" w:hAnsi="Times New Roman" w:cs="Times New Roman"/>
          <w:i/>
          <w:iCs/>
          <w:lang w:val="ru-RU"/>
        </w:rPr>
        <w:t xml:space="preserve">               </w:t>
      </w:r>
      <w:r w:rsidRPr="0020598D">
        <w:rPr>
          <w:rFonts w:ascii="Times New Roman" w:hAnsi="Times New Roman" w:cs="Times New Roman"/>
          <w:i/>
          <w:iCs/>
          <w:lang w:val="uk-UA"/>
        </w:rPr>
        <w:t xml:space="preserve">                                      </w:t>
      </w:r>
      <w:r w:rsidRPr="0020598D">
        <w:rPr>
          <w:rFonts w:ascii="Times New Roman" w:hAnsi="Times New Roman" w:cs="Times New Roman"/>
          <w:i/>
          <w:iCs/>
          <w:lang w:val="ru-RU"/>
        </w:rPr>
        <w:t xml:space="preserve"> </w:t>
      </w:r>
      <w:r w:rsidRPr="0020598D">
        <w:rPr>
          <w:rFonts w:ascii="Times New Roman" w:hAnsi="Times New Roman" w:cs="Times New Roman"/>
          <w:i/>
          <w:iCs/>
          <w:lang w:val="uk-UA"/>
        </w:rPr>
        <w:t>Печатка (у разі наявності)</w:t>
      </w:r>
    </w:p>
    <w:p w:rsidR="0020598D" w:rsidRDefault="0020598D" w:rsidP="000C3E26">
      <w:pPr>
        <w:rPr>
          <w:rFonts w:ascii="Times New Roman" w:hAnsi="Times New Roman" w:cs="Times New Roman"/>
          <w:lang w:val="uk-UA"/>
        </w:rPr>
      </w:pPr>
    </w:p>
    <w:sectPr w:rsidR="0020598D" w:rsidSect="00752E29">
      <w:headerReference w:type="default" r:id="rId12"/>
      <w:footerReference w:type="default" r:id="rId13"/>
      <w:pgSz w:w="12240" w:h="15840"/>
      <w:pgMar w:top="993" w:right="850" w:bottom="1134" w:left="1701" w:header="708" w:footer="35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D68" w:rsidRDefault="00174D68" w:rsidP="00C532E7">
      <w:pPr>
        <w:spacing w:after="0" w:line="240" w:lineRule="auto"/>
      </w:pPr>
      <w:r>
        <w:separator/>
      </w:r>
    </w:p>
  </w:endnote>
  <w:endnote w:type="continuationSeparator" w:id="1">
    <w:p w:rsidR="00174D68" w:rsidRDefault="00174D68" w:rsidP="00C532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D90" w:rsidRPr="004E5D90" w:rsidRDefault="004E5D90">
    <w:pPr>
      <w:pStyle w:val="ac"/>
      <w:rPr>
        <w:lang w:val="uk-UA"/>
      </w:rPr>
    </w:pPr>
    <w:r w:rsidRPr="004E5D90">
      <w:rPr>
        <w:rFonts w:ascii="Times New Roman" w:hAnsi="Times New Roman" w:cs="Times New Roman"/>
        <w:b/>
        <w:color w:val="2F5496" w:themeColor="accent5" w:themeShade="BF"/>
        <w:sz w:val="28"/>
        <w:szCs w:val="28"/>
        <w:lang w:val="uk-UA"/>
      </w:rPr>
      <w:t>Закупівля не підпадає під дію Закону України "Про публічні закупівлі"</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D68" w:rsidRDefault="00174D68" w:rsidP="00C532E7">
      <w:pPr>
        <w:spacing w:after="0" w:line="240" w:lineRule="auto"/>
      </w:pPr>
      <w:r>
        <w:separator/>
      </w:r>
    </w:p>
  </w:footnote>
  <w:footnote w:type="continuationSeparator" w:id="1">
    <w:p w:rsidR="00174D68" w:rsidRDefault="00174D68" w:rsidP="00C532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D90" w:rsidRDefault="004E5D90">
    <w:pPr>
      <w:pStyle w:val="aa"/>
    </w:pPr>
    <w:r>
      <w:rPr>
        <w:noProof/>
        <w:lang w:val="ru-RU" w:eastAsia="ru-RU"/>
      </w:rPr>
      <w:drawing>
        <wp:anchor distT="0" distB="0" distL="114300" distR="114300" simplePos="0" relativeHeight="251658240" behindDoc="1" locked="0" layoutInCell="1" allowOverlap="1">
          <wp:simplePos x="0" y="0"/>
          <wp:positionH relativeFrom="column">
            <wp:posOffset>-880110</wp:posOffset>
          </wp:positionH>
          <wp:positionV relativeFrom="paragraph">
            <wp:posOffset>-249555</wp:posOffset>
          </wp:positionV>
          <wp:extent cx="1457325" cy="395605"/>
          <wp:effectExtent l="0" t="0" r="9525" b="4445"/>
          <wp:wrapTight wrapText="bothSides">
            <wp:wrapPolygon edited="0">
              <wp:start x="565" y="0"/>
              <wp:lineTo x="0" y="2080"/>
              <wp:lineTo x="0" y="17682"/>
              <wp:lineTo x="1129" y="20803"/>
              <wp:lineTo x="3388" y="20803"/>
              <wp:lineTo x="12424" y="19762"/>
              <wp:lineTo x="15529" y="18722"/>
              <wp:lineTo x="21459" y="14562"/>
              <wp:lineTo x="21459" y="4161"/>
              <wp:lineTo x="3953" y="0"/>
              <wp:lineTo x="565"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57325" cy="39560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F5A0E"/>
    <w:multiLevelType w:val="multilevel"/>
    <w:tmpl w:val="2234B04E"/>
    <w:lvl w:ilvl="0">
      <w:start w:val="1"/>
      <w:numFmt w:val="bullet"/>
      <w:lvlText w:val=""/>
      <w:lvlJc w:val="left"/>
      <w:pPr>
        <w:ind w:left="819" w:hanging="360"/>
      </w:pPr>
      <w:rPr>
        <w:rFonts w:ascii="Wingdings" w:hAnsi="Wingdings" w:hint="default"/>
        <w:color w:val="2E74B5" w:themeColor="accent1" w:themeShade="BF"/>
        <w:sz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hint="default"/>
      </w:rPr>
    </w:lvl>
  </w:abstractNum>
  <w:abstractNum w:abstractNumId="1">
    <w:nsid w:val="0F8D35A2"/>
    <w:multiLevelType w:val="hybridMultilevel"/>
    <w:tmpl w:val="85A821CA"/>
    <w:lvl w:ilvl="0" w:tplc="A770EA5E">
      <w:start w:val="1"/>
      <w:numFmt w:val="bullet"/>
      <w:lvlText w:val=""/>
      <w:lvlJc w:val="left"/>
      <w:pPr>
        <w:ind w:left="380" w:hanging="360"/>
      </w:pPr>
      <w:rPr>
        <w:rFonts w:ascii="Wingdings" w:hAnsi="Wingdings" w:hint="default"/>
        <w:b/>
        <w:color w:val="2E74B5" w:themeColor="accent1" w:themeShade="BF"/>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
    <w:nsid w:val="11BE6C51"/>
    <w:multiLevelType w:val="hybridMultilevel"/>
    <w:tmpl w:val="8D383960"/>
    <w:lvl w:ilvl="0" w:tplc="4334A6F6">
      <w:start w:val="1"/>
      <w:numFmt w:val="decimal"/>
      <w:lvlText w:val="%1."/>
      <w:lvlJc w:val="left"/>
      <w:pPr>
        <w:ind w:left="720" w:hanging="360"/>
      </w:pPr>
      <w:rPr>
        <w:rFonts w:ascii="Times New Roman" w:hAnsi="Times New Roman"/>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3380142"/>
    <w:multiLevelType w:val="hybridMultilevel"/>
    <w:tmpl w:val="54E89ED4"/>
    <w:lvl w:ilvl="0" w:tplc="E056E096">
      <w:start w:val="1"/>
      <w:numFmt w:val="decimal"/>
      <w:lvlText w:val="%1."/>
      <w:lvlJc w:val="left"/>
      <w:pPr>
        <w:ind w:left="1098" w:hanging="39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4">
    <w:nsid w:val="1CEA7B36"/>
    <w:multiLevelType w:val="hybridMultilevel"/>
    <w:tmpl w:val="02189D80"/>
    <w:lvl w:ilvl="0" w:tplc="A770EA5E">
      <w:start w:val="1"/>
      <w:numFmt w:val="bullet"/>
      <w:lvlText w:val=""/>
      <w:lvlJc w:val="left"/>
      <w:pPr>
        <w:ind w:left="720" w:hanging="360"/>
      </w:pPr>
      <w:rPr>
        <w:rFonts w:ascii="Wingdings" w:hAnsi="Wingdings" w:hint="default"/>
        <w:b/>
        <w:color w:val="2E74B5" w:themeColor="accent1"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F73324"/>
    <w:multiLevelType w:val="hybridMultilevel"/>
    <w:tmpl w:val="0572347E"/>
    <w:lvl w:ilvl="0" w:tplc="71344756">
      <w:start w:val="5"/>
      <w:numFmt w:val="bullet"/>
      <w:lvlText w:val="-"/>
      <w:lvlJc w:val="left"/>
      <w:pPr>
        <w:ind w:left="805" w:hanging="360"/>
      </w:pPr>
      <w:rPr>
        <w:rFonts w:ascii="Times New Roman" w:eastAsia="Times New Roman" w:hAnsi="Times New Roman" w:cs="Times New Roman" w:hint="default"/>
        <w:color w:val="auto"/>
        <w:u w:val="none"/>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6">
    <w:nsid w:val="25375E6D"/>
    <w:multiLevelType w:val="hybridMultilevel"/>
    <w:tmpl w:val="EEF6E1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7B872CC"/>
    <w:multiLevelType w:val="hybridMultilevel"/>
    <w:tmpl w:val="D48ECCEA"/>
    <w:lvl w:ilvl="0" w:tplc="A770EA5E">
      <w:start w:val="1"/>
      <w:numFmt w:val="bullet"/>
      <w:lvlText w:val=""/>
      <w:lvlJc w:val="left"/>
      <w:pPr>
        <w:ind w:left="1165" w:hanging="360"/>
      </w:pPr>
      <w:rPr>
        <w:rFonts w:ascii="Wingdings" w:hAnsi="Wingdings" w:hint="default"/>
        <w:b/>
        <w:color w:val="2E74B5" w:themeColor="accent1" w:themeShade="BF"/>
      </w:rPr>
    </w:lvl>
    <w:lvl w:ilvl="1" w:tplc="04190003" w:tentative="1">
      <w:start w:val="1"/>
      <w:numFmt w:val="bullet"/>
      <w:lvlText w:val="o"/>
      <w:lvlJc w:val="left"/>
      <w:pPr>
        <w:ind w:left="1885" w:hanging="360"/>
      </w:pPr>
      <w:rPr>
        <w:rFonts w:ascii="Courier New" w:hAnsi="Courier New" w:cs="Courier New" w:hint="default"/>
      </w:rPr>
    </w:lvl>
    <w:lvl w:ilvl="2" w:tplc="04190005" w:tentative="1">
      <w:start w:val="1"/>
      <w:numFmt w:val="bullet"/>
      <w:lvlText w:val=""/>
      <w:lvlJc w:val="left"/>
      <w:pPr>
        <w:ind w:left="2605" w:hanging="360"/>
      </w:pPr>
      <w:rPr>
        <w:rFonts w:ascii="Wingdings" w:hAnsi="Wingdings" w:hint="default"/>
      </w:rPr>
    </w:lvl>
    <w:lvl w:ilvl="3" w:tplc="04190001" w:tentative="1">
      <w:start w:val="1"/>
      <w:numFmt w:val="bullet"/>
      <w:lvlText w:val=""/>
      <w:lvlJc w:val="left"/>
      <w:pPr>
        <w:ind w:left="3325" w:hanging="360"/>
      </w:pPr>
      <w:rPr>
        <w:rFonts w:ascii="Symbol" w:hAnsi="Symbol" w:hint="default"/>
      </w:rPr>
    </w:lvl>
    <w:lvl w:ilvl="4" w:tplc="04190003" w:tentative="1">
      <w:start w:val="1"/>
      <w:numFmt w:val="bullet"/>
      <w:lvlText w:val="o"/>
      <w:lvlJc w:val="left"/>
      <w:pPr>
        <w:ind w:left="4045" w:hanging="360"/>
      </w:pPr>
      <w:rPr>
        <w:rFonts w:ascii="Courier New" w:hAnsi="Courier New" w:cs="Courier New" w:hint="default"/>
      </w:rPr>
    </w:lvl>
    <w:lvl w:ilvl="5" w:tplc="04190005" w:tentative="1">
      <w:start w:val="1"/>
      <w:numFmt w:val="bullet"/>
      <w:lvlText w:val=""/>
      <w:lvlJc w:val="left"/>
      <w:pPr>
        <w:ind w:left="4765" w:hanging="360"/>
      </w:pPr>
      <w:rPr>
        <w:rFonts w:ascii="Wingdings" w:hAnsi="Wingdings" w:hint="default"/>
      </w:rPr>
    </w:lvl>
    <w:lvl w:ilvl="6" w:tplc="04190001" w:tentative="1">
      <w:start w:val="1"/>
      <w:numFmt w:val="bullet"/>
      <w:lvlText w:val=""/>
      <w:lvlJc w:val="left"/>
      <w:pPr>
        <w:ind w:left="5485" w:hanging="360"/>
      </w:pPr>
      <w:rPr>
        <w:rFonts w:ascii="Symbol" w:hAnsi="Symbol" w:hint="default"/>
      </w:rPr>
    </w:lvl>
    <w:lvl w:ilvl="7" w:tplc="04190003" w:tentative="1">
      <w:start w:val="1"/>
      <w:numFmt w:val="bullet"/>
      <w:lvlText w:val="o"/>
      <w:lvlJc w:val="left"/>
      <w:pPr>
        <w:ind w:left="6205" w:hanging="360"/>
      </w:pPr>
      <w:rPr>
        <w:rFonts w:ascii="Courier New" w:hAnsi="Courier New" w:cs="Courier New" w:hint="default"/>
      </w:rPr>
    </w:lvl>
    <w:lvl w:ilvl="8" w:tplc="04190005" w:tentative="1">
      <w:start w:val="1"/>
      <w:numFmt w:val="bullet"/>
      <w:lvlText w:val=""/>
      <w:lvlJc w:val="left"/>
      <w:pPr>
        <w:ind w:left="6925" w:hanging="360"/>
      </w:pPr>
      <w:rPr>
        <w:rFonts w:ascii="Wingdings" w:hAnsi="Wingdings" w:hint="default"/>
      </w:rPr>
    </w:lvl>
  </w:abstractNum>
  <w:abstractNum w:abstractNumId="8">
    <w:nsid w:val="2BCC7A0D"/>
    <w:multiLevelType w:val="hybridMultilevel"/>
    <w:tmpl w:val="A50C2EC6"/>
    <w:lvl w:ilvl="0" w:tplc="295867EE">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79F0649"/>
    <w:multiLevelType w:val="hybridMultilevel"/>
    <w:tmpl w:val="8048B8D2"/>
    <w:lvl w:ilvl="0" w:tplc="0419000B">
      <w:start w:val="1"/>
      <w:numFmt w:val="bullet"/>
      <w:lvlText w:val=""/>
      <w:lvlJc w:val="left"/>
      <w:pPr>
        <w:ind w:left="720" w:hanging="360"/>
      </w:pPr>
      <w:rPr>
        <w:rFonts w:ascii="Wingdings" w:hAnsi="Wingdings" w:hint="default"/>
        <w:b/>
        <w:color w:val="2E74B5" w:themeColor="accent1" w:themeShade="BF"/>
        <w:sz w:val="22"/>
        <w:szCs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AD316D"/>
    <w:multiLevelType w:val="hybridMultilevel"/>
    <w:tmpl w:val="B88A0676"/>
    <w:lvl w:ilvl="0" w:tplc="0419000B">
      <w:start w:val="1"/>
      <w:numFmt w:val="bullet"/>
      <w:lvlText w:val=""/>
      <w:lvlJc w:val="left"/>
      <w:pPr>
        <w:ind w:left="720" w:hanging="360"/>
      </w:pPr>
      <w:rPr>
        <w:rFonts w:ascii="Wingdings" w:hAnsi="Wingdings" w:hint="default"/>
        <w:b/>
        <w:color w:val="2E74B5" w:themeColor="accent1" w:themeShade="BF"/>
        <w:sz w:val="22"/>
        <w:szCs w:val="22"/>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711314"/>
    <w:multiLevelType w:val="multilevel"/>
    <w:tmpl w:val="B002AFB8"/>
    <w:lvl w:ilvl="0">
      <w:start w:val="1"/>
      <w:numFmt w:val="bullet"/>
      <w:lvlText w:val=""/>
      <w:lvlJc w:val="left"/>
      <w:pPr>
        <w:ind w:left="1210" w:hanging="360"/>
      </w:pPr>
      <w:rPr>
        <w:rFonts w:ascii="Wingdings" w:hAnsi="Wingdings" w:hint="default"/>
        <w:b/>
        <w:color w:val="2E74B5" w:themeColor="accent1" w:themeShade="BF"/>
        <w:sz w:val="24"/>
        <w:lang w:val="ru-RU"/>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hint="default"/>
      </w:rPr>
    </w:lvl>
  </w:abstractNum>
  <w:abstractNum w:abstractNumId="12">
    <w:nsid w:val="4C0516D5"/>
    <w:multiLevelType w:val="hybridMultilevel"/>
    <w:tmpl w:val="37B43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C04F86"/>
    <w:multiLevelType w:val="hybridMultilevel"/>
    <w:tmpl w:val="FBC44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FD6C0A"/>
    <w:multiLevelType w:val="multilevel"/>
    <w:tmpl w:val="A1445C24"/>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15">
    <w:nsid w:val="5BA17D10"/>
    <w:multiLevelType w:val="hybridMultilevel"/>
    <w:tmpl w:val="35FC9142"/>
    <w:lvl w:ilvl="0" w:tplc="0419000B">
      <w:start w:val="1"/>
      <w:numFmt w:val="bullet"/>
      <w:lvlText w:val=""/>
      <w:lvlJc w:val="left"/>
      <w:pPr>
        <w:ind w:left="720" w:hanging="360"/>
      </w:pPr>
      <w:rPr>
        <w:rFonts w:ascii="Wingdings" w:hAnsi="Wingdings" w:hint="default"/>
        <w:b/>
        <w:color w:val="2E74B5" w:themeColor="accent1" w:themeShade="BF"/>
        <w:sz w:val="22"/>
        <w:szCs w:val="22"/>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9B64D0"/>
    <w:multiLevelType w:val="hybridMultilevel"/>
    <w:tmpl w:val="A93843D6"/>
    <w:lvl w:ilvl="0" w:tplc="0419000B">
      <w:start w:val="1"/>
      <w:numFmt w:val="bullet"/>
      <w:lvlText w:val=""/>
      <w:lvlJc w:val="left"/>
      <w:pPr>
        <w:ind w:left="826" w:hanging="360"/>
      </w:pPr>
      <w:rPr>
        <w:rFonts w:ascii="Wingdings" w:hAnsi="Wingdings" w:hint="default"/>
        <w:b/>
        <w:color w:val="2E74B5" w:themeColor="accent1" w:themeShade="BF"/>
      </w:rPr>
    </w:lvl>
    <w:lvl w:ilvl="1" w:tplc="04190019" w:tentative="1">
      <w:start w:val="1"/>
      <w:numFmt w:val="lowerLetter"/>
      <w:lvlText w:val="%2."/>
      <w:lvlJc w:val="left"/>
      <w:pPr>
        <w:ind w:left="1546" w:hanging="360"/>
      </w:pPr>
    </w:lvl>
    <w:lvl w:ilvl="2" w:tplc="0419001B" w:tentative="1">
      <w:start w:val="1"/>
      <w:numFmt w:val="lowerRoman"/>
      <w:lvlText w:val="%3."/>
      <w:lvlJc w:val="right"/>
      <w:pPr>
        <w:ind w:left="2266" w:hanging="180"/>
      </w:pPr>
    </w:lvl>
    <w:lvl w:ilvl="3" w:tplc="0419000F" w:tentative="1">
      <w:start w:val="1"/>
      <w:numFmt w:val="decimal"/>
      <w:lvlText w:val="%4."/>
      <w:lvlJc w:val="left"/>
      <w:pPr>
        <w:ind w:left="2986" w:hanging="360"/>
      </w:pPr>
    </w:lvl>
    <w:lvl w:ilvl="4" w:tplc="04190019" w:tentative="1">
      <w:start w:val="1"/>
      <w:numFmt w:val="lowerLetter"/>
      <w:lvlText w:val="%5."/>
      <w:lvlJc w:val="left"/>
      <w:pPr>
        <w:ind w:left="3706" w:hanging="360"/>
      </w:pPr>
    </w:lvl>
    <w:lvl w:ilvl="5" w:tplc="0419001B" w:tentative="1">
      <w:start w:val="1"/>
      <w:numFmt w:val="lowerRoman"/>
      <w:lvlText w:val="%6."/>
      <w:lvlJc w:val="right"/>
      <w:pPr>
        <w:ind w:left="4426" w:hanging="180"/>
      </w:pPr>
    </w:lvl>
    <w:lvl w:ilvl="6" w:tplc="0419000F" w:tentative="1">
      <w:start w:val="1"/>
      <w:numFmt w:val="decimal"/>
      <w:lvlText w:val="%7."/>
      <w:lvlJc w:val="left"/>
      <w:pPr>
        <w:ind w:left="5146" w:hanging="360"/>
      </w:pPr>
    </w:lvl>
    <w:lvl w:ilvl="7" w:tplc="04190019" w:tentative="1">
      <w:start w:val="1"/>
      <w:numFmt w:val="lowerLetter"/>
      <w:lvlText w:val="%8."/>
      <w:lvlJc w:val="left"/>
      <w:pPr>
        <w:ind w:left="5866" w:hanging="360"/>
      </w:pPr>
    </w:lvl>
    <w:lvl w:ilvl="8" w:tplc="0419001B" w:tentative="1">
      <w:start w:val="1"/>
      <w:numFmt w:val="lowerRoman"/>
      <w:lvlText w:val="%9."/>
      <w:lvlJc w:val="right"/>
      <w:pPr>
        <w:ind w:left="6586" w:hanging="180"/>
      </w:pPr>
    </w:lvl>
  </w:abstractNum>
  <w:abstractNum w:abstractNumId="17">
    <w:nsid w:val="62DA1AB6"/>
    <w:multiLevelType w:val="hybridMultilevel"/>
    <w:tmpl w:val="B39E3C68"/>
    <w:lvl w:ilvl="0" w:tplc="0419000B">
      <w:start w:val="1"/>
      <w:numFmt w:val="bullet"/>
      <w:lvlText w:val=""/>
      <w:lvlJc w:val="left"/>
      <w:pPr>
        <w:ind w:left="400" w:hanging="360"/>
      </w:pPr>
      <w:rPr>
        <w:rFonts w:ascii="Wingdings" w:hAnsi="Wingdings" w:hint="default"/>
        <w:b/>
        <w:color w:val="2E74B5" w:themeColor="accent1" w:themeShade="BF"/>
      </w:rPr>
    </w:lvl>
    <w:lvl w:ilvl="1" w:tplc="04190019">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8">
    <w:nsid w:val="6530352B"/>
    <w:multiLevelType w:val="hybridMultilevel"/>
    <w:tmpl w:val="EC6EF096"/>
    <w:lvl w:ilvl="0" w:tplc="0419000B">
      <w:start w:val="1"/>
      <w:numFmt w:val="bullet"/>
      <w:lvlText w:val=""/>
      <w:lvlJc w:val="left"/>
      <w:pPr>
        <w:ind w:left="720" w:hanging="360"/>
      </w:pPr>
      <w:rPr>
        <w:rFonts w:ascii="Wingdings" w:hAnsi="Wingdings" w:hint="default"/>
        <w:b/>
        <w:color w:val="2E74B5" w:themeColor="accent1" w:themeShade="BF"/>
        <w:sz w:val="22"/>
        <w:szCs w:val="22"/>
        <w:u w:val="no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9C5379"/>
    <w:multiLevelType w:val="hybridMultilevel"/>
    <w:tmpl w:val="3AE83B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76E45A60"/>
    <w:multiLevelType w:val="hybridMultilevel"/>
    <w:tmpl w:val="C008A7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E7375E"/>
    <w:multiLevelType w:val="hybridMultilevel"/>
    <w:tmpl w:val="363886A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2">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3">
    <w:nsid w:val="7E723CF2"/>
    <w:multiLevelType w:val="hybridMultilevel"/>
    <w:tmpl w:val="22348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552D8B"/>
    <w:multiLevelType w:val="hybridMultilevel"/>
    <w:tmpl w:val="6302B0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9"/>
  </w:num>
  <w:num w:numId="4">
    <w:abstractNumId w:val="5"/>
  </w:num>
  <w:num w:numId="5">
    <w:abstractNumId w:val="11"/>
  </w:num>
  <w:num w:numId="6">
    <w:abstractNumId w:val="7"/>
  </w:num>
  <w:num w:numId="7">
    <w:abstractNumId w:val="4"/>
  </w:num>
  <w:num w:numId="8">
    <w:abstractNumId w:val="17"/>
  </w:num>
  <w:num w:numId="9">
    <w:abstractNumId w:val="16"/>
  </w:num>
  <w:num w:numId="10">
    <w:abstractNumId w:val="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4"/>
  </w:num>
  <w:num w:numId="14">
    <w:abstractNumId w:val="12"/>
  </w:num>
  <w:num w:numId="15">
    <w:abstractNumId w:val="23"/>
  </w:num>
  <w:num w:numId="16">
    <w:abstractNumId w:val="19"/>
  </w:num>
  <w:num w:numId="17">
    <w:abstractNumId w:val="14"/>
  </w:num>
  <w:num w:numId="18">
    <w:abstractNumId w:val="2"/>
  </w:num>
  <w:num w:numId="19">
    <w:abstractNumId w:val="0"/>
  </w:num>
  <w:num w:numId="20">
    <w:abstractNumId w:val="8"/>
  </w:num>
  <w:num w:numId="21">
    <w:abstractNumId w:val="18"/>
  </w:num>
  <w:num w:numId="22">
    <w:abstractNumId w:val="10"/>
  </w:num>
  <w:num w:numId="23">
    <w:abstractNumId w:val="15"/>
  </w:num>
  <w:num w:numId="24">
    <w:abstractNumId w:val="6"/>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9458"/>
  </w:hdrShapeDefaults>
  <w:footnotePr>
    <w:footnote w:id="0"/>
    <w:footnote w:id="1"/>
  </w:footnotePr>
  <w:endnotePr>
    <w:endnote w:id="0"/>
    <w:endnote w:id="1"/>
  </w:endnotePr>
  <w:compat/>
  <w:rsids>
    <w:rsidRoot w:val="000A4FB9"/>
    <w:rsid w:val="00012105"/>
    <w:rsid w:val="000309E9"/>
    <w:rsid w:val="0003373B"/>
    <w:rsid w:val="0005700E"/>
    <w:rsid w:val="00075FFF"/>
    <w:rsid w:val="000843AA"/>
    <w:rsid w:val="00087687"/>
    <w:rsid w:val="00090F33"/>
    <w:rsid w:val="000A4FB9"/>
    <w:rsid w:val="000C3E26"/>
    <w:rsid w:val="000C6916"/>
    <w:rsid w:val="000E0B53"/>
    <w:rsid w:val="000F5991"/>
    <w:rsid w:val="00116FFC"/>
    <w:rsid w:val="00130F15"/>
    <w:rsid w:val="001373FE"/>
    <w:rsid w:val="00142C00"/>
    <w:rsid w:val="00155E27"/>
    <w:rsid w:val="00174D68"/>
    <w:rsid w:val="001755B3"/>
    <w:rsid w:val="00196D8F"/>
    <w:rsid w:val="00197558"/>
    <w:rsid w:val="001A7C43"/>
    <w:rsid w:val="001C6745"/>
    <w:rsid w:val="001D2784"/>
    <w:rsid w:val="001E0EBB"/>
    <w:rsid w:val="001F1F4A"/>
    <w:rsid w:val="001F3113"/>
    <w:rsid w:val="0020598D"/>
    <w:rsid w:val="00220FAA"/>
    <w:rsid w:val="00222A73"/>
    <w:rsid w:val="0022562F"/>
    <w:rsid w:val="00230175"/>
    <w:rsid w:val="00236F1F"/>
    <w:rsid w:val="002435DC"/>
    <w:rsid w:val="0025640F"/>
    <w:rsid w:val="00285DD6"/>
    <w:rsid w:val="002A246E"/>
    <w:rsid w:val="002A321F"/>
    <w:rsid w:val="002C3BBC"/>
    <w:rsid w:val="002E6553"/>
    <w:rsid w:val="002F7928"/>
    <w:rsid w:val="00303EBE"/>
    <w:rsid w:val="00307244"/>
    <w:rsid w:val="00337D05"/>
    <w:rsid w:val="0037671D"/>
    <w:rsid w:val="00392BD4"/>
    <w:rsid w:val="003B1389"/>
    <w:rsid w:val="003C18A5"/>
    <w:rsid w:val="003D15BF"/>
    <w:rsid w:val="003D4F41"/>
    <w:rsid w:val="003D60C0"/>
    <w:rsid w:val="003E5B4D"/>
    <w:rsid w:val="003F50CE"/>
    <w:rsid w:val="00407907"/>
    <w:rsid w:val="00423ED1"/>
    <w:rsid w:val="00434AE6"/>
    <w:rsid w:val="00451019"/>
    <w:rsid w:val="00475A87"/>
    <w:rsid w:val="00492521"/>
    <w:rsid w:val="004A247A"/>
    <w:rsid w:val="004B4261"/>
    <w:rsid w:val="004B4BEA"/>
    <w:rsid w:val="004D66CE"/>
    <w:rsid w:val="004E5D90"/>
    <w:rsid w:val="004F2D5C"/>
    <w:rsid w:val="004F4531"/>
    <w:rsid w:val="00525642"/>
    <w:rsid w:val="00530F32"/>
    <w:rsid w:val="00554B2E"/>
    <w:rsid w:val="00556B45"/>
    <w:rsid w:val="00577A4E"/>
    <w:rsid w:val="00590FBD"/>
    <w:rsid w:val="00594AEB"/>
    <w:rsid w:val="00594C35"/>
    <w:rsid w:val="005B4425"/>
    <w:rsid w:val="005D0DAE"/>
    <w:rsid w:val="005D161D"/>
    <w:rsid w:val="005D1AB7"/>
    <w:rsid w:val="005F513D"/>
    <w:rsid w:val="00615382"/>
    <w:rsid w:val="00622579"/>
    <w:rsid w:val="00622A73"/>
    <w:rsid w:val="00651FDC"/>
    <w:rsid w:val="00654F0F"/>
    <w:rsid w:val="00663D03"/>
    <w:rsid w:val="00694655"/>
    <w:rsid w:val="006A7618"/>
    <w:rsid w:val="006C01E8"/>
    <w:rsid w:val="006C65D0"/>
    <w:rsid w:val="006D3024"/>
    <w:rsid w:val="006E13E0"/>
    <w:rsid w:val="006E4A4F"/>
    <w:rsid w:val="00701A6F"/>
    <w:rsid w:val="00714F1F"/>
    <w:rsid w:val="00741820"/>
    <w:rsid w:val="00752E29"/>
    <w:rsid w:val="00765265"/>
    <w:rsid w:val="007A6ABD"/>
    <w:rsid w:val="007B33B7"/>
    <w:rsid w:val="007D6508"/>
    <w:rsid w:val="007E2E78"/>
    <w:rsid w:val="007E6881"/>
    <w:rsid w:val="007F7D85"/>
    <w:rsid w:val="00804B85"/>
    <w:rsid w:val="008050B8"/>
    <w:rsid w:val="008141FB"/>
    <w:rsid w:val="00814D09"/>
    <w:rsid w:val="008304D3"/>
    <w:rsid w:val="008376CD"/>
    <w:rsid w:val="00846D06"/>
    <w:rsid w:val="00855209"/>
    <w:rsid w:val="008B1303"/>
    <w:rsid w:val="00921719"/>
    <w:rsid w:val="009245E4"/>
    <w:rsid w:val="00932483"/>
    <w:rsid w:val="0093407E"/>
    <w:rsid w:val="009342D5"/>
    <w:rsid w:val="00940229"/>
    <w:rsid w:val="009448F1"/>
    <w:rsid w:val="009508A4"/>
    <w:rsid w:val="00962811"/>
    <w:rsid w:val="00967649"/>
    <w:rsid w:val="0099434B"/>
    <w:rsid w:val="009A5658"/>
    <w:rsid w:val="009A6793"/>
    <w:rsid w:val="009A733E"/>
    <w:rsid w:val="009A7D13"/>
    <w:rsid w:val="009B1D80"/>
    <w:rsid w:val="009B7829"/>
    <w:rsid w:val="009C3BC2"/>
    <w:rsid w:val="009C70FA"/>
    <w:rsid w:val="009C7BAF"/>
    <w:rsid w:val="009D45B4"/>
    <w:rsid w:val="009E3115"/>
    <w:rsid w:val="009F5A8F"/>
    <w:rsid w:val="009F633B"/>
    <w:rsid w:val="00A132FD"/>
    <w:rsid w:val="00A27335"/>
    <w:rsid w:val="00A275A6"/>
    <w:rsid w:val="00A676A0"/>
    <w:rsid w:val="00A85A72"/>
    <w:rsid w:val="00AA482D"/>
    <w:rsid w:val="00AC318C"/>
    <w:rsid w:val="00AC500B"/>
    <w:rsid w:val="00AC6286"/>
    <w:rsid w:val="00AD0E68"/>
    <w:rsid w:val="00B14259"/>
    <w:rsid w:val="00B33341"/>
    <w:rsid w:val="00B4187B"/>
    <w:rsid w:val="00B90078"/>
    <w:rsid w:val="00B96393"/>
    <w:rsid w:val="00BA00B1"/>
    <w:rsid w:val="00BA02C5"/>
    <w:rsid w:val="00BB6F7A"/>
    <w:rsid w:val="00BC5523"/>
    <w:rsid w:val="00BC7991"/>
    <w:rsid w:val="00BC79DD"/>
    <w:rsid w:val="00BD020D"/>
    <w:rsid w:val="00C011D6"/>
    <w:rsid w:val="00C17832"/>
    <w:rsid w:val="00C44CC9"/>
    <w:rsid w:val="00C532E7"/>
    <w:rsid w:val="00C67692"/>
    <w:rsid w:val="00C7561E"/>
    <w:rsid w:val="00C81A6F"/>
    <w:rsid w:val="00C875EE"/>
    <w:rsid w:val="00CB0ECF"/>
    <w:rsid w:val="00CB6C07"/>
    <w:rsid w:val="00D02CE1"/>
    <w:rsid w:val="00D2271A"/>
    <w:rsid w:val="00D319D1"/>
    <w:rsid w:val="00D369D3"/>
    <w:rsid w:val="00D4475A"/>
    <w:rsid w:val="00D63798"/>
    <w:rsid w:val="00D65E91"/>
    <w:rsid w:val="00D70F99"/>
    <w:rsid w:val="00D815D8"/>
    <w:rsid w:val="00DC6CB2"/>
    <w:rsid w:val="00DE2BCC"/>
    <w:rsid w:val="00DE3D49"/>
    <w:rsid w:val="00E32F44"/>
    <w:rsid w:val="00E34A0D"/>
    <w:rsid w:val="00E356A7"/>
    <w:rsid w:val="00E37239"/>
    <w:rsid w:val="00E440DF"/>
    <w:rsid w:val="00EC2B58"/>
    <w:rsid w:val="00EC41AF"/>
    <w:rsid w:val="00EC4D35"/>
    <w:rsid w:val="00EF0565"/>
    <w:rsid w:val="00EF0749"/>
    <w:rsid w:val="00EF44B6"/>
    <w:rsid w:val="00F1408E"/>
    <w:rsid w:val="00F4515A"/>
    <w:rsid w:val="00F51818"/>
    <w:rsid w:val="00F56A0C"/>
    <w:rsid w:val="00F629B9"/>
    <w:rsid w:val="00F84458"/>
    <w:rsid w:val="00FD2590"/>
    <w:rsid w:val="00FD7929"/>
    <w:rsid w:val="00FE00FE"/>
    <w:rsid w:val="00FF41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qFormat="1"/>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3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4F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
    <w:basedOn w:val="a"/>
    <w:link w:val="a5"/>
    <w:uiPriority w:val="99"/>
    <w:unhideWhenUsed/>
    <w:qFormat/>
    <w:rsid w:val="00B9639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5">
    <w:name w:val="Обычный (веб) Знак"/>
    <w:aliases w:val="Обычный (Web) Знак"/>
    <w:link w:val="a4"/>
    <w:uiPriority w:val="99"/>
    <w:qFormat/>
    <w:locked/>
    <w:rsid w:val="00B96393"/>
    <w:rPr>
      <w:rFonts w:ascii="Times New Roman" w:eastAsia="Times New Roman" w:hAnsi="Times New Roman" w:cs="Times New Roman"/>
      <w:sz w:val="24"/>
      <w:szCs w:val="24"/>
      <w:lang w:val="uk-UA" w:eastAsia="uk-UA"/>
    </w:rPr>
  </w:style>
  <w:style w:type="paragraph" w:customStyle="1" w:styleId="1">
    <w:name w:val="Обычный1"/>
    <w:qFormat/>
    <w:rsid w:val="00C875EE"/>
    <w:pPr>
      <w:spacing w:after="0" w:line="276" w:lineRule="auto"/>
    </w:pPr>
    <w:rPr>
      <w:rFonts w:ascii="Arial" w:eastAsia="Arial" w:hAnsi="Arial" w:cs="Arial"/>
      <w:color w:val="000000"/>
      <w:lang w:val="ru-RU" w:eastAsia="ru-RU"/>
    </w:rPr>
  </w:style>
  <w:style w:type="paragraph" w:styleId="a6">
    <w:name w:val="List Paragraph"/>
    <w:basedOn w:val="a"/>
    <w:link w:val="a7"/>
    <w:qFormat/>
    <w:rsid w:val="000E0B53"/>
    <w:pPr>
      <w:spacing w:after="200" w:line="276" w:lineRule="auto"/>
      <w:ind w:left="720"/>
      <w:contextualSpacing/>
    </w:pPr>
    <w:rPr>
      <w:rFonts w:eastAsiaTheme="minorEastAsia"/>
      <w:lang w:val="uk-UA" w:eastAsia="uk-UA"/>
    </w:rPr>
  </w:style>
  <w:style w:type="paragraph" w:customStyle="1" w:styleId="LO-normal">
    <w:name w:val="LO-normal"/>
    <w:uiPriority w:val="99"/>
    <w:rsid w:val="000E0B53"/>
    <w:pPr>
      <w:spacing w:after="0" w:line="276" w:lineRule="auto"/>
    </w:pPr>
    <w:rPr>
      <w:rFonts w:ascii="Arial" w:eastAsia="Tahoma" w:hAnsi="Arial" w:cs="Arial"/>
      <w:color w:val="000000"/>
      <w:lang w:val="ru-RU" w:eastAsia="zh-CN"/>
    </w:rPr>
  </w:style>
  <w:style w:type="paragraph" w:styleId="HTML">
    <w:name w:val="HTML Preformatted"/>
    <w:basedOn w:val="a"/>
    <w:link w:val="HTML0"/>
    <w:rsid w:val="000E0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uk-UA" w:eastAsia="ar-SA"/>
    </w:rPr>
  </w:style>
  <w:style w:type="character" w:customStyle="1" w:styleId="HTML0">
    <w:name w:val="Стандартный HTML Знак"/>
    <w:basedOn w:val="a0"/>
    <w:link w:val="HTML"/>
    <w:rsid w:val="000E0B53"/>
    <w:rPr>
      <w:rFonts w:ascii="Courier New" w:eastAsia="Times New Roman" w:hAnsi="Courier New" w:cs="Courier New"/>
      <w:sz w:val="20"/>
      <w:szCs w:val="20"/>
      <w:lang w:val="uk-UA" w:eastAsia="ar-SA"/>
    </w:rPr>
  </w:style>
  <w:style w:type="character" w:styleId="a8">
    <w:name w:val="Strong"/>
    <w:basedOn w:val="a0"/>
    <w:qFormat/>
    <w:rsid w:val="008376CD"/>
    <w:rPr>
      <w:b/>
      <w:bCs/>
    </w:rPr>
  </w:style>
  <w:style w:type="character" w:styleId="a9">
    <w:name w:val="Hyperlink"/>
    <w:basedOn w:val="a0"/>
    <w:uiPriority w:val="99"/>
    <w:qFormat/>
    <w:rsid w:val="004B4BEA"/>
    <w:rPr>
      <w:color w:val="0000FF"/>
      <w:u w:val="single"/>
    </w:rPr>
  </w:style>
  <w:style w:type="paragraph" w:customStyle="1" w:styleId="rvps2">
    <w:name w:val="rvps2"/>
    <w:basedOn w:val="a"/>
    <w:qFormat/>
    <w:rsid w:val="004B4BE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a">
    <w:name w:val="header"/>
    <w:basedOn w:val="a"/>
    <w:link w:val="ab"/>
    <w:uiPriority w:val="99"/>
    <w:unhideWhenUsed/>
    <w:rsid w:val="00C532E7"/>
    <w:pPr>
      <w:tabs>
        <w:tab w:val="center" w:pos="4844"/>
        <w:tab w:val="right" w:pos="9689"/>
      </w:tabs>
      <w:spacing w:after="0" w:line="240" w:lineRule="auto"/>
    </w:pPr>
  </w:style>
  <w:style w:type="character" w:customStyle="1" w:styleId="ab">
    <w:name w:val="Верхний колонтитул Знак"/>
    <w:basedOn w:val="a0"/>
    <w:link w:val="aa"/>
    <w:uiPriority w:val="99"/>
    <w:rsid w:val="00C532E7"/>
  </w:style>
  <w:style w:type="paragraph" w:styleId="ac">
    <w:name w:val="footer"/>
    <w:basedOn w:val="a"/>
    <w:link w:val="ad"/>
    <w:uiPriority w:val="99"/>
    <w:unhideWhenUsed/>
    <w:rsid w:val="00C532E7"/>
    <w:pPr>
      <w:tabs>
        <w:tab w:val="center" w:pos="4844"/>
        <w:tab w:val="right" w:pos="9689"/>
      </w:tabs>
      <w:spacing w:after="0" w:line="240" w:lineRule="auto"/>
    </w:pPr>
  </w:style>
  <w:style w:type="character" w:customStyle="1" w:styleId="ad">
    <w:name w:val="Нижний колонтитул Знак"/>
    <w:basedOn w:val="a0"/>
    <w:link w:val="ac"/>
    <w:uiPriority w:val="99"/>
    <w:rsid w:val="00C532E7"/>
  </w:style>
  <w:style w:type="paragraph" w:customStyle="1" w:styleId="tj">
    <w:name w:val="tj"/>
    <w:basedOn w:val="a"/>
    <w:rsid w:val="00C532E7"/>
    <w:pPr>
      <w:spacing w:before="100" w:beforeAutospacing="1" w:after="100" w:afterAutospacing="1" w:line="240" w:lineRule="auto"/>
    </w:pPr>
    <w:rPr>
      <w:rFonts w:ascii="Times New Roman" w:hAnsi="Times New Roman" w:cs="Times New Roman"/>
      <w:sz w:val="24"/>
      <w:szCs w:val="24"/>
      <w:lang w:val="ru-RU" w:eastAsia="ru-RU"/>
    </w:rPr>
  </w:style>
  <w:style w:type="paragraph" w:styleId="ae">
    <w:name w:val="Subtitle"/>
    <w:basedOn w:val="a"/>
    <w:next w:val="a"/>
    <w:link w:val="af"/>
    <w:rsid w:val="00E37239"/>
    <w:pPr>
      <w:keepNext/>
      <w:keepLines/>
      <w:spacing w:after="320" w:line="276" w:lineRule="auto"/>
    </w:pPr>
    <w:rPr>
      <w:rFonts w:ascii="Arial" w:eastAsia="Times New Roman" w:hAnsi="Arial" w:cs="Times New Roman"/>
      <w:color w:val="666666"/>
      <w:sz w:val="30"/>
      <w:szCs w:val="20"/>
      <w:lang w:eastAsia="ru-RU"/>
    </w:rPr>
  </w:style>
  <w:style w:type="character" w:customStyle="1" w:styleId="af">
    <w:name w:val="Подзаголовок Знак"/>
    <w:basedOn w:val="a0"/>
    <w:link w:val="ae"/>
    <w:rsid w:val="00E37239"/>
    <w:rPr>
      <w:rFonts w:ascii="Arial" w:eastAsia="Times New Roman" w:hAnsi="Arial" w:cs="Times New Roman"/>
      <w:color w:val="666666"/>
      <w:sz w:val="30"/>
      <w:szCs w:val="20"/>
      <w:lang w:eastAsia="ru-RU"/>
    </w:rPr>
  </w:style>
  <w:style w:type="paragraph" w:customStyle="1" w:styleId="Default">
    <w:name w:val="Default"/>
    <w:rsid w:val="00C7561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7">
    <w:name w:val="Абзац списка Знак"/>
    <w:link w:val="a6"/>
    <w:locked/>
    <w:rsid w:val="00663D03"/>
    <w:rPr>
      <w:rFonts w:eastAsiaTheme="minorEastAsia"/>
      <w:lang w:val="uk-UA" w:eastAsia="uk-UA"/>
    </w:rPr>
  </w:style>
  <w:style w:type="paragraph" w:styleId="af0">
    <w:name w:val="No Spacing"/>
    <w:uiPriority w:val="1"/>
    <w:qFormat/>
    <w:rsid w:val="00E32F44"/>
    <w:pPr>
      <w:spacing w:after="0" w:line="240" w:lineRule="auto"/>
    </w:pPr>
    <w:rPr>
      <w:rFonts w:ascii="Calibri" w:eastAsia="Calibri" w:hAnsi="Calibri" w:cs="Times New Roman"/>
      <w:lang w:val="ru-RU"/>
    </w:rPr>
  </w:style>
</w:styles>
</file>

<file path=word/webSettings.xml><?xml version="1.0" encoding="utf-8"?>
<w:webSettings xmlns:r="http://schemas.openxmlformats.org/officeDocument/2006/relationships" xmlns:w="http://schemas.openxmlformats.org/wordprocessingml/2006/main">
  <w:divs>
    <w:div w:id="109977645">
      <w:bodyDiv w:val="1"/>
      <w:marLeft w:val="0"/>
      <w:marRight w:val="0"/>
      <w:marTop w:val="0"/>
      <w:marBottom w:val="0"/>
      <w:divBdr>
        <w:top w:val="none" w:sz="0" w:space="0" w:color="auto"/>
        <w:left w:val="none" w:sz="0" w:space="0" w:color="auto"/>
        <w:bottom w:val="none" w:sz="0" w:space="0" w:color="auto"/>
        <w:right w:val="none" w:sz="0" w:space="0" w:color="auto"/>
      </w:divBdr>
    </w:div>
    <w:div w:id="332143931">
      <w:bodyDiv w:val="1"/>
      <w:marLeft w:val="0"/>
      <w:marRight w:val="0"/>
      <w:marTop w:val="0"/>
      <w:marBottom w:val="0"/>
      <w:divBdr>
        <w:top w:val="none" w:sz="0" w:space="0" w:color="auto"/>
        <w:left w:val="none" w:sz="0" w:space="0" w:color="auto"/>
        <w:bottom w:val="none" w:sz="0" w:space="0" w:color="auto"/>
        <w:right w:val="none" w:sz="0" w:space="0" w:color="auto"/>
      </w:divBdr>
    </w:div>
    <w:div w:id="635338419">
      <w:bodyDiv w:val="1"/>
      <w:marLeft w:val="0"/>
      <w:marRight w:val="0"/>
      <w:marTop w:val="0"/>
      <w:marBottom w:val="0"/>
      <w:divBdr>
        <w:top w:val="none" w:sz="0" w:space="0" w:color="auto"/>
        <w:left w:val="none" w:sz="0" w:space="0" w:color="auto"/>
        <w:bottom w:val="none" w:sz="0" w:space="0" w:color="auto"/>
        <w:right w:val="none" w:sz="0" w:space="0" w:color="auto"/>
      </w:divBdr>
    </w:div>
    <w:div w:id="733234578">
      <w:bodyDiv w:val="1"/>
      <w:marLeft w:val="0"/>
      <w:marRight w:val="0"/>
      <w:marTop w:val="0"/>
      <w:marBottom w:val="0"/>
      <w:divBdr>
        <w:top w:val="none" w:sz="0" w:space="0" w:color="auto"/>
        <w:left w:val="none" w:sz="0" w:space="0" w:color="auto"/>
        <w:bottom w:val="none" w:sz="0" w:space="0" w:color="auto"/>
        <w:right w:val="none" w:sz="0" w:space="0" w:color="auto"/>
      </w:divBdr>
    </w:div>
    <w:div w:id="1113017715">
      <w:bodyDiv w:val="1"/>
      <w:marLeft w:val="0"/>
      <w:marRight w:val="0"/>
      <w:marTop w:val="0"/>
      <w:marBottom w:val="0"/>
      <w:divBdr>
        <w:top w:val="none" w:sz="0" w:space="0" w:color="auto"/>
        <w:left w:val="none" w:sz="0" w:space="0" w:color="auto"/>
        <w:bottom w:val="none" w:sz="0" w:space="0" w:color="auto"/>
        <w:right w:val="none" w:sz="0" w:space="0" w:color="auto"/>
      </w:divBdr>
    </w:div>
    <w:div w:id="1264076316">
      <w:bodyDiv w:val="1"/>
      <w:marLeft w:val="0"/>
      <w:marRight w:val="0"/>
      <w:marTop w:val="0"/>
      <w:marBottom w:val="0"/>
      <w:divBdr>
        <w:top w:val="none" w:sz="0" w:space="0" w:color="auto"/>
        <w:left w:val="none" w:sz="0" w:space="0" w:color="auto"/>
        <w:bottom w:val="none" w:sz="0" w:space="0" w:color="auto"/>
        <w:right w:val="none" w:sz="0" w:space="0" w:color="auto"/>
      </w:divBdr>
    </w:div>
    <w:div w:id="1391073940">
      <w:bodyDiv w:val="1"/>
      <w:marLeft w:val="0"/>
      <w:marRight w:val="0"/>
      <w:marTop w:val="0"/>
      <w:marBottom w:val="0"/>
      <w:divBdr>
        <w:top w:val="none" w:sz="0" w:space="0" w:color="auto"/>
        <w:left w:val="none" w:sz="0" w:space="0" w:color="auto"/>
        <w:bottom w:val="none" w:sz="0" w:space="0" w:color="auto"/>
        <w:right w:val="none" w:sz="0" w:space="0" w:color="auto"/>
      </w:divBdr>
    </w:div>
    <w:div w:id="188017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zaragv@ukr.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kroboronprom.com.ua/uk/oskarzhennya" TargetMode="External"/><Relationship Id="rId4" Type="http://schemas.openxmlformats.org/officeDocument/2006/relationships/settings" Target="settings.xml"/><Relationship Id="rId9" Type="http://schemas.openxmlformats.org/officeDocument/2006/relationships/hyperlink" Target="http://zakon5.rada.gov.ua/laws/show/2210-1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B6F66-B485-4ED1-B49D-1E4A6685E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15</Pages>
  <Words>3319</Words>
  <Characters>18922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Цюпко Інна Володимирівна</dc:creator>
  <cp:lastModifiedBy>Пользователь Windows</cp:lastModifiedBy>
  <cp:revision>18</cp:revision>
  <cp:lastPrinted>2020-02-17T13:30:00Z</cp:lastPrinted>
  <dcterms:created xsi:type="dcterms:W3CDTF">2020-02-17T13:21:00Z</dcterms:created>
  <dcterms:modified xsi:type="dcterms:W3CDTF">2020-02-21T09:32:00Z</dcterms:modified>
</cp:coreProperties>
</file>