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622"/>
        <w:gridCol w:w="3833"/>
      </w:tblGrid>
      <w:tr w:rsidR="005A5D0A" w:rsidRPr="005A5D0A" w:rsidTr="005A5D0A">
        <w:trPr>
          <w:trHeight w:val="3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8480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D0A">
              <w:rPr>
                <w:rFonts w:ascii="Times New Roman" w:hAnsi="Times New Roman"/>
                <w:sz w:val="20"/>
                <w:szCs w:val="20"/>
              </w:rPr>
              <w:t xml:space="preserve">09.03.2016 № 7303 державного майна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загальною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 20,60 кв.м. (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нежиле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приміщення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 №801 в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корпусі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механіко-математичного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 факультету,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реєстровий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 номер майна №02070944.20.СЦЖГХР402),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розміщене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: м.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, просп.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Академіка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 Глушкова, 4Е, та </w:t>
            </w:r>
            <w:proofErr w:type="spellStart"/>
            <w:proofErr w:type="gramStart"/>
            <w:r w:rsidRPr="005A5D0A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5A5D0A">
              <w:rPr>
                <w:rFonts w:ascii="Times New Roman" w:hAnsi="Times New Roman"/>
                <w:sz w:val="20"/>
                <w:szCs w:val="20"/>
              </w:rPr>
              <w:t>іковується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балансі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Київського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національного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університету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імені</w:t>
            </w:r>
            <w:proofErr w:type="spellEnd"/>
            <w:r w:rsidRPr="005A5D0A">
              <w:rPr>
                <w:rFonts w:ascii="Times New Roman" w:hAnsi="Times New Roman"/>
                <w:sz w:val="20"/>
                <w:szCs w:val="20"/>
              </w:rPr>
              <w:t xml:space="preserve"> Тарас </w:t>
            </w:r>
            <w:proofErr w:type="spellStart"/>
            <w:r w:rsidRPr="005A5D0A">
              <w:rPr>
                <w:rFonts w:ascii="Times New Roman" w:hAnsi="Times New Roman"/>
                <w:sz w:val="20"/>
                <w:szCs w:val="20"/>
              </w:rPr>
              <w:t>Шевченка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Чинний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переважне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. Детальна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'єкт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порядок та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приєднаних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даного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5A5D0A">
              <w:rPr>
                <w:rFonts w:ascii="Times New Roman" w:hAnsi="Times New Roman" w:cs="Times New Roman"/>
                <w:sz w:val="20"/>
                <w:szCs w:val="20"/>
              </w:rPr>
              <w:t xml:space="preserve">. Ключ лоту – </w:t>
            </w:r>
            <w:r w:rsidRPr="005A5D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8480</w:t>
            </w:r>
            <w:r w:rsidRPr="005A5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D266F2">
                <w:rPr>
                  <w:rFonts w:ascii="Times New Roman" w:hAnsi="Times New Roman" w:cs="Times New Roman"/>
                  <w:sz w:val="20"/>
                  <w:szCs w:val="20"/>
                </w:rPr>
                <w:t>01032, м</w:t>
              </w:r>
            </w:smartTag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, бульвар Тараса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, 50-Г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КИЇВСЬКИЙ НАЦІОНАЛЬНИЙ УНІВЕРСИТЕТ ІМЕНІ ТАРАСА ШЕВЧЕНКА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02070944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01601, м.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Володимирська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60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застосовується 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392,457.00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5A5D0A" w:rsidRPr="005A5D0A" w:rsidTr="005A5D0A">
        <w:trPr>
          <w:trHeight w:val="11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https://drive.google.com/open?id=1rINyBtaUW6D2TtqH-0Ky_DNQ2Xa5bHV5, https://drive.google.com/open?id=12hVNGWnOs36ruTGVKoHBrLHUXzvTtIhe, https://drive.google.com/open?id=13kXL6TGnEp7yS8G2aSZriDquLRca80iy, https://drive.google.com/open?id=1hc_8ekP6Vi2Lc7DsIrnQb7p_FOcqZROv, https://drive.google.com/open?id=1wPgx-_QEXXK0D9cB1Eh_74af5AParaUs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Академіка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Глушкова, 4Е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20.60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20.60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A5D0A" w:rsidRPr="005A5D0A" w:rsidTr="005A5D0A">
        <w:trPr>
          <w:trHeight w:val="11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5A5D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https://drive.google.com/open?id=1P9AMq_2Ix_O_oj5HEytWFRHgrkA81uWX</w:t>
              </w:r>
            </w:hyperlink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Технічний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5,274.21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5A5D0A" w:rsidRPr="005A5D0A" w:rsidTr="005A5D0A">
        <w:trPr>
          <w:trHeight w:val="11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Об'єкт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0442393333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0577661363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office.chief@univ.net.ua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post@altron.ua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26.03.2021 </w:t>
            </w: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року. Час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25.03.2021</w:t>
            </w: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52.74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2637.11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10548.44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5A5D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іноземній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3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валюті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Фонду 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державного майна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по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Києву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№ UA208201720355209003002014093] (для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gram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КСУ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обов'язково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5A5D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A5D0A" w:rsidRPr="005A5D0A" w:rsidTr="005A5D0A">
        <w:trPr>
          <w:trHeight w:val="6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звільнений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Pr="005A5D0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8480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Альтрон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9-Mar-2016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 </w:t>
            </w: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9-Mar-2021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орендар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5A5D0A" w:rsidRPr="005A5D0A" w:rsidTr="005A5D0A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5A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C5231" w:rsidRDefault="009C5231"/>
    <w:sectPr w:rsidR="009C5231" w:rsidSect="009C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D0A"/>
    <w:rsid w:val="005A5D0A"/>
    <w:rsid w:val="009C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P9AMq_2Ix_O_oj5HEytWFRHgrkA81uW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1641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2021-03-05T07:21:00Z</dcterms:created>
  <dcterms:modified xsi:type="dcterms:W3CDTF">2021-03-05T07:29:00Z</dcterms:modified>
</cp:coreProperties>
</file>