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80" w:rsidRPr="00310741" w:rsidRDefault="00DA3080" w:rsidP="00DA3080">
      <w:pPr>
        <w:spacing w:after="0" w:line="240" w:lineRule="auto"/>
        <w:ind w:firstLine="709"/>
        <w:jc w:val="right"/>
        <w:rPr>
          <w:rFonts w:ascii="Times New Roman" w:hAnsi="Times New Roman"/>
          <w:i/>
          <w:sz w:val="24"/>
          <w:lang w:val="uk-UA"/>
        </w:rPr>
      </w:pPr>
      <w:r w:rsidRPr="00310741">
        <w:rPr>
          <w:rFonts w:ascii="Times New Roman" w:hAnsi="Times New Roman"/>
          <w:i/>
          <w:sz w:val="24"/>
          <w:lang w:val="uk-UA"/>
        </w:rPr>
        <w:t>Додаток № 3 до оголошення</w:t>
      </w:r>
    </w:p>
    <w:p w:rsidR="00DA3080" w:rsidRPr="00310741" w:rsidRDefault="00DA3080" w:rsidP="00DA3080">
      <w:pPr>
        <w:tabs>
          <w:tab w:val="left" w:pos="426"/>
        </w:tabs>
        <w:spacing w:line="240" w:lineRule="auto"/>
        <w:jc w:val="center"/>
        <w:rPr>
          <w:rFonts w:ascii="Times New Roman" w:hAnsi="Times New Roman"/>
          <w:b/>
          <w:lang w:val="uk-UA"/>
        </w:rPr>
      </w:pPr>
    </w:p>
    <w:p w:rsidR="00DA3080" w:rsidRPr="00310741" w:rsidRDefault="003A6AC6" w:rsidP="00DA3080">
      <w:pPr>
        <w:tabs>
          <w:tab w:val="left" w:pos="426"/>
        </w:tabs>
        <w:spacing w:line="240" w:lineRule="auto"/>
        <w:jc w:val="center"/>
        <w:rPr>
          <w:rFonts w:ascii="Times New Roman" w:hAnsi="Times New Roman"/>
          <w:b/>
          <w:highlight w:val="yellow"/>
          <w:lang w:val="uk-UA"/>
        </w:rPr>
      </w:pPr>
      <w:r>
        <w:rPr>
          <w:rFonts w:ascii="Times New Roman" w:hAnsi="Times New Roman"/>
          <w:b/>
          <w:lang w:val="uk-UA"/>
        </w:rPr>
        <w:t xml:space="preserve">ПРОЕКТ </w:t>
      </w:r>
      <w:r w:rsidR="00DA3080" w:rsidRPr="00310741">
        <w:rPr>
          <w:rFonts w:ascii="Times New Roman" w:hAnsi="Times New Roman"/>
          <w:b/>
          <w:lang w:val="uk-UA"/>
        </w:rPr>
        <w:t>ДОГОВ</w:t>
      </w:r>
      <w:r>
        <w:rPr>
          <w:rFonts w:ascii="Times New Roman" w:hAnsi="Times New Roman"/>
          <w:b/>
          <w:lang w:val="uk-UA"/>
        </w:rPr>
        <w:t>О</w:t>
      </w:r>
      <w:r w:rsidR="00DA3080" w:rsidRPr="00310741">
        <w:rPr>
          <w:rFonts w:ascii="Times New Roman" w:hAnsi="Times New Roman"/>
          <w:b/>
          <w:lang w:val="uk-UA"/>
        </w:rPr>
        <w:t>Р</w:t>
      </w:r>
      <w:r>
        <w:rPr>
          <w:rFonts w:ascii="Times New Roman" w:hAnsi="Times New Roman"/>
          <w:b/>
          <w:lang w:val="uk-UA"/>
        </w:rPr>
        <w:t>У</w:t>
      </w:r>
      <w:bookmarkStart w:id="0" w:name="_GoBack"/>
      <w:bookmarkEnd w:id="0"/>
      <w:r w:rsidR="00DA3080" w:rsidRPr="00310741">
        <w:rPr>
          <w:rFonts w:ascii="Times New Roman" w:hAnsi="Times New Roman"/>
          <w:b/>
          <w:lang w:val="uk-UA"/>
        </w:rPr>
        <w:t xml:space="preserve"> КУПІВЛІ-ПРОДАЖУ №___________</w:t>
      </w:r>
      <w:r w:rsidR="00DA3080" w:rsidRPr="00310741">
        <w:rPr>
          <w:rFonts w:ascii="Times New Roman" w:hAnsi="Times New Roman"/>
          <w:b/>
          <w:lang w:val="uk-UA"/>
        </w:rPr>
        <w:br/>
      </w:r>
    </w:p>
    <w:p w:rsidR="00DA3080" w:rsidRPr="00310741" w:rsidRDefault="00DA3080" w:rsidP="00DA3080">
      <w:pPr>
        <w:tabs>
          <w:tab w:val="left" w:pos="426"/>
        </w:tabs>
        <w:spacing w:line="240" w:lineRule="auto"/>
        <w:jc w:val="both"/>
        <w:rPr>
          <w:rFonts w:ascii="Times New Roman" w:hAnsi="Times New Roman"/>
          <w:b/>
          <w:lang w:val="uk-UA"/>
        </w:rPr>
      </w:pPr>
      <w:r w:rsidRPr="00310741">
        <w:rPr>
          <w:rFonts w:ascii="Times New Roman" w:hAnsi="Times New Roman"/>
          <w:b/>
          <w:lang w:val="uk-UA"/>
        </w:rPr>
        <w:t>м. Львів</w:t>
      </w:r>
      <w:r w:rsidRPr="00310741">
        <w:rPr>
          <w:rFonts w:ascii="Times New Roman" w:hAnsi="Times New Roman"/>
          <w:b/>
          <w:lang w:val="uk-UA"/>
        </w:rPr>
        <w:tab/>
      </w:r>
      <w:r w:rsidRPr="00310741">
        <w:rPr>
          <w:rFonts w:ascii="Times New Roman" w:hAnsi="Times New Roman"/>
          <w:b/>
          <w:lang w:val="uk-UA"/>
        </w:rPr>
        <w:tab/>
      </w:r>
      <w:r w:rsidRPr="00310741">
        <w:rPr>
          <w:rFonts w:ascii="Times New Roman" w:hAnsi="Times New Roman"/>
          <w:b/>
          <w:lang w:val="uk-UA"/>
        </w:rPr>
        <w:tab/>
      </w:r>
      <w:r w:rsidRPr="00310741">
        <w:rPr>
          <w:rFonts w:ascii="Times New Roman" w:hAnsi="Times New Roman"/>
          <w:b/>
          <w:lang w:val="uk-UA"/>
        </w:rPr>
        <w:tab/>
      </w:r>
      <w:r w:rsidRPr="00310741">
        <w:rPr>
          <w:rFonts w:ascii="Times New Roman" w:hAnsi="Times New Roman"/>
          <w:b/>
          <w:lang w:val="uk-UA"/>
        </w:rPr>
        <w:tab/>
      </w:r>
      <w:r w:rsidRPr="00310741">
        <w:rPr>
          <w:rFonts w:ascii="Times New Roman" w:hAnsi="Times New Roman"/>
          <w:b/>
          <w:lang w:val="uk-UA"/>
        </w:rPr>
        <w:tab/>
      </w:r>
      <w:r w:rsidRPr="00310741">
        <w:rPr>
          <w:rFonts w:ascii="Times New Roman" w:hAnsi="Times New Roman"/>
          <w:b/>
          <w:lang w:val="uk-UA"/>
        </w:rPr>
        <w:tab/>
      </w:r>
      <w:r w:rsidRPr="00310741">
        <w:rPr>
          <w:rFonts w:ascii="Times New Roman" w:hAnsi="Times New Roman"/>
          <w:b/>
          <w:lang w:val="uk-UA"/>
        </w:rPr>
        <w:tab/>
      </w:r>
      <w:r w:rsidRPr="00310741">
        <w:rPr>
          <w:rFonts w:ascii="Times New Roman" w:hAnsi="Times New Roman"/>
          <w:b/>
          <w:lang w:val="uk-UA"/>
        </w:rPr>
        <w:tab/>
      </w:r>
      <w:r w:rsidRPr="00310741">
        <w:rPr>
          <w:rFonts w:ascii="Times New Roman" w:hAnsi="Times New Roman"/>
          <w:b/>
          <w:lang w:val="uk-UA"/>
        </w:rPr>
        <w:tab/>
        <w:t xml:space="preserve">   «__» _________ 2021 року</w:t>
      </w:r>
    </w:p>
    <w:p w:rsidR="00DA3080" w:rsidRPr="00310741" w:rsidRDefault="00DA3080" w:rsidP="00DA3080">
      <w:pPr>
        <w:tabs>
          <w:tab w:val="left" w:pos="426"/>
        </w:tabs>
        <w:spacing w:line="240" w:lineRule="auto"/>
        <w:jc w:val="both"/>
        <w:rPr>
          <w:rFonts w:ascii="Times New Roman" w:hAnsi="Times New Roman"/>
          <w:lang w:val="uk-UA"/>
        </w:rPr>
      </w:pPr>
    </w:p>
    <w:p w:rsidR="00DA3080" w:rsidRPr="00310741" w:rsidRDefault="00DA3080" w:rsidP="00DA3080">
      <w:pPr>
        <w:tabs>
          <w:tab w:val="left" w:pos="426"/>
        </w:tabs>
        <w:spacing w:after="0" w:line="240" w:lineRule="auto"/>
        <w:jc w:val="both"/>
        <w:rPr>
          <w:rFonts w:ascii="Times New Roman" w:hAnsi="Times New Roman"/>
          <w:lang w:val="uk-UA"/>
        </w:rPr>
      </w:pPr>
      <w:r w:rsidRPr="00310741">
        <w:rPr>
          <w:rFonts w:ascii="Times New Roman" w:hAnsi="Times New Roman"/>
          <w:b/>
          <w:lang w:val="uk-UA"/>
        </w:rPr>
        <w:t>Львівське комунальне автотранспортне підприємство №1</w:t>
      </w:r>
      <w:r w:rsidRPr="00310741">
        <w:rPr>
          <w:rFonts w:ascii="Times New Roman" w:hAnsi="Times New Roman"/>
          <w:lang w:val="uk-UA"/>
        </w:rPr>
        <w:t xml:space="preserve">, в особі директора ___________________________, що діє на підставі Статуту, надалі іменований – </w:t>
      </w:r>
      <w:r w:rsidRPr="00310741">
        <w:rPr>
          <w:rFonts w:ascii="Times New Roman" w:hAnsi="Times New Roman"/>
          <w:b/>
          <w:lang w:val="uk-UA"/>
        </w:rPr>
        <w:t>«Продавець»</w:t>
      </w:r>
      <w:r w:rsidRPr="00310741">
        <w:rPr>
          <w:rFonts w:ascii="Times New Roman" w:hAnsi="Times New Roman"/>
          <w:lang w:val="uk-UA"/>
        </w:rPr>
        <w:t xml:space="preserve">, з однієї сторони, та ______________________________________, в особі____________________________, що діє на підставі ___________, надалі іменований – </w:t>
      </w:r>
      <w:r w:rsidRPr="00310741">
        <w:rPr>
          <w:rFonts w:ascii="Times New Roman" w:hAnsi="Times New Roman"/>
          <w:b/>
          <w:lang w:val="uk-UA"/>
        </w:rPr>
        <w:t>«Покупець»</w:t>
      </w:r>
      <w:r w:rsidRPr="00310741">
        <w:rPr>
          <w:rFonts w:ascii="Times New Roman" w:hAnsi="Times New Roman"/>
          <w:lang w:val="uk-UA"/>
        </w:rPr>
        <w:t>, з іншої сторони, надалі разом іменовані  «Сторони», а окремо «Сторона», уклали Договір про наступне:</w:t>
      </w:r>
    </w:p>
    <w:p w:rsidR="00DA3080" w:rsidRPr="00310741" w:rsidRDefault="00DA3080" w:rsidP="00DA3080">
      <w:pPr>
        <w:tabs>
          <w:tab w:val="left" w:pos="426"/>
        </w:tabs>
        <w:spacing w:after="0" w:line="240" w:lineRule="auto"/>
        <w:jc w:val="center"/>
        <w:rPr>
          <w:rFonts w:ascii="Times New Roman" w:hAnsi="Times New Roman"/>
          <w:b/>
          <w:lang w:val="uk-UA"/>
        </w:rPr>
      </w:pPr>
    </w:p>
    <w:p w:rsidR="00DA3080" w:rsidRPr="00310741" w:rsidRDefault="00DA3080" w:rsidP="00DA3080">
      <w:pPr>
        <w:pStyle w:val="a3"/>
        <w:numPr>
          <w:ilvl w:val="0"/>
          <w:numId w:val="1"/>
        </w:numPr>
        <w:tabs>
          <w:tab w:val="clear" w:pos="720"/>
          <w:tab w:val="num" w:pos="0"/>
          <w:tab w:val="left" w:pos="426"/>
        </w:tabs>
        <w:spacing w:after="0" w:line="240" w:lineRule="auto"/>
        <w:ind w:left="0" w:firstLine="0"/>
        <w:jc w:val="center"/>
        <w:rPr>
          <w:rFonts w:ascii="Times New Roman" w:hAnsi="Times New Roman"/>
          <w:b/>
        </w:rPr>
      </w:pPr>
      <w:r w:rsidRPr="00310741">
        <w:rPr>
          <w:rFonts w:ascii="Times New Roman" w:hAnsi="Times New Roman"/>
          <w:b/>
        </w:rPr>
        <w:t>ПРЕДМЕТ ДОГОВОРУ</w:t>
      </w:r>
    </w:p>
    <w:p w:rsidR="00DA3080" w:rsidRPr="00310741" w:rsidRDefault="00DA3080" w:rsidP="00DA3080">
      <w:pPr>
        <w:numPr>
          <w:ilvl w:val="1"/>
          <w:numId w:val="1"/>
        </w:numPr>
        <w:tabs>
          <w:tab w:val="clear" w:pos="465"/>
          <w:tab w:val="left" w:pos="426"/>
          <w:tab w:val="left" w:pos="993"/>
        </w:tabs>
        <w:spacing w:after="0" w:line="240" w:lineRule="auto"/>
        <w:ind w:left="0" w:firstLine="567"/>
        <w:jc w:val="both"/>
        <w:rPr>
          <w:rFonts w:ascii="Times New Roman" w:hAnsi="Times New Roman"/>
          <w:snapToGrid w:val="0"/>
          <w:color w:val="000000"/>
          <w:shd w:val="clear" w:color="auto" w:fill="FFFFFF"/>
          <w:lang w:val="uk-UA"/>
        </w:rPr>
      </w:pPr>
      <w:r w:rsidRPr="00310741">
        <w:rPr>
          <w:rFonts w:ascii="Times New Roman" w:hAnsi="Times New Roman"/>
          <w:lang w:val="uk-UA"/>
        </w:rPr>
        <w:t xml:space="preserve">На умовах, викладених в цьому Договорі, Продавець зобов’язується передати у власність Покупця, а Покупець прийняти та оплатити </w:t>
      </w:r>
      <w:r w:rsidRPr="00310741">
        <w:rPr>
          <w:rFonts w:ascii="Times New Roman" w:hAnsi="Times New Roman"/>
          <w:b/>
          <w:lang w:val="uk-UA"/>
        </w:rPr>
        <w:t>в</w:t>
      </w:r>
      <w:r w:rsidRPr="00310741">
        <w:rPr>
          <w:rFonts w:ascii="Times New Roman" w:eastAsia="Times New Roman" w:hAnsi="Times New Roman" w:cs="Times New Roman"/>
          <w:b/>
          <w:color w:val="000000"/>
          <w:lang w:val="uk-UA"/>
        </w:rPr>
        <w:t>торинну металеву відновлену сировину</w:t>
      </w:r>
      <w:r w:rsidRPr="00310741">
        <w:rPr>
          <w:rFonts w:ascii="Times New Roman" w:eastAsia="Times New Roman" w:hAnsi="Times New Roman" w:cs="Times New Roman"/>
          <w:b/>
          <w:lang w:val="uk-UA"/>
        </w:rPr>
        <w:t xml:space="preserve"> (брухт чорних металів (автобуси ЛАЗ 52523) Код за ДК 021:2015 «Єдиний закупівельний словник» </w:t>
      </w:r>
      <w:r w:rsidRPr="00310741">
        <w:rPr>
          <w:rFonts w:ascii="Times New Roman" w:eastAsia="Times New Roman" w:hAnsi="Times New Roman" w:cs="Times New Roman"/>
          <w:b/>
          <w:color w:val="000000"/>
          <w:lang w:val="uk-UA"/>
        </w:rPr>
        <w:t>14910000-3</w:t>
      </w:r>
      <w:r w:rsidRPr="00310741">
        <w:rPr>
          <w:rFonts w:ascii="Times New Roman" w:hAnsi="Times New Roman"/>
          <w:lang w:val="uk-UA"/>
        </w:rPr>
        <w:t xml:space="preserve">, надалі іменований – </w:t>
      </w:r>
      <w:r w:rsidRPr="00310741">
        <w:rPr>
          <w:rFonts w:ascii="Times New Roman" w:hAnsi="Times New Roman"/>
          <w:b/>
          <w:lang w:val="uk-UA"/>
        </w:rPr>
        <w:t>«Товар»</w:t>
      </w:r>
      <w:r w:rsidRPr="00310741">
        <w:rPr>
          <w:rFonts w:ascii="Times New Roman" w:hAnsi="Times New Roman"/>
          <w:lang w:val="uk-UA"/>
        </w:rPr>
        <w:t xml:space="preserve">, номенклатура, кількість, ціна якого зазначені в </w:t>
      </w:r>
      <w:r w:rsidRPr="00310741">
        <w:rPr>
          <w:rFonts w:ascii="Times New Roman" w:hAnsi="Times New Roman"/>
          <w:b/>
          <w:lang w:val="uk-UA"/>
        </w:rPr>
        <w:t>Специфікаціях</w:t>
      </w:r>
      <w:r w:rsidRPr="00310741">
        <w:rPr>
          <w:rFonts w:ascii="Times New Roman" w:hAnsi="Times New Roman"/>
          <w:lang w:val="uk-UA"/>
        </w:rPr>
        <w:t xml:space="preserve">, які оформлені у вигляді Додатків до цього Договору та є його невід’ємними частинами. </w:t>
      </w:r>
    </w:p>
    <w:p w:rsidR="00DA3080" w:rsidRPr="00310741" w:rsidRDefault="00DA3080" w:rsidP="00DA3080">
      <w:pPr>
        <w:tabs>
          <w:tab w:val="left" w:pos="426"/>
          <w:tab w:val="left" w:pos="993"/>
        </w:tabs>
        <w:spacing w:after="0" w:line="240" w:lineRule="auto"/>
        <w:ind w:firstLine="567"/>
        <w:jc w:val="both"/>
        <w:rPr>
          <w:rFonts w:ascii="Times New Roman" w:hAnsi="Times New Roman"/>
          <w:snapToGrid w:val="0"/>
          <w:color w:val="000000"/>
          <w:shd w:val="clear" w:color="auto" w:fill="FFFFFF"/>
          <w:lang w:val="uk-UA"/>
        </w:rPr>
      </w:pPr>
      <w:r w:rsidRPr="00310741">
        <w:rPr>
          <w:rFonts w:ascii="Times New Roman" w:hAnsi="Times New Roman"/>
          <w:lang w:val="uk-UA"/>
        </w:rPr>
        <w:t xml:space="preserve">Специфікаціями можуть бути змінені конкретні дані та базові умови поставки (кількість, вага, ціна, умови поставки та оплати Товару). </w:t>
      </w:r>
    </w:p>
    <w:p w:rsidR="00DA3080" w:rsidRPr="00310741" w:rsidRDefault="00DA3080" w:rsidP="00DA3080">
      <w:pPr>
        <w:numPr>
          <w:ilvl w:val="1"/>
          <w:numId w:val="1"/>
        </w:numPr>
        <w:tabs>
          <w:tab w:val="clear" w:pos="465"/>
          <w:tab w:val="left" w:pos="426"/>
          <w:tab w:val="left" w:pos="993"/>
        </w:tabs>
        <w:spacing w:after="0" w:line="240" w:lineRule="auto"/>
        <w:ind w:left="0" w:firstLine="567"/>
        <w:jc w:val="both"/>
        <w:rPr>
          <w:rFonts w:ascii="Times New Roman" w:hAnsi="Times New Roman"/>
          <w:snapToGrid w:val="0"/>
          <w:color w:val="000000"/>
          <w:shd w:val="clear" w:color="auto" w:fill="FFFFFF"/>
          <w:lang w:val="uk-UA"/>
        </w:rPr>
      </w:pPr>
      <w:r w:rsidRPr="00310741">
        <w:rPr>
          <w:rFonts w:ascii="Times New Roman" w:hAnsi="Times New Roman"/>
          <w:snapToGrid w:val="0"/>
          <w:color w:val="000000"/>
          <w:shd w:val="clear" w:color="auto" w:fill="FFFFFF"/>
          <w:lang w:val="uk-UA"/>
        </w:rPr>
        <w:t xml:space="preserve">Продавець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юридичними чи фізичними особами, та не є предметом будь-якого обтяження чи обмеження, передбаченого чинним законодавством України. </w:t>
      </w:r>
    </w:p>
    <w:p w:rsidR="00DA3080" w:rsidRPr="00310741" w:rsidRDefault="00DA3080" w:rsidP="00DA3080">
      <w:pPr>
        <w:tabs>
          <w:tab w:val="left" w:pos="426"/>
        </w:tabs>
        <w:spacing w:after="0" w:line="240" w:lineRule="auto"/>
        <w:jc w:val="both"/>
        <w:rPr>
          <w:rFonts w:ascii="Times New Roman" w:hAnsi="Times New Roman"/>
          <w:snapToGrid w:val="0"/>
          <w:color w:val="000000"/>
          <w:shd w:val="clear" w:color="auto" w:fill="FFFFFF"/>
          <w:lang w:val="uk-UA"/>
        </w:rPr>
      </w:pPr>
    </w:p>
    <w:p w:rsidR="00DA3080" w:rsidRPr="00310741" w:rsidRDefault="00DA3080" w:rsidP="00DA3080">
      <w:pPr>
        <w:pStyle w:val="a3"/>
        <w:numPr>
          <w:ilvl w:val="0"/>
          <w:numId w:val="1"/>
        </w:numPr>
        <w:tabs>
          <w:tab w:val="clear" w:pos="720"/>
          <w:tab w:val="num" w:pos="0"/>
          <w:tab w:val="left" w:pos="360"/>
          <w:tab w:val="left" w:pos="426"/>
        </w:tabs>
        <w:spacing w:after="0" w:line="240" w:lineRule="auto"/>
        <w:ind w:left="0" w:firstLine="0"/>
        <w:jc w:val="center"/>
        <w:rPr>
          <w:rFonts w:ascii="Times New Roman" w:hAnsi="Times New Roman"/>
          <w:b/>
        </w:rPr>
      </w:pPr>
      <w:r w:rsidRPr="00310741">
        <w:rPr>
          <w:rFonts w:ascii="Times New Roman" w:hAnsi="Times New Roman"/>
          <w:b/>
        </w:rPr>
        <w:t>ЦІНА НА ТОВАР ТА ПОРЯДОК РОЗРАХУНКІВ</w:t>
      </w:r>
    </w:p>
    <w:p w:rsidR="00DA3080" w:rsidRPr="00310741" w:rsidRDefault="00DA3080" w:rsidP="00DA3080">
      <w:pPr>
        <w:numPr>
          <w:ilvl w:val="1"/>
          <w:numId w:val="1"/>
        </w:numPr>
        <w:suppressLineNumbers/>
        <w:tabs>
          <w:tab w:val="clear" w:pos="465"/>
          <w:tab w:val="left" w:pos="426"/>
          <w:tab w:val="left" w:pos="993"/>
        </w:tabs>
        <w:spacing w:after="0" w:line="240" w:lineRule="auto"/>
        <w:ind w:left="0" w:firstLine="567"/>
        <w:jc w:val="both"/>
        <w:rPr>
          <w:rFonts w:ascii="Times New Roman" w:hAnsi="Times New Roman"/>
          <w:lang w:val="uk-UA"/>
        </w:rPr>
      </w:pPr>
      <w:r w:rsidRPr="00310741">
        <w:rPr>
          <w:rFonts w:ascii="Times New Roman" w:hAnsi="Times New Roman"/>
          <w:lang w:val="uk-UA"/>
        </w:rPr>
        <w:t>Ціна на Товар встановлюється Сторонами в Специфікаціях до цього Договору, які підписуються Сторонами, та є невід'ємними частинами цього Договору.</w:t>
      </w:r>
    </w:p>
    <w:p w:rsidR="00DA3080" w:rsidRPr="00310741" w:rsidRDefault="00DA3080" w:rsidP="00DA3080">
      <w:pPr>
        <w:numPr>
          <w:ilvl w:val="1"/>
          <w:numId w:val="1"/>
        </w:numPr>
        <w:suppressLineNumbers/>
        <w:tabs>
          <w:tab w:val="clear" w:pos="465"/>
          <w:tab w:val="left" w:pos="426"/>
          <w:tab w:val="left" w:pos="993"/>
        </w:tabs>
        <w:spacing w:after="0" w:line="240" w:lineRule="auto"/>
        <w:ind w:left="0" w:firstLine="567"/>
        <w:jc w:val="both"/>
        <w:rPr>
          <w:rFonts w:ascii="Times New Roman" w:hAnsi="Times New Roman"/>
          <w:lang w:val="uk-UA"/>
        </w:rPr>
      </w:pPr>
      <w:r w:rsidRPr="00310741">
        <w:rPr>
          <w:rFonts w:ascii="Times New Roman" w:hAnsi="Times New Roman"/>
          <w:lang w:val="uk-UA"/>
        </w:rPr>
        <w:t>Загальна вартість Договору складається з суми всіх підписаних Сторонами Специфікацій до цього Договору.</w:t>
      </w:r>
    </w:p>
    <w:p w:rsidR="00DA3080" w:rsidRPr="00310741" w:rsidRDefault="00DA3080" w:rsidP="00DA3080">
      <w:pPr>
        <w:numPr>
          <w:ilvl w:val="1"/>
          <w:numId w:val="1"/>
        </w:numPr>
        <w:suppressLineNumbers/>
        <w:tabs>
          <w:tab w:val="clear" w:pos="465"/>
          <w:tab w:val="left" w:pos="426"/>
          <w:tab w:val="left" w:pos="993"/>
        </w:tabs>
        <w:spacing w:after="0" w:line="240" w:lineRule="auto"/>
        <w:ind w:left="0" w:firstLine="567"/>
        <w:jc w:val="both"/>
        <w:rPr>
          <w:rFonts w:ascii="Times New Roman" w:hAnsi="Times New Roman"/>
          <w:lang w:val="uk-UA"/>
        </w:rPr>
      </w:pPr>
      <w:r w:rsidRPr="00310741">
        <w:rPr>
          <w:rFonts w:ascii="Times New Roman" w:hAnsi="Times New Roman"/>
          <w:lang w:val="uk-UA"/>
        </w:rPr>
        <w:t>Оплата за Товар здійснюється Покупцем на умовах 100% (сто відсотків) передоплати, погодженої до відвантаження партії Товару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 за вирахуванням відсотка засміченості. Визначення відсотка засміченості здійснюється Сторонами при прийманні Товару, що передається відповідно до встановленого Національним стандартом України загальних технічних умов ДСТУ 4121-2002, ДСТУ 3211-1995. Після отримання попередньої оплати, Продавець зобов'язаний передати Товар на суму отриманої передоплати протягом 10 (десяти) календарних днів з моменту отримання передоплати. Факт передачі Товару підтверджується видатковою накладною та/або приймально-здавальним актом.</w:t>
      </w:r>
    </w:p>
    <w:p w:rsidR="00DA3080" w:rsidRPr="00310741" w:rsidRDefault="00DA3080" w:rsidP="00DA3080">
      <w:pPr>
        <w:suppressLineNumbers/>
        <w:tabs>
          <w:tab w:val="left" w:pos="426"/>
          <w:tab w:val="left" w:pos="993"/>
        </w:tabs>
        <w:spacing w:after="0" w:line="240" w:lineRule="auto"/>
        <w:jc w:val="both"/>
        <w:rPr>
          <w:rFonts w:ascii="Times New Roman" w:hAnsi="Times New Roman"/>
          <w:lang w:val="uk-UA"/>
        </w:rPr>
      </w:pPr>
    </w:p>
    <w:p w:rsidR="00DA3080" w:rsidRPr="00310741" w:rsidRDefault="00DA3080" w:rsidP="00DA3080">
      <w:pPr>
        <w:pStyle w:val="a3"/>
        <w:numPr>
          <w:ilvl w:val="0"/>
          <w:numId w:val="1"/>
        </w:numPr>
        <w:tabs>
          <w:tab w:val="clear" w:pos="720"/>
          <w:tab w:val="num" w:pos="142"/>
          <w:tab w:val="left" w:pos="426"/>
        </w:tabs>
        <w:spacing w:after="0" w:line="240" w:lineRule="auto"/>
        <w:ind w:left="0" w:firstLine="0"/>
        <w:jc w:val="center"/>
        <w:rPr>
          <w:rFonts w:ascii="Times New Roman" w:hAnsi="Times New Roman"/>
          <w:b/>
          <w:color w:val="000000"/>
        </w:rPr>
      </w:pPr>
      <w:r w:rsidRPr="00310741">
        <w:rPr>
          <w:rFonts w:ascii="Times New Roman" w:hAnsi="Times New Roman"/>
          <w:b/>
          <w:color w:val="000000"/>
        </w:rPr>
        <w:t>ЯКІСТЬ, АСОРТИМЕНТ ТА КІЛЬКІСТЬ ТОВАРУ</w:t>
      </w:r>
    </w:p>
    <w:p w:rsidR="00DA3080" w:rsidRPr="00310741" w:rsidRDefault="00DA3080" w:rsidP="00DA3080">
      <w:pPr>
        <w:numPr>
          <w:ilvl w:val="1"/>
          <w:numId w:val="1"/>
        </w:numPr>
        <w:suppressLineNumbers/>
        <w:tabs>
          <w:tab w:val="clear" w:pos="465"/>
          <w:tab w:val="left" w:pos="426"/>
          <w:tab w:val="left" w:pos="1134"/>
        </w:tabs>
        <w:spacing w:after="0" w:line="240" w:lineRule="auto"/>
        <w:ind w:left="0" w:firstLine="567"/>
        <w:jc w:val="both"/>
        <w:rPr>
          <w:rFonts w:ascii="Times New Roman" w:hAnsi="Times New Roman"/>
          <w:lang w:val="uk-UA"/>
        </w:rPr>
      </w:pPr>
      <w:r w:rsidRPr="00310741">
        <w:rPr>
          <w:rFonts w:ascii="Times New Roman" w:hAnsi="Times New Roman"/>
          <w:lang w:val="uk-UA"/>
        </w:rPr>
        <w:t>Якість Товару, що передається Продавцем Покупцеві, відповідає вимогам діючого законодавства України, зокрема встановленого Національним стандартом України загальних технічних умов ДСТУ 4121-2002, ДСТУ 3211-1995</w:t>
      </w:r>
      <w:r w:rsidRPr="00310741">
        <w:rPr>
          <w:rFonts w:ascii="Times New Roman" w:hAnsi="Times New Roman"/>
          <w:color w:val="000000"/>
          <w:lang w:val="uk-UA"/>
        </w:rPr>
        <w:t xml:space="preserve"> та умовам цього Договору.</w:t>
      </w:r>
    </w:p>
    <w:p w:rsidR="00DA3080" w:rsidRPr="00310741" w:rsidRDefault="00DA3080" w:rsidP="00DA3080">
      <w:pPr>
        <w:numPr>
          <w:ilvl w:val="1"/>
          <w:numId w:val="1"/>
        </w:numPr>
        <w:suppressLineNumbers/>
        <w:tabs>
          <w:tab w:val="clear" w:pos="465"/>
          <w:tab w:val="left" w:pos="426"/>
          <w:tab w:val="left" w:pos="1134"/>
        </w:tabs>
        <w:spacing w:after="0" w:line="240" w:lineRule="auto"/>
        <w:ind w:left="0" w:firstLine="567"/>
        <w:jc w:val="both"/>
        <w:rPr>
          <w:rFonts w:ascii="Times New Roman" w:hAnsi="Times New Roman"/>
          <w:lang w:val="uk-UA"/>
        </w:rPr>
      </w:pPr>
      <w:r w:rsidRPr="00310741">
        <w:rPr>
          <w:rFonts w:ascii="Times New Roman" w:hAnsi="Times New Roman"/>
          <w:lang w:val="uk-UA"/>
        </w:rPr>
        <w:t>Найменування, одиниці виміру та загальна кількість Товару, що передається за цим Договором, її часткове співвідношення (асортимент, номенклатура) узгоджується Сторонами у Специфікаціях до цього Договору.</w:t>
      </w:r>
    </w:p>
    <w:p w:rsidR="00DA3080" w:rsidRPr="00310741" w:rsidRDefault="00DA3080" w:rsidP="00DA3080">
      <w:pPr>
        <w:suppressLineNumbers/>
        <w:tabs>
          <w:tab w:val="left" w:pos="426"/>
          <w:tab w:val="left" w:pos="1134"/>
        </w:tabs>
        <w:spacing w:after="0" w:line="240" w:lineRule="auto"/>
        <w:jc w:val="both"/>
        <w:rPr>
          <w:rFonts w:ascii="Times New Roman" w:hAnsi="Times New Roman"/>
          <w:lang w:val="uk-UA"/>
        </w:rPr>
      </w:pPr>
    </w:p>
    <w:p w:rsidR="00DA3080" w:rsidRPr="00310741" w:rsidRDefault="00DA3080" w:rsidP="00DA3080">
      <w:pPr>
        <w:pStyle w:val="a3"/>
        <w:numPr>
          <w:ilvl w:val="0"/>
          <w:numId w:val="2"/>
        </w:numPr>
        <w:tabs>
          <w:tab w:val="left" w:pos="0"/>
        </w:tabs>
        <w:spacing w:after="0" w:line="240" w:lineRule="auto"/>
        <w:ind w:left="0" w:firstLine="0"/>
        <w:jc w:val="center"/>
        <w:rPr>
          <w:rFonts w:ascii="Times New Roman" w:hAnsi="Times New Roman"/>
          <w:b/>
          <w:color w:val="000000"/>
        </w:rPr>
      </w:pPr>
      <w:r w:rsidRPr="00310741">
        <w:rPr>
          <w:rFonts w:ascii="Times New Roman" w:hAnsi="Times New Roman"/>
          <w:b/>
          <w:color w:val="000000"/>
        </w:rPr>
        <w:t>ПОРЯДОК ПРИЙМАННЯ-ПЕРЕДАЧІ ТОВАРУ</w:t>
      </w:r>
    </w:p>
    <w:p w:rsidR="00DA3080" w:rsidRPr="00310741" w:rsidRDefault="00DA3080" w:rsidP="00DA3080">
      <w:pPr>
        <w:numPr>
          <w:ilvl w:val="1"/>
          <w:numId w:val="2"/>
        </w:numPr>
        <w:suppressLineNumbers/>
        <w:tabs>
          <w:tab w:val="left" w:pos="426"/>
        </w:tabs>
        <w:spacing w:after="0" w:line="240" w:lineRule="auto"/>
        <w:ind w:left="0" w:firstLine="567"/>
        <w:jc w:val="both"/>
        <w:rPr>
          <w:rFonts w:ascii="Times New Roman" w:hAnsi="Times New Roman"/>
          <w:lang w:val="uk-UA"/>
        </w:rPr>
      </w:pPr>
      <w:r w:rsidRPr="00310741">
        <w:rPr>
          <w:rFonts w:ascii="Times New Roman" w:hAnsi="Times New Roman"/>
          <w:lang w:val="uk-UA"/>
        </w:rPr>
        <w:t xml:space="preserve">Всі витрати по завантаженню Товару на території Продавця несе </w:t>
      </w:r>
      <w:r w:rsidRPr="00310741">
        <w:rPr>
          <w:rFonts w:ascii="Times New Roman" w:hAnsi="Times New Roman"/>
          <w:b/>
          <w:lang w:val="uk-UA"/>
        </w:rPr>
        <w:t>Покупець</w:t>
      </w:r>
      <w:r w:rsidRPr="00310741">
        <w:rPr>
          <w:rFonts w:ascii="Times New Roman" w:hAnsi="Times New Roman"/>
          <w:lang w:val="uk-UA"/>
        </w:rPr>
        <w:t xml:space="preserve">; поставка Товару здійснюється автотранспортом </w:t>
      </w:r>
      <w:r w:rsidRPr="00310741">
        <w:rPr>
          <w:rFonts w:ascii="Times New Roman" w:hAnsi="Times New Roman"/>
          <w:b/>
          <w:lang w:val="uk-UA"/>
        </w:rPr>
        <w:t>Покупця</w:t>
      </w:r>
      <w:r w:rsidRPr="00310741">
        <w:rPr>
          <w:rFonts w:ascii="Times New Roman" w:hAnsi="Times New Roman"/>
          <w:lang w:val="uk-UA"/>
        </w:rPr>
        <w:t xml:space="preserve"> на умовах </w:t>
      </w:r>
      <w:r w:rsidRPr="00310741">
        <w:rPr>
          <w:rFonts w:ascii="Times New Roman" w:eastAsia="Lucida Sans Unicode" w:hAnsi="Times New Roman"/>
          <w:b/>
          <w:kern w:val="2"/>
          <w:lang w:val="uk-UA" w:eastAsia="ar-SA"/>
        </w:rPr>
        <w:t xml:space="preserve">EXW зі складу Продавця </w:t>
      </w:r>
      <w:r w:rsidRPr="00310741">
        <w:rPr>
          <w:rFonts w:ascii="Times New Roman" w:hAnsi="Times New Roman"/>
          <w:b/>
          <w:lang w:val="uk-UA"/>
        </w:rPr>
        <w:t>відповідно до Правил ІНКОТЕРМС 2010</w:t>
      </w:r>
      <w:r w:rsidRPr="00310741">
        <w:rPr>
          <w:rFonts w:ascii="Times New Roman" w:hAnsi="Times New Roman"/>
          <w:lang w:val="uk-UA"/>
        </w:rPr>
        <w:t xml:space="preserve"> (при тлумаченні зазначених умов застосовуються Міжнародні правила інтерпретації комерційних термінів «Інкотермс» в редакції 2010 року з урахуванням особливостей, передбачених умовами цього Договору). </w:t>
      </w:r>
    </w:p>
    <w:p w:rsidR="00DA3080" w:rsidRPr="00310741" w:rsidRDefault="00DA3080" w:rsidP="00DA3080">
      <w:pPr>
        <w:tabs>
          <w:tab w:val="left" w:pos="426"/>
        </w:tabs>
        <w:spacing w:after="0" w:line="240" w:lineRule="auto"/>
        <w:ind w:firstLine="567"/>
        <w:jc w:val="both"/>
        <w:rPr>
          <w:rFonts w:ascii="Times New Roman" w:eastAsia="Lucida Sans Unicode" w:hAnsi="Times New Roman"/>
          <w:color w:val="000000"/>
          <w:kern w:val="2"/>
          <w:lang w:val="uk-UA" w:eastAsia="ar-SA"/>
        </w:rPr>
      </w:pPr>
      <w:r w:rsidRPr="00310741">
        <w:rPr>
          <w:rFonts w:ascii="Times New Roman" w:hAnsi="Times New Roman"/>
          <w:lang w:val="uk-UA"/>
        </w:rPr>
        <w:t>4.2. Приймання-передача Товару здійснюється представниками обох Сторін та оформлюється видатковою накладною</w:t>
      </w:r>
      <w:r w:rsidRPr="00310741">
        <w:rPr>
          <w:rFonts w:ascii="Times New Roman" w:eastAsia="Lucida Sans Unicode" w:hAnsi="Times New Roman"/>
          <w:color w:val="000000"/>
          <w:kern w:val="2"/>
          <w:lang w:val="uk-UA" w:eastAsia="ar-SA"/>
        </w:rPr>
        <w:t>. Датою передачі та переходу права власності на Товар та усіх ризиків від Продавця до Покупця є дата належним чином оформленої та підписаної Сторонами видаткової накладної.</w:t>
      </w:r>
    </w:p>
    <w:p w:rsidR="00DA3080" w:rsidRPr="00310741" w:rsidRDefault="00DA3080" w:rsidP="00DA3080">
      <w:pPr>
        <w:tabs>
          <w:tab w:val="left" w:pos="426"/>
        </w:tabs>
        <w:spacing w:after="0" w:line="240" w:lineRule="auto"/>
        <w:ind w:firstLine="567"/>
        <w:jc w:val="both"/>
        <w:rPr>
          <w:rFonts w:ascii="Times New Roman" w:eastAsia="Lucida Sans Unicode" w:hAnsi="Times New Roman"/>
          <w:color w:val="000000"/>
          <w:kern w:val="2"/>
          <w:lang w:val="uk-UA" w:eastAsia="ar-SA"/>
        </w:rPr>
      </w:pPr>
      <w:r w:rsidRPr="00310741">
        <w:rPr>
          <w:rFonts w:ascii="Times New Roman" w:hAnsi="Times New Roman"/>
          <w:lang w:val="uk-UA"/>
        </w:rPr>
        <w:lastRenderedPageBreak/>
        <w:t>4.3. Остаточна кількість Товару встановлюється при зважуванні Товару на вагах, в присутності представників обох Сторін, та заноситься до видаткових накладних та товарно-транспортних накладних на партію Товару.</w:t>
      </w:r>
    </w:p>
    <w:p w:rsidR="00DA3080" w:rsidRPr="00310741" w:rsidRDefault="00DA3080" w:rsidP="00DA3080">
      <w:pPr>
        <w:tabs>
          <w:tab w:val="left" w:pos="142"/>
          <w:tab w:val="left" w:pos="5400"/>
        </w:tabs>
        <w:spacing w:after="0" w:line="240" w:lineRule="auto"/>
        <w:ind w:firstLine="567"/>
        <w:jc w:val="both"/>
        <w:rPr>
          <w:rFonts w:ascii="Times New Roman" w:eastAsia="Lucida Sans Unicode" w:hAnsi="Times New Roman"/>
          <w:color w:val="000000"/>
          <w:kern w:val="2"/>
          <w:lang w:val="uk-UA" w:eastAsia="ar-SA"/>
        </w:rPr>
      </w:pPr>
      <w:r w:rsidRPr="00310741">
        <w:rPr>
          <w:rFonts w:ascii="Times New Roman" w:eastAsia="Lucida Sans Unicode" w:hAnsi="Times New Roman"/>
          <w:color w:val="000000"/>
          <w:kern w:val="2"/>
          <w:lang w:val="uk-UA" w:eastAsia="ar-SA"/>
        </w:rPr>
        <w:t>4.4. Зважування здійснюється на вагах Покупця. Ваги, якими буде здійснюватися зважування Товару, повинні мати відповідні документи про повірку згідно з нормами чинного законодавства України.</w:t>
      </w:r>
    </w:p>
    <w:p w:rsidR="00DA3080" w:rsidRPr="00310741" w:rsidRDefault="00DA3080" w:rsidP="00DA3080">
      <w:pPr>
        <w:tabs>
          <w:tab w:val="left" w:pos="426"/>
        </w:tabs>
        <w:spacing w:after="0" w:line="240" w:lineRule="auto"/>
        <w:ind w:firstLine="567"/>
        <w:jc w:val="both"/>
        <w:rPr>
          <w:rFonts w:ascii="Times New Roman" w:hAnsi="Times New Roman"/>
          <w:color w:val="000000"/>
          <w:lang w:val="uk-UA"/>
        </w:rPr>
      </w:pPr>
    </w:p>
    <w:p w:rsidR="00DA3080" w:rsidRPr="00310741" w:rsidRDefault="00DA3080" w:rsidP="00DA3080">
      <w:pPr>
        <w:tabs>
          <w:tab w:val="left" w:pos="142"/>
        </w:tabs>
        <w:spacing w:line="240" w:lineRule="auto"/>
        <w:jc w:val="center"/>
        <w:rPr>
          <w:rFonts w:ascii="Times New Roman" w:eastAsia="Lucida Sans Unicode" w:hAnsi="Times New Roman"/>
          <w:b/>
          <w:color w:val="000000"/>
          <w:kern w:val="2"/>
          <w:lang w:val="uk-UA" w:eastAsia="ar-SA"/>
        </w:rPr>
      </w:pPr>
      <w:r w:rsidRPr="00310741">
        <w:rPr>
          <w:rFonts w:ascii="Times New Roman" w:eastAsia="Lucida Sans Unicode" w:hAnsi="Times New Roman"/>
          <w:b/>
          <w:color w:val="000000"/>
          <w:kern w:val="2"/>
          <w:lang w:val="uk-UA" w:eastAsia="ar-SA"/>
        </w:rPr>
        <w:t xml:space="preserve">5. ПРАВА ТА ОБОВЯЗКИ СТОРІН </w:t>
      </w:r>
    </w:p>
    <w:p w:rsidR="00DA3080" w:rsidRPr="00310741" w:rsidRDefault="00DA3080" w:rsidP="00DA3080">
      <w:pPr>
        <w:tabs>
          <w:tab w:val="left" w:pos="142"/>
        </w:tabs>
        <w:spacing w:after="0" w:line="240" w:lineRule="auto"/>
        <w:ind w:firstLine="567"/>
        <w:jc w:val="both"/>
        <w:rPr>
          <w:rFonts w:ascii="Times New Roman" w:eastAsia="Lucida Sans Unicode" w:hAnsi="Times New Roman"/>
          <w:color w:val="000000"/>
          <w:kern w:val="2"/>
          <w:lang w:val="uk-UA" w:eastAsia="ar-SA"/>
        </w:rPr>
      </w:pPr>
      <w:r w:rsidRPr="00310741">
        <w:rPr>
          <w:rFonts w:ascii="Times New Roman" w:eastAsia="Lucida Sans Unicode" w:hAnsi="Times New Roman"/>
          <w:color w:val="000000"/>
          <w:kern w:val="2"/>
          <w:lang w:val="uk-UA" w:eastAsia="ar-SA"/>
        </w:rPr>
        <w:t>5.1. Продавець зобов’язаний:</w:t>
      </w:r>
    </w:p>
    <w:p w:rsidR="00DA3080" w:rsidRPr="00310741" w:rsidRDefault="00DA3080" w:rsidP="00DA3080">
      <w:pPr>
        <w:pStyle w:val="a4"/>
        <w:tabs>
          <w:tab w:val="left" w:pos="993"/>
        </w:tabs>
        <w:ind w:firstLine="567"/>
        <w:rPr>
          <w:rFonts w:ascii="Times New Roman" w:eastAsia="Lucida Sans Unicode" w:hAnsi="Times New Roman" w:cstheme="minorBidi"/>
          <w:color w:val="000000"/>
          <w:kern w:val="2"/>
          <w:lang w:val="uk-UA"/>
        </w:rPr>
      </w:pPr>
      <w:r w:rsidRPr="00310741">
        <w:rPr>
          <w:rFonts w:ascii="Times New Roman" w:eastAsia="Lucida Sans Unicode" w:hAnsi="Times New Roman" w:cstheme="minorBidi"/>
          <w:color w:val="000000"/>
          <w:kern w:val="2"/>
          <w:lang w:val="uk-UA"/>
        </w:rPr>
        <w:t>5.1.1. Не допускати вміст в Товарі вибухонебезпечних, пожежонебезпечних предметів і радіоактивних матеріалів, за рівнем активності таких, що перевищують граничний природний фон.</w:t>
      </w:r>
    </w:p>
    <w:p w:rsidR="00DA3080" w:rsidRPr="00310741" w:rsidRDefault="00DA3080" w:rsidP="00DA3080">
      <w:pPr>
        <w:pStyle w:val="a4"/>
        <w:tabs>
          <w:tab w:val="left" w:pos="993"/>
        </w:tabs>
        <w:ind w:firstLine="567"/>
        <w:rPr>
          <w:rFonts w:ascii="Times New Roman" w:eastAsia="Lucida Sans Unicode" w:hAnsi="Times New Roman" w:cstheme="minorBidi"/>
          <w:color w:val="000000"/>
          <w:kern w:val="2"/>
          <w:lang w:val="uk-UA"/>
        </w:rPr>
      </w:pPr>
      <w:r w:rsidRPr="00310741">
        <w:rPr>
          <w:rFonts w:ascii="Times New Roman" w:eastAsia="Lucida Sans Unicode" w:hAnsi="Times New Roman" w:cstheme="minorBidi"/>
          <w:color w:val="000000"/>
          <w:kern w:val="2"/>
          <w:lang w:val="uk-UA"/>
        </w:rPr>
        <w:t xml:space="preserve">5.1.2. Передати Товар у розпорядження Покупця. </w:t>
      </w:r>
    </w:p>
    <w:p w:rsidR="00DA3080" w:rsidRPr="00310741" w:rsidRDefault="00DA3080" w:rsidP="00DA3080">
      <w:pPr>
        <w:tabs>
          <w:tab w:val="left" w:pos="142"/>
        </w:tabs>
        <w:spacing w:after="0" w:line="240" w:lineRule="auto"/>
        <w:ind w:firstLine="567"/>
        <w:jc w:val="both"/>
        <w:rPr>
          <w:rFonts w:ascii="Times New Roman" w:eastAsia="Lucida Sans Unicode" w:hAnsi="Times New Roman"/>
          <w:color w:val="000000"/>
          <w:kern w:val="2"/>
          <w:lang w:val="uk-UA" w:eastAsia="ar-SA"/>
        </w:rPr>
      </w:pPr>
      <w:r w:rsidRPr="00310741">
        <w:rPr>
          <w:rFonts w:ascii="Times New Roman" w:eastAsia="Lucida Sans Unicode" w:hAnsi="Times New Roman"/>
          <w:color w:val="000000"/>
          <w:kern w:val="2"/>
          <w:lang w:val="uk-UA" w:eastAsia="ar-SA"/>
        </w:rPr>
        <w:t>5.1.3. Виконувати інші зобов’язання, передбачені даним Договором, Специфікацією/ями, Додатками та Додатковими угодами до нього.</w:t>
      </w:r>
    </w:p>
    <w:p w:rsidR="00DA3080" w:rsidRPr="00310741" w:rsidRDefault="00DA3080" w:rsidP="00DA3080">
      <w:pPr>
        <w:tabs>
          <w:tab w:val="left" w:pos="142"/>
        </w:tabs>
        <w:spacing w:after="0" w:line="240" w:lineRule="auto"/>
        <w:ind w:firstLine="567"/>
        <w:jc w:val="both"/>
        <w:rPr>
          <w:rFonts w:ascii="Times New Roman" w:eastAsia="Lucida Sans Unicode" w:hAnsi="Times New Roman"/>
          <w:color w:val="000000"/>
          <w:kern w:val="2"/>
          <w:lang w:val="uk-UA" w:eastAsia="ar-SA"/>
        </w:rPr>
      </w:pPr>
      <w:r w:rsidRPr="00310741">
        <w:rPr>
          <w:rFonts w:ascii="Times New Roman" w:eastAsia="Lucida Sans Unicode" w:hAnsi="Times New Roman"/>
          <w:color w:val="000000"/>
          <w:kern w:val="2"/>
          <w:lang w:val="uk-UA" w:eastAsia="ar-SA"/>
        </w:rPr>
        <w:t>5.2. Покупець зобов’язаний:</w:t>
      </w:r>
    </w:p>
    <w:p w:rsidR="00DA3080" w:rsidRPr="00310741" w:rsidRDefault="00DA3080" w:rsidP="00DA3080">
      <w:pPr>
        <w:tabs>
          <w:tab w:val="left" w:pos="142"/>
        </w:tabs>
        <w:spacing w:after="0" w:line="240" w:lineRule="auto"/>
        <w:ind w:firstLine="567"/>
        <w:jc w:val="both"/>
        <w:rPr>
          <w:rFonts w:ascii="Times New Roman" w:eastAsia="Lucida Sans Unicode" w:hAnsi="Times New Roman"/>
          <w:color w:val="000000"/>
          <w:kern w:val="2"/>
          <w:lang w:val="uk-UA" w:eastAsia="ar-SA"/>
        </w:rPr>
      </w:pPr>
      <w:r w:rsidRPr="00310741">
        <w:rPr>
          <w:rFonts w:ascii="Times New Roman" w:eastAsia="Lucida Sans Unicode" w:hAnsi="Times New Roman"/>
          <w:color w:val="000000"/>
          <w:kern w:val="2"/>
          <w:lang w:val="uk-UA" w:eastAsia="ar-SA"/>
        </w:rPr>
        <w:t>5.2.1 Сплатити своєчасно та в повному обсязі на рахунок Продавця вартість Товару відповідно до визначених Сторонами в цьому Договорі строків за банківськими реквізитами, визначеними у даному Договорі та/або виставленому Продавцем рахунку.</w:t>
      </w:r>
    </w:p>
    <w:p w:rsidR="00DA3080" w:rsidRPr="00310741" w:rsidRDefault="00DA3080" w:rsidP="00DA3080">
      <w:pPr>
        <w:tabs>
          <w:tab w:val="left" w:pos="142"/>
        </w:tabs>
        <w:spacing w:after="0" w:line="240" w:lineRule="auto"/>
        <w:ind w:firstLine="567"/>
        <w:jc w:val="both"/>
        <w:rPr>
          <w:rFonts w:ascii="Times New Roman" w:eastAsia="Lucida Sans Unicode" w:hAnsi="Times New Roman"/>
          <w:color w:val="000000"/>
          <w:kern w:val="2"/>
          <w:lang w:val="uk-UA" w:eastAsia="ar-SA"/>
        </w:rPr>
      </w:pPr>
      <w:r w:rsidRPr="00310741">
        <w:rPr>
          <w:rFonts w:ascii="Times New Roman" w:eastAsia="Lucida Sans Unicode" w:hAnsi="Times New Roman"/>
          <w:color w:val="000000"/>
          <w:kern w:val="2"/>
          <w:lang w:val="uk-UA" w:eastAsia="ar-SA"/>
        </w:rPr>
        <w:t>5.2.2. Завчасно повідомити Продавця письмово, на електронну адресу про дату і час прибуття на склад  Продавця.</w:t>
      </w:r>
    </w:p>
    <w:p w:rsidR="00DA3080" w:rsidRPr="00310741" w:rsidRDefault="00DA3080" w:rsidP="00DA3080">
      <w:pPr>
        <w:tabs>
          <w:tab w:val="left" w:pos="142"/>
        </w:tabs>
        <w:spacing w:after="0" w:line="240" w:lineRule="auto"/>
        <w:ind w:firstLine="567"/>
        <w:jc w:val="both"/>
        <w:rPr>
          <w:rFonts w:ascii="Times New Roman" w:eastAsia="Lucida Sans Unicode" w:hAnsi="Times New Roman"/>
          <w:color w:val="000000"/>
          <w:kern w:val="2"/>
          <w:lang w:val="uk-UA" w:eastAsia="ar-SA"/>
        </w:rPr>
      </w:pPr>
      <w:r w:rsidRPr="00310741">
        <w:rPr>
          <w:rFonts w:ascii="Times New Roman" w:eastAsia="Lucida Sans Unicode" w:hAnsi="Times New Roman"/>
          <w:color w:val="000000"/>
          <w:kern w:val="2"/>
          <w:lang w:val="uk-UA" w:eastAsia="ar-SA"/>
        </w:rPr>
        <w:t>5.2.3. Підписати товарно-транспортну накладну та видаткову накладну і передати її Продавцю в момент отримання Товару.</w:t>
      </w:r>
    </w:p>
    <w:p w:rsidR="00DA3080" w:rsidRPr="00310741" w:rsidRDefault="00DA3080" w:rsidP="00DA3080">
      <w:pPr>
        <w:tabs>
          <w:tab w:val="left" w:pos="142"/>
        </w:tabs>
        <w:spacing w:after="0" w:line="240" w:lineRule="auto"/>
        <w:ind w:firstLine="567"/>
        <w:jc w:val="both"/>
        <w:rPr>
          <w:rFonts w:ascii="Times New Roman" w:eastAsia="Lucida Sans Unicode" w:hAnsi="Times New Roman"/>
          <w:color w:val="000000"/>
          <w:kern w:val="2"/>
          <w:lang w:val="uk-UA" w:eastAsia="ar-SA"/>
        </w:rPr>
      </w:pPr>
      <w:r w:rsidRPr="00310741">
        <w:rPr>
          <w:rFonts w:ascii="Times New Roman" w:eastAsia="Lucida Sans Unicode" w:hAnsi="Times New Roman"/>
          <w:color w:val="000000"/>
          <w:kern w:val="2"/>
          <w:lang w:val="uk-UA" w:eastAsia="ar-SA"/>
        </w:rPr>
        <w:t>5.2.4. Покупець за рахунок власних коштів забезпечує:</w:t>
      </w:r>
    </w:p>
    <w:p w:rsidR="00DA3080" w:rsidRPr="00310741" w:rsidRDefault="00DA3080" w:rsidP="00DA3080">
      <w:pPr>
        <w:pStyle w:val="a4"/>
        <w:tabs>
          <w:tab w:val="left" w:pos="993"/>
        </w:tabs>
        <w:ind w:firstLine="567"/>
        <w:jc w:val="both"/>
        <w:rPr>
          <w:rFonts w:ascii="Times New Roman" w:eastAsia="Lucida Sans Unicode" w:hAnsi="Times New Roman" w:cstheme="minorBidi"/>
          <w:color w:val="000000"/>
          <w:kern w:val="2"/>
          <w:lang w:val="uk-UA"/>
        </w:rPr>
      </w:pPr>
      <w:r w:rsidRPr="00310741">
        <w:rPr>
          <w:rFonts w:ascii="Times New Roman" w:eastAsia="Lucida Sans Unicode" w:hAnsi="Times New Roman" w:cstheme="minorBidi"/>
          <w:color w:val="000000"/>
          <w:kern w:val="2"/>
          <w:lang w:val="uk-UA"/>
        </w:rPr>
        <w:t xml:space="preserve">- </w:t>
      </w:r>
      <w:proofErr w:type="spellStart"/>
      <w:r w:rsidRPr="00310741">
        <w:rPr>
          <w:rFonts w:ascii="Times New Roman" w:eastAsia="Lucida Sans Unicode" w:hAnsi="Times New Roman" w:cstheme="minorBidi"/>
          <w:color w:val="000000"/>
          <w:kern w:val="2"/>
          <w:lang w:val="uk-UA"/>
        </w:rPr>
        <w:t>порізку</w:t>
      </w:r>
      <w:proofErr w:type="spellEnd"/>
      <w:r w:rsidRPr="00310741">
        <w:rPr>
          <w:rFonts w:ascii="Times New Roman" w:eastAsia="Lucida Sans Unicode" w:hAnsi="Times New Roman" w:cstheme="minorBidi"/>
          <w:color w:val="000000"/>
          <w:kern w:val="2"/>
          <w:lang w:val="uk-UA"/>
        </w:rPr>
        <w:t xml:space="preserve"> Товару на території Продавця до розмірів, які необхідні для завантаження в транспортний засіб.</w:t>
      </w:r>
    </w:p>
    <w:p w:rsidR="00DA3080" w:rsidRPr="00310741" w:rsidRDefault="00DA3080" w:rsidP="00DA3080">
      <w:pPr>
        <w:pStyle w:val="a4"/>
        <w:tabs>
          <w:tab w:val="left" w:pos="993"/>
        </w:tabs>
        <w:ind w:firstLine="567"/>
        <w:rPr>
          <w:rFonts w:ascii="Times New Roman" w:eastAsia="Lucida Sans Unicode" w:hAnsi="Times New Roman" w:cstheme="minorBidi"/>
          <w:color w:val="000000"/>
          <w:kern w:val="2"/>
          <w:lang w:val="uk-UA"/>
        </w:rPr>
      </w:pPr>
      <w:r w:rsidRPr="00310741">
        <w:rPr>
          <w:rFonts w:ascii="Times New Roman" w:eastAsia="Lucida Sans Unicode" w:hAnsi="Times New Roman" w:cstheme="minorBidi"/>
          <w:color w:val="000000"/>
          <w:kern w:val="2"/>
          <w:lang w:val="uk-UA"/>
        </w:rPr>
        <w:t>- завантаження Товару на власний або залучений ним до перевезення транспортний засіб.</w:t>
      </w:r>
    </w:p>
    <w:p w:rsidR="00DA3080" w:rsidRPr="00310741" w:rsidRDefault="00DA3080" w:rsidP="00DA3080">
      <w:pPr>
        <w:pStyle w:val="a4"/>
        <w:tabs>
          <w:tab w:val="left" w:pos="993"/>
        </w:tabs>
        <w:ind w:firstLine="567"/>
        <w:rPr>
          <w:rFonts w:ascii="Times New Roman" w:eastAsia="Lucida Sans Unicode" w:hAnsi="Times New Roman" w:cstheme="minorBidi"/>
          <w:color w:val="000000"/>
          <w:kern w:val="2"/>
          <w:lang w:val="uk-UA"/>
        </w:rPr>
      </w:pPr>
      <w:r w:rsidRPr="00310741">
        <w:rPr>
          <w:rFonts w:ascii="Times New Roman" w:eastAsia="Lucida Sans Unicode" w:hAnsi="Times New Roman" w:cstheme="minorBidi"/>
          <w:color w:val="000000"/>
          <w:kern w:val="2"/>
          <w:lang w:val="uk-UA"/>
        </w:rPr>
        <w:t>- перевезення Товару з місця накопичення Товару до місця зважування Товару.</w:t>
      </w:r>
    </w:p>
    <w:p w:rsidR="00DA3080" w:rsidRPr="00310741" w:rsidRDefault="00DA3080" w:rsidP="00DA3080">
      <w:pPr>
        <w:pStyle w:val="a4"/>
        <w:tabs>
          <w:tab w:val="left" w:pos="993"/>
        </w:tabs>
        <w:ind w:firstLine="567"/>
        <w:rPr>
          <w:rFonts w:ascii="Times New Roman" w:eastAsia="Lucida Sans Unicode" w:hAnsi="Times New Roman" w:cstheme="minorBidi"/>
          <w:color w:val="000000"/>
          <w:kern w:val="2"/>
          <w:lang w:val="uk-UA"/>
        </w:rPr>
      </w:pPr>
      <w:r w:rsidRPr="00310741">
        <w:rPr>
          <w:rFonts w:ascii="Times New Roman" w:eastAsia="Lucida Sans Unicode" w:hAnsi="Times New Roman" w:cstheme="minorBidi"/>
          <w:color w:val="000000"/>
          <w:kern w:val="2"/>
          <w:lang w:val="uk-UA"/>
        </w:rPr>
        <w:t>- вивезення Товару з місця зважування.</w:t>
      </w:r>
    </w:p>
    <w:p w:rsidR="00DA3080" w:rsidRPr="00310741" w:rsidRDefault="00DA3080" w:rsidP="00DA3080">
      <w:pPr>
        <w:pStyle w:val="a4"/>
        <w:tabs>
          <w:tab w:val="left" w:pos="993"/>
        </w:tabs>
        <w:ind w:firstLine="567"/>
        <w:rPr>
          <w:rFonts w:ascii="Times New Roman" w:eastAsia="Lucida Sans Unicode" w:hAnsi="Times New Roman" w:cstheme="minorBidi"/>
          <w:color w:val="000000"/>
          <w:kern w:val="2"/>
          <w:lang w:val="uk-UA"/>
        </w:rPr>
      </w:pPr>
      <w:r w:rsidRPr="00310741">
        <w:rPr>
          <w:rFonts w:ascii="Times New Roman" w:eastAsia="Lucida Sans Unicode" w:hAnsi="Times New Roman" w:cstheme="minorBidi"/>
          <w:color w:val="000000"/>
          <w:kern w:val="2"/>
          <w:lang w:val="uk-UA"/>
        </w:rPr>
        <w:t>- переробку Товару у разі необхідності.</w:t>
      </w:r>
    </w:p>
    <w:p w:rsidR="00DA3080" w:rsidRPr="00310741" w:rsidRDefault="00DA3080" w:rsidP="00DA3080">
      <w:pPr>
        <w:tabs>
          <w:tab w:val="left" w:pos="142"/>
        </w:tabs>
        <w:spacing w:after="0" w:line="240" w:lineRule="auto"/>
        <w:ind w:firstLine="567"/>
        <w:jc w:val="both"/>
        <w:rPr>
          <w:rFonts w:ascii="Times New Roman" w:eastAsia="Lucida Sans Unicode" w:hAnsi="Times New Roman"/>
          <w:color w:val="000000"/>
          <w:kern w:val="2"/>
          <w:lang w:val="uk-UA" w:eastAsia="ar-SA"/>
        </w:rPr>
      </w:pPr>
      <w:r w:rsidRPr="00310741">
        <w:rPr>
          <w:rFonts w:ascii="Times New Roman" w:eastAsia="Lucida Sans Unicode" w:hAnsi="Times New Roman"/>
          <w:color w:val="000000"/>
          <w:kern w:val="2"/>
          <w:lang w:val="uk-UA" w:eastAsia="ar-SA"/>
        </w:rPr>
        <w:t>5.2.5. Виконувати інші зобов’язання, передбачені даним Договором, Специфікацією/ями, Додатками та Додатковими угодами до нього.</w:t>
      </w:r>
    </w:p>
    <w:p w:rsidR="00DA3080" w:rsidRPr="00310741" w:rsidRDefault="00DA3080" w:rsidP="00DA3080">
      <w:pPr>
        <w:tabs>
          <w:tab w:val="left" w:pos="142"/>
        </w:tabs>
        <w:spacing w:after="0" w:line="240" w:lineRule="auto"/>
        <w:ind w:firstLine="567"/>
        <w:jc w:val="both"/>
        <w:rPr>
          <w:rFonts w:ascii="Times New Roman" w:eastAsia="Lucida Sans Unicode" w:hAnsi="Times New Roman"/>
          <w:color w:val="000000"/>
          <w:kern w:val="2"/>
          <w:lang w:val="uk-UA" w:eastAsia="ar-SA"/>
        </w:rPr>
      </w:pPr>
      <w:r w:rsidRPr="00310741">
        <w:rPr>
          <w:rFonts w:ascii="Times New Roman" w:eastAsia="Lucida Sans Unicode" w:hAnsi="Times New Roman"/>
          <w:color w:val="000000"/>
          <w:kern w:val="2"/>
          <w:lang w:val="uk-UA" w:eastAsia="ar-SA"/>
        </w:rPr>
        <w:t>5.3. Продавець має право:</w:t>
      </w:r>
    </w:p>
    <w:p w:rsidR="00DA3080" w:rsidRPr="00310741" w:rsidRDefault="00DA3080" w:rsidP="00DA3080">
      <w:pPr>
        <w:tabs>
          <w:tab w:val="left" w:pos="142"/>
        </w:tabs>
        <w:spacing w:after="0" w:line="240" w:lineRule="auto"/>
        <w:ind w:firstLine="567"/>
        <w:jc w:val="both"/>
        <w:rPr>
          <w:rFonts w:ascii="Times New Roman" w:eastAsia="Lucida Sans Unicode" w:hAnsi="Times New Roman"/>
          <w:color w:val="000000"/>
          <w:kern w:val="2"/>
          <w:lang w:val="uk-UA" w:eastAsia="ar-SA"/>
        </w:rPr>
      </w:pPr>
      <w:r w:rsidRPr="00310741">
        <w:rPr>
          <w:rFonts w:ascii="Times New Roman" w:eastAsia="Lucida Sans Unicode" w:hAnsi="Times New Roman"/>
          <w:color w:val="000000"/>
          <w:kern w:val="2"/>
          <w:lang w:val="uk-UA" w:eastAsia="ar-SA"/>
        </w:rPr>
        <w:t>5.3.1. На своєчасне одержання оплати за Товар відповідно до умов, визначених цим Договором.</w:t>
      </w:r>
    </w:p>
    <w:p w:rsidR="00DA3080" w:rsidRPr="00310741" w:rsidRDefault="00DA3080" w:rsidP="00DA3080">
      <w:pPr>
        <w:tabs>
          <w:tab w:val="left" w:pos="142"/>
        </w:tabs>
        <w:spacing w:after="0" w:line="240" w:lineRule="auto"/>
        <w:ind w:firstLine="567"/>
        <w:jc w:val="both"/>
        <w:rPr>
          <w:rFonts w:ascii="Times New Roman" w:eastAsia="Lucida Sans Unicode" w:hAnsi="Times New Roman"/>
          <w:color w:val="000000"/>
          <w:kern w:val="2"/>
          <w:lang w:val="uk-UA" w:eastAsia="ar-SA"/>
        </w:rPr>
      </w:pPr>
      <w:r w:rsidRPr="00310741">
        <w:rPr>
          <w:rFonts w:ascii="Times New Roman" w:eastAsia="Lucida Sans Unicode" w:hAnsi="Times New Roman"/>
          <w:color w:val="000000"/>
          <w:kern w:val="2"/>
          <w:lang w:val="uk-UA" w:eastAsia="ar-SA"/>
        </w:rPr>
        <w:t>5.3.2. Не передавати Товар у випадку невиконання або не належного виконання Покупцем умов даного Договору, в тому числі порушення строків оплати.</w:t>
      </w:r>
    </w:p>
    <w:p w:rsidR="00DA3080" w:rsidRPr="00310741" w:rsidRDefault="00DA3080" w:rsidP="00DA3080">
      <w:pPr>
        <w:tabs>
          <w:tab w:val="left" w:pos="142"/>
        </w:tabs>
        <w:spacing w:after="0" w:line="240" w:lineRule="auto"/>
        <w:ind w:firstLine="567"/>
        <w:jc w:val="both"/>
        <w:rPr>
          <w:rFonts w:ascii="Times New Roman" w:eastAsia="Lucida Sans Unicode" w:hAnsi="Times New Roman"/>
          <w:color w:val="000000"/>
          <w:kern w:val="2"/>
          <w:lang w:val="uk-UA" w:eastAsia="ar-SA"/>
        </w:rPr>
      </w:pPr>
      <w:r w:rsidRPr="00310741">
        <w:rPr>
          <w:rFonts w:ascii="Times New Roman" w:eastAsia="Lucida Sans Unicode" w:hAnsi="Times New Roman"/>
          <w:color w:val="000000"/>
          <w:kern w:val="2"/>
          <w:lang w:val="uk-UA" w:eastAsia="ar-SA"/>
        </w:rPr>
        <w:t xml:space="preserve">5.3.3. </w:t>
      </w:r>
      <w:r w:rsidRPr="00310741">
        <w:rPr>
          <w:rFonts w:ascii="Times New Roman" w:eastAsia="Calibri" w:hAnsi="Times New Roman" w:cs="Times New Roman"/>
          <w:lang w:val="uk-UA"/>
        </w:rPr>
        <w:t>Достроково розірвати Договір у разі невиконання зобов’язань Покупцем, повідомивши про це його не пізніше 5 (п’яти) робочих днів до дати розірвання. Договір вважається розірваним з дати вказаної Продавцем в повідомленні про розірвання Договору.</w:t>
      </w:r>
    </w:p>
    <w:p w:rsidR="00DA3080" w:rsidRPr="00310741" w:rsidRDefault="00DA3080" w:rsidP="00DA3080">
      <w:pPr>
        <w:tabs>
          <w:tab w:val="left" w:pos="142"/>
        </w:tabs>
        <w:spacing w:after="0" w:line="240" w:lineRule="auto"/>
        <w:ind w:firstLine="567"/>
        <w:jc w:val="both"/>
        <w:rPr>
          <w:rFonts w:ascii="Times New Roman" w:eastAsia="Lucida Sans Unicode" w:hAnsi="Times New Roman"/>
          <w:color w:val="000000"/>
          <w:kern w:val="2"/>
          <w:lang w:val="uk-UA" w:eastAsia="ar-SA"/>
        </w:rPr>
      </w:pPr>
      <w:r w:rsidRPr="00310741">
        <w:rPr>
          <w:rFonts w:ascii="Times New Roman" w:eastAsia="Calibri" w:hAnsi="Times New Roman" w:cs="Times New Roman"/>
          <w:lang w:val="uk-UA"/>
        </w:rPr>
        <w:t>5.3.4. Розірвати Договір в односторонньому порядку, без пояснення причини, повідомивши Покупця у строк не пізніше 20 (двадцяти) календарних днів до дати розірвання Договору. Договір вважається розірваним з дати вказаної Продавцем в повідомленні про розірвання Договору.</w:t>
      </w:r>
    </w:p>
    <w:p w:rsidR="00DA3080" w:rsidRPr="00310741" w:rsidRDefault="00DA3080" w:rsidP="00DA3080">
      <w:pPr>
        <w:tabs>
          <w:tab w:val="left" w:pos="142"/>
        </w:tabs>
        <w:spacing w:after="0" w:line="240" w:lineRule="auto"/>
        <w:ind w:firstLine="567"/>
        <w:jc w:val="both"/>
        <w:rPr>
          <w:rFonts w:ascii="Times New Roman" w:eastAsia="Lucida Sans Unicode" w:hAnsi="Times New Roman"/>
          <w:color w:val="000000"/>
          <w:kern w:val="2"/>
          <w:lang w:val="uk-UA" w:eastAsia="ar-SA"/>
        </w:rPr>
      </w:pPr>
      <w:r w:rsidRPr="00310741">
        <w:rPr>
          <w:rFonts w:ascii="Times New Roman" w:eastAsia="Lucida Sans Unicode" w:hAnsi="Times New Roman"/>
          <w:color w:val="000000"/>
          <w:kern w:val="2"/>
          <w:lang w:val="uk-UA" w:eastAsia="ar-SA"/>
        </w:rPr>
        <w:t>5.4. Покупець має право:</w:t>
      </w:r>
    </w:p>
    <w:p w:rsidR="00DA3080" w:rsidRPr="00310741" w:rsidRDefault="00DA3080" w:rsidP="00DA3080">
      <w:pPr>
        <w:tabs>
          <w:tab w:val="left" w:pos="142"/>
        </w:tabs>
        <w:spacing w:after="0" w:line="240" w:lineRule="auto"/>
        <w:ind w:firstLine="567"/>
        <w:jc w:val="both"/>
        <w:rPr>
          <w:rFonts w:ascii="Times New Roman" w:eastAsia="Lucida Sans Unicode" w:hAnsi="Times New Roman"/>
          <w:color w:val="000000"/>
          <w:kern w:val="2"/>
          <w:lang w:val="uk-UA" w:eastAsia="ar-SA"/>
        </w:rPr>
      </w:pPr>
      <w:r w:rsidRPr="00310741">
        <w:rPr>
          <w:rFonts w:ascii="Times New Roman" w:eastAsia="Lucida Sans Unicode" w:hAnsi="Times New Roman"/>
          <w:color w:val="000000"/>
          <w:kern w:val="2"/>
          <w:lang w:val="uk-UA" w:eastAsia="ar-SA"/>
        </w:rPr>
        <w:t>5.4.1. Контролювати передачу Товару у строки, встановлені цим Договором.</w:t>
      </w:r>
    </w:p>
    <w:p w:rsidR="00DA3080" w:rsidRPr="00310741" w:rsidRDefault="00DA3080" w:rsidP="00DA3080">
      <w:pPr>
        <w:tabs>
          <w:tab w:val="left" w:pos="426"/>
        </w:tabs>
        <w:spacing w:after="0" w:line="240" w:lineRule="auto"/>
        <w:ind w:firstLine="567"/>
        <w:jc w:val="both"/>
        <w:rPr>
          <w:rFonts w:ascii="Times New Roman" w:eastAsia="Lucida Sans Unicode" w:hAnsi="Times New Roman"/>
          <w:color w:val="000000"/>
          <w:kern w:val="2"/>
          <w:lang w:val="uk-UA" w:eastAsia="ar-SA"/>
        </w:rPr>
      </w:pPr>
    </w:p>
    <w:p w:rsidR="00DA3080" w:rsidRPr="00310741" w:rsidRDefault="00DA3080" w:rsidP="00DA3080">
      <w:pPr>
        <w:pStyle w:val="a3"/>
        <w:numPr>
          <w:ilvl w:val="0"/>
          <w:numId w:val="3"/>
        </w:numPr>
        <w:tabs>
          <w:tab w:val="left" w:pos="-1980"/>
          <w:tab w:val="left" w:pos="426"/>
        </w:tabs>
        <w:spacing w:after="0" w:line="240" w:lineRule="auto"/>
        <w:ind w:left="0" w:firstLine="0"/>
        <w:jc w:val="center"/>
        <w:rPr>
          <w:rFonts w:ascii="Times New Roman" w:hAnsi="Times New Roman"/>
          <w:b/>
          <w:color w:val="000000"/>
        </w:rPr>
      </w:pPr>
      <w:r w:rsidRPr="00310741">
        <w:rPr>
          <w:rFonts w:ascii="Times New Roman" w:hAnsi="Times New Roman"/>
          <w:b/>
          <w:color w:val="000000"/>
        </w:rPr>
        <w:t>ВІДПОВІДАЛЬНІСТЬ СТОРІН</w:t>
      </w:r>
    </w:p>
    <w:p w:rsidR="00DA3080" w:rsidRPr="00310741" w:rsidRDefault="00DA3080" w:rsidP="00DA3080">
      <w:pPr>
        <w:pStyle w:val="a3"/>
        <w:numPr>
          <w:ilvl w:val="1"/>
          <w:numId w:val="4"/>
        </w:numPr>
        <w:suppressLineNumbers/>
        <w:tabs>
          <w:tab w:val="left" w:pos="-1980"/>
          <w:tab w:val="left" w:pos="0"/>
          <w:tab w:val="left" w:pos="426"/>
          <w:tab w:val="left" w:pos="993"/>
        </w:tabs>
        <w:spacing w:after="0" w:line="240" w:lineRule="auto"/>
        <w:ind w:left="0" w:firstLine="567"/>
        <w:jc w:val="both"/>
        <w:rPr>
          <w:rFonts w:ascii="Times New Roman" w:hAnsi="Times New Roman"/>
        </w:rPr>
      </w:pPr>
      <w:r w:rsidRPr="00310741">
        <w:rPr>
          <w:rFonts w:ascii="Times New Roman" w:hAnsi="Times New Roman"/>
        </w:rPr>
        <w:t>У випадку невиконання або неналежного виконання Сторонами умов даного Договору, Сторони несуть відповідальність згідно з чинним законодавством України та цим Договором.</w:t>
      </w:r>
    </w:p>
    <w:p w:rsidR="00DA3080" w:rsidRPr="00310741" w:rsidRDefault="00DA3080" w:rsidP="00DA3080">
      <w:pPr>
        <w:pStyle w:val="a3"/>
        <w:numPr>
          <w:ilvl w:val="1"/>
          <w:numId w:val="4"/>
        </w:numPr>
        <w:suppressLineNumbers/>
        <w:tabs>
          <w:tab w:val="left" w:pos="-1980"/>
          <w:tab w:val="left" w:pos="0"/>
          <w:tab w:val="left" w:pos="426"/>
          <w:tab w:val="left" w:pos="993"/>
        </w:tabs>
        <w:spacing w:after="0" w:line="240" w:lineRule="auto"/>
        <w:ind w:left="0" w:firstLine="567"/>
        <w:jc w:val="both"/>
        <w:rPr>
          <w:rFonts w:ascii="Times New Roman" w:hAnsi="Times New Roman"/>
        </w:rPr>
      </w:pPr>
      <w:r w:rsidRPr="00310741">
        <w:rPr>
          <w:rFonts w:ascii="Times New Roman" w:hAnsi="Times New Roman"/>
        </w:rPr>
        <w:t xml:space="preserve">У разі </w:t>
      </w:r>
      <w:proofErr w:type="spellStart"/>
      <w:r w:rsidRPr="00310741">
        <w:rPr>
          <w:rFonts w:ascii="Times New Roman" w:hAnsi="Times New Roman"/>
        </w:rPr>
        <w:t>необгрунтованої</w:t>
      </w:r>
      <w:proofErr w:type="spellEnd"/>
      <w:r w:rsidRPr="00310741">
        <w:rPr>
          <w:rFonts w:ascii="Times New Roman" w:hAnsi="Times New Roman"/>
        </w:rPr>
        <w:t xml:space="preserve"> відмови Покупця від приймання Товару на будь-якій стадії виконання Договору Покупець сплачує Продавцю штраф у розмірі 10% вартості Товару, від приймання якої Покупець відмовився та відшкодовує усі можливі збитки, що можуть виникнути у Продавця у зв’язку із поверненням Товару.</w:t>
      </w:r>
    </w:p>
    <w:p w:rsidR="00DA3080" w:rsidRPr="00310741" w:rsidRDefault="00DA3080" w:rsidP="00DA3080">
      <w:pPr>
        <w:pStyle w:val="a3"/>
        <w:numPr>
          <w:ilvl w:val="1"/>
          <w:numId w:val="4"/>
        </w:numPr>
        <w:suppressLineNumbers/>
        <w:tabs>
          <w:tab w:val="left" w:pos="-1980"/>
          <w:tab w:val="left" w:pos="0"/>
          <w:tab w:val="left" w:pos="426"/>
          <w:tab w:val="left" w:pos="993"/>
        </w:tabs>
        <w:spacing w:after="0" w:line="240" w:lineRule="auto"/>
        <w:ind w:left="0" w:firstLine="567"/>
        <w:jc w:val="both"/>
        <w:rPr>
          <w:rFonts w:ascii="Times New Roman" w:hAnsi="Times New Roman"/>
        </w:rPr>
      </w:pPr>
      <w:r w:rsidRPr="00310741">
        <w:rPr>
          <w:rFonts w:ascii="Times New Roman" w:hAnsi="Times New Roman"/>
        </w:rPr>
        <w:t xml:space="preserve">У разі порушення Покупцем терміну розрахунків за Товар, Покупець за кожен день прострочення платежу, сплачує Продавцю пеню в розмірі подвійної облікової ставки НБУ від несплаченої суми, що діє в період нарахування. </w:t>
      </w:r>
    </w:p>
    <w:p w:rsidR="00DA3080" w:rsidRPr="00310741" w:rsidRDefault="00DA3080" w:rsidP="00DA3080">
      <w:pPr>
        <w:pStyle w:val="a3"/>
        <w:numPr>
          <w:ilvl w:val="1"/>
          <w:numId w:val="4"/>
        </w:numPr>
        <w:suppressLineNumbers/>
        <w:tabs>
          <w:tab w:val="left" w:pos="-1980"/>
          <w:tab w:val="left" w:pos="0"/>
          <w:tab w:val="left" w:pos="426"/>
          <w:tab w:val="left" w:pos="993"/>
        </w:tabs>
        <w:spacing w:after="0" w:line="240" w:lineRule="auto"/>
        <w:ind w:left="0" w:firstLine="567"/>
        <w:jc w:val="both"/>
        <w:rPr>
          <w:rFonts w:ascii="Times New Roman" w:hAnsi="Times New Roman"/>
        </w:rPr>
      </w:pPr>
      <w:r w:rsidRPr="00310741">
        <w:rPr>
          <w:rFonts w:ascii="Times New Roman" w:eastAsia="Calibri" w:hAnsi="Times New Roman" w:cs="Times New Roman"/>
        </w:rPr>
        <w:t xml:space="preserve"> Сплата пені (штрафу) не звільняє Сторони від виконання зобов’язань за цим Договором.</w:t>
      </w:r>
    </w:p>
    <w:p w:rsidR="00DA3080" w:rsidRPr="00310741" w:rsidRDefault="00DA3080" w:rsidP="00DA3080">
      <w:pPr>
        <w:suppressLineNumbers/>
        <w:tabs>
          <w:tab w:val="left" w:pos="-1980"/>
          <w:tab w:val="left" w:pos="0"/>
          <w:tab w:val="left" w:pos="426"/>
          <w:tab w:val="left" w:pos="993"/>
        </w:tabs>
        <w:spacing w:after="0" w:line="240" w:lineRule="auto"/>
        <w:jc w:val="both"/>
        <w:rPr>
          <w:rFonts w:ascii="Times New Roman" w:hAnsi="Times New Roman"/>
          <w:lang w:val="uk-UA"/>
        </w:rPr>
      </w:pPr>
    </w:p>
    <w:p w:rsidR="00DA3080" w:rsidRPr="00310741" w:rsidRDefault="00DA3080" w:rsidP="00DA3080">
      <w:pPr>
        <w:pStyle w:val="a3"/>
        <w:numPr>
          <w:ilvl w:val="0"/>
          <w:numId w:val="4"/>
        </w:numPr>
        <w:tabs>
          <w:tab w:val="left" w:pos="-1980"/>
          <w:tab w:val="left" w:pos="426"/>
        </w:tabs>
        <w:spacing w:after="0" w:line="240" w:lineRule="auto"/>
        <w:ind w:left="0" w:firstLine="0"/>
        <w:jc w:val="center"/>
        <w:rPr>
          <w:rFonts w:ascii="Times New Roman" w:hAnsi="Times New Roman"/>
          <w:b/>
          <w:color w:val="000000"/>
        </w:rPr>
      </w:pPr>
      <w:r w:rsidRPr="00310741">
        <w:rPr>
          <w:rFonts w:ascii="Times New Roman" w:hAnsi="Times New Roman"/>
          <w:b/>
          <w:color w:val="000000"/>
        </w:rPr>
        <w:t>ФОРС-МАЖОР</w:t>
      </w:r>
    </w:p>
    <w:p w:rsidR="00DA3080" w:rsidRPr="00310741" w:rsidRDefault="00DA3080" w:rsidP="00DA3080">
      <w:pPr>
        <w:spacing w:after="0" w:line="240" w:lineRule="auto"/>
        <w:ind w:firstLine="567"/>
        <w:jc w:val="both"/>
        <w:rPr>
          <w:rFonts w:ascii="Times New Roman" w:eastAsia="Calibri" w:hAnsi="Times New Roman" w:cs="Times New Roman"/>
          <w:lang w:val="uk-UA"/>
        </w:rPr>
      </w:pPr>
      <w:r w:rsidRPr="00310741">
        <w:rPr>
          <w:rFonts w:ascii="Times New Roman" w:eastAsia="Calibri" w:hAnsi="Times New Roman" w:cs="Times New Roman"/>
          <w:lang w:val="uk-UA"/>
        </w:rPr>
        <w:t>7.1.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p>
    <w:p w:rsidR="00DA3080" w:rsidRPr="00310741" w:rsidRDefault="00DA3080" w:rsidP="00DA3080">
      <w:pPr>
        <w:spacing w:after="0" w:line="240" w:lineRule="auto"/>
        <w:ind w:firstLine="567"/>
        <w:jc w:val="both"/>
        <w:rPr>
          <w:rFonts w:ascii="Times New Roman" w:eastAsia="Calibri" w:hAnsi="Times New Roman" w:cs="Times New Roman"/>
          <w:lang w:val="uk-UA"/>
        </w:rPr>
      </w:pPr>
      <w:r w:rsidRPr="00310741">
        <w:rPr>
          <w:rFonts w:ascii="Times New Roman" w:eastAsia="Calibri" w:hAnsi="Times New Roman" w:cs="Times New Roman"/>
          <w:lang w:val="uk-UA"/>
        </w:rPr>
        <w:lastRenderedPageBreak/>
        <w:t>7.2.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w:t>
      </w:r>
    </w:p>
    <w:p w:rsidR="00DA3080" w:rsidRPr="00310741" w:rsidRDefault="00DA3080" w:rsidP="00DA3080">
      <w:pPr>
        <w:spacing w:after="0" w:line="240" w:lineRule="auto"/>
        <w:ind w:firstLine="567"/>
        <w:jc w:val="both"/>
        <w:rPr>
          <w:rFonts w:ascii="Times New Roman" w:eastAsia="Calibri" w:hAnsi="Times New Roman" w:cs="Times New Roman"/>
          <w:lang w:val="uk-UA"/>
        </w:rPr>
      </w:pPr>
      <w:r w:rsidRPr="00310741">
        <w:rPr>
          <w:rFonts w:ascii="Times New Roman" w:eastAsia="Calibri" w:hAnsi="Times New Roman" w:cs="Times New Roman"/>
          <w:lang w:val="uk-UA"/>
        </w:rPr>
        <w:t>7.3. Доказом виникнення обставин непереборної сили та строку їх дії є відповідні документи, які видаються Торгово-промисловою палатою України або регіональними торгово-промисловими палатами.</w:t>
      </w:r>
    </w:p>
    <w:p w:rsidR="00DA3080" w:rsidRPr="00310741" w:rsidRDefault="00DA3080" w:rsidP="00DA3080">
      <w:pPr>
        <w:spacing w:after="0" w:line="240" w:lineRule="auto"/>
        <w:ind w:firstLine="567"/>
        <w:jc w:val="both"/>
        <w:rPr>
          <w:rFonts w:ascii="Times New Roman" w:eastAsia="Calibri" w:hAnsi="Times New Roman" w:cs="Times New Roman"/>
          <w:lang w:val="uk-UA"/>
        </w:rPr>
      </w:pPr>
      <w:r w:rsidRPr="00310741">
        <w:rPr>
          <w:rFonts w:ascii="Times New Roman" w:eastAsia="Calibri" w:hAnsi="Times New Roman" w:cs="Times New Roman"/>
          <w:lang w:val="uk-UA"/>
        </w:rPr>
        <w:t>7.4. У разі, коли строк дії обставин непереборної сили продовжується більш ніж 14 (чотирнадцять) календарних днів, кожна із Сторін в установленому порядку має право розірвати Договір.</w:t>
      </w:r>
    </w:p>
    <w:p w:rsidR="00DA3080" w:rsidRPr="00310741" w:rsidRDefault="00DA3080" w:rsidP="00DA3080">
      <w:pPr>
        <w:suppressLineNumbers/>
        <w:tabs>
          <w:tab w:val="left" w:pos="-1980"/>
          <w:tab w:val="left" w:pos="426"/>
          <w:tab w:val="left" w:pos="1134"/>
        </w:tabs>
        <w:spacing w:after="0" w:line="240" w:lineRule="auto"/>
        <w:jc w:val="both"/>
        <w:rPr>
          <w:rFonts w:ascii="Times New Roman" w:hAnsi="Times New Roman"/>
          <w:lang w:val="uk-UA"/>
        </w:rPr>
      </w:pPr>
    </w:p>
    <w:p w:rsidR="00DA3080" w:rsidRPr="00310741" w:rsidRDefault="00DA3080" w:rsidP="00DA3080">
      <w:pPr>
        <w:pStyle w:val="a3"/>
        <w:numPr>
          <w:ilvl w:val="0"/>
          <w:numId w:val="4"/>
        </w:numPr>
        <w:tabs>
          <w:tab w:val="left" w:pos="-1980"/>
          <w:tab w:val="left" w:pos="0"/>
          <w:tab w:val="left" w:pos="567"/>
          <w:tab w:val="left" w:pos="1276"/>
        </w:tabs>
        <w:spacing w:after="0" w:line="240" w:lineRule="auto"/>
        <w:ind w:left="0" w:firstLine="0"/>
        <w:jc w:val="center"/>
        <w:rPr>
          <w:rFonts w:ascii="Times New Roman" w:hAnsi="Times New Roman"/>
          <w:b/>
        </w:rPr>
      </w:pPr>
      <w:r w:rsidRPr="00310741">
        <w:rPr>
          <w:rFonts w:ascii="Times New Roman" w:hAnsi="Times New Roman"/>
          <w:b/>
        </w:rPr>
        <w:t>ТЕРМІН ДІЇ ДОГОВОРУ ТА ІНШІ УМОВИ</w:t>
      </w:r>
    </w:p>
    <w:p w:rsidR="00DA3080" w:rsidRPr="00310741" w:rsidRDefault="00DA3080" w:rsidP="00DA3080">
      <w:pPr>
        <w:numPr>
          <w:ilvl w:val="1"/>
          <w:numId w:val="4"/>
        </w:numPr>
        <w:suppressLineNumbers/>
        <w:tabs>
          <w:tab w:val="left" w:pos="426"/>
          <w:tab w:val="left" w:pos="1134"/>
        </w:tabs>
        <w:spacing w:after="0" w:line="240" w:lineRule="auto"/>
        <w:ind w:left="0" w:firstLine="567"/>
        <w:jc w:val="both"/>
        <w:rPr>
          <w:rFonts w:ascii="Times New Roman" w:hAnsi="Times New Roman"/>
          <w:lang w:val="uk-UA"/>
        </w:rPr>
      </w:pPr>
      <w:r w:rsidRPr="00310741">
        <w:rPr>
          <w:rFonts w:ascii="Times New Roman" w:hAnsi="Times New Roman"/>
          <w:lang w:val="uk-UA"/>
        </w:rPr>
        <w:t xml:space="preserve">Договір набуває чинності з моменту його підписання і діє </w:t>
      </w:r>
      <w:r w:rsidRPr="00310741">
        <w:rPr>
          <w:rFonts w:ascii="Times New Roman" w:hAnsi="Times New Roman"/>
          <w:b/>
          <w:lang w:val="uk-UA"/>
        </w:rPr>
        <w:t>до ___._______. 2021 року</w:t>
      </w:r>
      <w:r w:rsidRPr="00310741">
        <w:rPr>
          <w:rFonts w:ascii="Times New Roman" w:hAnsi="Times New Roman"/>
          <w:lang w:val="uk-UA"/>
        </w:rPr>
        <w:t xml:space="preserve">, але в будь-якому випадку до моменту виконання Сторонами зобов’язань за цим Договором. </w:t>
      </w:r>
    </w:p>
    <w:p w:rsidR="00DA3080" w:rsidRPr="00310741" w:rsidRDefault="00DA3080" w:rsidP="00DA3080">
      <w:pPr>
        <w:numPr>
          <w:ilvl w:val="1"/>
          <w:numId w:val="4"/>
        </w:numPr>
        <w:suppressLineNumbers/>
        <w:tabs>
          <w:tab w:val="left" w:pos="426"/>
          <w:tab w:val="left" w:pos="1134"/>
        </w:tabs>
        <w:spacing w:after="0" w:line="240" w:lineRule="auto"/>
        <w:ind w:left="0" w:firstLine="567"/>
        <w:jc w:val="both"/>
        <w:rPr>
          <w:rFonts w:ascii="Times New Roman" w:hAnsi="Times New Roman"/>
          <w:lang w:val="uk-UA"/>
        </w:rPr>
      </w:pPr>
      <w:r w:rsidRPr="00310741">
        <w:rPr>
          <w:rFonts w:ascii="Times New Roman" w:hAnsi="Times New Roman"/>
          <w:lang w:val="uk-UA"/>
        </w:rPr>
        <w:t>Закінчення строку цього Договору не звільняє Сторони від відповідальності за його порушення, яке мало місце під час дії цього Договору.</w:t>
      </w:r>
    </w:p>
    <w:p w:rsidR="00DA3080" w:rsidRPr="00310741" w:rsidRDefault="00DA3080" w:rsidP="00DA3080">
      <w:pPr>
        <w:numPr>
          <w:ilvl w:val="1"/>
          <w:numId w:val="4"/>
        </w:numPr>
        <w:suppressLineNumbers/>
        <w:tabs>
          <w:tab w:val="left" w:pos="426"/>
          <w:tab w:val="left" w:pos="1134"/>
        </w:tabs>
        <w:spacing w:after="0" w:line="240" w:lineRule="auto"/>
        <w:ind w:left="0" w:firstLine="567"/>
        <w:jc w:val="both"/>
        <w:rPr>
          <w:rFonts w:ascii="Times New Roman" w:hAnsi="Times New Roman"/>
          <w:lang w:val="uk-UA"/>
        </w:rPr>
      </w:pPr>
      <w:r w:rsidRPr="00310741">
        <w:rPr>
          <w:rFonts w:ascii="Times New Roman" w:eastAsia="Calibri" w:hAnsi="Times New Roman" w:cs="Times New Roman"/>
          <w:lang w:val="uk-UA"/>
        </w:rPr>
        <w:t>9.1. Зміни та доповнення до Договору вносяться шляхом укладання відповідної додаткової угоди до цього Договору, та набувають чинності за умови їх підписання уповноваженими особами обох Сторін.</w:t>
      </w:r>
    </w:p>
    <w:p w:rsidR="00DA3080" w:rsidRPr="00310741" w:rsidRDefault="00DA3080" w:rsidP="00DA3080">
      <w:pPr>
        <w:numPr>
          <w:ilvl w:val="1"/>
          <w:numId w:val="4"/>
        </w:numPr>
        <w:suppressLineNumbers/>
        <w:tabs>
          <w:tab w:val="left" w:pos="426"/>
          <w:tab w:val="left" w:pos="1134"/>
        </w:tabs>
        <w:spacing w:after="0" w:line="240" w:lineRule="auto"/>
        <w:ind w:left="0" w:firstLine="567"/>
        <w:jc w:val="both"/>
        <w:rPr>
          <w:rFonts w:ascii="Times New Roman" w:hAnsi="Times New Roman"/>
          <w:lang w:val="uk-UA"/>
        </w:rPr>
      </w:pPr>
      <w:r w:rsidRPr="00310741">
        <w:rPr>
          <w:rFonts w:ascii="Times New Roman" w:eastAsia="Calibri" w:hAnsi="Times New Roman" w:cs="Times New Roman"/>
          <w:lang w:val="uk-UA"/>
        </w:rPr>
        <w:t xml:space="preserve"> Правовідносини, які можуть виникнути у зв'язку з виконанням умов цього Договору та неурегульовані ним, регламентуються нормами чинного законодавства України.</w:t>
      </w:r>
    </w:p>
    <w:p w:rsidR="00DA3080" w:rsidRPr="00310741" w:rsidRDefault="00DA3080" w:rsidP="00DA3080">
      <w:pPr>
        <w:numPr>
          <w:ilvl w:val="1"/>
          <w:numId w:val="4"/>
        </w:numPr>
        <w:suppressLineNumbers/>
        <w:tabs>
          <w:tab w:val="left" w:pos="426"/>
          <w:tab w:val="left" w:pos="1134"/>
        </w:tabs>
        <w:spacing w:after="0" w:line="240" w:lineRule="auto"/>
        <w:ind w:left="0" w:firstLine="567"/>
        <w:jc w:val="both"/>
        <w:rPr>
          <w:rFonts w:ascii="Times New Roman" w:hAnsi="Times New Roman"/>
          <w:lang w:val="uk-UA"/>
        </w:rPr>
      </w:pPr>
      <w:r w:rsidRPr="00310741">
        <w:rPr>
          <w:rFonts w:ascii="Times New Roman" w:eastAsia="Calibri" w:hAnsi="Times New Roman" w:cs="Times New Roman"/>
          <w:lang w:val="uk-UA"/>
        </w:rPr>
        <w:t xml:space="preserve"> Зміна назви чи статусу Сторони не є підставою для припинення дії Договору.</w:t>
      </w:r>
    </w:p>
    <w:p w:rsidR="00DA3080" w:rsidRPr="00310741" w:rsidRDefault="00DA3080" w:rsidP="00DA3080">
      <w:pPr>
        <w:numPr>
          <w:ilvl w:val="1"/>
          <w:numId w:val="4"/>
        </w:numPr>
        <w:suppressLineNumbers/>
        <w:tabs>
          <w:tab w:val="left" w:pos="426"/>
          <w:tab w:val="left" w:pos="1134"/>
        </w:tabs>
        <w:spacing w:after="0" w:line="240" w:lineRule="auto"/>
        <w:ind w:left="0" w:firstLine="567"/>
        <w:jc w:val="both"/>
        <w:rPr>
          <w:rFonts w:ascii="Times New Roman" w:hAnsi="Times New Roman"/>
          <w:lang w:val="uk-UA"/>
        </w:rPr>
      </w:pPr>
      <w:r w:rsidRPr="00310741">
        <w:rPr>
          <w:rFonts w:ascii="Times New Roman" w:eastAsia="Calibri" w:hAnsi="Times New Roman" w:cs="Times New Roman"/>
          <w:lang w:val="uk-UA"/>
        </w:rPr>
        <w:t>. Передача (відступлення) будь-якою із Сторін своїх прав по цьому Договору третім особам, без письмової згоди іншої Сторони забороняється.</w:t>
      </w:r>
    </w:p>
    <w:p w:rsidR="00DA3080" w:rsidRPr="00310741" w:rsidRDefault="00DA3080" w:rsidP="00DA3080">
      <w:pPr>
        <w:tabs>
          <w:tab w:val="left" w:pos="-1980"/>
          <w:tab w:val="left" w:pos="426"/>
          <w:tab w:val="left" w:pos="1134"/>
        </w:tabs>
        <w:spacing w:after="0" w:line="240" w:lineRule="auto"/>
        <w:ind w:left="567"/>
        <w:jc w:val="both"/>
        <w:rPr>
          <w:rFonts w:ascii="Times New Roman" w:hAnsi="Times New Roman"/>
          <w:b/>
          <w:lang w:val="uk-UA"/>
        </w:rPr>
      </w:pPr>
    </w:p>
    <w:p w:rsidR="00DA3080" w:rsidRPr="00310741" w:rsidRDefault="00DA3080" w:rsidP="00DA3080">
      <w:pPr>
        <w:pStyle w:val="a3"/>
        <w:numPr>
          <w:ilvl w:val="0"/>
          <w:numId w:val="4"/>
        </w:numPr>
        <w:tabs>
          <w:tab w:val="left" w:pos="-1980"/>
          <w:tab w:val="left" w:pos="567"/>
        </w:tabs>
        <w:spacing w:after="0" w:line="240" w:lineRule="auto"/>
        <w:ind w:left="0" w:firstLine="0"/>
        <w:jc w:val="center"/>
        <w:rPr>
          <w:rFonts w:ascii="Times New Roman" w:hAnsi="Times New Roman"/>
        </w:rPr>
      </w:pPr>
      <w:r w:rsidRPr="00310741">
        <w:rPr>
          <w:rFonts w:ascii="Times New Roman" w:hAnsi="Times New Roman"/>
          <w:b/>
        </w:rPr>
        <w:t>ЮРИДИЧНІ АДРЕСИ, ПОШТОВІ ТА ПЛАТІЖНІ РЕКВІЗИТИ, ПІДПИСИ</w:t>
      </w:r>
    </w:p>
    <w:tbl>
      <w:tblPr>
        <w:tblpPr w:leftFromText="180" w:rightFromText="180" w:vertAnchor="text" w:horzAnchor="margin" w:tblpXSpec="center" w:tblpY="382"/>
        <w:tblOverlap w:val="never"/>
        <w:tblW w:w="10563" w:type="dxa"/>
        <w:tblLook w:val="04A0" w:firstRow="1" w:lastRow="0" w:firstColumn="1" w:lastColumn="0" w:noHBand="0" w:noVBand="1"/>
      </w:tblPr>
      <w:tblGrid>
        <w:gridCol w:w="5265"/>
        <w:gridCol w:w="5298"/>
      </w:tblGrid>
      <w:tr w:rsidR="00DA3080" w:rsidRPr="00310741" w:rsidTr="006310D5">
        <w:trPr>
          <w:trHeight w:val="51"/>
        </w:trPr>
        <w:tc>
          <w:tcPr>
            <w:tcW w:w="5265" w:type="dxa"/>
          </w:tcPr>
          <w:p w:rsidR="00DA3080" w:rsidRPr="00310741" w:rsidRDefault="00DA3080" w:rsidP="006310D5">
            <w:pPr>
              <w:tabs>
                <w:tab w:val="left" w:pos="1528"/>
                <w:tab w:val="center" w:pos="2515"/>
              </w:tabs>
              <w:spacing w:after="0" w:line="240" w:lineRule="auto"/>
              <w:rPr>
                <w:rFonts w:ascii="Times New Roman" w:hAnsi="Times New Roman"/>
                <w:lang w:val="uk-UA"/>
              </w:rPr>
            </w:pPr>
            <w:r w:rsidRPr="00310741">
              <w:rPr>
                <w:rFonts w:ascii="Times New Roman" w:hAnsi="Times New Roman"/>
                <w:b/>
                <w:caps/>
                <w:lang w:val="uk-UA"/>
              </w:rPr>
              <w:tab/>
              <w:t>ПРОДАВЕЦЬ</w:t>
            </w:r>
          </w:p>
        </w:tc>
        <w:tc>
          <w:tcPr>
            <w:tcW w:w="5298" w:type="dxa"/>
          </w:tcPr>
          <w:p w:rsidR="00DA3080" w:rsidRPr="00310741" w:rsidRDefault="00DA3080" w:rsidP="006310D5">
            <w:pPr>
              <w:spacing w:after="0" w:line="240" w:lineRule="auto"/>
              <w:jc w:val="center"/>
              <w:rPr>
                <w:rFonts w:ascii="Times New Roman" w:hAnsi="Times New Roman"/>
                <w:b/>
                <w:lang w:val="uk-UA"/>
              </w:rPr>
            </w:pPr>
            <w:r w:rsidRPr="00310741">
              <w:rPr>
                <w:rFonts w:ascii="Times New Roman" w:hAnsi="Times New Roman"/>
                <w:b/>
                <w:caps/>
                <w:lang w:val="uk-UA"/>
              </w:rPr>
              <w:t>Покупець</w:t>
            </w:r>
          </w:p>
        </w:tc>
      </w:tr>
      <w:tr w:rsidR="00DA3080" w:rsidRPr="00310741" w:rsidTr="006310D5">
        <w:trPr>
          <w:trHeight w:val="2361"/>
        </w:trPr>
        <w:tc>
          <w:tcPr>
            <w:tcW w:w="5265" w:type="dxa"/>
          </w:tcPr>
          <w:p w:rsidR="00DA3080" w:rsidRPr="00310741" w:rsidRDefault="00DA3080" w:rsidP="006310D5">
            <w:pPr>
              <w:spacing w:after="0" w:line="240" w:lineRule="auto"/>
              <w:rPr>
                <w:rFonts w:ascii="Times New Roman" w:hAnsi="Times New Roman"/>
                <w:b/>
                <w:lang w:val="uk-UA"/>
              </w:rPr>
            </w:pPr>
          </w:p>
        </w:tc>
        <w:tc>
          <w:tcPr>
            <w:tcW w:w="5298" w:type="dxa"/>
          </w:tcPr>
          <w:p w:rsidR="00DA3080" w:rsidRPr="00310741" w:rsidRDefault="00DA3080" w:rsidP="006310D5">
            <w:pPr>
              <w:snapToGrid w:val="0"/>
              <w:spacing w:after="0" w:line="240" w:lineRule="auto"/>
              <w:rPr>
                <w:rFonts w:ascii="Times New Roman" w:hAnsi="Times New Roman"/>
                <w:i/>
                <w:lang w:val="uk-UA"/>
              </w:rPr>
            </w:pPr>
          </w:p>
        </w:tc>
      </w:tr>
    </w:tbl>
    <w:p w:rsidR="00DA3080" w:rsidRPr="00310741" w:rsidRDefault="00DA3080" w:rsidP="00DA3080">
      <w:pPr>
        <w:spacing w:line="240" w:lineRule="auto"/>
        <w:ind w:left="5670"/>
        <w:rPr>
          <w:rFonts w:ascii="Times New Roman" w:hAnsi="Times New Roman"/>
          <w:b/>
          <w:lang w:val="uk-UA"/>
        </w:rPr>
      </w:pPr>
    </w:p>
    <w:p w:rsidR="00DA3080" w:rsidRPr="00310741" w:rsidRDefault="00DA3080" w:rsidP="00DA3080">
      <w:pPr>
        <w:spacing w:line="240" w:lineRule="auto"/>
        <w:ind w:left="5670"/>
        <w:rPr>
          <w:rFonts w:ascii="Times New Roman" w:hAnsi="Times New Roman"/>
          <w:b/>
          <w:lang w:val="uk-UA"/>
        </w:rPr>
      </w:pPr>
    </w:p>
    <w:p w:rsidR="00DA3080" w:rsidRPr="00310741" w:rsidRDefault="00DA3080" w:rsidP="00DA3080">
      <w:pPr>
        <w:spacing w:line="240" w:lineRule="auto"/>
        <w:ind w:left="5670"/>
        <w:rPr>
          <w:rFonts w:ascii="Times New Roman" w:hAnsi="Times New Roman"/>
          <w:b/>
          <w:lang w:val="uk-UA"/>
        </w:rPr>
      </w:pPr>
    </w:p>
    <w:p w:rsidR="00DA3080" w:rsidRPr="00310741" w:rsidRDefault="00DA3080" w:rsidP="00DA3080">
      <w:pPr>
        <w:spacing w:line="240" w:lineRule="auto"/>
        <w:ind w:left="5670"/>
        <w:rPr>
          <w:rFonts w:ascii="Times New Roman" w:hAnsi="Times New Roman"/>
          <w:b/>
          <w:lang w:val="uk-UA"/>
        </w:rPr>
      </w:pPr>
    </w:p>
    <w:p w:rsidR="00DA3080" w:rsidRPr="00310741" w:rsidRDefault="00DA3080" w:rsidP="00DA3080">
      <w:pPr>
        <w:spacing w:line="240" w:lineRule="auto"/>
        <w:ind w:left="5670"/>
        <w:rPr>
          <w:rFonts w:ascii="Times New Roman" w:hAnsi="Times New Roman"/>
          <w:b/>
          <w:lang w:val="uk-UA"/>
        </w:rPr>
      </w:pPr>
    </w:p>
    <w:p w:rsidR="00DA3080" w:rsidRPr="00310741" w:rsidRDefault="00DA3080" w:rsidP="00DA3080">
      <w:pPr>
        <w:spacing w:line="240" w:lineRule="auto"/>
        <w:ind w:left="5670"/>
        <w:rPr>
          <w:rFonts w:ascii="Times New Roman" w:hAnsi="Times New Roman"/>
          <w:b/>
          <w:lang w:val="uk-UA"/>
        </w:rPr>
      </w:pPr>
    </w:p>
    <w:p w:rsidR="00DA3080" w:rsidRPr="00310741" w:rsidRDefault="00DA3080" w:rsidP="00DA3080">
      <w:pPr>
        <w:spacing w:line="240" w:lineRule="auto"/>
        <w:ind w:left="5670"/>
        <w:rPr>
          <w:rFonts w:ascii="Times New Roman" w:hAnsi="Times New Roman"/>
          <w:b/>
          <w:lang w:val="uk-UA"/>
        </w:rPr>
      </w:pPr>
    </w:p>
    <w:p w:rsidR="00DA3080" w:rsidRPr="00310741" w:rsidRDefault="00DA3080" w:rsidP="00DA3080">
      <w:pPr>
        <w:spacing w:line="240" w:lineRule="auto"/>
        <w:ind w:left="5670"/>
        <w:rPr>
          <w:rFonts w:ascii="Times New Roman" w:hAnsi="Times New Roman"/>
          <w:b/>
          <w:lang w:val="uk-UA"/>
        </w:rPr>
      </w:pPr>
    </w:p>
    <w:p w:rsidR="00DA3080" w:rsidRPr="00310741" w:rsidRDefault="00DA3080" w:rsidP="00DA3080">
      <w:pPr>
        <w:spacing w:line="240" w:lineRule="auto"/>
        <w:ind w:left="5670"/>
        <w:rPr>
          <w:rFonts w:ascii="Times New Roman" w:hAnsi="Times New Roman"/>
          <w:b/>
          <w:lang w:val="uk-UA"/>
        </w:rPr>
      </w:pPr>
    </w:p>
    <w:p w:rsidR="00DA3080" w:rsidRPr="00310741" w:rsidRDefault="00DA3080" w:rsidP="00DA3080">
      <w:pPr>
        <w:spacing w:line="240" w:lineRule="auto"/>
        <w:ind w:left="5670"/>
        <w:rPr>
          <w:rFonts w:ascii="Times New Roman" w:hAnsi="Times New Roman"/>
          <w:b/>
          <w:lang w:val="uk-UA"/>
        </w:rPr>
      </w:pPr>
    </w:p>
    <w:p w:rsidR="00DA3080" w:rsidRPr="00310741" w:rsidRDefault="00DA3080" w:rsidP="00DA3080">
      <w:pPr>
        <w:spacing w:line="240" w:lineRule="auto"/>
        <w:ind w:left="5670"/>
        <w:rPr>
          <w:rFonts w:ascii="Times New Roman" w:hAnsi="Times New Roman"/>
          <w:b/>
          <w:lang w:val="uk-UA"/>
        </w:rPr>
      </w:pPr>
    </w:p>
    <w:p w:rsidR="00DA3080" w:rsidRPr="00310741" w:rsidRDefault="00DA3080" w:rsidP="00DA3080">
      <w:pPr>
        <w:spacing w:line="240" w:lineRule="auto"/>
        <w:ind w:left="5670"/>
        <w:rPr>
          <w:rFonts w:ascii="Times New Roman" w:hAnsi="Times New Roman"/>
          <w:b/>
          <w:lang w:val="uk-UA"/>
        </w:rPr>
      </w:pPr>
    </w:p>
    <w:p w:rsidR="00DA3080" w:rsidRPr="00310741" w:rsidRDefault="00DA3080" w:rsidP="00DA3080">
      <w:pPr>
        <w:spacing w:line="240" w:lineRule="auto"/>
        <w:ind w:left="5670"/>
        <w:rPr>
          <w:rFonts w:ascii="Times New Roman" w:hAnsi="Times New Roman"/>
          <w:b/>
          <w:lang w:val="uk-UA"/>
        </w:rPr>
      </w:pPr>
    </w:p>
    <w:p w:rsidR="00DA3080" w:rsidRPr="00310741" w:rsidRDefault="00DA3080" w:rsidP="00DA3080">
      <w:pPr>
        <w:spacing w:line="240" w:lineRule="auto"/>
        <w:ind w:left="5670"/>
        <w:rPr>
          <w:rFonts w:ascii="Times New Roman" w:hAnsi="Times New Roman"/>
          <w:b/>
          <w:lang w:val="uk-UA"/>
        </w:rPr>
      </w:pPr>
    </w:p>
    <w:p w:rsidR="00DA3080" w:rsidRPr="00310741" w:rsidRDefault="00DA3080" w:rsidP="00DA3080">
      <w:pPr>
        <w:spacing w:line="240" w:lineRule="auto"/>
        <w:ind w:left="5670"/>
        <w:rPr>
          <w:rFonts w:ascii="Times New Roman" w:hAnsi="Times New Roman"/>
          <w:b/>
          <w:lang w:val="uk-UA"/>
        </w:rPr>
      </w:pPr>
    </w:p>
    <w:p w:rsidR="00DA3080" w:rsidRPr="00310741" w:rsidRDefault="00DA3080" w:rsidP="00DA3080">
      <w:pPr>
        <w:spacing w:line="240" w:lineRule="auto"/>
        <w:ind w:left="5670"/>
        <w:rPr>
          <w:rFonts w:ascii="Times New Roman" w:hAnsi="Times New Roman"/>
          <w:b/>
          <w:lang w:val="uk-UA"/>
        </w:rPr>
      </w:pPr>
    </w:p>
    <w:p w:rsidR="00DA3080" w:rsidRPr="00310741" w:rsidRDefault="00DA3080" w:rsidP="00DA3080">
      <w:pPr>
        <w:spacing w:after="0" w:line="240" w:lineRule="auto"/>
        <w:ind w:left="4111"/>
        <w:jc w:val="right"/>
        <w:rPr>
          <w:rFonts w:ascii="Times New Roman" w:hAnsi="Times New Roman"/>
          <w:b/>
          <w:lang w:val="uk-UA"/>
        </w:rPr>
      </w:pPr>
      <w:r w:rsidRPr="00310741">
        <w:rPr>
          <w:rFonts w:ascii="Times New Roman" w:hAnsi="Times New Roman"/>
          <w:b/>
          <w:lang w:val="uk-UA"/>
        </w:rPr>
        <w:lastRenderedPageBreak/>
        <w:t>Додаток № 1</w:t>
      </w:r>
    </w:p>
    <w:p w:rsidR="00DA3080" w:rsidRPr="00310741" w:rsidRDefault="00DA3080" w:rsidP="00DA3080">
      <w:pPr>
        <w:spacing w:after="0" w:line="240" w:lineRule="auto"/>
        <w:ind w:left="4111"/>
        <w:jc w:val="right"/>
        <w:rPr>
          <w:rFonts w:ascii="Times New Roman" w:hAnsi="Times New Roman"/>
          <w:b/>
          <w:lang w:val="uk-UA"/>
        </w:rPr>
      </w:pPr>
      <w:r w:rsidRPr="00310741">
        <w:rPr>
          <w:rFonts w:ascii="Times New Roman" w:hAnsi="Times New Roman"/>
          <w:b/>
          <w:lang w:val="uk-UA"/>
        </w:rPr>
        <w:t>до Договору купівлі-продажу №_____від___________2021 року</w:t>
      </w:r>
    </w:p>
    <w:p w:rsidR="00DA3080" w:rsidRPr="00310741" w:rsidRDefault="00DA3080" w:rsidP="00DA3080">
      <w:pPr>
        <w:spacing w:line="240" w:lineRule="auto"/>
        <w:ind w:left="5670"/>
        <w:rPr>
          <w:rFonts w:ascii="Times New Roman" w:hAnsi="Times New Roman"/>
          <w:b/>
          <w:lang w:val="uk-UA"/>
        </w:rPr>
      </w:pPr>
    </w:p>
    <w:p w:rsidR="00DA3080" w:rsidRPr="00310741" w:rsidRDefault="00DA3080" w:rsidP="00DA3080">
      <w:pPr>
        <w:spacing w:after="0" w:line="240" w:lineRule="auto"/>
        <w:jc w:val="center"/>
        <w:rPr>
          <w:rFonts w:ascii="Times New Roman" w:hAnsi="Times New Roman"/>
          <w:b/>
          <w:lang w:val="uk-UA"/>
        </w:rPr>
      </w:pPr>
      <w:r w:rsidRPr="00310741">
        <w:rPr>
          <w:rFonts w:ascii="Times New Roman" w:hAnsi="Times New Roman"/>
          <w:b/>
          <w:lang w:val="uk-UA"/>
        </w:rPr>
        <w:t xml:space="preserve">СПЕЦИФІКАЦІЯ № </w:t>
      </w:r>
    </w:p>
    <w:tbl>
      <w:tblPr>
        <w:tblpPr w:leftFromText="180" w:rightFromText="180" w:vertAnchor="text" w:tblpX="-41" w:tblpY="22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1953"/>
        <w:gridCol w:w="709"/>
        <w:gridCol w:w="528"/>
        <w:gridCol w:w="1173"/>
        <w:gridCol w:w="242"/>
        <w:gridCol w:w="1276"/>
        <w:gridCol w:w="1852"/>
        <w:gridCol w:w="2300"/>
      </w:tblGrid>
      <w:tr w:rsidR="00DA3080" w:rsidRPr="00310741" w:rsidTr="006310D5">
        <w:trPr>
          <w:trHeight w:val="645"/>
        </w:trPr>
        <w:tc>
          <w:tcPr>
            <w:tcW w:w="565" w:type="dxa"/>
            <w:vAlign w:val="center"/>
          </w:tcPr>
          <w:p w:rsidR="00DA3080" w:rsidRPr="00310741" w:rsidRDefault="00DA3080" w:rsidP="006310D5">
            <w:pPr>
              <w:spacing w:line="240" w:lineRule="auto"/>
              <w:jc w:val="center"/>
              <w:rPr>
                <w:rFonts w:ascii="Times New Roman" w:hAnsi="Times New Roman"/>
                <w:b/>
                <w:lang w:val="uk-UA"/>
              </w:rPr>
            </w:pPr>
            <w:r w:rsidRPr="00310741">
              <w:rPr>
                <w:rFonts w:ascii="Times New Roman" w:hAnsi="Times New Roman"/>
                <w:b/>
                <w:lang w:val="uk-UA"/>
              </w:rPr>
              <w:t>№</w:t>
            </w:r>
          </w:p>
          <w:p w:rsidR="00DA3080" w:rsidRPr="00310741" w:rsidRDefault="00DA3080" w:rsidP="006310D5">
            <w:pPr>
              <w:spacing w:line="240" w:lineRule="auto"/>
              <w:jc w:val="center"/>
              <w:rPr>
                <w:rFonts w:ascii="Times New Roman" w:hAnsi="Times New Roman"/>
                <w:b/>
                <w:lang w:val="uk-UA"/>
              </w:rPr>
            </w:pPr>
            <w:r w:rsidRPr="00310741">
              <w:rPr>
                <w:rFonts w:ascii="Times New Roman" w:hAnsi="Times New Roman"/>
                <w:b/>
                <w:lang w:val="uk-UA"/>
              </w:rPr>
              <w:t>п/п</w:t>
            </w:r>
          </w:p>
        </w:tc>
        <w:tc>
          <w:tcPr>
            <w:tcW w:w="3190" w:type="dxa"/>
            <w:gridSpan w:val="3"/>
            <w:tcBorders>
              <w:left w:val="nil"/>
            </w:tcBorders>
            <w:vAlign w:val="center"/>
          </w:tcPr>
          <w:p w:rsidR="00DA3080" w:rsidRPr="00310741" w:rsidRDefault="00DA3080" w:rsidP="006310D5">
            <w:pPr>
              <w:spacing w:line="240" w:lineRule="auto"/>
              <w:jc w:val="center"/>
              <w:rPr>
                <w:rFonts w:ascii="Times New Roman" w:hAnsi="Times New Roman"/>
                <w:b/>
                <w:lang w:val="uk-UA"/>
              </w:rPr>
            </w:pPr>
            <w:r w:rsidRPr="00310741">
              <w:rPr>
                <w:rFonts w:ascii="Times New Roman" w:hAnsi="Times New Roman"/>
                <w:b/>
                <w:lang w:val="uk-UA"/>
              </w:rPr>
              <w:t>Найменування брухту</w:t>
            </w:r>
          </w:p>
        </w:tc>
        <w:tc>
          <w:tcPr>
            <w:tcW w:w="1415" w:type="dxa"/>
            <w:gridSpan w:val="2"/>
            <w:tcBorders>
              <w:left w:val="nil"/>
            </w:tcBorders>
            <w:vAlign w:val="center"/>
          </w:tcPr>
          <w:p w:rsidR="00DA3080" w:rsidRPr="00310741" w:rsidRDefault="00DA3080" w:rsidP="006310D5">
            <w:pPr>
              <w:spacing w:after="0" w:line="240" w:lineRule="auto"/>
              <w:jc w:val="center"/>
              <w:rPr>
                <w:rFonts w:ascii="Times New Roman" w:hAnsi="Times New Roman"/>
                <w:b/>
                <w:lang w:val="uk-UA"/>
              </w:rPr>
            </w:pPr>
            <w:r w:rsidRPr="00310741">
              <w:rPr>
                <w:rFonts w:ascii="Times New Roman" w:hAnsi="Times New Roman"/>
                <w:b/>
                <w:lang w:val="uk-UA"/>
              </w:rPr>
              <w:t>Одиниця</w:t>
            </w:r>
          </w:p>
          <w:p w:rsidR="00DA3080" w:rsidRPr="00310741" w:rsidRDefault="00DA3080" w:rsidP="006310D5">
            <w:pPr>
              <w:spacing w:after="0" w:line="240" w:lineRule="auto"/>
              <w:jc w:val="center"/>
              <w:rPr>
                <w:rFonts w:ascii="Times New Roman" w:hAnsi="Times New Roman"/>
                <w:b/>
                <w:lang w:val="uk-UA"/>
              </w:rPr>
            </w:pPr>
            <w:r w:rsidRPr="00310741">
              <w:rPr>
                <w:rFonts w:ascii="Times New Roman" w:hAnsi="Times New Roman"/>
                <w:b/>
                <w:lang w:val="uk-UA"/>
              </w:rPr>
              <w:t>виміру</w:t>
            </w:r>
          </w:p>
        </w:tc>
        <w:tc>
          <w:tcPr>
            <w:tcW w:w="1276" w:type="dxa"/>
            <w:tcBorders>
              <w:left w:val="nil"/>
            </w:tcBorders>
            <w:vAlign w:val="center"/>
          </w:tcPr>
          <w:p w:rsidR="00DA3080" w:rsidRPr="00310741" w:rsidRDefault="00DA3080" w:rsidP="006310D5">
            <w:pPr>
              <w:spacing w:line="240" w:lineRule="auto"/>
              <w:jc w:val="center"/>
              <w:rPr>
                <w:rFonts w:ascii="Times New Roman" w:hAnsi="Times New Roman"/>
                <w:b/>
                <w:lang w:val="uk-UA"/>
              </w:rPr>
            </w:pPr>
            <w:r w:rsidRPr="00310741">
              <w:rPr>
                <w:rFonts w:ascii="Times New Roman" w:hAnsi="Times New Roman"/>
                <w:b/>
                <w:lang w:val="uk-UA"/>
              </w:rPr>
              <w:t>Кількість</w:t>
            </w:r>
          </w:p>
        </w:tc>
        <w:tc>
          <w:tcPr>
            <w:tcW w:w="1852" w:type="dxa"/>
          </w:tcPr>
          <w:p w:rsidR="00DA3080" w:rsidRPr="00310741" w:rsidRDefault="00DA3080" w:rsidP="006310D5">
            <w:pPr>
              <w:spacing w:after="0" w:line="240" w:lineRule="auto"/>
              <w:jc w:val="center"/>
              <w:rPr>
                <w:rFonts w:ascii="Times New Roman" w:hAnsi="Times New Roman"/>
                <w:b/>
                <w:bCs/>
                <w:lang w:val="uk-UA"/>
              </w:rPr>
            </w:pPr>
            <w:r w:rsidRPr="00310741">
              <w:rPr>
                <w:rFonts w:ascii="Times New Roman" w:hAnsi="Times New Roman"/>
                <w:b/>
                <w:bCs/>
                <w:lang w:val="uk-UA"/>
              </w:rPr>
              <w:t xml:space="preserve">Ціна за одиницю </w:t>
            </w:r>
            <w:r>
              <w:rPr>
                <w:rFonts w:ascii="Times New Roman" w:hAnsi="Times New Roman"/>
                <w:b/>
                <w:bCs/>
                <w:lang w:val="uk-UA"/>
              </w:rPr>
              <w:t>грн</w:t>
            </w:r>
          </w:p>
          <w:p w:rsidR="00DA3080" w:rsidRPr="00310741" w:rsidRDefault="00DA3080" w:rsidP="006310D5">
            <w:pPr>
              <w:spacing w:after="0" w:line="240" w:lineRule="auto"/>
              <w:jc w:val="center"/>
              <w:rPr>
                <w:rFonts w:ascii="Times New Roman" w:hAnsi="Times New Roman"/>
                <w:b/>
                <w:bCs/>
                <w:lang w:val="uk-UA"/>
              </w:rPr>
            </w:pPr>
            <w:r w:rsidRPr="00310741">
              <w:rPr>
                <w:rFonts w:ascii="Times New Roman" w:hAnsi="Times New Roman"/>
                <w:b/>
                <w:bCs/>
                <w:lang w:val="uk-UA"/>
              </w:rPr>
              <w:t>без ПДВ</w:t>
            </w:r>
          </w:p>
        </w:tc>
        <w:tc>
          <w:tcPr>
            <w:tcW w:w="2300" w:type="dxa"/>
            <w:vAlign w:val="center"/>
          </w:tcPr>
          <w:p w:rsidR="00DA3080" w:rsidRPr="00310741" w:rsidRDefault="00DA3080" w:rsidP="006310D5">
            <w:pPr>
              <w:spacing w:after="0" w:line="240" w:lineRule="auto"/>
              <w:jc w:val="center"/>
              <w:rPr>
                <w:rFonts w:ascii="Times New Roman" w:hAnsi="Times New Roman"/>
                <w:b/>
                <w:bCs/>
                <w:lang w:val="uk-UA"/>
              </w:rPr>
            </w:pPr>
            <w:r>
              <w:rPr>
                <w:rFonts w:ascii="Times New Roman" w:hAnsi="Times New Roman"/>
                <w:b/>
                <w:bCs/>
                <w:lang w:val="uk-UA"/>
              </w:rPr>
              <w:t>Сума грн</w:t>
            </w:r>
          </w:p>
          <w:p w:rsidR="00DA3080" w:rsidRPr="00310741" w:rsidRDefault="00DA3080" w:rsidP="006310D5">
            <w:pPr>
              <w:tabs>
                <w:tab w:val="left" w:pos="-1980"/>
                <w:tab w:val="left" w:pos="1085"/>
              </w:tabs>
              <w:spacing w:after="0" w:line="240" w:lineRule="auto"/>
              <w:jc w:val="center"/>
              <w:rPr>
                <w:rFonts w:ascii="Times New Roman" w:hAnsi="Times New Roman"/>
                <w:lang w:val="uk-UA"/>
              </w:rPr>
            </w:pPr>
            <w:r w:rsidRPr="00310741">
              <w:rPr>
                <w:rFonts w:ascii="Times New Roman" w:hAnsi="Times New Roman"/>
                <w:b/>
                <w:bCs/>
                <w:lang w:val="uk-UA"/>
              </w:rPr>
              <w:t>без ПДВ</w:t>
            </w:r>
          </w:p>
        </w:tc>
      </w:tr>
      <w:tr w:rsidR="00DA3080" w:rsidRPr="00310741" w:rsidTr="006310D5">
        <w:trPr>
          <w:trHeight w:val="645"/>
        </w:trPr>
        <w:tc>
          <w:tcPr>
            <w:tcW w:w="565" w:type="dxa"/>
            <w:tcBorders>
              <w:top w:val="nil"/>
            </w:tcBorders>
          </w:tcPr>
          <w:p w:rsidR="00DA3080" w:rsidRPr="00310741" w:rsidRDefault="00DA3080" w:rsidP="006310D5">
            <w:pPr>
              <w:spacing w:line="240" w:lineRule="auto"/>
              <w:jc w:val="center"/>
              <w:rPr>
                <w:rFonts w:ascii="Times New Roman" w:hAnsi="Times New Roman"/>
                <w:lang w:val="uk-UA"/>
              </w:rPr>
            </w:pPr>
            <w:r w:rsidRPr="00310741">
              <w:rPr>
                <w:rFonts w:ascii="Times New Roman" w:hAnsi="Times New Roman"/>
                <w:lang w:val="uk-UA"/>
              </w:rPr>
              <w:t>1</w:t>
            </w:r>
          </w:p>
        </w:tc>
        <w:tc>
          <w:tcPr>
            <w:tcW w:w="3190" w:type="dxa"/>
            <w:gridSpan w:val="3"/>
            <w:tcBorders>
              <w:left w:val="nil"/>
              <w:right w:val="nil"/>
            </w:tcBorders>
          </w:tcPr>
          <w:p w:rsidR="00DA3080" w:rsidRPr="00310741" w:rsidRDefault="00DA3080" w:rsidP="006310D5">
            <w:pPr>
              <w:spacing w:line="240" w:lineRule="auto"/>
              <w:rPr>
                <w:rFonts w:ascii="Times New Roman" w:hAnsi="Times New Roman"/>
                <w:lang w:val="uk-UA"/>
              </w:rPr>
            </w:pPr>
          </w:p>
        </w:tc>
        <w:tc>
          <w:tcPr>
            <w:tcW w:w="1415" w:type="dxa"/>
            <w:gridSpan w:val="2"/>
            <w:tcBorders>
              <w:top w:val="nil"/>
            </w:tcBorders>
            <w:vAlign w:val="center"/>
          </w:tcPr>
          <w:p w:rsidR="00DA3080" w:rsidRPr="00310741" w:rsidRDefault="00DA3080" w:rsidP="006310D5">
            <w:pPr>
              <w:spacing w:line="240" w:lineRule="auto"/>
              <w:jc w:val="center"/>
              <w:rPr>
                <w:rFonts w:ascii="Times New Roman" w:hAnsi="Times New Roman"/>
                <w:lang w:val="uk-UA"/>
              </w:rPr>
            </w:pPr>
          </w:p>
        </w:tc>
        <w:tc>
          <w:tcPr>
            <w:tcW w:w="1276" w:type="dxa"/>
            <w:tcBorders>
              <w:top w:val="nil"/>
              <w:left w:val="nil"/>
            </w:tcBorders>
            <w:vAlign w:val="center"/>
          </w:tcPr>
          <w:p w:rsidR="00DA3080" w:rsidRPr="00310741" w:rsidRDefault="00DA3080" w:rsidP="006310D5">
            <w:pPr>
              <w:spacing w:line="240" w:lineRule="auto"/>
              <w:jc w:val="center"/>
              <w:rPr>
                <w:rFonts w:ascii="Times New Roman" w:hAnsi="Times New Roman"/>
                <w:lang w:val="uk-UA"/>
              </w:rPr>
            </w:pPr>
          </w:p>
        </w:tc>
        <w:tc>
          <w:tcPr>
            <w:tcW w:w="1852" w:type="dxa"/>
          </w:tcPr>
          <w:p w:rsidR="00DA3080" w:rsidRPr="00310741" w:rsidRDefault="00DA3080" w:rsidP="006310D5">
            <w:pPr>
              <w:tabs>
                <w:tab w:val="left" w:pos="-1980"/>
                <w:tab w:val="left" w:pos="1085"/>
              </w:tabs>
              <w:spacing w:line="240" w:lineRule="auto"/>
              <w:jc w:val="center"/>
              <w:rPr>
                <w:rFonts w:ascii="Times New Roman" w:hAnsi="Times New Roman"/>
                <w:lang w:val="uk-UA"/>
              </w:rPr>
            </w:pPr>
          </w:p>
        </w:tc>
        <w:tc>
          <w:tcPr>
            <w:tcW w:w="2300" w:type="dxa"/>
          </w:tcPr>
          <w:p w:rsidR="00DA3080" w:rsidRPr="00310741" w:rsidRDefault="00DA3080" w:rsidP="006310D5">
            <w:pPr>
              <w:tabs>
                <w:tab w:val="left" w:pos="-1980"/>
                <w:tab w:val="left" w:pos="1085"/>
              </w:tabs>
              <w:spacing w:line="240" w:lineRule="auto"/>
              <w:rPr>
                <w:rFonts w:ascii="Times New Roman" w:hAnsi="Times New Roman"/>
                <w:lang w:val="uk-UA"/>
              </w:rPr>
            </w:pPr>
          </w:p>
        </w:tc>
      </w:tr>
      <w:tr w:rsidR="00DA3080" w:rsidRPr="00310741" w:rsidTr="006310D5">
        <w:trPr>
          <w:trHeight w:val="645"/>
        </w:trPr>
        <w:tc>
          <w:tcPr>
            <w:tcW w:w="565" w:type="dxa"/>
            <w:tcBorders>
              <w:top w:val="nil"/>
            </w:tcBorders>
          </w:tcPr>
          <w:p w:rsidR="00DA3080" w:rsidRPr="00310741" w:rsidRDefault="00DA3080" w:rsidP="006310D5">
            <w:pPr>
              <w:spacing w:line="240" w:lineRule="auto"/>
              <w:jc w:val="center"/>
              <w:rPr>
                <w:rFonts w:ascii="Times New Roman" w:hAnsi="Times New Roman"/>
                <w:lang w:val="uk-UA"/>
              </w:rPr>
            </w:pPr>
            <w:r w:rsidRPr="00310741">
              <w:rPr>
                <w:rFonts w:ascii="Times New Roman" w:hAnsi="Times New Roman"/>
                <w:lang w:val="uk-UA"/>
              </w:rPr>
              <w:t>2</w:t>
            </w:r>
          </w:p>
        </w:tc>
        <w:tc>
          <w:tcPr>
            <w:tcW w:w="3190" w:type="dxa"/>
            <w:gridSpan w:val="3"/>
            <w:tcBorders>
              <w:left w:val="nil"/>
              <w:right w:val="nil"/>
            </w:tcBorders>
          </w:tcPr>
          <w:p w:rsidR="00DA3080" w:rsidRPr="00310741" w:rsidRDefault="00DA3080" w:rsidP="006310D5">
            <w:pPr>
              <w:spacing w:line="240" w:lineRule="auto"/>
              <w:rPr>
                <w:rFonts w:ascii="Times New Roman" w:hAnsi="Times New Roman"/>
                <w:lang w:val="uk-UA"/>
              </w:rPr>
            </w:pPr>
          </w:p>
        </w:tc>
        <w:tc>
          <w:tcPr>
            <w:tcW w:w="1415" w:type="dxa"/>
            <w:gridSpan w:val="2"/>
            <w:tcBorders>
              <w:top w:val="nil"/>
            </w:tcBorders>
            <w:vAlign w:val="center"/>
          </w:tcPr>
          <w:p w:rsidR="00DA3080" w:rsidRPr="00310741" w:rsidRDefault="00DA3080" w:rsidP="006310D5">
            <w:pPr>
              <w:spacing w:line="240" w:lineRule="auto"/>
              <w:jc w:val="center"/>
              <w:rPr>
                <w:rFonts w:ascii="Times New Roman" w:hAnsi="Times New Roman"/>
                <w:lang w:val="uk-UA"/>
              </w:rPr>
            </w:pPr>
          </w:p>
        </w:tc>
        <w:tc>
          <w:tcPr>
            <w:tcW w:w="1276" w:type="dxa"/>
            <w:tcBorders>
              <w:top w:val="nil"/>
              <w:left w:val="nil"/>
            </w:tcBorders>
            <w:vAlign w:val="center"/>
          </w:tcPr>
          <w:p w:rsidR="00DA3080" w:rsidRPr="00310741" w:rsidRDefault="00DA3080" w:rsidP="006310D5">
            <w:pPr>
              <w:spacing w:line="240" w:lineRule="auto"/>
              <w:jc w:val="center"/>
              <w:rPr>
                <w:rFonts w:ascii="Times New Roman" w:hAnsi="Times New Roman"/>
                <w:lang w:val="uk-UA"/>
              </w:rPr>
            </w:pPr>
          </w:p>
        </w:tc>
        <w:tc>
          <w:tcPr>
            <w:tcW w:w="1852" w:type="dxa"/>
          </w:tcPr>
          <w:p w:rsidR="00DA3080" w:rsidRPr="00310741" w:rsidRDefault="00DA3080" w:rsidP="006310D5">
            <w:pPr>
              <w:tabs>
                <w:tab w:val="left" w:pos="-1980"/>
                <w:tab w:val="left" w:pos="1085"/>
              </w:tabs>
              <w:spacing w:line="240" w:lineRule="auto"/>
              <w:jc w:val="center"/>
              <w:rPr>
                <w:rFonts w:ascii="Times New Roman" w:hAnsi="Times New Roman"/>
                <w:lang w:val="uk-UA"/>
              </w:rPr>
            </w:pPr>
          </w:p>
        </w:tc>
        <w:tc>
          <w:tcPr>
            <w:tcW w:w="2300" w:type="dxa"/>
          </w:tcPr>
          <w:p w:rsidR="00DA3080" w:rsidRPr="00310741" w:rsidRDefault="00DA3080" w:rsidP="006310D5">
            <w:pPr>
              <w:tabs>
                <w:tab w:val="left" w:pos="-1980"/>
                <w:tab w:val="left" w:pos="1085"/>
              </w:tabs>
              <w:spacing w:line="240" w:lineRule="auto"/>
              <w:rPr>
                <w:rFonts w:ascii="Times New Roman" w:hAnsi="Times New Roman"/>
                <w:lang w:val="uk-UA"/>
              </w:rPr>
            </w:pPr>
          </w:p>
        </w:tc>
      </w:tr>
      <w:tr w:rsidR="00DA3080" w:rsidRPr="00310741" w:rsidTr="006310D5">
        <w:trPr>
          <w:trHeight w:val="645"/>
        </w:trPr>
        <w:tc>
          <w:tcPr>
            <w:tcW w:w="565" w:type="dxa"/>
            <w:tcBorders>
              <w:top w:val="nil"/>
            </w:tcBorders>
          </w:tcPr>
          <w:p w:rsidR="00DA3080" w:rsidRPr="00310741" w:rsidRDefault="00DA3080" w:rsidP="006310D5">
            <w:pPr>
              <w:spacing w:line="240" w:lineRule="auto"/>
              <w:jc w:val="center"/>
              <w:rPr>
                <w:rFonts w:ascii="Times New Roman" w:hAnsi="Times New Roman"/>
                <w:lang w:val="uk-UA"/>
              </w:rPr>
            </w:pPr>
            <w:r w:rsidRPr="00310741">
              <w:rPr>
                <w:rFonts w:ascii="Times New Roman" w:hAnsi="Times New Roman"/>
                <w:lang w:val="uk-UA"/>
              </w:rPr>
              <w:t>3</w:t>
            </w:r>
          </w:p>
        </w:tc>
        <w:tc>
          <w:tcPr>
            <w:tcW w:w="3190" w:type="dxa"/>
            <w:gridSpan w:val="3"/>
            <w:tcBorders>
              <w:left w:val="nil"/>
              <w:right w:val="nil"/>
            </w:tcBorders>
          </w:tcPr>
          <w:p w:rsidR="00DA3080" w:rsidRPr="00310741" w:rsidRDefault="00DA3080" w:rsidP="006310D5">
            <w:pPr>
              <w:spacing w:line="240" w:lineRule="auto"/>
              <w:rPr>
                <w:rFonts w:ascii="Times New Roman" w:hAnsi="Times New Roman"/>
                <w:lang w:val="uk-UA"/>
              </w:rPr>
            </w:pPr>
          </w:p>
        </w:tc>
        <w:tc>
          <w:tcPr>
            <w:tcW w:w="1415" w:type="dxa"/>
            <w:gridSpan w:val="2"/>
            <w:tcBorders>
              <w:top w:val="nil"/>
            </w:tcBorders>
            <w:vAlign w:val="center"/>
          </w:tcPr>
          <w:p w:rsidR="00DA3080" w:rsidRPr="00310741" w:rsidRDefault="00DA3080" w:rsidP="006310D5">
            <w:pPr>
              <w:spacing w:line="240" w:lineRule="auto"/>
              <w:jc w:val="center"/>
              <w:rPr>
                <w:rFonts w:ascii="Times New Roman" w:hAnsi="Times New Roman"/>
                <w:lang w:val="uk-UA"/>
              </w:rPr>
            </w:pPr>
          </w:p>
        </w:tc>
        <w:tc>
          <w:tcPr>
            <w:tcW w:w="1276" w:type="dxa"/>
            <w:tcBorders>
              <w:top w:val="nil"/>
              <w:left w:val="nil"/>
            </w:tcBorders>
            <w:vAlign w:val="center"/>
          </w:tcPr>
          <w:p w:rsidR="00DA3080" w:rsidRPr="00310741" w:rsidRDefault="00DA3080" w:rsidP="006310D5">
            <w:pPr>
              <w:spacing w:line="240" w:lineRule="auto"/>
              <w:jc w:val="center"/>
              <w:rPr>
                <w:rFonts w:ascii="Times New Roman" w:hAnsi="Times New Roman"/>
                <w:lang w:val="uk-UA"/>
              </w:rPr>
            </w:pPr>
          </w:p>
        </w:tc>
        <w:tc>
          <w:tcPr>
            <w:tcW w:w="1852" w:type="dxa"/>
          </w:tcPr>
          <w:p w:rsidR="00DA3080" w:rsidRPr="00310741" w:rsidRDefault="00DA3080" w:rsidP="006310D5">
            <w:pPr>
              <w:tabs>
                <w:tab w:val="left" w:pos="-1980"/>
                <w:tab w:val="left" w:pos="1085"/>
              </w:tabs>
              <w:spacing w:line="240" w:lineRule="auto"/>
              <w:jc w:val="center"/>
              <w:rPr>
                <w:rFonts w:ascii="Times New Roman" w:hAnsi="Times New Roman"/>
                <w:lang w:val="uk-UA"/>
              </w:rPr>
            </w:pPr>
          </w:p>
        </w:tc>
        <w:tc>
          <w:tcPr>
            <w:tcW w:w="2300" w:type="dxa"/>
          </w:tcPr>
          <w:p w:rsidR="00DA3080" w:rsidRPr="00310741" w:rsidRDefault="00DA3080" w:rsidP="006310D5">
            <w:pPr>
              <w:tabs>
                <w:tab w:val="left" w:pos="-1980"/>
                <w:tab w:val="left" w:pos="1085"/>
              </w:tabs>
              <w:spacing w:line="240" w:lineRule="auto"/>
              <w:rPr>
                <w:rFonts w:ascii="Times New Roman" w:hAnsi="Times New Roman"/>
                <w:lang w:val="uk-UA"/>
              </w:rPr>
            </w:pPr>
          </w:p>
        </w:tc>
      </w:tr>
      <w:tr w:rsidR="00DA3080" w:rsidRPr="00310741" w:rsidTr="006310D5">
        <w:trPr>
          <w:trHeight w:val="238"/>
        </w:trPr>
        <w:tc>
          <w:tcPr>
            <w:tcW w:w="2518" w:type="dxa"/>
            <w:gridSpan w:val="2"/>
            <w:tcBorders>
              <w:left w:val="single" w:sz="4" w:space="0" w:color="auto"/>
              <w:bottom w:val="single" w:sz="4" w:space="0" w:color="auto"/>
              <w:right w:val="nil"/>
            </w:tcBorders>
          </w:tcPr>
          <w:p w:rsidR="00DA3080" w:rsidRPr="00310741" w:rsidRDefault="00DA3080" w:rsidP="006310D5">
            <w:pPr>
              <w:tabs>
                <w:tab w:val="left" w:pos="-1980"/>
                <w:tab w:val="left" w:pos="1085"/>
              </w:tabs>
              <w:spacing w:line="240" w:lineRule="auto"/>
              <w:rPr>
                <w:rFonts w:ascii="Times New Roman" w:hAnsi="Times New Roman"/>
                <w:lang w:val="uk-UA"/>
              </w:rPr>
            </w:pPr>
            <w:r w:rsidRPr="00310741">
              <w:rPr>
                <w:rFonts w:ascii="Times New Roman" w:hAnsi="Times New Roman"/>
                <w:b/>
                <w:lang w:val="uk-UA"/>
              </w:rPr>
              <w:t>Всього (без ПДВ):</w:t>
            </w:r>
          </w:p>
        </w:tc>
        <w:tc>
          <w:tcPr>
            <w:tcW w:w="709" w:type="dxa"/>
            <w:tcBorders>
              <w:left w:val="nil"/>
              <w:bottom w:val="single" w:sz="4" w:space="0" w:color="auto"/>
              <w:right w:val="nil"/>
            </w:tcBorders>
          </w:tcPr>
          <w:p w:rsidR="00DA3080" w:rsidRPr="00310741" w:rsidRDefault="00DA3080" w:rsidP="006310D5">
            <w:pPr>
              <w:tabs>
                <w:tab w:val="left" w:pos="-1980"/>
                <w:tab w:val="left" w:pos="1085"/>
              </w:tabs>
              <w:spacing w:line="240" w:lineRule="auto"/>
              <w:rPr>
                <w:rFonts w:ascii="Times New Roman" w:hAnsi="Times New Roman"/>
                <w:lang w:val="uk-UA"/>
              </w:rPr>
            </w:pPr>
          </w:p>
        </w:tc>
        <w:tc>
          <w:tcPr>
            <w:tcW w:w="1701" w:type="dxa"/>
            <w:gridSpan w:val="2"/>
            <w:tcBorders>
              <w:left w:val="nil"/>
              <w:bottom w:val="single" w:sz="4" w:space="0" w:color="auto"/>
              <w:right w:val="nil"/>
            </w:tcBorders>
          </w:tcPr>
          <w:p w:rsidR="00DA3080" w:rsidRPr="00310741" w:rsidRDefault="00DA3080" w:rsidP="006310D5">
            <w:pPr>
              <w:tabs>
                <w:tab w:val="left" w:pos="-1980"/>
                <w:tab w:val="left" w:pos="1085"/>
              </w:tabs>
              <w:spacing w:line="240" w:lineRule="auto"/>
              <w:rPr>
                <w:rFonts w:ascii="Times New Roman" w:hAnsi="Times New Roman"/>
                <w:lang w:val="uk-UA"/>
              </w:rPr>
            </w:pPr>
          </w:p>
        </w:tc>
        <w:tc>
          <w:tcPr>
            <w:tcW w:w="5670" w:type="dxa"/>
            <w:gridSpan w:val="4"/>
            <w:tcBorders>
              <w:left w:val="nil"/>
              <w:bottom w:val="single" w:sz="4" w:space="0" w:color="auto"/>
              <w:right w:val="single" w:sz="4" w:space="0" w:color="auto"/>
            </w:tcBorders>
          </w:tcPr>
          <w:p w:rsidR="00DA3080" w:rsidRPr="00310741" w:rsidRDefault="00DA3080" w:rsidP="006310D5">
            <w:pPr>
              <w:tabs>
                <w:tab w:val="left" w:pos="-1980"/>
                <w:tab w:val="left" w:pos="1085"/>
              </w:tabs>
              <w:spacing w:line="240" w:lineRule="auto"/>
              <w:jc w:val="center"/>
              <w:rPr>
                <w:rFonts w:ascii="Times New Roman" w:hAnsi="Times New Roman"/>
                <w:b/>
                <w:lang w:val="uk-UA"/>
              </w:rPr>
            </w:pPr>
          </w:p>
        </w:tc>
      </w:tr>
    </w:tbl>
    <w:p w:rsidR="00DA3080" w:rsidRPr="00310741" w:rsidRDefault="00DA3080" w:rsidP="00DA3080">
      <w:pPr>
        <w:tabs>
          <w:tab w:val="left" w:pos="-1980"/>
          <w:tab w:val="left" w:pos="1085"/>
        </w:tabs>
        <w:spacing w:line="240" w:lineRule="auto"/>
        <w:rPr>
          <w:rFonts w:ascii="Times New Roman" w:hAnsi="Times New Roman"/>
          <w:lang w:val="uk-UA"/>
        </w:rPr>
      </w:pPr>
    </w:p>
    <w:tbl>
      <w:tblPr>
        <w:tblpPr w:leftFromText="180" w:rightFromText="180" w:vertAnchor="text" w:horzAnchor="margin" w:tblpXSpec="center" w:tblpY="382"/>
        <w:tblOverlap w:val="never"/>
        <w:tblW w:w="10563" w:type="dxa"/>
        <w:tblLook w:val="04A0" w:firstRow="1" w:lastRow="0" w:firstColumn="1" w:lastColumn="0" w:noHBand="0" w:noVBand="1"/>
      </w:tblPr>
      <w:tblGrid>
        <w:gridCol w:w="5265"/>
        <w:gridCol w:w="5298"/>
      </w:tblGrid>
      <w:tr w:rsidR="00DA3080" w:rsidRPr="00310741" w:rsidTr="006310D5">
        <w:trPr>
          <w:trHeight w:val="51"/>
        </w:trPr>
        <w:tc>
          <w:tcPr>
            <w:tcW w:w="5265" w:type="dxa"/>
          </w:tcPr>
          <w:p w:rsidR="00DA3080" w:rsidRPr="00310741" w:rsidRDefault="00DA3080" w:rsidP="006310D5">
            <w:pPr>
              <w:tabs>
                <w:tab w:val="left" w:pos="1528"/>
                <w:tab w:val="center" w:pos="2515"/>
              </w:tabs>
              <w:spacing w:after="0" w:line="240" w:lineRule="auto"/>
              <w:rPr>
                <w:rFonts w:ascii="Times New Roman" w:hAnsi="Times New Roman"/>
                <w:lang w:val="uk-UA"/>
              </w:rPr>
            </w:pPr>
            <w:r w:rsidRPr="00310741">
              <w:rPr>
                <w:rFonts w:ascii="Times New Roman" w:hAnsi="Times New Roman"/>
                <w:b/>
                <w:caps/>
                <w:lang w:val="uk-UA"/>
              </w:rPr>
              <w:tab/>
              <w:t>ПРОДАВЕЦЬ</w:t>
            </w:r>
          </w:p>
        </w:tc>
        <w:tc>
          <w:tcPr>
            <w:tcW w:w="5298" w:type="dxa"/>
          </w:tcPr>
          <w:p w:rsidR="00DA3080" w:rsidRPr="00310741" w:rsidRDefault="00DA3080" w:rsidP="006310D5">
            <w:pPr>
              <w:spacing w:after="0" w:line="240" w:lineRule="auto"/>
              <w:jc w:val="center"/>
              <w:rPr>
                <w:rFonts w:ascii="Times New Roman" w:hAnsi="Times New Roman"/>
                <w:b/>
                <w:lang w:val="uk-UA"/>
              </w:rPr>
            </w:pPr>
            <w:r w:rsidRPr="00310741">
              <w:rPr>
                <w:rFonts w:ascii="Times New Roman" w:hAnsi="Times New Roman"/>
                <w:b/>
                <w:caps/>
                <w:lang w:val="uk-UA"/>
              </w:rPr>
              <w:t>Покупець</w:t>
            </w:r>
          </w:p>
        </w:tc>
      </w:tr>
      <w:tr w:rsidR="00DA3080" w:rsidRPr="00310741" w:rsidTr="006310D5">
        <w:trPr>
          <w:trHeight w:val="2361"/>
        </w:trPr>
        <w:tc>
          <w:tcPr>
            <w:tcW w:w="5265" w:type="dxa"/>
          </w:tcPr>
          <w:p w:rsidR="00DA3080" w:rsidRPr="00310741" w:rsidRDefault="00DA3080" w:rsidP="006310D5">
            <w:pPr>
              <w:spacing w:after="0" w:line="240" w:lineRule="auto"/>
              <w:rPr>
                <w:rFonts w:ascii="Times New Roman" w:hAnsi="Times New Roman"/>
                <w:b/>
                <w:lang w:val="uk-UA"/>
              </w:rPr>
            </w:pPr>
          </w:p>
        </w:tc>
        <w:tc>
          <w:tcPr>
            <w:tcW w:w="5298" w:type="dxa"/>
          </w:tcPr>
          <w:p w:rsidR="00DA3080" w:rsidRPr="00310741" w:rsidRDefault="00DA3080" w:rsidP="006310D5">
            <w:pPr>
              <w:snapToGrid w:val="0"/>
              <w:spacing w:after="0" w:line="240" w:lineRule="auto"/>
              <w:rPr>
                <w:rFonts w:ascii="Times New Roman" w:hAnsi="Times New Roman"/>
                <w:i/>
                <w:lang w:val="uk-UA"/>
              </w:rPr>
            </w:pPr>
          </w:p>
        </w:tc>
      </w:tr>
    </w:tbl>
    <w:p w:rsidR="00DA3080" w:rsidRPr="00310741" w:rsidRDefault="00DA3080" w:rsidP="00DA3080">
      <w:pPr>
        <w:spacing w:line="240" w:lineRule="auto"/>
        <w:rPr>
          <w:rFonts w:ascii="Times New Roman" w:eastAsia="Times New Roman" w:hAnsi="Times New Roman" w:cs="Times New Roman"/>
          <w:b/>
          <w:bCs/>
          <w:i/>
          <w:sz w:val="24"/>
          <w:szCs w:val="24"/>
          <w:lang w:val="uk-UA" w:eastAsia="ru-RU"/>
        </w:rPr>
      </w:pPr>
    </w:p>
    <w:p w:rsidR="00DA3080" w:rsidRPr="00310741" w:rsidRDefault="00DA3080" w:rsidP="00DA3080">
      <w:pPr>
        <w:spacing w:line="240" w:lineRule="auto"/>
        <w:rPr>
          <w:rFonts w:ascii="Times New Roman" w:eastAsia="Times New Roman" w:hAnsi="Times New Roman" w:cs="Times New Roman"/>
          <w:b/>
          <w:bCs/>
          <w:i/>
          <w:sz w:val="24"/>
          <w:szCs w:val="24"/>
          <w:lang w:val="uk-UA" w:eastAsia="ru-RU"/>
        </w:rPr>
      </w:pPr>
    </w:p>
    <w:p w:rsidR="00DA3080" w:rsidRPr="00310741" w:rsidRDefault="00DA3080" w:rsidP="00DA3080">
      <w:pPr>
        <w:spacing w:line="240" w:lineRule="auto"/>
        <w:rPr>
          <w:rFonts w:ascii="Times New Roman" w:eastAsia="Times New Roman" w:hAnsi="Times New Roman" w:cs="Times New Roman"/>
          <w:b/>
          <w:bCs/>
          <w:i/>
          <w:sz w:val="24"/>
          <w:szCs w:val="24"/>
          <w:lang w:val="uk-UA" w:eastAsia="ru-RU"/>
        </w:rPr>
      </w:pPr>
    </w:p>
    <w:p w:rsidR="00DA3080" w:rsidRPr="00310741" w:rsidRDefault="00DA3080" w:rsidP="00DA3080">
      <w:pPr>
        <w:spacing w:line="240" w:lineRule="auto"/>
        <w:rPr>
          <w:rFonts w:ascii="Times New Roman" w:eastAsia="Times New Roman" w:hAnsi="Times New Roman" w:cs="Times New Roman"/>
          <w:b/>
          <w:bCs/>
          <w:i/>
          <w:sz w:val="24"/>
          <w:szCs w:val="24"/>
          <w:lang w:val="uk-UA" w:eastAsia="ru-RU"/>
        </w:rPr>
      </w:pPr>
    </w:p>
    <w:p w:rsidR="00DA3080" w:rsidRPr="00310741" w:rsidRDefault="00DA3080" w:rsidP="00DA3080">
      <w:pPr>
        <w:spacing w:line="240" w:lineRule="auto"/>
        <w:rPr>
          <w:rFonts w:ascii="Times New Roman" w:eastAsia="Times New Roman" w:hAnsi="Times New Roman" w:cs="Times New Roman"/>
          <w:b/>
          <w:bCs/>
          <w:i/>
          <w:sz w:val="24"/>
          <w:szCs w:val="24"/>
          <w:lang w:val="uk-UA" w:eastAsia="ru-RU"/>
        </w:rPr>
      </w:pPr>
    </w:p>
    <w:p w:rsidR="00DA3080" w:rsidRPr="00310741" w:rsidRDefault="00DA3080" w:rsidP="00DA3080">
      <w:pPr>
        <w:spacing w:line="240" w:lineRule="auto"/>
        <w:rPr>
          <w:rFonts w:ascii="Times New Roman" w:eastAsia="Times New Roman" w:hAnsi="Times New Roman" w:cs="Times New Roman"/>
          <w:b/>
          <w:bCs/>
          <w:i/>
          <w:sz w:val="24"/>
          <w:szCs w:val="24"/>
          <w:lang w:val="uk-UA" w:eastAsia="ru-RU"/>
        </w:rPr>
      </w:pPr>
    </w:p>
    <w:p w:rsidR="00DA3080" w:rsidRPr="00310741" w:rsidRDefault="00DA3080" w:rsidP="00DA3080">
      <w:pPr>
        <w:spacing w:line="240" w:lineRule="auto"/>
        <w:rPr>
          <w:rFonts w:ascii="Times New Roman" w:eastAsia="Times New Roman" w:hAnsi="Times New Roman" w:cs="Times New Roman"/>
          <w:b/>
          <w:bCs/>
          <w:i/>
          <w:sz w:val="24"/>
          <w:szCs w:val="24"/>
          <w:lang w:val="uk-UA" w:eastAsia="ru-RU"/>
        </w:rPr>
      </w:pPr>
    </w:p>
    <w:p w:rsidR="00DA3080" w:rsidRPr="00310741" w:rsidRDefault="00DA3080" w:rsidP="00DA3080">
      <w:pPr>
        <w:spacing w:line="240" w:lineRule="auto"/>
        <w:rPr>
          <w:rFonts w:ascii="Times New Roman" w:eastAsia="Times New Roman" w:hAnsi="Times New Roman" w:cs="Times New Roman"/>
          <w:b/>
          <w:bCs/>
          <w:i/>
          <w:sz w:val="24"/>
          <w:szCs w:val="24"/>
          <w:lang w:val="uk-UA" w:eastAsia="ru-RU"/>
        </w:rPr>
      </w:pPr>
    </w:p>
    <w:p w:rsidR="00DA3080" w:rsidRPr="00310741" w:rsidRDefault="00DA3080" w:rsidP="00DA3080">
      <w:pPr>
        <w:spacing w:line="240" w:lineRule="auto"/>
        <w:rPr>
          <w:rFonts w:ascii="Times New Roman" w:eastAsia="Times New Roman" w:hAnsi="Times New Roman" w:cs="Times New Roman"/>
          <w:b/>
          <w:bCs/>
          <w:i/>
          <w:sz w:val="24"/>
          <w:szCs w:val="24"/>
          <w:lang w:val="uk-UA" w:eastAsia="ru-RU"/>
        </w:rPr>
      </w:pPr>
    </w:p>
    <w:p w:rsidR="00DA3080" w:rsidRPr="00310741" w:rsidRDefault="00DA3080" w:rsidP="00DA3080">
      <w:pPr>
        <w:spacing w:line="240" w:lineRule="auto"/>
        <w:rPr>
          <w:rFonts w:ascii="Times New Roman" w:eastAsia="Times New Roman" w:hAnsi="Times New Roman" w:cs="Times New Roman"/>
          <w:b/>
          <w:bCs/>
          <w:i/>
          <w:sz w:val="24"/>
          <w:szCs w:val="24"/>
          <w:lang w:val="uk-UA" w:eastAsia="ru-RU"/>
        </w:rPr>
      </w:pPr>
    </w:p>
    <w:p w:rsidR="00DA3080" w:rsidRPr="00310741" w:rsidRDefault="00DA3080" w:rsidP="00DA3080">
      <w:pPr>
        <w:spacing w:line="240" w:lineRule="auto"/>
        <w:rPr>
          <w:rFonts w:ascii="Times New Roman" w:eastAsia="Times New Roman" w:hAnsi="Times New Roman" w:cs="Times New Roman"/>
          <w:b/>
          <w:bCs/>
          <w:i/>
          <w:sz w:val="24"/>
          <w:szCs w:val="24"/>
          <w:lang w:val="uk-UA" w:eastAsia="ru-RU"/>
        </w:rPr>
      </w:pPr>
    </w:p>
    <w:p w:rsidR="00DA3080" w:rsidRPr="00310741" w:rsidRDefault="00DA3080" w:rsidP="00DA3080">
      <w:pPr>
        <w:spacing w:line="240" w:lineRule="auto"/>
        <w:rPr>
          <w:rFonts w:ascii="Times New Roman" w:eastAsia="Times New Roman" w:hAnsi="Times New Roman" w:cs="Times New Roman"/>
          <w:b/>
          <w:bCs/>
          <w:i/>
          <w:sz w:val="24"/>
          <w:szCs w:val="24"/>
          <w:lang w:val="uk-UA" w:eastAsia="ru-RU"/>
        </w:rPr>
      </w:pPr>
    </w:p>
    <w:p w:rsidR="00DA3080" w:rsidRPr="00310741" w:rsidRDefault="00DA3080" w:rsidP="00DA3080">
      <w:pPr>
        <w:spacing w:line="240" w:lineRule="auto"/>
        <w:rPr>
          <w:rFonts w:ascii="Times New Roman" w:eastAsia="Times New Roman" w:hAnsi="Times New Roman" w:cs="Times New Roman"/>
          <w:b/>
          <w:bCs/>
          <w:i/>
          <w:sz w:val="24"/>
          <w:szCs w:val="24"/>
          <w:lang w:val="uk-UA" w:eastAsia="ru-RU"/>
        </w:rPr>
      </w:pPr>
    </w:p>
    <w:p w:rsidR="00DA3080" w:rsidRPr="00310741" w:rsidRDefault="00DA3080" w:rsidP="00DA3080">
      <w:pPr>
        <w:spacing w:line="240" w:lineRule="auto"/>
        <w:rPr>
          <w:rFonts w:ascii="Times New Roman" w:eastAsia="Times New Roman" w:hAnsi="Times New Roman" w:cs="Times New Roman"/>
          <w:b/>
          <w:bCs/>
          <w:i/>
          <w:sz w:val="24"/>
          <w:szCs w:val="24"/>
          <w:lang w:val="uk-UA" w:eastAsia="ru-RU"/>
        </w:rPr>
      </w:pPr>
    </w:p>
    <w:p w:rsidR="00DA3080" w:rsidRPr="00310741" w:rsidRDefault="00DA3080" w:rsidP="00DA3080">
      <w:pPr>
        <w:spacing w:line="240" w:lineRule="auto"/>
        <w:rPr>
          <w:rFonts w:ascii="Times New Roman" w:eastAsia="Times New Roman" w:hAnsi="Times New Roman" w:cs="Times New Roman"/>
          <w:b/>
          <w:bCs/>
          <w:i/>
          <w:sz w:val="24"/>
          <w:szCs w:val="24"/>
          <w:lang w:val="uk-UA" w:eastAsia="ru-RU"/>
        </w:rPr>
      </w:pPr>
    </w:p>
    <w:p w:rsidR="00DA3080" w:rsidRPr="00310741" w:rsidRDefault="00DA3080" w:rsidP="00DA3080">
      <w:pPr>
        <w:spacing w:line="240" w:lineRule="auto"/>
        <w:rPr>
          <w:rFonts w:ascii="Times New Roman" w:eastAsia="Times New Roman" w:hAnsi="Times New Roman" w:cs="Times New Roman"/>
          <w:b/>
          <w:bCs/>
          <w:i/>
          <w:sz w:val="24"/>
          <w:szCs w:val="24"/>
          <w:lang w:val="uk-UA" w:eastAsia="ru-RU"/>
        </w:rPr>
      </w:pPr>
    </w:p>
    <w:p w:rsidR="008C08B9" w:rsidRDefault="008C08B9"/>
    <w:sectPr w:rsidR="008C08B9" w:rsidSect="00DA30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06DD"/>
    <w:multiLevelType w:val="multilevel"/>
    <w:tmpl w:val="51FEE07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C693AEA"/>
    <w:multiLevelType w:val="multilevel"/>
    <w:tmpl w:val="0BC26522"/>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33CA7C7B"/>
    <w:multiLevelType w:val="multilevel"/>
    <w:tmpl w:val="1FB262C4"/>
    <w:lvl w:ilvl="0">
      <w:start w:val="4"/>
      <w:numFmt w:val="decimal"/>
      <w:lvlText w:val="%1."/>
      <w:lvlJc w:val="left"/>
      <w:pPr>
        <w:ind w:left="390" w:hanging="39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5C62B69"/>
    <w:multiLevelType w:val="hybridMultilevel"/>
    <w:tmpl w:val="07DA777C"/>
    <w:lvl w:ilvl="0" w:tplc="0422000F">
      <w:start w:val="6"/>
      <w:numFmt w:val="decimal"/>
      <w:lvlText w:val="%1."/>
      <w:lvlJc w:val="left"/>
      <w:pPr>
        <w:ind w:left="720" w:hanging="360"/>
      </w:pPr>
      <w:rPr>
        <w:rFonts w:hint="default"/>
      </w:r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080"/>
    <w:rsid w:val="003A071A"/>
    <w:rsid w:val="003A6AC6"/>
    <w:rsid w:val="008C08B9"/>
    <w:rsid w:val="00DA30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080"/>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3080"/>
    <w:pPr>
      <w:spacing w:after="200" w:line="276" w:lineRule="auto"/>
      <w:ind w:left="720"/>
      <w:contextualSpacing/>
    </w:pPr>
    <w:rPr>
      <w:rFonts w:eastAsiaTheme="minorEastAsia"/>
      <w:lang w:val="uk-UA" w:eastAsia="uk-UA"/>
    </w:rPr>
  </w:style>
  <w:style w:type="paragraph" w:styleId="a4">
    <w:name w:val="No Spacing"/>
    <w:link w:val="a5"/>
    <w:qFormat/>
    <w:rsid w:val="00DA3080"/>
    <w:pPr>
      <w:suppressAutoHyphens/>
      <w:spacing w:after="0" w:line="240" w:lineRule="auto"/>
    </w:pPr>
    <w:rPr>
      <w:rFonts w:ascii="Calibri" w:eastAsia="Arial" w:hAnsi="Calibri" w:cs="Times New Roman"/>
      <w:lang w:val="ru-RU" w:eastAsia="ar-SA"/>
    </w:rPr>
  </w:style>
  <w:style w:type="character" w:customStyle="1" w:styleId="a5">
    <w:name w:val="Без інтервалів Знак"/>
    <w:link w:val="a4"/>
    <w:locked/>
    <w:rsid w:val="00DA3080"/>
    <w:rPr>
      <w:rFonts w:ascii="Calibri" w:eastAsia="Arial" w:hAnsi="Calibri" w:cs="Times New Roman"/>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080"/>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3080"/>
    <w:pPr>
      <w:spacing w:after="200" w:line="276" w:lineRule="auto"/>
      <w:ind w:left="720"/>
      <w:contextualSpacing/>
    </w:pPr>
    <w:rPr>
      <w:rFonts w:eastAsiaTheme="minorEastAsia"/>
      <w:lang w:val="uk-UA" w:eastAsia="uk-UA"/>
    </w:rPr>
  </w:style>
  <w:style w:type="paragraph" w:styleId="a4">
    <w:name w:val="No Spacing"/>
    <w:link w:val="a5"/>
    <w:qFormat/>
    <w:rsid w:val="00DA3080"/>
    <w:pPr>
      <w:suppressAutoHyphens/>
      <w:spacing w:after="0" w:line="240" w:lineRule="auto"/>
    </w:pPr>
    <w:rPr>
      <w:rFonts w:ascii="Calibri" w:eastAsia="Arial" w:hAnsi="Calibri" w:cs="Times New Roman"/>
      <w:lang w:val="ru-RU" w:eastAsia="ar-SA"/>
    </w:rPr>
  </w:style>
  <w:style w:type="character" w:customStyle="1" w:styleId="a5">
    <w:name w:val="Без інтервалів Знак"/>
    <w:link w:val="a4"/>
    <w:locked/>
    <w:rsid w:val="00DA3080"/>
    <w:rPr>
      <w:rFonts w:ascii="Calibri" w:eastAsia="Arial" w:hAnsi="Calibri" w:cs="Times New Roman"/>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6024</Words>
  <Characters>3435</Characters>
  <Application>Microsoft Office Word</Application>
  <DocSecurity>0</DocSecurity>
  <Lines>28</Lines>
  <Paragraphs>18</Paragraphs>
  <ScaleCrop>false</ScaleCrop>
  <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UserAtp</dc:creator>
  <cp:lastModifiedBy>UserAtp</cp:lastModifiedBy>
  <cp:revision>4</cp:revision>
  <dcterms:created xsi:type="dcterms:W3CDTF">2021-10-26T08:52:00Z</dcterms:created>
  <dcterms:modified xsi:type="dcterms:W3CDTF">2021-10-26T08:58:00Z</dcterms:modified>
</cp:coreProperties>
</file>