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46" w:rsidRPr="0074563B" w:rsidRDefault="00660546" w:rsidP="00326807">
      <w:pPr>
        <w:spacing w:after="0" w:line="240" w:lineRule="auto"/>
        <w:ind w:left="6840"/>
        <w:jc w:val="both"/>
        <w:rPr>
          <w:rFonts w:ascii="Times New Roman" w:hAnsi="Times New Roman"/>
          <w:sz w:val="24"/>
          <w:szCs w:val="24"/>
        </w:rPr>
      </w:pPr>
      <w:r w:rsidRPr="0074563B">
        <w:rPr>
          <w:rFonts w:ascii="Times New Roman" w:hAnsi="Times New Roman"/>
          <w:caps/>
          <w:sz w:val="24"/>
          <w:szCs w:val="24"/>
        </w:rPr>
        <w:t xml:space="preserve">Додаток </w:t>
      </w:r>
      <w:r>
        <w:rPr>
          <w:rFonts w:ascii="Times New Roman" w:hAnsi="Times New Roman"/>
          <w:caps/>
          <w:sz w:val="24"/>
          <w:szCs w:val="24"/>
        </w:rPr>
        <w:t>9</w:t>
      </w:r>
    </w:p>
    <w:p w:rsidR="00660546" w:rsidRPr="0074563B" w:rsidRDefault="00660546" w:rsidP="00326807">
      <w:pPr>
        <w:spacing w:after="0" w:line="240" w:lineRule="auto"/>
        <w:ind w:left="6840"/>
        <w:rPr>
          <w:rFonts w:ascii="Times New Roman" w:hAnsi="Times New Roman"/>
          <w:sz w:val="24"/>
          <w:szCs w:val="24"/>
        </w:rPr>
      </w:pPr>
      <w:r w:rsidRPr="0074563B">
        <w:rPr>
          <w:rFonts w:ascii="Times New Roman" w:hAnsi="Times New Roman"/>
          <w:sz w:val="24"/>
          <w:szCs w:val="24"/>
        </w:rPr>
        <w:t>до протоколу засідання</w:t>
      </w:r>
    </w:p>
    <w:p w:rsidR="00660546" w:rsidRPr="0074563B" w:rsidRDefault="00660546" w:rsidP="00326807">
      <w:pPr>
        <w:spacing w:after="0" w:line="240" w:lineRule="auto"/>
        <w:ind w:left="6840"/>
        <w:rPr>
          <w:rFonts w:ascii="Times New Roman" w:hAnsi="Times New Roman"/>
          <w:sz w:val="24"/>
          <w:szCs w:val="24"/>
        </w:rPr>
      </w:pPr>
      <w:r w:rsidRPr="0074563B">
        <w:rPr>
          <w:rFonts w:ascii="Times New Roman" w:hAnsi="Times New Roman"/>
          <w:sz w:val="24"/>
          <w:szCs w:val="24"/>
        </w:rPr>
        <w:t>двадцять другої позачергової сесії се</w:t>
      </w:r>
      <w:r>
        <w:rPr>
          <w:rFonts w:ascii="Times New Roman" w:hAnsi="Times New Roman"/>
          <w:sz w:val="24"/>
          <w:szCs w:val="24"/>
        </w:rPr>
        <w:t>лищної ради VІІ скликання від 09</w:t>
      </w:r>
      <w:r w:rsidRPr="0074563B">
        <w:rPr>
          <w:rFonts w:ascii="Times New Roman" w:hAnsi="Times New Roman"/>
          <w:sz w:val="24"/>
          <w:szCs w:val="24"/>
        </w:rPr>
        <w:t>.12.2019р</w:t>
      </w:r>
    </w:p>
    <w:p w:rsidR="00660546" w:rsidRPr="0074563B" w:rsidRDefault="006316D3" w:rsidP="00970850">
      <w:pPr>
        <w:spacing w:after="0" w:line="240" w:lineRule="auto"/>
        <w:ind w:left="630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pt;margin-top:7.2pt;width:30pt;height:45pt;z-index:-1;visibility:visible;mso-wrap-distance-left:9.05pt;mso-wrap-distance-right:9.05pt" wrapcoords="-540 0 -540 18000 6480 21240 8100 21240 12960 21240 15120 21240 21600 18360 21600 0 -540 0" filled="t">
            <v:imagedata r:id="rId5" o:title=""/>
            <w10:wrap type="tight" side="right"/>
          </v:shape>
        </w:pict>
      </w:r>
    </w:p>
    <w:p w:rsidR="00660546" w:rsidRPr="0074563B" w:rsidRDefault="00660546" w:rsidP="009708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546" w:rsidRPr="0074563B" w:rsidRDefault="00660546" w:rsidP="009708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546" w:rsidRPr="0074563B" w:rsidRDefault="00660546" w:rsidP="009708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546" w:rsidRPr="0074563B" w:rsidRDefault="00660546" w:rsidP="009708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63B">
        <w:rPr>
          <w:rFonts w:ascii="Times New Roman" w:hAnsi="Times New Roman" w:cs="Times New Roman"/>
          <w:b/>
          <w:sz w:val="24"/>
          <w:szCs w:val="24"/>
          <w:lang w:val="uk-UA"/>
        </w:rPr>
        <w:t>ГРИЦІВСЬКА СЕЛИЩНА РАДА</w:t>
      </w:r>
    </w:p>
    <w:p w:rsidR="00660546" w:rsidRPr="0074563B" w:rsidRDefault="00660546" w:rsidP="00970850">
      <w:pPr>
        <w:pStyle w:val="a5"/>
        <w:ind w:left="0"/>
        <w:rPr>
          <w:rFonts w:ascii="Times New Roman" w:hAnsi="Times New Roman" w:cs="Times New Roman"/>
          <w:b/>
        </w:rPr>
      </w:pPr>
      <w:r w:rsidRPr="0074563B">
        <w:rPr>
          <w:rFonts w:ascii="Times New Roman" w:hAnsi="Times New Roman" w:cs="Times New Roman"/>
          <w:b/>
        </w:rPr>
        <w:t>ШЕПЕТІВСЬКОГО РАЙОНУ ХМЕЛЬНИЦЬКОЇ ОБЛАСТІ</w:t>
      </w:r>
    </w:p>
    <w:p w:rsidR="00660546" w:rsidRPr="0074563B" w:rsidRDefault="00660546" w:rsidP="00970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63B">
        <w:rPr>
          <w:rFonts w:ascii="Times New Roman" w:hAnsi="Times New Roman"/>
          <w:sz w:val="24"/>
          <w:szCs w:val="24"/>
        </w:rPr>
        <w:t xml:space="preserve">вул. Шевченка, 2, </w:t>
      </w:r>
      <w:proofErr w:type="spellStart"/>
      <w:r w:rsidRPr="0074563B">
        <w:rPr>
          <w:rFonts w:ascii="Times New Roman" w:hAnsi="Times New Roman"/>
          <w:sz w:val="24"/>
          <w:szCs w:val="24"/>
        </w:rPr>
        <w:t>смт</w:t>
      </w:r>
      <w:proofErr w:type="spellEnd"/>
      <w:r w:rsidRPr="0074563B">
        <w:rPr>
          <w:rFonts w:ascii="Times New Roman" w:hAnsi="Times New Roman"/>
          <w:sz w:val="24"/>
          <w:szCs w:val="24"/>
        </w:rPr>
        <w:t xml:space="preserve"> Гриців, 30455 тел.: 34369, 34144, 34341, </w:t>
      </w:r>
      <w:proofErr w:type="spellStart"/>
      <w:r w:rsidRPr="0074563B">
        <w:rPr>
          <w:rFonts w:ascii="Times New Roman" w:hAnsi="Times New Roman"/>
          <w:sz w:val="24"/>
          <w:szCs w:val="24"/>
        </w:rPr>
        <w:t>email</w:t>
      </w:r>
      <w:proofErr w:type="spellEnd"/>
      <w:r w:rsidRPr="0074563B">
        <w:rPr>
          <w:rFonts w:ascii="Times New Roman" w:hAnsi="Times New Roman"/>
          <w:sz w:val="24"/>
          <w:szCs w:val="24"/>
        </w:rPr>
        <w:t>:info@hrytsivrada.gov.ua</w:t>
      </w:r>
    </w:p>
    <w:p w:rsidR="00660546" w:rsidRPr="0074563B" w:rsidRDefault="00660546" w:rsidP="00970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546" w:rsidRPr="0074563B" w:rsidRDefault="00660546" w:rsidP="00970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63B">
        <w:rPr>
          <w:rFonts w:ascii="Times New Roman" w:hAnsi="Times New Roman"/>
          <w:b/>
          <w:sz w:val="24"/>
          <w:szCs w:val="24"/>
        </w:rPr>
        <w:t xml:space="preserve">Двадцять друга позачергова сесія </w:t>
      </w:r>
      <w:proofErr w:type="spellStart"/>
      <w:r w:rsidRPr="0074563B">
        <w:rPr>
          <w:rFonts w:ascii="Times New Roman" w:hAnsi="Times New Roman"/>
          <w:b/>
          <w:sz w:val="24"/>
          <w:szCs w:val="24"/>
        </w:rPr>
        <w:t>Грицівської</w:t>
      </w:r>
      <w:proofErr w:type="spellEnd"/>
      <w:r w:rsidRPr="0074563B">
        <w:rPr>
          <w:rFonts w:ascii="Times New Roman" w:hAnsi="Times New Roman"/>
          <w:b/>
          <w:sz w:val="24"/>
          <w:szCs w:val="24"/>
        </w:rPr>
        <w:t xml:space="preserve"> селищної ради VІI скликання</w:t>
      </w:r>
    </w:p>
    <w:p w:rsidR="00660546" w:rsidRPr="0074563B" w:rsidRDefault="00660546" w:rsidP="00970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546" w:rsidRPr="0074563B" w:rsidRDefault="00660546" w:rsidP="00970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63B">
        <w:rPr>
          <w:rFonts w:ascii="Times New Roman" w:hAnsi="Times New Roman"/>
          <w:b/>
          <w:sz w:val="24"/>
          <w:szCs w:val="24"/>
        </w:rPr>
        <w:t>РІШЕННЯ</w:t>
      </w:r>
    </w:p>
    <w:p w:rsidR="00660546" w:rsidRPr="00326807" w:rsidRDefault="00660546" w:rsidP="0097085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09 </w:t>
      </w:r>
      <w:r w:rsidRPr="0074563B">
        <w:rPr>
          <w:rFonts w:ascii="Times New Roman" w:hAnsi="Times New Roman"/>
          <w:b/>
          <w:sz w:val="24"/>
          <w:szCs w:val="24"/>
        </w:rPr>
        <w:t xml:space="preserve">грудня 2019 року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456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563B">
        <w:rPr>
          <w:rFonts w:ascii="Times New Roman" w:hAnsi="Times New Roman"/>
          <w:b/>
          <w:sz w:val="24"/>
          <w:szCs w:val="24"/>
        </w:rPr>
        <w:t>смт</w:t>
      </w:r>
      <w:proofErr w:type="spellEnd"/>
      <w:r w:rsidRPr="0074563B">
        <w:rPr>
          <w:rFonts w:ascii="Times New Roman" w:hAnsi="Times New Roman"/>
          <w:b/>
          <w:sz w:val="24"/>
          <w:szCs w:val="24"/>
        </w:rPr>
        <w:t xml:space="preserve"> Гриців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№9</w:t>
      </w:r>
    </w:p>
    <w:p w:rsidR="00660546" w:rsidRPr="00757414" w:rsidRDefault="00660546" w:rsidP="007574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0546" w:rsidRDefault="00660546" w:rsidP="00AF27AC">
      <w:pPr>
        <w:spacing w:after="0"/>
        <w:rPr>
          <w:rFonts w:ascii="Times New Roman" w:hAnsi="Times New Roman"/>
          <w:sz w:val="24"/>
          <w:szCs w:val="24"/>
        </w:rPr>
      </w:pPr>
      <w:r w:rsidRPr="00AF27AC">
        <w:rPr>
          <w:rFonts w:ascii="Times New Roman" w:hAnsi="Times New Roman"/>
          <w:sz w:val="24"/>
          <w:szCs w:val="24"/>
        </w:rPr>
        <w:t xml:space="preserve">Про затвердження розроблених аукціонною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</w:p>
    <w:p w:rsidR="00660546" w:rsidRDefault="00660546" w:rsidP="003661E5">
      <w:pPr>
        <w:spacing w:after="0"/>
        <w:rPr>
          <w:rFonts w:ascii="Times New Roman" w:hAnsi="Times New Roman"/>
          <w:sz w:val="24"/>
          <w:szCs w:val="24"/>
        </w:rPr>
      </w:pPr>
      <w:r w:rsidRPr="00AF27AC">
        <w:rPr>
          <w:rFonts w:ascii="Times New Roman" w:hAnsi="Times New Roman"/>
          <w:sz w:val="24"/>
          <w:szCs w:val="24"/>
        </w:rPr>
        <w:t xml:space="preserve">комісією умов продажу об’єкта малої </w:t>
      </w:r>
    </w:p>
    <w:p w:rsidR="00660546" w:rsidRPr="00AF27AC" w:rsidRDefault="00660546" w:rsidP="003661E5">
      <w:pPr>
        <w:spacing w:after="0"/>
        <w:rPr>
          <w:rFonts w:ascii="Times New Roman" w:hAnsi="Times New Roman"/>
          <w:sz w:val="24"/>
          <w:szCs w:val="24"/>
        </w:rPr>
      </w:pPr>
      <w:r w:rsidRPr="00AF27AC">
        <w:rPr>
          <w:rFonts w:ascii="Times New Roman" w:hAnsi="Times New Roman"/>
          <w:sz w:val="24"/>
          <w:szCs w:val="24"/>
        </w:rPr>
        <w:t xml:space="preserve">приватизації – нежитлове приміщення, Баня, </w:t>
      </w:r>
    </w:p>
    <w:p w:rsidR="00660546" w:rsidRDefault="00660546" w:rsidP="00AF27AC">
      <w:pPr>
        <w:spacing w:after="0"/>
        <w:rPr>
          <w:rFonts w:ascii="Times New Roman" w:hAnsi="Times New Roman"/>
          <w:sz w:val="24"/>
          <w:szCs w:val="24"/>
        </w:rPr>
      </w:pPr>
      <w:r w:rsidRPr="00AF27AC">
        <w:rPr>
          <w:rFonts w:ascii="Times New Roman" w:hAnsi="Times New Roman"/>
          <w:sz w:val="24"/>
          <w:szCs w:val="24"/>
        </w:rPr>
        <w:t xml:space="preserve">розташованого по вул. Центральна, 1Г, </w:t>
      </w:r>
    </w:p>
    <w:p w:rsidR="00660546" w:rsidRPr="00AF27AC" w:rsidRDefault="00660546" w:rsidP="003661E5">
      <w:pPr>
        <w:spacing w:after="0"/>
        <w:rPr>
          <w:rFonts w:ascii="Times New Roman" w:hAnsi="Times New Roman"/>
          <w:sz w:val="24"/>
          <w:szCs w:val="24"/>
        </w:rPr>
      </w:pPr>
      <w:r w:rsidRPr="00AF27A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F27AC">
        <w:rPr>
          <w:rFonts w:ascii="Times New Roman" w:hAnsi="Times New Roman"/>
          <w:sz w:val="24"/>
          <w:szCs w:val="24"/>
        </w:rPr>
        <w:t>Лотівка</w:t>
      </w:r>
      <w:proofErr w:type="spellEnd"/>
      <w:r w:rsidRPr="00AF27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27AC">
        <w:rPr>
          <w:rFonts w:ascii="Times New Roman" w:hAnsi="Times New Roman"/>
          <w:sz w:val="24"/>
          <w:szCs w:val="24"/>
        </w:rPr>
        <w:t>Шепетівського</w:t>
      </w:r>
      <w:proofErr w:type="spellEnd"/>
      <w:r w:rsidRPr="00AF27AC">
        <w:rPr>
          <w:rFonts w:ascii="Times New Roman" w:hAnsi="Times New Roman"/>
          <w:sz w:val="24"/>
          <w:szCs w:val="24"/>
        </w:rPr>
        <w:t xml:space="preserve"> р-ну, Хмельницької обл.</w:t>
      </w:r>
    </w:p>
    <w:p w:rsidR="00660546" w:rsidRDefault="00660546" w:rsidP="00757414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0546" w:rsidRDefault="00660546" w:rsidP="005E29B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9BD">
        <w:rPr>
          <w:rFonts w:ascii="Times New Roman" w:hAnsi="Times New Roman"/>
          <w:sz w:val="24"/>
          <w:szCs w:val="24"/>
          <w:lang w:eastAsia="ru-RU"/>
        </w:rPr>
        <w:t xml:space="preserve">Керуючись пунктом 30 статті 26, статтями 59, 60 Закону України «Про місцеве самоврядування в Україні», відповідно до Закону України «Про приватизацію державного і комунального майна»,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 травня 2018 року N 432, рішення </w:t>
      </w:r>
      <w:proofErr w:type="spellStart"/>
      <w:r w:rsidRPr="005E29BD">
        <w:rPr>
          <w:rFonts w:ascii="Times New Roman" w:hAnsi="Times New Roman"/>
          <w:sz w:val="24"/>
          <w:szCs w:val="24"/>
          <w:lang w:eastAsia="ru-RU"/>
        </w:rPr>
        <w:t>Грицівської</w:t>
      </w:r>
      <w:proofErr w:type="spellEnd"/>
      <w:r w:rsidRPr="005E29BD">
        <w:rPr>
          <w:rFonts w:ascii="Times New Roman" w:hAnsi="Times New Roman"/>
          <w:sz w:val="24"/>
          <w:szCs w:val="24"/>
          <w:lang w:eastAsia="ru-RU"/>
        </w:rPr>
        <w:t xml:space="preserve"> селищної ради від 30.10.2019 року «Про затвердження переліку об’єктів  малої приватизації комунальної власності </w:t>
      </w:r>
      <w:proofErr w:type="spellStart"/>
      <w:r w:rsidRPr="005E29BD">
        <w:rPr>
          <w:rFonts w:ascii="Times New Roman" w:hAnsi="Times New Roman"/>
          <w:sz w:val="24"/>
          <w:szCs w:val="24"/>
          <w:lang w:eastAsia="ru-RU"/>
        </w:rPr>
        <w:t>Грицівської</w:t>
      </w:r>
      <w:proofErr w:type="spellEnd"/>
      <w:r w:rsidRPr="005E29BD">
        <w:rPr>
          <w:rFonts w:ascii="Times New Roman" w:hAnsi="Times New Roman"/>
          <w:sz w:val="24"/>
          <w:szCs w:val="24"/>
          <w:lang w:eastAsia="ru-RU"/>
        </w:rPr>
        <w:t xml:space="preserve">  селищної ради, що  підлягають приватизації у 2019 році», </w:t>
      </w:r>
      <w:r w:rsidRPr="005E29BD">
        <w:rPr>
          <w:rFonts w:ascii="Times New Roman" w:hAnsi="Times New Roman"/>
          <w:bCs/>
          <w:sz w:val="24"/>
          <w:szCs w:val="24"/>
          <w:lang w:eastAsia="ru-RU"/>
        </w:rPr>
        <w:t>Положення про діяльність аукціонної комісії для</w:t>
      </w:r>
      <w:r w:rsidRPr="005E29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9BD">
        <w:rPr>
          <w:rFonts w:ascii="Times New Roman" w:hAnsi="Times New Roman"/>
          <w:bCs/>
          <w:sz w:val="24"/>
          <w:szCs w:val="24"/>
          <w:lang w:eastAsia="ru-RU"/>
        </w:rPr>
        <w:t xml:space="preserve">продажу об’єктів малої приватизації комунальної власності </w:t>
      </w:r>
      <w:proofErr w:type="spellStart"/>
      <w:r w:rsidRPr="005E29BD">
        <w:rPr>
          <w:rFonts w:ascii="Times New Roman" w:hAnsi="Times New Roman"/>
          <w:bCs/>
          <w:sz w:val="24"/>
          <w:szCs w:val="24"/>
          <w:lang w:eastAsia="ru-RU"/>
        </w:rPr>
        <w:t>Грицівської</w:t>
      </w:r>
      <w:proofErr w:type="spellEnd"/>
      <w:r w:rsidRPr="005E29BD">
        <w:rPr>
          <w:rFonts w:ascii="Times New Roman" w:hAnsi="Times New Roman"/>
          <w:bCs/>
          <w:sz w:val="24"/>
          <w:szCs w:val="24"/>
          <w:lang w:eastAsia="ru-RU"/>
        </w:rPr>
        <w:t xml:space="preserve"> селищної ради, затвердженого рішенням </w:t>
      </w:r>
      <w:proofErr w:type="spellStart"/>
      <w:r w:rsidRPr="005E29BD">
        <w:rPr>
          <w:rFonts w:ascii="Times New Roman" w:hAnsi="Times New Roman"/>
          <w:bCs/>
          <w:sz w:val="24"/>
          <w:szCs w:val="24"/>
          <w:lang w:eastAsia="ru-RU"/>
        </w:rPr>
        <w:t>Грицівської</w:t>
      </w:r>
      <w:proofErr w:type="spellEnd"/>
      <w:r w:rsidRPr="005E29BD">
        <w:rPr>
          <w:rFonts w:ascii="Times New Roman" w:hAnsi="Times New Roman"/>
          <w:bCs/>
          <w:sz w:val="24"/>
          <w:szCs w:val="24"/>
          <w:lang w:eastAsia="ru-RU"/>
        </w:rPr>
        <w:t xml:space="preserve"> селищної ради від 30.10.2019 № </w:t>
      </w: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5E29B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3661E5">
        <w:rPr>
          <w:rFonts w:ascii="Times New Roman" w:hAnsi="Times New Roman"/>
          <w:sz w:val="24"/>
          <w:szCs w:val="24"/>
          <w:lang w:eastAsia="ru-RU"/>
        </w:rPr>
        <w:t xml:space="preserve">враховуючи рекомендації постійної комісії селищної ради з питань планування, бюджету, фінансів, цін, соціально-економічного і культурного розвитку територіальної громади, </w:t>
      </w:r>
      <w:r w:rsidRPr="003661E5">
        <w:rPr>
          <w:rFonts w:ascii="Times New Roman" w:hAnsi="Times New Roman"/>
          <w:bCs/>
          <w:sz w:val="24"/>
          <w:szCs w:val="24"/>
          <w:lang w:eastAsia="ru-RU"/>
        </w:rPr>
        <w:t>роз</w:t>
      </w:r>
      <w:r w:rsidRPr="005E29BD">
        <w:rPr>
          <w:rFonts w:ascii="Times New Roman" w:hAnsi="Times New Roman"/>
          <w:bCs/>
          <w:sz w:val="24"/>
          <w:szCs w:val="24"/>
          <w:lang w:eastAsia="ru-RU"/>
        </w:rPr>
        <w:t>глянувши протокол засідання аукціонної комісії з продажу об'єкта малої приватизації -</w:t>
      </w:r>
      <w:r w:rsidRPr="005E29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29BD">
        <w:rPr>
          <w:rFonts w:ascii="Times New Roman" w:hAnsi="Times New Roman"/>
          <w:bCs/>
          <w:sz w:val="24"/>
          <w:szCs w:val="24"/>
          <w:lang w:eastAsia="ru-RU"/>
        </w:rPr>
        <w:t xml:space="preserve">нежитлове приміщення, Баня, розташованого по вул. Центральна, 1Г, с. </w:t>
      </w:r>
      <w:proofErr w:type="spellStart"/>
      <w:r w:rsidRPr="005E29BD">
        <w:rPr>
          <w:rFonts w:ascii="Times New Roman" w:hAnsi="Times New Roman"/>
          <w:bCs/>
          <w:sz w:val="24"/>
          <w:szCs w:val="24"/>
          <w:lang w:eastAsia="ru-RU"/>
        </w:rPr>
        <w:t>Лотівка</w:t>
      </w:r>
      <w:proofErr w:type="spellEnd"/>
      <w:r w:rsidRPr="005E29B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5E29BD">
        <w:rPr>
          <w:rFonts w:ascii="Times New Roman" w:hAnsi="Times New Roman"/>
          <w:bCs/>
          <w:sz w:val="24"/>
          <w:szCs w:val="24"/>
          <w:lang w:eastAsia="ru-RU"/>
        </w:rPr>
        <w:t>Шепетівського</w:t>
      </w:r>
      <w:proofErr w:type="spellEnd"/>
      <w:r w:rsidRPr="005E29BD">
        <w:rPr>
          <w:rFonts w:ascii="Times New Roman" w:hAnsi="Times New Roman"/>
          <w:bCs/>
          <w:sz w:val="24"/>
          <w:szCs w:val="24"/>
          <w:lang w:eastAsia="ru-RU"/>
        </w:rPr>
        <w:t xml:space="preserve"> р-ну, Хмельницької обл., від 19 листопада 2019 року №1, </w:t>
      </w:r>
      <w:r w:rsidRPr="005E29BD">
        <w:rPr>
          <w:rFonts w:ascii="Times New Roman" w:hAnsi="Times New Roman"/>
          <w:sz w:val="24"/>
          <w:szCs w:val="24"/>
          <w:lang w:eastAsia="ru-RU"/>
        </w:rPr>
        <w:t xml:space="preserve">селищна рада </w:t>
      </w:r>
    </w:p>
    <w:p w:rsidR="00660546" w:rsidRDefault="00660546" w:rsidP="005E29B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0546" w:rsidRDefault="00660546" w:rsidP="003661E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ВИРІШИЛА</w:t>
      </w:r>
      <w:r w:rsidRPr="005E29BD">
        <w:rPr>
          <w:rFonts w:ascii="Times New Roman" w:hAnsi="Times New Roman"/>
          <w:sz w:val="24"/>
          <w:szCs w:val="24"/>
          <w:lang w:eastAsia="ru-RU"/>
        </w:rPr>
        <w:t>:</w:t>
      </w:r>
    </w:p>
    <w:p w:rsidR="00660546" w:rsidRPr="00AF27AC" w:rsidRDefault="00660546" w:rsidP="00E821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7AC">
        <w:rPr>
          <w:rFonts w:ascii="Times New Roman" w:hAnsi="Times New Roman"/>
          <w:sz w:val="24"/>
          <w:szCs w:val="24"/>
        </w:rPr>
        <w:t xml:space="preserve">1. Затвердити розроблені аукціонною комісією умови продажу об'єкта малої приватизації - нежитлове приміщення, Баня, </w:t>
      </w:r>
      <w:r w:rsidRPr="00AF27AC">
        <w:rPr>
          <w:rFonts w:ascii="Times New Roman" w:hAnsi="Times New Roman"/>
          <w:sz w:val="24"/>
          <w:szCs w:val="24"/>
          <w:lang w:eastAsia="en-US"/>
        </w:rPr>
        <w:t xml:space="preserve">розташованого по вул. Центральна, 1Г, с. </w:t>
      </w:r>
      <w:proofErr w:type="spellStart"/>
      <w:r w:rsidRPr="00AF27AC">
        <w:rPr>
          <w:rFonts w:ascii="Times New Roman" w:hAnsi="Times New Roman"/>
          <w:sz w:val="24"/>
          <w:szCs w:val="24"/>
          <w:lang w:eastAsia="en-US"/>
        </w:rPr>
        <w:t>Лотівка</w:t>
      </w:r>
      <w:proofErr w:type="spellEnd"/>
      <w:r w:rsidRPr="00AF27AC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AF27AC">
        <w:rPr>
          <w:rFonts w:ascii="Times New Roman" w:hAnsi="Times New Roman"/>
          <w:sz w:val="24"/>
          <w:szCs w:val="24"/>
          <w:lang w:eastAsia="en-US"/>
        </w:rPr>
        <w:t>Шепетівського</w:t>
      </w:r>
      <w:proofErr w:type="spellEnd"/>
      <w:r w:rsidRPr="00AF27AC">
        <w:rPr>
          <w:rFonts w:ascii="Times New Roman" w:hAnsi="Times New Roman"/>
          <w:sz w:val="24"/>
          <w:szCs w:val="24"/>
          <w:lang w:eastAsia="en-US"/>
        </w:rPr>
        <w:t xml:space="preserve"> р-ну, Хмельницької обл. </w:t>
      </w:r>
      <w:r>
        <w:rPr>
          <w:rFonts w:ascii="Times New Roman" w:hAnsi="Times New Roman"/>
          <w:sz w:val="24"/>
          <w:szCs w:val="24"/>
        </w:rPr>
        <w:t>(Додаток 1)</w:t>
      </w:r>
    </w:p>
    <w:p w:rsidR="00660546" w:rsidRDefault="00660546" w:rsidP="00E821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7AC">
        <w:rPr>
          <w:rFonts w:ascii="Times New Roman" w:hAnsi="Times New Roman"/>
          <w:sz w:val="24"/>
          <w:szCs w:val="24"/>
        </w:rPr>
        <w:t xml:space="preserve">2. Затвердити </w:t>
      </w:r>
      <w:r>
        <w:rPr>
          <w:rFonts w:ascii="Times New Roman" w:hAnsi="Times New Roman"/>
          <w:sz w:val="24"/>
          <w:szCs w:val="24"/>
        </w:rPr>
        <w:t>І</w:t>
      </w:r>
      <w:r w:rsidRPr="00AF27AC">
        <w:rPr>
          <w:rFonts w:ascii="Times New Roman" w:hAnsi="Times New Roman"/>
          <w:sz w:val="24"/>
          <w:szCs w:val="24"/>
        </w:rPr>
        <w:t xml:space="preserve">нформаційне повідомлення </w:t>
      </w:r>
      <w:proofErr w:type="spellStart"/>
      <w:r w:rsidRPr="00AF27AC">
        <w:rPr>
          <w:rFonts w:ascii="Times New Roman" w:hAnsi="Times New Roman"/>
          <w:sz w:val="24"/>
          <w:szCs w:val="24"/>
        </w:rPr>
        <w:t>Грицівської</w:t>
      </w:r>
      <w:proofErr w:type="spellEnd"/>
      <w:r w:rsidRPr="00AF27AC">
        <w:rPr>
          <w:rFonts w:ascii="Times New Roman" w:hAnsi="Times New Roman"/>
          <w:sz w:val="24"/>
          <w:szCs w:val="24"/>
        </w:rPr>
        <w:t xml:space="preserve"> селищної  про проведення в електронній торговій системі продажу на аукціоні з умовами об’єкта малої приватизації – нежитлове приміщення, Баня, розташованого по вул. Центральна, 1Г, с. </w:t>
      </w:r>
      <w:proofErr w:type="spellStart"/>
      <w:r w:rsidRPr="00AF27AC">
        <w:rPr>
          <w:rFonts w:ascii="Times New Roman" w:hAnsi="Times New Roman"/>
          <w:sz w:val="24"/>
          <w:szCs w:val="24"/>
        </w:rPr>
        <w:t>Лотівка</w:t>
      </w:r>
      <w:proofErr w:type="spellEnd"/>
      <w:r w:rsidRPr="00AF27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27AC">
        <w:rPr>
          <w:rFonts w:ascii="Times New Roman" w:hAnsi="Times New Roman"/>
          <w:sz w:val="24"/>
          <w:szCs w:val="24"/>
        </w:rPr>
        <w:t>Шепетівського</w:t>
      </w:r>
      <w:proofErr w:type="spellEnd"/>
      <w:r w:rsidRPr="00AF27AC">
        <w:rPr>
          <w:rFonts w:ascii="Times New Roman" w:hAnsi="Times New Roman"/>
          <w:sz w:val="24"/>
          <w:szCs w:val="24"/>
        </w:rPr>
        <w:t xml:space="preserve"> р-ну, Хмельницької обл. (Додаток 2)</w:t>
      </w:r>
    </w:p>
    <w:p w:rsidR="00660546" w:rsidRPr="005E29BD" w:rsidRDefault="00660546" w:rsidP="00E821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29BD">
        <w:rPr>
          <w:rFonts w:ascii="Times New Roman" w:hAnsi="Times New Roman"/>
          <w:sz w:val="24"/>
          <w:szCs w:val="24"/>
        </w:rPr>
        <w:lastRenderedPageBreak/>
        <w:t>3. Опублікувати інформаційне повідомлення, вказане в п.2 цього рішення, на офіційному веб-сайті селищної ради та в електронній торговій системі не піз</w:t>
      </w:r>
      <w:r>
        <w:rPr>
          <w:rFonts w:ascii="Times New Roman" w:hAnsi="Times New Roman"/>
          <w:sz w:val="24"/>
          <w:szCs w:val="24"/>
        </w:rPr>
        <w:t>ніше ніж через 10 робочих днів</w:t>
      </w:r>
    </w:p>
    <w:p w:rsidR="00660546" w:rsidRPr="005E29BD" w:rsidRDefault="00660546" w:rsidP="005E2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1E5">
        <w:rPr>
          <w:rFonts w:ascii="Times New Roman" w:hAnsi="Times New Roman"/>
          <w:sz w:val="24"/>
          <w:szCs w:val="24"/>
        </w:rPr>
        <w:t>4. У разі надходження від оператора електронного майданчика, через який подано одну заяву на участь в електронному аукціоні, підписаного особою, що подала таку заяву, та оператором протоколу про результати електронного аукціону, провести процедуру приватизації об’єкта комунальної власності шляхом викупу безпосередньо такому покупцеві за запропонованою ним цін</w:t>
      </w:r>
      <w:r>
        <w:rPr>
          <w:rFonts w:ascii="Times New Roman" w:hAnsi="Times New Roman"/>
          <w:sz w:val="24"/>
          <w:szCs w:val="24"/>
        </w:rPr>
        <w:t>ою, але не нижче стартової ціни</w:t>
      </w:r>
    </w:p>
    <w:p w:rsidR="00660546" w:rsidRPr="00975C1F" w:rsidRDefault="00660546" w:rsidP="00145D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E29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C1F">
        <w:rPr>
          <w:rFonts w:ascii="Times New Roman" w:hAnsi="Times New Roman"/>
          <w:sz w:val="24"/>
          <w:szCs w:val="24"/>
        </w:rPr>
        <w:t>Контроль за виконанням даного рішення покласти на постійну комісію селищної ради з питань планування, бюджету, фінансів, цін, соціально-економічного і культурного розвитку</w:t>
      </w:r>
    </w:p>
    <w:p w:rsidR="00660546" w:rsidRDefault="00660546" w:rsidP="00145D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C1F">
        <w:rPr>
          <w:rFonts w:ascii="Times New Roman" w:hAnsi="Times New Roman"/>
          <w:sz w:val="24"/>
          <w:szCs w:val="24"/>
        </w:rPr>
        <w:t>територіальної громади (</w:t>
      </w:r>
      <w:proofErr w:type="spellStart"/>
      <w:r w:rsidRPr="00975C1F">
        <w:rPr>
          <w:rFonts w:ascii="Times New Roman" w:hAnsi="Times New Roman"/>
          <w:sz w:val="24"/>
          <w:szCs w:val="24"/>
        </w:rPr>
        <w:t>Ганаба</w:t>
      </w:r>
      <w:proofErr w:type="spellEnd"/>
      <w:r w:rsidRPr="00975C1F">
        <w:rPr>
          <w:rFonts w:ascii="Times New Roman" w:hAnsi="Times New Roman"/>
          <w:sz w:val="24"/>
          <w:szCs w:val="24"/>
        </w:rPr>
        <w:t xml:space="preserve"> М.Д.), заступника селищного голови </w:t>
      </w:r>
      <w:proofErr w:type="spellStart"/>
      <w:r w:rsidRPr="00975C1F">
        <w:rPr>
          <w:rFonts w:ascii="Times New Roman" w:hAnsi="Times New Roman"/>
          <w:sz w:val="24"/>
          <w:szCs w:val="24"/>
        </w:rPr>
        <w:t>Семенюка</w:t>
      </w:r>
      <w:proofErr w:type="spellEnd"/>
      <w:r w:rsidRPr="00975C1F">
        <w:rPr>
          <w:rFonts w:ascii="Times New Roman" w:hAnsi="Times New Roman"/>
          <w:sz w:val="24"/>
          <w:szCs w:val="24"/>
        </w:rPr>
        <w:t xml:space="preserve"> Ю.В.</w:t>
      </w:r>
    </w:p>
    <w:p w:rsidR="00660546" w:rsidRPr="005E29BD" w:rsidRDefault="00660546" w:rsidP="005E2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0546" w:rsidRDefault="00660546" w:rsidP="00AF27AC">
      <w:pPr>
        <w:jc w:val="both"/>
        <w:rPr>
          <w:rFonts w:ascii="Times New Roman" w:hAnsi="Times New Roman"/>
          <w:sz w:val="24"/>
          <w:szCs w:val="24"/>
        </w:rPr>
      </w:pPr>
    </w:p>
    <w:p w:rsidR="00660546" w:rsidRDefault="00660546" w:rsidP="00AF27AC">
      <w:pPr>
        <w:jc w:val="both"/>
        <w:rPr>
          <w:rFonts w:ascii="Times New Roman" w:hAnsi="Times New Roman"/>
          <w:sz w:val="24"/>
          <w:szCs w:val="24"/>
        </w:rPr>
      </w:pPr>
    </w:p>
    <w:p w:rsidR="00660546" w:rsidRPr="003661E5" w:rsidRDefault="00660546" w:rsidP="003661E5">
      <w:pPr>
        <w:spacing w:after="390"/>
        <w:jc w:val="both"/>
        <w:rPr>
          <w:rFonts w:ascii="Times New Roman" w:hAnsi="Times New Roman"/>
          <w:sz w:val="24"/>
          <w:szCs w:val="24"/>
        </w:rPr>
      </w:pPr>
      <w:r w:rsidRPr="00366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1E5">
        <w:rPr>
          <w:rFonts w:ascii="Times New Roman" w:hAnsi="Times New Roman"/>
          <w:sz w:val="24"/>
          <w:szCs w:val="24"/>
        </w:rPr>
        <w:t>Грицівський</w:t>
      </w:r>
      <w:proofErr w:type="spellEnd"/>
      <w:r w:rsidRPr="003661E5">
        <w:rPr>
          <w:rFonts w:ascii="Times New Roman" w:hAnsi="Times New Roman"/>
          <w:sz w:val="24"/>
          <w:szCs w:val="24"/>
        </w:rPr>
        <w:t xml:space="preserve"> селищний голова                                                                     Людмила ТІФЕНБАХ</w:t>
      </w:r>
    </w:p>
    <w:p w:rsidR="00660546" w:rsidRPr="00707AFD" w:rsidRDefault="00660546" w:rsidP="003661E5">
      <w:pPr>
        <w:spacing w:after="39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660546" w:rsidRPr="00AF27AC" w:rsidRDefault="00660546" w:rsidP="00AF27AC">
      <w:pPr>
        <w:jc w:val="both"/>
        <w:rPr>
          <w:rFonts w:ascii="Times New Roman" w:hAnsi="Times New Roman"/>
          <w:sz w:val="24"/>
          <w:szCs w:val="24"/>
        </w:rPr>
      </w:pPr>
    </w:p>
    <w:p w:rsidR="00660546" w:rsidRPr="00AF27AC" w:rsidRDefault="00660546" w:rsidP="00AF27AC">
      <w:pPr>
        <w:jc w:val="both"/>
        <w:rPr>
          <w:rFonts w:ascii="Times New Roman" w:hAnsi="Times New Roman"/>
          <w:sz w:val="24"/>
          <w:szCs w:val="24"/>
        </w:rPr>
      </w:pPr>
    </w:p>
    <w:p w:rsidR="00660546" w:rsidRPr="00AF27AC" w:rsidRDefault="00660546" w:rsidP="00AF27AC">
      <w:pPr>
        <w:jc w:val="both"/>
        <w:rPr>
          <w:rFonts w:ascii="Times New Roman" w:hAnsi="Times New Roman"/>
          <w:sz w:val="24"/>
          <w:szCs w:val="24"/>
        </w:rPr>
      </w:pPr>
      <w:r w:rsidRPr="00AF27AC">
        <w:rPr>
          <w:rFonts w:ascii="Times New Roman" w:hAnsi="Times New Roman"/>
          <w:b/>
          <w:sz w:val="24"/>
          <w:szCs w:val="24"/>
        </w:rPr>
        <w:t xml:space="preserve">        </w:t>
      </w:r>
      <w:r w:rsidRPr="00AF27AC">
        <w:rPr>
          <w:rFonts w:ascii="Times New Roman" w:hAnsi="Times New Roman"/>
          <w:b/>
          <w:sz w:val="24"/>
          <w:szCs w:val="24"/>
        </w:rPr>
        <w:tab/>
      </w:r>
      <w:r w:rsidRPr="00AF27AC">
        <w:rPr>
          <w:rFonts w:ascii="Times New Roman" w:hAnsi="Times New Roman"/>
          <w:b/>
          <w:sz w:val="24"/>
          <w:szCs w:val="24"/>
        </w:rPr>
        <w:tab/>
      </w:r>
      <w:r w:rsidRPr="00AF27AC">
        <w:rPr>
          <w:rFonts w:ascii="Times New Roman" w:hAnsi="Times New Roman"/>
          <w:b/>
          <w:sz w:val="24"/>
          <w:szCs w:val="24"/>
        </w:rPr>
        <w:tab/>
      </w:r>
      <w:r w:rsidRPr="00AF27AC">
        <w:rPr>
          <w:rFonts w:ascii="Times New Roman" w:hAnsi="Times New Roman"/>
          <w:b/>
          <w:sz w:val="24"/>
          <w:szCs w:val="24"/>
        </w:rPr>
        <w:tab/>
      </w:r>
      <w:r w:rsidRPr="00AF27AC">
        <w:rPr>
          <w:rFonts w:ascii="Times New Roman" w:hAnsi="Times New Roman"/>
          <w:b/>
          <w:sz w:val="24"/>
          <w:szCs w:val="24"/>
        </w:rPr>
        <w:tab/>
      </w:r>
      <w:r w:rsidRPr="00AF27AC">
        <w:rPr>
          <w:rFonts w:ascii="Times New Roman" w:hAnsi="Times New Roman"/>
          <w:b/>
          <w:sz w:val="24"/>
          <w:szCs w:val="24"/>
        </w:rPr>
        <w:tab/>
      </w:r>
      <w:r w:rsidRPr="00AF27AC">
        <w:rPr>
          <w:rFonts w:ascii="Times New Roman" w:hAnsi="Times New Roman"/>
          <w:b/>
          <w:sz w:val="24"/>
          <w:szCs w:val="24"/>
        </w:rPr>
        <w:tab/>
      </w:r>
      <w:r w:rsidRPr="00AF27AC">
        <w:rPr>
          <w:rFonts w:ascii="Times New Roman" w:hAnsi="Times New Roman"/>
          <w:b/>
          <w:sz w:val="24"/>
          <w:szCs w:val="24"/>
        </w:rPr>
        <w:tab/>
      </w:r>
    </w:p>
    <w:p w:rsidR="00660546" w:rsidRDefault="00660546" w:rsidP="00FF0C9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27AC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AF27AC">
        <w:rPr>
          <w:rFonts w:ascii="Times New Roman" w:hAnsi="Times New Roman"/>
          <w:b/>
          <w:sz w:val="24"/>
          <w:szCs w:val="24"/>
        </w:rPr>
        <w:tab/>
      </w:r>
      <w:r w:rsidRPr="00AF27AC">
        <w:rPr>
          <w:rFonts w:ascii="Times New Roman" w:hAnsi="Times New Roman"/>
          <w:b/>
          <w:sz w:val="24"/>
          <w:szCs w:val="24"/>
        </w:rPr>
        <w:tab/>
      </w:r>
      <w:r w:rsidRPr="00AF27AC">
        <w:rPr>
          <w:rFonts w:ascii="Times New Roman" w:hAnsi="Times New Roman"/>
          <w:b/>
          <w:sz w:val="24"/>
          <w:szCs w:val="24"/>
        </w:rPr>
        <w:tab/>
      </w:r>
      <w:r w:rsidRPr="00AF27AC">
        <w:rPr>
          <w:rFonts w:ascii="Times New Roman" w:hAnsi="Times New Roman"/>
          <w:b/>
          <w:sz w:val="24"/>
          <w:szCs w:val="24"/>
        </w:rPr>
        <w:tab/>
      </w:r>
      <w:r w:rsidRPr="00AF27AC">
        <w:rPr>
          <w:rFonts w:ascii="Times New Roman" w:hAnsi="Times New Roman"/>
          <w:b/>
          <w:sz w:val="24"/>
          <w:szCs w:val="24"/>
        </w:rPr>
        <w:tab/>
      </w:r>
      <w:r w:rsidRPr="00AF27AC">
        <w:rPr>
          <w:rFonts w:ascii="Times New Roman" w:hAnsi="Times New Roman"/>
          <w:b/>
          <w:sz w:val="24"/>
          <w:szCs w:val="24"/>
        </w:rPr>
        <w:tab/>
      </w:r>
      <w:r w:rsidRPr="00AF27AC">
        <w:rPr>
          <w:rFonts w:ascii="Times New Roman" w:hAnsi="Times New Roman"/>
          <w:b/>
          <w:sz w:val="24"/>
          <w:szCs w:val="24"/>
        </w:rPr>
        <w:tab/>
      </w:r>
      <w:r w:rsidRPr="00AF27AC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</w:p>
    <w:p w:rsidR="00660546" w:rsidRPr="003661E5" w:rsidRDefault="00660546" w:rsidP="00326807">
      <w:pPr>
        <w:spacing w:after="0"/>
        <w:ind w:left="70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3661E5">
        <w:rPr>
          <w:rFonts w:ascii="Times New Roman" w:hAnsi="Times New Roman"/>
          <w:caps/>
          <w:sz w:val="24"/>
          <w:szCs w:val="24"/>
          <w:lang w:eastAsia="ru-RU"/>
        </w:rPr>
        <w:lastRenderedPageBreak/>
        <w:t>Додаток 1</w:t>
      </w:r>
    </w:p>
    <w:p w:rsidR="00660546" w:rsidRPr="00AF27AC" w:rsidRDefault="00660546" w:rsidP="00326807">
      <w:pPr>
        <w:spacing w:after="0"/>
        <w:ind w:left="7020"/>
        <w:rPr>
          <w:rFonts w:ascii="Times New Roman" w:hAnsi="Times New Roman"/>
          <w:sz w:val="24"/>
          <w:szCs w:val="24"/>
        </w:rPr>
      </w:pPr>
      <w:r w:rsidRPr="003661E5">
        <w:rPr>
          <w:rFonts w:ascii="Times New Roman" w:hAnsi="Times New Roman"/>
          <w:sz w:val="24"/>
          <w:szCs w:val="24"/>
          <w:lang w:eastAsia="ru-RU"/>
        </w:rPr>
        <w:t>до рішення двадцять другої позачергової сесії се</w:t>
      </w:r>
      <w:r>
        <w:rPr>
          <w:rFonts w:ascii="Times New Roman" w:hAnsi="Times New Roman"/>
          <w:sz w:val="24"/>
          <w:szCs w:val="24"/>
          <w:lang w:eastAsia="ru-RU"/>
        </w:rPr>
        <w:t>лищної ради VІІ скликання від 09.12.2019р. №9</w:t>
      </w:r>
    </w:p>
    <w:p w:rsidR="00660546" w:rsidRPr="00AF27AC" w:rsidRDefault="00660546" w:rsidP="00AF27AC">
      <w:pPr>
        <w:jc w:val="both"/>
        <w:rPr>
          <w:rFonts w:ascii="Times New Roman" w:hAnsi="Times New Roman"/>
          <w:sz w:val="24"/>
          <w:szCs w:val="24"/>
        </w:rPr>
      </w:pPr>
    </w:p>
    <w:p w:rsidR="00660546" w:rsidRPr="00FF0C9E" w:rsidRDefault="00660546" w:rsidP="00FF0C9E">
      <w:pPr>
        <w:spacing w:after="0"/>
        <w:ind w:left="3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F0C9E">
        <w:rPr>
          <w:rFonts w:ascii="Times New Roman" w:hAnsi="Times New Roman"/>
          <w:b/>
          <w:sz w:val="24"/>
          <w:szCs w:val="24"/>
        </w:rPr>
        <w:t xml:space="preserve">Умови продажу </w:t>
      </w:r>
    </w:p>
    <w:p w:rsidR="00660546" w:rsidRPr="00AF27AC" w:rsidRDefault="00660546" w:rsidP="00FF0C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7AC">
        <w:rPr>
          <w:rFonts w:ascii="Times New Roman" w:hAnsi="Times New Roman"/>
          <w:sz w:val="24"/>
          <w:szCs w:val="24"/>
        </w:rPr>
        <w:t xml:space="preserve">об'єкта малої приватизації - нежитлове приміщення, Баня, розташованого по вул. Центральна, 1Г, с. </w:t>
      </w:r>
      <w:proofErr w:type="spellStart"/>
      <w:r w:rsidRPr="00AF27AC">
        <w:rPr>
          <w:rFonts w:ascii="Times New Roman" w:hAnsi="Times New Roman"/>
          <w:sz w:val="24"/>
          <w:szCs w:val="24"/>
        </w:rPr>
        <w:t>Лотівка</w:t>
      </w:r>
      <w:proofErr w:type="spellEnd"/>
      <w:r w:rsidRPr="00AF27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27AC">
        <w:rPr>
          <w:rFonts w:ascii="Times New Roman" w:hAnsi="Times New Roman"/>
          <w:sz w:val="24"/>
          <w:szCs w:val="24"/>
        </w:rPr>
        <w:t>Шепетівського</w:t>
      </w:r>
      <w:proofErr w:type="spellEnd"/>
      <w:r w:rsidRPr="00AF27AC">
        <w:rPr>
          <w:rFonts w:ascii="Times New Roman" w:hAnsi="Times New Roman"/>
          <w:sz w:val="24"/>
          <w:szCs w:val="24"/>
        </w:rPr>
        <w:t xml:space="preserve"> р-ну, Хмельницької обл.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>Приватизація об’єкта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№432.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i/>
          <w:sz w:val="24"/>
          <w:szCs w:val="24"/>
        </w:rPr>
        <w:t>Інформація про об’єкт приватизації</w:t>
      </w:r>
      <w:r w:rsidRPr="00F100E1">
        <w:rPr>
          <w:rFonts w:ascii="Times New Roman" w:hAnsi="Times New Roman"/>
          <w:sz w:val="24"/>
          <w:szCs w:val="24"/>
        </w:rPr>
        <w:t xml:space="preserve"> - нежитлове приміщення, Баня, загальною площею приміщень 162,6 </w:t>
      </w:r>
      <w:proofErr w:type="spellStart"/>
      <w:r w:rsidRPr="00F100E1">
        <w:rPr>
          <w:rFonts w:ascii="Times New Roman" w:hAnsi="Times New Roman"/>
          <w:sz w:val="24"/>
          <w:szCs w:val="24"/>
        </w:rPr>
        <w:t>кв.м</w:t>
      </w:r>
      <w:proofErr w:type="spellEnd"/>
      <w:r w:rsidRPr="00F100E1">
        <w:rPr>
          <w:rFonts w:ascii="Times New Roman" w:hAnsi="Times New Roman"/>
          <w:sz w:val="24"/>
          <w:szCs w:val="24"/>
        </w:rPr>
        <w:t xml:space="preserve"> (загальна площа забудови 206,2 </w:t>
      </w:r>
      <w:proofErr w:type="spellStart"/>
      <w:r w:rsidRPr="00F100E1">
        <w:rPr>
          <w:rFonts w:ascii="Times New Roman" w:hAnsi="Times New Roman"/>
          <w:sz w:val="24"/>
          <w:szCs w:val="24"/>
        </w:rPr>
        <w:t>кв.м</w:t>
      </w:r>
      <w:proofErr w:type="spellEnd"/>
      <w:r w:rsidRPr="00F100E1">
        <w:rPr>
          <w:rFonts w:ascii="Times New Roman" w:hAnsi="Times New Roman"/>
          <w:sz w:val="24"/>
          <w:szCs w:val="24"/>
        </w:rPr>
        <w:t xml:space="preserve">), нежитлова будівля А-І, рік побудови - 1973. Елементи будівлі: фундамент - стрічковий бутовий, стіни - цегляні,  блочні, перекриття - залізобетонні панелі, дах - дерев’яний, покрівля - шифер. Об'єкт потребує ремонту, відсутні двері, вікна, дошки підлоги, частково пошкоджена покрівля, відсутні інженерні комунікації. На протязі багатьох років будівля не експлуатується, за призначенням не використовується. Будівля розташована в центральній частині села, яке забезпечене  соціальною та інженерною інфраструктурою, поряд є ставок. 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 xml:space="preserve">Право комунальної власності </w:t>
      </w:r>
      <w:proofErr w:type="spellStart"/>
      <w:r w:rsidRPr="00F100E1">
        <w:rPr>
          <w:rFonts w:ascii="Times New Roman" w:hAnsi="Times New Roman"/>
          <w:sz w:val="24"/>
          <w:szCs w:val="24"/>
        </w:rPr>
        <w:t>Грицівської</w:t>
      </w:r>
      <w:proofErr w:type="spellEnd"/>
      <w:r w:rsidRPr="00F100E1">
        <w:rPr>
          <w:rFonts w:ascii="Times New Roman" w:hAnsi="Times New Roman"/>
          <w:sz w:val="24"/>
          <w:szCs w:val="24"/>
        </w:rPr>
        <w:t xml:space="preserve"> селищної ради зареєстровано, номер запису про право власності: 33975181 від 30.10.2019.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00E1">
        <w:rPr>
          <w:rFonts w:ascii="Times New Roman" w:hAnsi="Times New Roman"/>
          <w:bCs/>
          <w:sz w:val="24"/>
          <w:szCs w:val="24"/>
        </w:rPr>
        <w:t xml:space="preserve">Земельна ділянка, на якій розташований об’єкт приватизації,  перебуває в комунальній власності </w:t>
      </w:r>
      <w:proofErr w:type="spellStart"/>
      <w:r w:rsidRPr="00F100E1">
        <w:rPr>
          <w:rFonts w:ascii="Times New Roman" w:hAnsi="Times New Roman"/>
          <w:bCs/>
          <w:sz w:val="24"/>
          <w:szCs w:val="24"/>
        </w:rPr>
        <w:t>Грицівської</w:t>
      </w:r>
      <w:proofErr w:type="spellEnd"/>
      <w:r w:rsidRPr="00F100E1">
        <w:rPr>
          <w:rFonts w:ascii="Times New Roman" w:hAnsi="Times New Roman"/>
          <w:bCs/>
          <w:sz w:val="24"/>
          <w:szCs w:val="24"/>
        </w:rPr>
        <w:t xml:space="preserve"> селищної ради. Здійснюється державна реєстрація права власності на земельну ділянку.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00E1">
        <w:rPr>
          <w:rFonts w:ascii="Times New Roman" w:hAnsi="Times New Roman"/>
          <w:bCs/>
          <w:i/>
          <w:sz w:val="24"/>
          <w:szCs w:val="24"/>
        </w:rPr>
        <w:t xml:space="preserve">Інформація про </w:t>
      </w:r>
      <w:proofErr w:type="spellStart"/>
      <w:r w:rsidRPr="00F100E1">
        <w:rPr>
          <w:rFonts w:ascii="Times New Roman" w:hAnsi="Times New Roman"/>
          <w:bCs/>
          <w:i/>
          <w:sz w:val="24"/>
          <w:szCs w:val="24"/>
        </w:rPr>
        <w:t>балансоутримувача</w:t>
      </w:r>
      <w:proofErr w:type="spellEnd"/>
      <w:r w:rsidRPr="00F100E1">
        <w:rPr>
          <w:rFonts w:ascii="Times New Roman" w:hAnsi="Times New Roman"/>
          <w:bCs/>
          <w:i/>
          <w:sz w:val="24"/>
          <w:szCs w:val="24"/>
        </w:rPr>
        <w:t xml:space="preserve"> (найменування):</w:t>
      </w:r>
      <w:r w:rsidRPr="00F100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00E1">
        <w:rPr>
          <w:rFonts w:ascii="Times New Roman" w:hAnsi="Times New Roman"/>
          <w:bCs/>
          <w:sz w:val="24"/>
          <w:szCs w:val="24"/>
        </w:rPr>
        <w:t>Грицівська</w:t>
      </w:r>
      <w:proofErr w:type="spellEnd"/>
      <w:r w:rsidRPr="00F100E1">
        <w:rPr>
          <w:rFonts w:ascii="Times New Roman" w:hAnsi="Times New Roman"/>
          <w:bCs/>
          <w:sz w:val="24"/>
          <w:szCs w:val="24"/>
        </w:rPr>
        <w:t xml:space="preserve"> селищна рада, код  ЄДРПОУ: 04402563; місцезнаходження і контактні дані: 30455, Хмельницька обл., </w:t>
      </w:r>
      <w:proofErr w:type="spellStart"/>
      <w:r w:rsidRPr="00F100E1">
        <w:rPr>
          <w:rFonts w:ascii="Times New Roman" w:hAnsi="Times New Roman"/>
          <w:bCs/>
          <w:sz w:val="24"/>
          <w:szCs w:val="24"/>
        </w:rPr>
        <w:t>Шепетівський</w:t>
      </w:r>
      <w:proofErr w:type="spellEnd"/>
      <w:r w:rsidRPr="00F100E1">
        <w:rPr>
          <w:rFonts w:ascii="Times New Roman" w:hAnsi="Times New Roman"/>
          <w:bCs/>
          <w:sz w:val="24"/>
          <w:szCs w:val="24"/>
        </w:rPr>
        <w:t xml:space="preserve"> район, селище міського типу Гриців, вулиця Шевченка, будинок 2.</w:t>
      </w:r>
    </w:p>
    <w:p w:rsidR="00660546" w:rsidRPr="00F100E1" w:rsidRDefault="00660546" w:rsidP="00366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00E1">
        <w:rPr>
          <w:rFonts w:ascii="Times New Roman" w:hAnsi="Times New Roman"/>
          <w:i/>
          <w:sz w:val="24"/>
          <w:szCs w:val="24"/>
          <w:lang w:eastAsia="ru-RU"/>
        </w:rPr>
        <w:t>Спосіб проведення аукціону:</w:t>
      </w:r>
      <w:r w:rsidRPr="00F100E1">
        <w:rPr>
          <w:rFonts w:ascii="Times New Roman" w:hAnsi="Times New Roman"/>
          <w:sz w:val="24"/>
          <w:szCs w:val="24"/>
          <w:lang w:eastAsia="ru-RU"/>
        </w:rPr>
        <w:t xml:space="preserve"> аукціон з умовами. 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i/>
          <w:sz w:val="24"/>
          <w:szCs w:val="24"/>
        </w:rPr>
        <w:t>Дата та час проведення аукціону:</w:t>
      </w:r>
      <w:r w:rsidRPr="00F100E1">
        <w:rPr>
          <w:rFonts w:ascii="Times New Roman" w:hAnsi="Times New Roman"/>
          <w:sz w:val="24"/>
          <w:szCs w:val="24"/>
        </w:rPr>
        <w:t xml:space="preserve"> аукціон в електронній формі буде проведено </w:t>
      </w:r>
      <w:r>
        <w:rPr>
          <w:rFonts w:ascii="Times New Roman" w:hAnsi="Times New Roman"/>
          <w:sz w:val="24"/>
          <w:szCs w:val="24"/>
        </w:rPr>
        <w:t xml:space="preserve">09  січня 2020 </w:t>
      </w:r>
      <w:r w:rsidRPr="00F100E1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>, а ч</w:t>
      </w:r>
      <w:r w:rsidRPr="00F100E1">
        <w:rPr>
          <w:rFonts w:ascii="Times New Roman" w:hAnsi="Times New Roman"/>
          <w:sz w:val="24"/>
          <w:szCs w:val="24"/>
        </w:rPr>
        <w:t>ас проведення визначається електронною торговою системою</w:t>
      </w:r>
      <w:r w:rsidRPr="00F100E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100E1">
        <w:rPr>
          <w:rFonts w:ascii="Times New Roman" w:hAnsi="Times New Roman"/>
          <w:sz w:val="24"/>
          <w:szCs w:val="24"/>
        </w:rPr>
        <w:t xml:space="preserve">автоматично. 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0E1">
        <w:rPr>
          <w:rFonts w:ascii="Times New Roman" w:hAnsi="Times New Roman"/>
          <w:i/>
          <w:sz w:val="24"/>
          <w:szCs w:val="24"/>
        </w:rPr>
        <w:t xml:space="preserve">Кінцевий строк подання заяви на участь в електронному аукціоні: 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>Кінцевий строк подання заяви на участь в електронному аукціоні з умовами,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660546" w:rsidRPr="00F100E1" w:rsidRDefault="00660546" w:rsidP="00F10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660546" w:rsidRPr="00F100E1" w:rsidRDefault="00660546" w:rsidP="00F10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>Для участі в електронному аукціонні,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0E1">
        <w:rPr>
          <w:rFonts w:ascii="Times New Roman" w:hAnsi="Times New Roman"/>
          <w:i/>
          <w:sz w:val="24"/>
          <w:szCs w:val="24"/>
        </w:rPr>
        <w:lastRenderedPageBreak/>
        <w:t xml:space="preserve">Стартова ціна об’єкта </w:t>
      </w:r>
      <w:r w:rsidRPr="00F100E1">
        <w:rPr>
          <w:rFonts w:ascii="Times New Roman" w:hAnsi="Times New Roman"/>
          <w:sz w:val="24"/>
          <w:szCs w:val="24"/>
        </w:rPr>
        <w:t>(без ПДВ) для:</w:t>
      </w:r>
    </w:p>
    <w:p w:rsidR="00660546" w:rsidRPr="00F100E1" w:rsidRDefault="00660546" w:rsidP="00F10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 xml:space="preserve">- аукціону з умовами -  49920 </w:t>
      </w:r>
      <w:proofErr w:type="spellStart"/>
      <w:r w:rsidRPr="00F100E1">
        <w:rPr>
          <w:rFonts w:ascii="Times New Roman" w:hAnsi="Times New Roman"/>
          <w:sz w:val="24"/>
          <w:szCs w:val="24"/>
        </w:rPr>
        <w:t>грн</w:t>
      </w:r>
      <w:proofErr w:type="spellEnd"/>
    </w:p>
    <w:p w:rsidR="00660546" w:rsidRPr="00F100E1" w:rsidRDefault="00660546" w:rsidP="00F10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 xml:space="preserve">- аукціону із зниженням стартової ціни - 24960 </w:t>
      </w:r>
      <w:proofErr w:type="spellStart"/>
      <w:r w:rsidRPr="00F100E1">
        <w:rPr>
          <w:rFonts w:ascii="Times New Roman" w:hAnsi="Times New Roman"/>
          <w:sz w:val="24"/>
          <w:szCs w:val="24"/>
        </w:rPr>
        <w:t>грн</w:t>
      </w:r>
      <w:proofErr w:type="spellEnd"/>
    </w:p>
    <w:p w:rsidR="00660546" w:rsidRPr="00F100E1" w:rsidRDefault="00660546" w:rsidP="00F10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24960 грн.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0E1">
        <w:rPr>
          <w:rFonts w:ascii="Times New Roman" w:hAnsi="Times New Roman"/>
          <w:i/>
          <w:sz w:val="24"/>
          <w:szCs w:val="24"/>
        </w:rPr>
        <w:t xml:space="preserve">Розмір гарантійного внеску </w:t>
      </w:r>
      <w:r w:rsidRPr="00F100E1">
        <w:rPr>
          <w:rFonts w:ascii="Times New Roman" w:hAnsi="Times New Roman"/>
          <w:sz w:val="24"/>
          <w:szCs w:val="24"/>
        </w:rPr>
        <w:t>(10 % від стартової ціни)</w:t>
      </w:r>
      <w:r w:rsidRPr="00F100E1">
        <w:rPr>
          <w:rFonts w:ascii="Times New Roman" w:hAnsi="Times New Roman"/>
          <w:i/>
          <w:sz w:val="24"/>
          <w:szCs w:val="24"/>
        </w:rPr>
        <w:t xml:space="preserve"> </w:t>
      </w:r>
      <w:r w:rsidRPr="00F100E1">
        <w:rPr>
          <w:rFonts w:ascii="Times New Roman" w:hAnsi="Times New Roman"/>
          <w:sz w:val="24"/>
          <w:szCs w:val="24"/>
        </w:rPr>
        <w:t>для:</w:t>
      </w:r>
    </w:p>
    <w:p w:rsidR="00660546" w:rsidRPr="00F100E1" w:rsidRDefault="00660546" w:rsidP="00F10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 xml:space="preserve">- аукціону з умовами – 4992 </w:t>
      </w:r>
      <w:proofErr w:type="spellStart"/>
      <w:r w:rsidRPr="00F100E1">
        <w:rPr>
          <w:rFonts w:ascii="Times New Roman" w:hAnsi="Times New Roman"/>
          <w:sz w:val="24"/>
          <w:szCs w:val="24"/>
        </w:rPr>
        <w:t>грн</w:t>
      </w:r>
      <w:proofErr w:type="spellEnd"/>
      <w:r w:rsidRPr="00F100E1">
        <w:rPr>
          <w:rFonts w:ascii="Times New Roman" w:hAnsi="Times New Roman"/>
          <w:sz w:val="24"/>
          <w:szCs w:val="24"/>
        </w:rPr>
        <w:t>;</w:t>
      </w:r>
    </w:p>
    <w:p w:rsidR="00660546" w:rsidRPr="00F100E1" w:rsidRDefault="00660546" w:rsidP="00F10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 xml:space="preserve">- аукціону із зниженням стартової ціни – 2496 </w:t>
      </w:r>
      <w:proofErr w:type="spellStart"/>
      <w:r w:rsidRPr="00F100E1">
        <w:rPr>
          <w:rFonts w:ascii="Times New Roman" w:hAnsi="Times New Roman"/>
          <w:sz w:val="24"/>
          <w:szCs w:val="24"/>
        </w:rPr>
        <w:t>грн</w:t>
      </w:r>
      <w:proofErr w:type="spellEnd"/>
      <w:r w:rsidRPr="00F100E1">
        <w:rPr>
          <w:rFonts w:ascii="Times New Roman" w:hAnsi="Times New Roman"/>
          <w:sz w:val="24"/>
          <w:szCs w:val="24"/>
        </w:rPr>
        <w:t>;</w:t>
      </w:r>
    </w:p>
    <w:p w:rsidR="00660546" w:rsidRPr="00F100E1" w:rsidRDefault="00660546" w:rsidP="00F100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2496 грн.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i/>
          <w:sz w:val="24"/>
          <w:szCs w:val="24"/>
        </w:rPr>
        <w:t>Розмір реєстраційного  внеску</w:t>
      </w:r>
      <w:r w:rsidRPr="00F100E1">
        <w:rPr>
          <w:rFonts w:ascii="Times New Roman" w:hAnsi="Times New Roman"/>
          <w:b/>
          <w:sz w:val="24"/>
          <w:szCs w:val="24"/>
        </w:rPr>
        <w:t xml:space="preserve">  (</w:t>
      </w:r>
      <w:r w:rsidRPr="00F100E1">
        <w:rPr>
          <w:rFonts w:ascii="Times New Roman" w:hAnsi="Times New Roman"/>
          <w:sz w:val="24"/>
          <w:szCs w:val="24"/>
        </w:rPr>
        <w:t>0,2 мінімальної заробітної плати станом на 1 січня поточного року) -  834,60 грн.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>За результатами електронного аукціону на ціну продажу об’єкта нараховується ПДВ згідно чинного законодавства.</w:t>
      </w:r>
    </w:p>
    <w:p w:rsidR="00660546" w:rsidRPr="00F100E1" w:rsidRDefault="00660546" w:rsidP="00F100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0E1">
        <w:rPr>
          <w:rFonts w:ascii="Times New Roman" w:hAnsi="Times New Roman"/>
          <w:i/>
          <w:sz w:val="24"/>
          <w:szCs w:val="24"/>
        </w:rPr>
        <w:t>Умови продажу: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 xml:space="preserve">Об’єкт комунальної власності не функціонує більше трьох років та може бути перепрофільований (ст. 15 </w:t>
      </w:r>
      <w:r w:rsidRPr="00F100E1">
        <w:rPr>
          <w:rFonts w:ascii="Times New Roman" w:hAnsi="Times New Roman"/>
          <w:bCs/>
          <w:sz w:val="24"/>
          <w:szCs w:val="24"/>
        </w:rPr>
        <w:t>Закону України Про приватизацію державного і комунального майна).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0E1">
        <w:rPr>
          <w:rFonts w:ascii="Times New Roman" w:hAnsi="Times New Roman"/>
          <w:i/>
          <w:sz w:val="24"/>
          <w:szCs w:val="24"/>
        </w:rPr>
        <w:t>Додаткові умови продажу:</w:t>
      </w:r>
    </w:p>
    <w:p w:rsidR="00660546" w:rsidRPr="00F100E1" w:rsidRDefault="00660546" w:rsidP="00F100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 xml:space="preserve">Покупець зобов’язаний відшкодувати </w:t>
      </w:r>
      <w:proofErr w:type="spellStart"/>
      <w:r w:rsidRPr="00F100E1">
        <w:rPr>
          <w:rFonts w:ascii="Times New Roman" w:hAnsi="Times New Roman"/>
          <w:sz w:val="24"/>
          <w:szCs w:val="24"/>
        </w:rPr>
        <w:t>Грицівській</w:t>
      </w:r>
      <w:proofErr w:type="spellEnd"/>
      <w:r w:rsidRPr="00F100E1">
        <w:rPr>
          <w:rFonts w:ascii="Times New Roman" w:hAnsi="Times New Roman"/>
          <w:sz w:val="24"/>
          <w:szCs w:val="24"/>
        </w:rPr>
        <w:t xml:space="preserve"> селищній раді витрати на проведення незалежної оцінки об’єкта приватизації в сумі 1000 (одна тисяча) </w:t>
      </w:r>
      <w:proofErr w:type="spellStart"/>
      <w:r w:rsidRPr="00F100E1">
        <w:rPr>
          <w:rFonts w:ascii="Times New Roman" w:hAnsi="Times New Roman"/>
          <w:sz w:val="24"/>
          <w:szCs w:val="24"/>
        </w:rPr>
        <w:t>грн</w:t>
      </w:r>
      <w:proofErr w:type="spellEnd"/>
      <w:r w:rsidRPr="00F100E1">
        <w:rPr>
          <w:rFonts w:ascii="Times New Roman" w:hAnsi="Times New Roman"/>
          <w:sz w:val="24"/>
          <w:szCs w:val="24"/>
        </w:rPr>
        <w:t xml:space="preserve"> без ПДВ </w:t>
      </w:r>
      <w:r w:rsidRPr="00F100E1">
        <w:rPr>
          <w:rFonts w:ascii="Times New Roman" w:hAnsi="Times New Roman"/>
          <w:bCs/>
          <w:sz w:val="24"/>
          <w:szCs w:val="24"/>
        </w:rPr>
        <w:t xml:space="preserve">(Договір № 1/10-02 від 10.10.2019 на проведення експертної оцінки) </w:t>
      </w:r>
      <w:r w:rsidRPr="00F100E1">
        <w:rPr>
          <w:rFonts w:ascii="Times New Roman" w:hAnsi="Times New Roman"/>
          <w:sz w:val="24"/>
          <w:szCs w:val="24"/>
        </w:rPr>
        <w:t>протягом одного місяця з дати укладення договору купівлі-продажу (ст.ст. 22, 26</w:t>
      </w:r>
      <w:r w:rsidRPr="00F100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100E1">
        <w:rPr>
          <w:rFonts w:ascii="Times New Roman" w:hAnsi="Times New Roman"/>
          <w:bCs/>
          <w:sz w:val="24"/>
          <w:szCs w:val="24"/>
        </w:rPr>
        <w:t>Закону України «Про приватизацію державного і комунального майна», Закон України «Про оцінку майна, майнових прав та професійну оціночну діяльність в Україні»).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0E1">
        <w:rPr>
          <w:rFonts w:ascii="Times New Roman" w:hAnsi="Times New Roman"/>
          <w:sz w:val="24"/>
          <w:szCs w:val="24"/>
          <w:lang w:eastAsia="ru-RU"/>
        </w:rPr>
        <w:t>Пов’язані з нотаріальним посвідченням договору купівлі-продажу витрати покладаються на покупця (</w:t>
      </w:r>
      <w:r w:rsidRPr="00F100E1">
        <w:rPr>
          <w:rFonts w:ascii="Times New Roman" w:hAnsi="Times New Roman"/>
          <w:bCs/>
          <w:sz w:val="24"/>
          <w:szCs w:val="24"/>
          <w:lang w:eastAsia="ru-RU"/>
        </w:rPr>
        <w:t xml:space="preserve">ст. 26 Закону України «Про приватизацію державного і комунального майна», </w:t>
      </w:r>
      <w:r w:rsidRPr="00F100E1">
        <w:rPr>
          <w:rFonts w:ascii="Times New Roman" w:hAnsi="Times New Roman"/>
          <w:bCs/>
          <w:sz w:val="24"/>
          <w:szCs w:val="24"/>
        </w:rPr>
        <w:t>Закон України "Про державну реєстрацію речових прав на нерухоме майно та їх обтяжень").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i/>
          <w:sz w:val="24"/>
          <w:szCs w:val="24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Pr="00F100E1">
        <w:rPr>
          <w:rFonts w:ascii="Times New Roman" w:hAnsi="Times New Roman"/>
          <w:sz w:val="24"/>
          <w:szCs w:val="24"/>
        </w:rPr>
        <w:t xml:space="preserve"> </w:t>
      </w:r>
    </w:p>
    <w:p w:rsidR="006316D3" w:rsidRDefault="00660546" w:rsidP="00366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0E1">
        <w:rPr>
          <w:rFonts w:ascii="Times New Roman" w:hAnsi="Times New Roman"/>
          <w:b/>
          <w:sz w:val="24"/>
          <w:szCs w:val="24"/>
        </w:rPr>
        <w:t>UA-AR-P-2019-11-05-000001-2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0E1">
        <w:rPr>
          <w:rFonts w:ascii="Times New Roman" w:hAnsi="Times New Roman"/>
          <w:i/>
          <w:sz w:val="24"/>
          <w:szCs w:val="24"/>
        </w:rPr>
        <w:t>Період між аукціонами:</w:t>
      </w:r>
    </w:p>
    <w:p w:rsidR="00660546" w:rsidRPr="00F100E1" w:rsidRDefault="00660546" w:rsidP="00F10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>- аукціон з умовами - аукціон із зниженням стартової ціни: 30 (тридцять) днів;</w:t>
      </w:r>
    </w:p>
    <w:p w:rsidR="00660546" w:rsidRPr="00F100E1" w:rsidRDefault="00660546" w:rsidP="00F10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>- аукціон із зниженням стартової ціни - аукціону за методом покрокового зниження стартової ціни та подальшого подання цінових пропозицій: 30 (тридцять) днів.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i/>
          <w:sz w:val="24"/>
          <w:szCs w:val="24"/>
        </w:rPr>
        <w:t>Крок аукціону для кожного із способів продажу</w:t>
      </w:r>
      <w:r w:rsidRPr="00F100E1">
        <w:rPr>
          <w:rFonts w:ascii="Times New Roman" w:hAnsi="Times New Roman"/>
          <w:sz w:val="24"/>
          <w:szCs w:val="24"/>
        </w:rPr>
        <w:t xml:space="preserve"> (1% від стартової ціни) для:</w:t>
      </w:r>
    </w:p>
    <w:p w:rsidR="00660546" w:rsidRPr="00F100E1" w:rsidRDefault="00660546" w:rsidP="003661E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 xml:space="preserve">- аукціону з умовами – 499,20 </w:t>
      </w:r>
      <w:proofErr w:type="spellStart"/>
      <w:r w:rsidRPr="00F100E1">
        <w:rPr>
          <w:rFonts w:ascii="Times New Roman" w:hAnsi="Times New Roman"/>
          <w:sz w:val="24"/>
          <w:szCs w:val="24"/>
        </w:rPr>
        <w:t>грн</w:t>
      </w:r>
      <w:proofErr w:type="spellEnd"/>
      <w:r w:rsidRPr="00F100E1">
        <w:rPr>
          <w:rFonts w:ascii="Times New Roman" w:hAnsi="Times New Roman"/>
          <w:sz w:val="24"/>
          <w:szCs w:val="24"/>
        </w:rPr>
        <w:t>;</w:t>
      </w:r>
    </w:p>
    <w:p w:rsidR="00660546" w:rsidRPr="00F100E1" w:rsidRDefault="00660546" w:rsidP="003661E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 xml:space="preserve">- аукціону із зниженням стартової ціни –  249,60 </w:t>
      </w:r>
      <w:proofErr w:type="spellStart"/>
      <w:r w:rsidRPr="00F100E1">
        <w:rPr>
          <w:rFonts w:ascii="Times New Roman" w:hAnsi="Times New Roman"/>
          <w:sz w:val="24"/>
          <w:szCs w:val="24"/>
        </w:rPr>
        <w:t>грн</w:t>
      </w:r>
      <w:proofErr w:type="spellEnd"/>
      <w:r w:rsidRPr="00F100E1">
        <w:rPr>
          <w:rFonts w:ascii="Times New Roman" w:hAnsi="Times New Roman"/>
          <w:sz w:val="24"/>
          <w:szCs w:val="24"/>
        </w:rPr>
        <w:t>;</w:t>
      </w:r>
    </w:p>
    <w:p w:rsidR="00660546" w:rsidRPr="00F100E1" w:rsidRDefault="00660546" w:rsidP="003661E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sz w:val="24"/>
          <w:szCs w:val="24"/>
        </w:rPr>
        <w:t>- аукціону за методом покрокового зниження стартової ціни та подальшого подання цінових пропозицій –  249,60  грн.</w:t>
      </w:r>
    </w:p>
    <w:p w:rsidR="00660546" w:rsidRPr="00F100E1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E1">
        <w:rPr>
          <w:rFonts w:ascii="Times New Roman" w:hAnsi="Times New Roman"/>
          <w:i/>
          <w:sz w:val="24"/>
          <w:szCs w:val="24"/>
        </w:rPr>
        <w:t>Кількість кроків аукціону за методом покрокового зниження стартової ціни та подальшого подання цінових пропозицій</w:t>
      </w:r>
      <w:r w:rsidRPr="00F100E1">
        <w:rPr>
          <w:rFonts w:ascii="Times New Roman" w:hAnsi="Times New Roman"/>
          <w:sz w:val="24"/>
          <w:szCs w:val="24"/>
        </w:rPr>
        <w:t xml:space="preserve"> – 5 кроків.   </w:t>
      </w:r>
    </w:p>
    <w:p w:rsidR="00660546" w:rsidRPr="00AF27AC" w:rsidRDefault="00660546" w:rsidP="00AF27AC">
      <w:pPr>
        <w:jc w:val="both"/>
        <w:rPr>
          <w:rFonts w:ascii="Times New Roman" w:hAnsi="Times New Roman"/>
          <w:sz w:val="24"/>
          <w:szCs w:val="24"/>
        </w:rPr>
      </w:pPr>
    </w:p>
    <w:p w:rsidR="00660546" w:rsidRPr="00AF27AC" w:rsidRDefault="00660546" w:rsidP="00AF27A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7AC">
        <w:rPr>
          <w:rFonts w:ascii="Times New Roman" w:hAnsi="Times New Roman"/>
          <w:sz w:val="24"/>
          <w:szCs w:val="24"/>
        </w:rPr>
        <w:t>Грицівський</w:t>
      </w:r>
      <w:proofErr w:type="spellEnd"/>
      <w:r w:rsidRPr="00AF27AC">
        <w:rPr>
          <w:rFonts w:ascii="Times New Roman" w:hAnsi="Times New Roman"/>
          <w:sz w:val="24"/>
          <w:szCs w:val="24"/>
        </w:rPr>
        <w:t xml:space="preserve"> селищний голова</w:t>
      </w:r>
      <w:r w:rsidRPr="00AF27AC">
        <w:rPr>
          <w:rFonts w:ascii="Times New Roman" w:hAnsi="Times New Roman"/>
          <w:sz w:val="24"/>
          <w:szCs w:val="24"/>
        </w:rPr>
        <w:tab/>
      </w:r>
      <w:r w:rsidRPr="00AF27AC">
        <w:rPr>
          <w:rFonts w:ascii="Times New Roman" w:hAnsi="Times New Roman"/>
          <w:sz w:val="24"/>
          <w:szCs w:val="24"/>
        </w:rPr>
        <w:tab/>
      </w:r>
      <w:r w:rsidRPr="00AF27AC">
        <w:rPr>
          <w:rFonts w:ascii="Times New Roman" w:hAnsi="Times New Roman"/>
          <w:sz w:val="24"/>
          <w:szCs w:val="24"/>
        </w:rPr>
        <w:tab/>
      </w:r>
      <w:r w:rsidRPr="00AF27AC">
        <w:rPr>
          <w:rFonts w:ascii="Times New Roman" w:hAnsi="Times New Roman"/>
          <w:sz w:val="24"/>
          <w:szCs w:val="24"/>
        </w:rPr>
        <w:tab/>
      </w:r>
      <w:r w:rsidRPr="00AF27AC">
        <w:rPr>
          <w:rFonts w:ascii="Times New Roman" w:hAnsi="Times New Roman"/>
          <w:sz w:val="24"/>
          <w:szCs w:val="24"/>
        </w:rPr>
        <w:tab/>
      </w:r>
      <w:r w:rsidRPr="00AF27AC">
        <w:rPr>
          <w:rFonts w:ascii="Times New Roman" w:hAnsi="Times New Roman"/>
          <w:sz w:val="24"/>
          <w:szCs w:val="24"/>
        </w:rPr>
        <w:tab/>
        <w:t>Людмила ТІФЕНБАХ</w:t>
      </w:r>
    </w:p>
    <w:p w:rsidR="00660546" w:rsidRPr="00897227" w:rsidRDefault="00660546" w:rsidP="00897227">
      <w:pPr>
        <w:autoSpaceDE w:val="0"/>
        <w:autoSpaceDN w:val="0"/>
        <w:spacing w:after="39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227">
        <w:rPr>
          <w:rFonts w:ascii="Times New Roman" w:hAnsi="Times New Roman"/>
          <w:sz w:val="24"/>
          <w:szCs w:val="24"/>
          <w:lang w:eastAsia="ru-RU"/>
        </w:rPr>
        <w:t xml:space="preserve">Секретар селищної ради    </w:t>
      </w:r>
      <w:r w:rsidRPr="00897227">
        <w:rPr>
          <w:rFonts w:ascii="Times New Roman" w:hAnsi="Times New Roman"/>
          <w:sz w:val="24"/>
          <w:szCs w:val="24"/>
          <w:lang w:eastAsia="ru-RU"/>
        </w:rPr>
        <w:tab/>
      </w:r>
      <w:r w:rsidRPr="00897227">
        <w:rPr>
          <w:rFonts w:ascii="Times New Roman" w:hAnsi="Times New Roman"/>
          <w:sz w:val="24"/>
          <w:szCs w:val="24"/>
          <w:lang w:eastAsia="ru-RU"/>
        </w:rPr>
        <w:tab/>
      </w:r>
      <w:r w:rsidRPr="00897227">
        <w:rPr>
          <w:rFonts w:ascii="Times New Roman" w:hAnsi="Times New Roman"/>
          <w:sz w:val="24"/>
          <w:szCs w:val="24"/>
          <w:lang w:eastAsia="ru-RU"/>
        </w:rPr>
        <w:tab/>
      </w:r>
      <w:r w:rsidRPr="00897227">
        <w:rPr>
          <w:rFonts w:ascii="Times New Roman" w:hAnsi="Times New Roman"/>
          <w:sz w:val="24"/>
          <w:szCs w:val="24"/>
          <w:lang w:eastAsia="ru-RU"/>
        </w:rPr>
        <w:tab/>
      </w:r>
      <w:r w:rsidRPr="00897227">
        <w:rPr>
          <w:rFonts w:ascii="Times New Roman" w:hAnsi="Times New Roman"/>
          <w:sz w:val="24"/>
          <w:szCs w:val="24"/>
          <w:lang w:eastAsia="ru-RU"/>
        </w:rPr>
        <w:tab/>
      </w:r>
      <w:r w:rsidRPr="00897227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Pr="00897227">
        <w:rPr>
          <w:rFonts w:ascii="Times New Roman" w:hAnsi="Times New Roman"/>
          <w:sz w:val="24"/>
          <w:szCs w:val="24"/>
          <w:lang w:eastAsia="ru-RU"/>
        </w:rPr>
        <w:tab/>
      </w:r>
      <w:r w:rsidRPr="00897227">
        <w:rPr>
          <w:rFonts w:ascii="Times New Roman" w:hAnsi="Times New Roman"/>
          <w:sz w:val="24"/>
          <w:szCs w:val="24"/>
          <w:lang w:eastAsia="ru-RU"/>
        </w:rPr>
        <w:tab/>
        <w:t xml:space="preserve">   Інна СЛАБА</w:t>
      </w:r>
    </w:p>
    <w:p w:rsidR="00660546" w:rsidRPr="003661E5" w:rsidRDefault="00660546" w:rsidP="00B967A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661E5">
        <w:rPr>
          <w:rFonts w:ascii="Times New Roman" w:hAnsi="Times New Roman"/>
          <w:caps/>
          <w:sz w:val="24"/>
          <w:szCs w:val="24"/>
          <w:lang w:eastAsia="ru-RU"/>
        </w:rPr>
        <w:t xml:space="preserve">Додаток </w:t>
      </w:r>
      <w:r>
        <w:rPr>
          <w:rFonts w:ascii="Times New Roman" w:hAnsi="Times New Roman"/>
          <w:caps/>
          <w:sz w:val="24"/>
          <w:szCs w:val="24"/>
          <w:lang w:eastAsia="ru-RU"/>
        </w:rPr>
        <w:t>2</w:t>
      </w:r>
    </w:p>
    <w:p w:rsidR="00660546" w:rsidRPr="00AF27AC" w:rsidRDefault="00660546" w:rsidP="00B967AD">
      <w:pPr>
        <w:spacing w:after="0"/>
        <w:ind w:left="7020"/>
        <w:rPr>
          <w:rFonts w:ascii="Times New Roman" w:hAnsi="Times New Roman"/>
          <w:sz w:val="24"/>
          <w:szCs w:val="24"/>
        </w:rPr>
      </w:pPr>
      <w:r w:rsidRPr="003661E5">
        <w:rPr>
          <w:rFonts w:ascii="Times New Roman" w:hAnsi="Times New Roman"/>
          <w:sz w:val="24"/>
          <w:szCs w:val="24"/>
          <w:lang w:eastAsia="ru-RU"/>
        </w:rPr>
        <w:t>до рішення двадцять другої позачергової сесії се</w:t>
      </w:r>
      <w:r>
        <w:rPr>
          <w:rFonts w:ascii="Times New Roman" w:hAnsi="Times New Roman"/>
          <w:sz w:val="24"/>
          <w:szCs w:val="24"/>
          <w:lang w:eastAsia="ru-RU"/>
        </w:rPr>
        <w:t>лищної ради VІІ скликання від 09.12.2019р. №9</w:t>
      </w:r>
    </w:p>
    <w:p w:rsidR="00660546" w:rsidRPr="00AF27AC" w:rsidRDefault="00660546" w:rsidP="00AF27AC">
      <w:pPr>
        <w:jc w:val="both"/>
        <w:rPr>
          <w:rFonts w:ascii="Times New Roman" w:hAnsi="Times New Roman"/>
          <w:sz w:val="24"/>
          <w:szCs w:val="24"/>
        </w:rPr>
      </w:pPr>
    </w:p>
    <w:p w:rsidR="00660546" w:rsidRPr="00CF7CF8" w:rsidRDefault="00660546" w:rsidP="009D6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CF8">
        <w:rPr>
          <w:rFonts w:ascii="Times New Roman" w:hAnsi="Times New Roman"/>
          <w:b/>
          <w:sz w:val="24"/>
          <w:szCs w:val="24"/>
        </w:rPr>
        <w:t>Інформаційне повідомлення</w:t>
      </w:r>
    </w:p>
    <w:p w:rsidR="00660546" w:rsidRPr="00CF7CF8" w:rsidRDefault="00660546" w:rsidP="009D66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CF7CF8">
        <w:rPr>
          <w:rFonts w:ascii="Times New Roman" w:hAnsi="Times New Roman"/>
          <w:sz w:val="24"/>
          <w:szCs w:val="24"/>
        </w:rPr>
        <w:t>Грицівської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селищної  </w:t>
      </w:r>
      <w:r w:rsidRPr="00CF7CF8">
        <w:rPr>
          <w:rFonts w:ascii="Times New Roman" w:hAnsi="Times New Roman"/>
          <w:sz w:val="24"/>
          <w:szCs w:val="24"/>
          <w:lang w:eastAsia="en-US"/>
        </w:rPr>
        <w:t>про проведення в електронній торговій системі продажу на аукціоні з умовами об’єкта малої приватизації</w:t>
      </w:r>
      <w:r w:rsidRPr="00CF7CF8">
        <w:rPr>
          <w:rFonts w:ascii="Times New Roman" w:hAnsi="Times New Roman"/>
          <w:sz w:val="24"/>
          <w:szCs w:val="24"/>
        </w:rPr>
        <w:t xml:space="preserve"> – нежитлове приміщення, Баня, </w:t>
      </w:r>
      <w:r w:rsidRPr="00CF7CF8">
        <w:rPr>
          <w:rFonts w:ascii="Times New Roman" w:hAnsi="Times New Roman"/>
          <w:sz w:val="24"/>
          <w:szCs w:val="24"/>
          <w:lang w:eastAsia="en-US"/>
        </w:rPr>
        <w:t xml:space="preserve">розташованого по вул. Центральна, 1Г, с. </w:t>
      </w:r>
      <w:proofErr w:type="spellStart"/>
      <w:r w:rsidRPr="00CF7CF8">
        <w:rPr>
          <w:rFonts w:ascii="Times New Roman" w:hAnsi="Times New Roman"/>
          <w:sz w:val="24"/>
          <w:szCs w:val="24"/>
          <w:lang w:eastAsia="en-US"/>
        </w:rPr>
        <w:t>Лотівка</w:t>
      </w:r>
      <w:proofErr w:type="spellEnd"/>
      <w:r w:rsidRPr="00CF7CF8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F7CF8">
        <w:rPr>
          <w:rFonts w:ascii="Times New Roman" w:hAnsi="Times New Roman"/>
          <w:sz w:val="24"/>
          <w:szCs w:val="24"/>
          <w:lang w:eastAsia="en-US"/>
        </w:rPr>
        <w:t>Шепетівського</w:t>
      </w:r>
      <w:proofErr w:type="spellEnd"/>
      <w:r w:rsidRPr="00CF7CF8">
        <w:rPr>
          <w:rFonts w:ascii="Times New Roman" w:hAnsi="Times New Roman"/>
          <w:sz w:val="24"/>
          <w:szCs w:val="24"/>
          <w:lang w:eastAsia="en-US"/>
        </w:rPr>
        <w:t xml:space="preserve"> р-ну, Хмельницької обл.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CF8">
        <w:rPr>
          <w:rFonts w:ascii="Times New Roman" w:hAnsi="Times New Roman"/>
          <w:b/>
          <w:sz w:val="24"/>
          <w:szCs w:val="24"/>
        </w:rPr>
        <w:t>1. Інформація про об'єкт приватизації: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Назва об’єкта:</w:t>
      </w:r>
      <w:r w:rsidRPr="00CF7CF8">
        <w:rPr>
          <w:rFonts w:ascii="Times New Roman" w:hAnsi="Times New Roman"/>
          <w:sz w:val="24"/>
          <w:szCs w:val="24"/>
        </w:rPr>
        <w:t xml:space="preserve"> нежитлове приміщення, Баня.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Місцезнаходження об’єкта:</w:t>
      </w:r>
      <w:r w:rsidRPr="00CF7CF8">
        <w:rPr>
          <w:rFonts w:ascii="Times New Roman" w:hAnsi="Times New Roman"/>
          <w:sz w:val="24"/>
          <w:szCs w:val="24"/>
        </w:rPr>
        <w:t xml:space="preserve"> 30453, Хмельницька обл.,</w:t>
      </w:r>
      <w:r w:rsidRPr="00CF7CF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CF7CF8">
        <w:rPr>
          <w:rFonts w:ascii="Times New Roman" w:hAnsi="Times New Roman"/>
          <w:sz w:val="24"/>
          <w:szCs w:val="24"/>
        </w:rPr>
        <w:t>Шепетівський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р-н,</w:t>
      </w:r>
      <w:r w:rsidRPr="00CF7C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7CF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CF7CF8">
        <w:rPr>
          <w:rFonts w:ascii="Times New Roman" w:hAnsi="Times New Roman"/>
          <w:sz w:val="24"/>
          <w:szCs w:val="24"/>
        </w:rPr>
        <w:t>Лотівка</w:t>
      </w:r>
      <w:proofErr w:type="spellEnd"/>
      <w:r w:rsidRPr="00CF7CF8">
        <w:rPr>
          <w:rFonts w:ascii="Times New Roman" w:hAnsi="Times New Roman"/>
          <w:sz w:val="24"/>
          <w:szCs w:val="24"/>
        </w:rPr>
        <w:t>,</w:t>
      </w:r>
      <w:r w:rsidRPr="00CF7C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7CF8">
        <w:rPr>
          <w:rFonts w:ascii="Times New Roman" w:hAnsi="Times New Roman"/>
          <w:sz w:val="24"/>
          <w:szCs w:val="24"/>
        </w:rPr>
        <w:t>вул. Центральна, 1Г.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Дані про будівлі (споруди, нежитлові приміщення) та земельну ділянку, на якій розташовано об’єкт приватизації: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  <w:lang w:eastAsia="en-US"/>
        </w:rPr>
        <w:t xml:space="preserve">Об’єкт приватизації - нежитлове приміщення, Баня, загальною площею приміщень 162,6 </w:t>
      </w:r>
      <w:proofErr w:type="spellStart"/>
      <w:r w:rsidRPr="00CF7CF8">
        <w:rPr>
          <w:rFonts w:ascii="Times New Roman" w:hAnsi="Times New Roman"/>
          <w:sz w:val="24"/>
          <w:szCs w:val="24"/>
          <w:lang w:eastAsia="en-US"/>
        </w:rPr>
        <w:t>кв.м</w:t>
      </w:r>
      <w:proofErr w:type="spellEnd"/>
      <w:r w:rsidRPr="00CF7CF8">
        <w:rPr>
          <w:rFonts w:ascii="Times New Roman" w:hAnsi="Times New Roman"/>
          <w:sz w:val="24"/>
          <w:szCs w:val="24"/>
          <w:lang w:eastAsia="en-US"/>
        </w:rPr>
        <w:t xml:space="preserve"> (загальна площа забудови 206,2 </w:t>
      </w:r>
      <w:proofErr w:type="spellStart"/>
      <w:r w:rsidRPr="00CF7CF8">
        <w:rPr>
          <w:rFonts w:ascii="Times New Roman" w:hAnsi="Times New Roman"/>
          <w:sz w:val="24"/>
          <w:szCs w:val="24"/>
          <w:lang w:eastAsia="en-US"/>
        </w:rPr>
        <w:t>кв.м</w:t>
      </w:r>
      <w:proofErr w:type="spellEnd"/>
      <w:r w:rsidRPr="00CF7CF8">
        <w:rPr>
          <w:rFonts w:ascii="Times New Roman" w:hAnsi="Times New Roman"/>
          <w:sz w:val="24"/>
          <w:szCs w:val="24"/>
          <w:lang w:eastAsia="en-US"/>
        </w:rPr>
        <w:t>), нежитлова будівля А-І, рік побудови - 1973. Елементи будівлі: фундамент - стрічковий бутовий, стіни - цегляні,  блочні, перекриття - залізобетонні панелі, дах - дерев’яний, покрівля - шифер. Об'єкт потребує ремонту, відсутні двері, вікна, дошки підлоги, частково пошкоджена покрівля, відсутні інженерні комунікації. На протязі багатьох років</w:t>
      </w:r>
      <w:r w:rsidRPr="00CF7CF8">
        <w:rPr>
          <w:rFonts w:ascii="Times New Roman" w:hAnsi="Times New Roman"/>
          <w:sz w:val="24"/>
          <w:szCs w:val="24"/>
        </w:rPr>
        <w:t xml:space="preserve"> будівля не експлуатується, за призначенням не використовується. Будівля розташована в центральній частині села, яке забезпечене  соціальною та інженерною інфраструктурою, поряд є ставок. 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Право комунальної власності </w:t>
      </w:r>
      <w:proofErr w:type="spellStart"/>
      <w:r w:rsidRPr="00CF7CF8">
        <w:rPr>
          <w:rFonts w:ascii="Times New Roman" w:hAnsi="Times New Roman"/>
          <w:sz w:val="24"/>
          <w:szCs w:val="24"/>
        </w:rPr>
        <w:t>Грицівської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селищної ради зареєстровано, номер запису про право власності: 33975181 від 30.10.2019.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7CF8">
        <w:rPr>
          <w:rFonts w:ascii="Times New Roman" w:hAnsi="Times New Roman"/>
          <w:bCs/>
          <w:sz w:val="24"/>
          <w:szCs w:val="24"/>
        </w:rPr>
        <w:t xml:space="preserve">Земельна ділянка, на якій розташований об’єкт приватизації,  перебуває в комунальній власності </w:t>
      </w:r>
      <w:proofErr w:type="spellStart"/>
      <w:r w:rsidRPr="00CF7CF8">
        <w:rPr>
          <w:rFonts w:ascii="Times New Roman" w:hAnsi="Times New Roman"/>
          <w:bCs/>
          <w:sz w:val="24"/>
          <w:szCs w:val="24"/>
        </w:rPr>
        <w:t>Грицівської</w:t>
      </w:r>
      <w:proofErr w:type="spellEnd"/>
      <w:r w:rsidRPr="00CF7CF8">
        <w:rPr>
          <w:rFonts w:ascii="Times New Roman" w:hAnsi="Times New Roman"/>
          <w:bCs/>
          <w:sz w:val="24"/>
          <w:szCs w:val="24"/>
        </w:rPr>
        <w:t xml:space="preserve"> селищної ради. Здійснюється державна реєстрація права власності на земельну ділянку.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7CF8">
        <w:rPr>
          <w:rFonts w:ascii="Times New Roman" w:hAnsi="Times New Roman"/>
          <w:bCs/>
          <w:i/>
          <w:sz w:val="24"/>
          <w:szCs w:val="24"/>
        </w:rPr>
        <w:t>Інформація про договори оренди, укладені щодо об’єкта:</w:t>
      </w:r>
      <w:r w:rsidRPr="00CF7CF8">
        <w:rPr>
          <w:rFonts w:ascii="Times New Roman" w:hAnsi="Times New Roman"/>
          <w:bCs/>
          <w:sz w:val="24"/>
          <w:szCs w:val="24"/>
        </w:rPr>
        <w:t xml:space="preserve"> договори оренди відсутні.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bCs/>
          <w:i/>
          <w:sz w:val="24"/>
          <w:szCs w:val="24"/>
        </w:rPr>
        <w:t xml:space="preserve">Інформація про </w:t>
      </w:r>
      <w:proofErr w:type="spellStart"/>
      <w:r w:rsidRPr="00CF7CF8">
        <w:rPr>
          <w:rFonts w:ascii="Times New Roman" w:hAnsi="Times New Roman"/>
          <w:bCs/>
          <w:i/>
          <w:sz w:val="24"/>
          <w:szCs w:val="24"/>
        </w:rPr>
        <w:t>балансоутримувача</w:t>
      </w:r>
      <w:proofErr w:type="spellEnd"/>
      <w:r w:rsidRPr="00CF7CF8">
        <w:rPr>
          <w:rFonts w:ascii="Times New Roman" w:hAnsi="Times New Roman"/>
          <w:bCs/>
          <w:i/>
          <w:sz w:val="24"/>
          <w:szCs w:val="24"/>
        </w:rPr>
        <w:t xml:space="preserve"> (найменування):</w:t>
      </w:r>
      <w:r w:rsidRPr="00CF7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7CF8">
        <w:rPr>
          <w:rFonts w:ascii="Times New Roman" w:hAnsi="Times New Roman"/>
          <w:bCs/>
          <w:sz w:val="24"/>
          <w:szCs w:val="24"/>
        </w:rPr>
        <w:t>Грицівська</w:t>
      </w:r>
      <w:proofErr w:type="spellEnd"/>
      <w:r w:rsidRPr="00CF7CF8">
        <w:rPr>
          <w:rFonts w:ascii="Times New Roman" w:hAnsi="Times New Roman"/>
          <w:bCs/>
          <w:sz w:val="24"/>
          <w:szCs w:val="24"/>
        </w:rPr>
        <w:t xml:space="preserve"> селищна рада, код  ЄДРПОУ: 04402563; місцезнаходження і контактні дані: 30455, Хмельницька обл., </w:t>
      </w:r>
      <w:proofErr w:type="spellStart"/>
      <w:r w:rsidRPr="00CF7CF8">
        <w:rPr>
          <w:rFonts w:ascii="Times New Roman" w:hAnsi="Times New Roman"/>
          <w:bCs/>
          <w:sz w:val="24"/>
          <w:szCs w:val="24"/>
        </w:rPr>
        <w:t>Шепетівський</w:t>
      </w:r>
      <w:proofErr w:type="spellEnd"/>
      <w:r w:rsidRPr="00CF7CF8">
        <w:rPr>
          <w:rFonts w:ascii="Times New Roman" w:hAnsi="Times New Roman"/>
          <w:bCs/>
          <w:sz w:val="24"/>
          <w:szCs w:val="24"/>
        </w:rPr>
        <w:t xml:space="preserve"> район, селище міського типу Гриців, вулиця Шевченка, будинок 2, адреса електронної пошти: </w:t>
      </w:r>
      <w:hyperlink r:id="rId6" w:history="1">
        <w:r w:rsidRPr="00CF7CF8">
          <w:rPr>
            <w:rFonts w:ascii="Times New Roman" w:hAnsi="Times New Roman"/>
            <w:bCs/>
            <w:sz w:val="24"/>
            <w:szCs w:val="24"/>
          </w:rPr>
          <w:t>grytsiv_rada@ukr.net</w:t>
        </w:r>
      </w:hyperlink>
      <w:r w:rsidRPr="00CF7CF8">
        <w:rPr>
          <w:rFonts w:ascii="Times New Roman" w:hAnsi="Times New Roman"/>
          <w:bCs/>
          <w:sz w:val="24"/>
          <w:szCs w:val="24"/>
        </w:rPr>
        <w:t xml:space="preserve">, адреса веб-сайту: </w:t>
      </w:r>
      <w:hyperlink r:id="rId7" w:history="1">
        <w:r w:rsidRPr="00CF7CF8">
          <w:rPr>
            <w:rFonts w:ascii="Times New Roman" w:hAnsi="Times New Roman"/>
            <w:bCs/>
            <w:sz w:val="24"/>
            <w:szCs w:val="24"/>
          </w:rPr>
          <w:t>http://www.hrytsivrada.gov.ua</w:t>
        </w:r>
      </w:hyperlink>
      <w:r w:rsidRPr="00CF7CF8">
        <w:rPr>
          <w:rFonts w:ascii="Times New Roman" w:hAnsi="Times New Roman"/>
          <w:bCs/>
          <w:sz w:val="24"/>
          <w:szCs w:val="24"/>
        </w:rPr>
        <w:t xml:space="preserve">, тел. (03840) 34369, </w:t>
      </w:r>
      <w:r w:rsidRPr="00CF7CF8">
        <w:rPr>
          <w:rFonts w:ascii="Times New Roman" w:hAnsi="Times New Roman"/>
          <w:sz w:val="24"/>
          <w:szCs w:val="24"/>
        </w:rPr>
        <w:t>контактна особа: Семенюк Юрій Васильович.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План будівлі:</w:t>
      </w:r>
      <w:r w:rsidRPr="00CF7CF8">
        <w:rPr>
          <w:rFonts w:ascii="Times New Roman" w:hAnsi="Times New Roman"/>
          <w:sz w:val="24"/>
          <w:szCs w:val="24"/>
        </w:rPr>
        <w:t xml:space="preserve"> технічний паспорт на громадський будинок розміщено в електронній торговій системі - Ідентифікатор Об'єкту:</w:t>
      </w:r>
      <w:r w:rsidRPr="00CF7CF8">
        <w:rPr>
          <w:rFonts w:ascii="Times New Roman" w:hAnsi="Times New Roman"/>
          <w:sz w:val="24"/>
          <w:szCs w:val="24"/>
        </w:rPr>
        <w:tab/>
        <w:t>UA-AR-P-2019-11-05-000001-2.</w:t>
      </w:r>
    </w:p>
    <w:p w:rsidR="006316D3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n84"/>
      <w:bookmarkEnd w:id="0"/>
      <w:r w:rsidRPr="00CF7CF8">
        <w:rPr>
          <w:rFonts w:ascii="Times New Roman" w:hAnsi="Times New Roman"/>
          <w:i/>
          <w:sz w:val="24"/>
          <w:szCs w:val="24"/>
        </w:rPr>
        <w:t>Фотографічне зображення об’єкта:</w:t>
      </w:r>
      <w:r w:rsidRPr="00CF7CF8">
        <w:rPr>
          <w:rFonts w:ascii="Times New Roman" w:hAnsi="Times New Roman"/>
          <w:sz w:val="24"/>
          <w:szCs w:val="24"/>
        </w:rPr>
        <w:t xml:space="preserve"> розміщено  в електронній торговій системі - Ідентифікатор Об'єкту:</w:t>
      </w:r>
      <w:r w:rsidRPr="00CF7CF8">
        <w:rPr>
          <w:rFonts w:ascii="Times New Roman" w:hAnsi="Times New Roman"/>
          <w:sz w:val="24"/>
          <w:szCs w:val="24"/>
        </w:rPr>
        <w:tab/>
        <w:t>UA-AR-P-2019-11-05-000001-2</w:t>
      </w:r>
    </w:p>
    <w:p w:rsidR="00660546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b/>
          <w:sz w:val="24"/>
          <w:szCs w:val="24"/>
        </w:rPr>
        <w:t>2. Інформація про аукціон:</w:t>
      </w:r>
      <w:r w:rsidRPr="00CF7CF8">
        <w:rPr>
          <w:rFonts w:ascii="Times New Roman" w:hAnsi="Times New Roman"/>
          <w:sz w:val="24"/>
          <w:szCs w:val="24"/>
        </w:rPr>
        <w:t xml:space="preserve"> </w:t>
      </w:r>
    </w:p>
    <w:p w:rsidR="00660546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  <w:lang w:eastAsia="ru-RU"/>
        </w:rPr>
        <w:t>Спосіб проведення аукціону:</w:t>
      </w:r>
      <w:r w:rsidRPr="00CF7CF8">
        <w:rPr>
          <w:rFonts w:ascii="Times New Roman" w:hAnsi="Times New Roman"/>
          <w:sz w:val="24"/>
          <w:szCs w:val="24"/>
          <w:lang w:eastAsia="ru-RU"/>
        </w:rPr>
        <w:t xml:space="preserve"> аукціон з умовами. </w:t>
      </w:r>
    </w:p>
    <w:p w:rsidR="00660546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b/>
          <w:sz w:val="24"/>
          <w:szCs w:val="24"/>
        </w:rPr>
        <w:t xml:space="preserve"> </w:t>
      </w:r>
      <w:r w:rsidRPr="00CF7CF8">
        <w:rPr>
          <w:rFonts w:ascii="Times New Roman" w:hAnsi="Times New Roman"/>
          <w:i/>
          <w:sz w:val="24"/>
          <w:szCs w:val="24"/>
        </w:rPr>
        <w:t>Дата та час проведення аукціону:</w:t>
      </w:r>
      <w:r w:rsidRPr="00CF7CF8">
        <w:rPr>
          <w:rFonts w:ascii="Times New Roman" w:hAnsi="Times New Roman"/>
          <w:sz w:val="24"/>
          <w:szCs w:val="24"/>
        </w:rPr>
        <w:t xml:space="preserve"> аукціон в електронній формі буде проведено 0</w:t>
      </w:r>
      <w:r>
        <w:rPr>
          <w:rFonts w:ascii="Times New Roman" w:hAnsi="Times New Roman"/>
          <w:sz w:val="24"/>
          <w:szCs w:val="24"/>
        </w:rPr>
        <w:t>9</w:t>
      </w:r>
      <w:r w:rsidRPr="00CF7CF8">
        <w:rPr>
          <w:rFonts w:ascii="Times New Roman" w:hAnsi="Times New Roman"/>
          <w:sz w:val="24"/>
          <w:szCs w:val="24"/>
        </w:rPr>
        <w:t xml:space="preserve"> січня 2020 року, а час проведення визначається електронною торговою системою автоматично. </w:t>
      </w:r>
    </w:p>
    <w:p w:rsidR="00660546" w:rsidRPr="003661E5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 xml:space="preserve">Кінцевий строк подання заяви на участь в електронному аукціоні: 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Кінцевий строк подання заяви на участь в електронному аукціоні з умовами, без умов, із зниженням стартової ціни встановлюється електронною торговою системою для кожного </w:t>
      </w:r>
      <w:r w:rsidRPr="00CF7CF8">
        <w:rPr>
          <w:rFonts w:ascii="Times New Roman" w:hAnsi="Times New Roman"/>
          <w:sz w:val="24"/>
          <w:szCs w:val="24"/>
        </w:rPr>
        <w:lastRenderedPageBreak/>
        <w:t>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Для участі в електронному аукціонні,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CF8">
        <w:rPr>
          <w:rFonts w:ascii="Times New Roman" w:hAnsi="Times New Roman"/>
          <w:b/>
          <w:sz w:val="24"/>
          <w:szCs w:val="24"/>
        </w:rPr>
        <w:t>3. Інформація про умови, на яких здійснюється приватизація об’єкта: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Приватизація об’єкта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№432.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Стартова ціна об</w:t>
      </w:r>
      <w:r w:rsidRPr="00CF7CF8">
        <w:rPr>
          <w:rFonts w:ascii="Times New Roman" w:hAnsi="Times New Roman"/>
          <w:i/>
          <w:sz w:val="24"/>
          <w:szCs w:val="24"/>
          <w:lang w:val="ru-RU"/>
        </w:rPr>
        <w:t>’</w:t>
      </w:r>
      <w:proofErr w:type="spellStart"/>
      <w:r w:rsidRPr="00CF7CF8">
        <w:rPr>
          <w:rFonts w:ascii="Times New Roman" w:hAnsi="Times New Roman"/>
          <w:i/>
          <w:sz w:val="24"/>
          <w:szCs w:val="24"/>
        </w:rPr>
        <w:t>єкта</w:t>
      </w:r>
      <w:proofErr w:type="spellEnd"/>
      <w:r w:rsidRPr="00CF7CF8">
        <w:rPr>
          <w:rFonts w:ascii="Times New Roman" w:hAnsi="Times New Roman"/>
          <w:i/>
          <w:sz w:val="24"/>
          <w:szCs w:val="24"/>
        </w:rPr>
        <w:t xml:space="preserve"> </w:t>
      </w:r>
      <w:r w:rsidRPr="00CF7CF8">
        <w:rPr>
          <w:rFonts w:ascii="Times New Roman" w:hAnsi="Times New Roman"/>
          <w:sz w:val="24"/>
          <w:szCs w:val="24"/>
        </w:rPr>
        <w:t>(без ПДВ) для: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- аукціону з умовами -  49920 </w:t>
      </w:r>
      <w:proofErr w:type="spellStart"/>
      <w:r w:rsidRPr="00CF7CF8">
        <w:rPr>
          <w:rFonts w:ascii="Times New Roman" w:hAnsi="Times New Roman"/>
          <w:sz w:val="24"/>
          <w:szCs w:val="24"/>
        </w:rPr>
        <w:t>грн</w:t>
      </w:r>
      <w:proofErr w:type="spellEnd"/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- аукціону із зниженням стартової ціни - 24960 </w:t>
      </w:r>
      <w:proofErr w:type="spellStart"/>
      <w:r w:rsidRPr="00CF7CF8">
        <w:rPr>
          <w:rFonts w:ascii="Times New Roman" w:hAnsi="Times New Roman"/>
          <w:sz w:val="24"/>
          <w:szCs w:val="24"/>
        </w:rPr>
        <w:t>грн</w:t>
      </w:r>
      <w:proofErr w:type="spellEnd"/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24960 грн.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 xml:space="preserve">Розмір гарантійного внеску </w:t>
      </w:r>
      <w:r w:rsidRPr="00CF7CF8">
        <w:rPr>
          <w:rFonts w:ascii="Times New Roman" w:hAnsi="Times New Roman"/>
          <w:sz w:val="24"/>
          <w:szCs w:val="24"/>
        </w:rPr>
        <w:t>(10 % від стартової ціни)</w:t>
      </w:r>
      <w:r w:rsidRPr="00CF7CF8">
        <w:rPr>
          <w:rFonts w:ascii="Times New Roman" w:hAnsi="Times New Roman"/>
          <w:i/>
          <w:sz w:val="24"/>
          <w:szCs w:val="24"/>
        </w:rPr>
        <w:t xml:space="preserve"> </w:t>
      </w:r>
      <w:r w:rsidRPr="00CF7CF8">
        <w:rPr>
          <w:rFonts w:ascii="Times New Roman" w:hAnsi="Times New Roman"/>
          <w:sz w:val="24"/>
          <w:szCs w:val="24"/>
        </w:rPr>
        <w:t>для: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- аукціону з умовами – 4992 </w:t>
      </w:r>
      <w:proofErr w:type="spellStart"/>
      <w:r w:rsidRPr="00CF7CF8">
        <w:rPr>
          <w:rFonts w:ascii="Times New Roman" w:hAnsi="Times New Roman"/>
          <w:sz w:val="24"/>
          <w:szCs w:val="24"/>
        </w:rPr>
        <w:t>грн</w:t>
      </w:r>
      <w:proofErr w:type="spellEnd"/>
      <w:r w:rsidRPr="00CF7CF8">
        <w:rPr>
          <w:rFonts w:ascii="Times New Roman" w:hAnsi="Times New Roman"/>
          <w:sz w:val="24"/>
          <w:szCs w:val="24"/>
        </w:rPr>
        <w:t>;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- аукціону із зниженням стартової ціни – 2496 </w:t>
      </w:r>
      <w:proofErr w:type="spellStart"/>
      <w:r w:rsidRPr="00CF7CF8">
        <w:rPr>
          <w:rFonts w:ascii="Times New Roman" w:hAnsi="Times New Roman"/>
          <w:sz w:val="24"/>
          <w:szCs w:val="24"/>
        </w:rPr>
        <w:t>грн</w:t>
      </w:r>
      <w:proofErr w:type="spellEnd"/>
      <w:r w:rsidRPr="00CF7CF8">
        <w:rPr>
          <w:rFonts w:ascii="Times New Roman" w:hAnsi="Times New Roman"/>
          <w:sz w:val="24"/>
          <w:szCs w:val="24"/>
        </w:rPr>
        <w:t>;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2496 грн.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Розмір реєстраційного  внеску</w:t>
      </w:r>
      <w:r w:rsidRPr="00CF7CF8">
        <w:rPr>
          <w:rFonts w:ascii="Times New Roman" w:hAnsi="Times New Roman"/>
          <w:b/>
          <w:sz w:val="24"/>
          <w:szCs w:val="24"/>
        </w:rPr>
        <w:t xml:space="preserve">  </w:t>
      </w:r>
      <w:r w:rsidRPr="00CF7CF8">
        <w:rPr>
          <w:rFonts w:ascii="Times New Roman" w:hAnsi="Times New Roman"/>
          <w:sz w:val="24"/>
          <w:szCs w:val="24"/>
        </w:rPr>
        <w:t>(0,2 мінімальної заробітної плати станом на 1 січня поточного року) -  834,60 грн.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За результатами електронного аукціону на ціну продажу об’єкта нараховується ПДВ згідно чинного законодавства.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Умови продажу: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Об’єкт комунальної власності не функціонує більше трьох років та може бути перепрофільований.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Додаткові умови продажу: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Покупець зобов’язаний відшкодувати </w:t>
      </w:r>
      <w:proofErr w:type="spellStart"/>
      <w:r w:rsidRPr="00CF7CF8">
        <w:rPr>
          <w:rFonts w:ascii="Times New Roman" w:hAnsi="Times New Roman"/>
          <w:sz w:val="24"/>
          <w:szCs w:val="24"/>
        </w:rPr>
        <w:t>Грицівській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селищній раді витрати на проведення незалежної оцінки об’єкта приватизації в сумі 1000 (одна тисяча) </w:t>
      </w:r>
      <w:proofErr w:type="spellStart"/>
      <w:r w:rsidRPr="00CF7CF8">
        <w:rPr>
          <w:rFonts w:ascii="Times New Roman" w:hAnsi="Times New Roman"/>
          <w:sz w:val="24"/>
          <w:szCs w:val="24"/>
        </w:rPr>
        <w:t>грн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без ПДВ </w:t>
      </w:r>
      <w:r w:rsidRPr="00CF7CF8">
        <w:rPr>
          <w:rFonts w:ascii="Times New Roman" w:hAnsi="Times New Roman"/>
          <w:bCs/>
          <w:sz w:val="24"/>
          <w:szCs w:val="24"/>
        </w:rPr>
        <w:t xml:space="preserve">(Договір № 1/10-02 від 10.10.2019 на проведення експертної оцінки) </w:t>
      </w:r>
      <w:r w:rsidRPr="00CF7CF8">
        <w:rPr>
          <w:rFonts w:ascii="Times New Roman" w:hAnsi="Times New Roman"/>
          <w:sz w:val="24"/>
          <w:szCs w:val="24"/>
        </w:rPr>
        <w:t>протягом одного місяця з дати укладення договору купівлі-продажу (ст.ст. 22, 26</w:t>
      </w:r>
      <w:r w:rsidRPr="00CF7C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F7CF8">
        <w:rPr>
          <w:rFonts w:ascii="Times New Roman" w:hAnsi="Times New Roman"/>
          <w:bCs/>
          <w:sz w:val="24"/>
          <w:szCs w:val="24"/>
        </w:rPr>
        <w:t>Закону України «Про приватизацію державного і комунального майна», Закон України «Про оцінку майна, майнових прав та професійну оціночну діяльність в Україні»).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CF8">
        <w:rPr>
          <w:rFonts w:ascii="Times New Roman" w:hAnsi="Times New Roman"/>
          <w:sz w:val="24"/>
          <w:szCs w:val="24"/>
          <w:lang w:eastAsia="ru-RU"/>
        </w:rPr>
        <w:t>Пов’язані з нотаріальним посвідченням договору купівлі-продажу витрати покладаються на покупця (</w:t>
      </w:r>
      <w:r w:rsidRPr="00CF7CF8">
        <w:rPr>
          <w:rFonts w:ascii="Times New Roman" w:hAnsi="Times New Roman"/>
          <w:bCs/>
          <w:sz w:val="24"/>
          <w:szCs w:val="24"/>
          <w:lang w:eastAsia="ru-RU"/>
        </w:rPr>
        <w:t xml:space="preserve">ст. 26 Закону України «Про приватизацію державного і комунального майна», </w:t>
      </w:r>
      <w:r w:rsidRPr="00CF7CF8">
        <w:rPr>
          <w:rFonts w:ascii="Times New Roman" w:hAnsi="Times New Roman"/>
          <w:bCs/>
          <w:sz w:val="24"/>
          <w:szCs w:val="24"/>
        </w:rPr>
        <w:t>Закон України "Про державну реєстрацію речових прав на нерухоме майно та їх обтяжень").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CF8">
        <w:rPr>
          <w:rFonts w:ascii="Times New Roman" w:hAnsi="Times New Roman"/>
          <w:b/>
          <w:sz w:val="24"/>
          <w:szCs w:val="24"/>
        </w:rPr>
        <w:t>4. Додаткова інформація: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Найменування установи (банку, казначейства), її місцезнаходження та номери рахунків,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lastRenderedPageBreak/>
        <w:t>Перерахування операторами електронних майданчиків реєстраційних внесків потенційних покупців здійснюється за такими реквізитами (в національній валюті):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CF8">
        <w:rPr>
          <w:rFonts w:ascii="Times New Roman" w:hAnsi="Times New Roman"/>
          <w:sz w:val="24"/>
          <w:szCs w:val="24"/>
          <w:lang w:val="ru-RU"/>
        </w:rPr>
        <w:t>Одержувач</w:t>
      </w:r>
      <w:proofErr w:type="spellEnd"/>
      <w:r w:rsidRPr="00CF7CF8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CF7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F8">
        <w:rPr>
          <w:rFonts w:ascii="Times New Roman" w:hAnsi="Times New Roman"/>
          <w:sz w:val="24"/>
          <w:szCs w:val="24"/>
        </w:rPr>
        <w:t>Грицівська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селищна рада 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uk-UA"/>
        </w:rPr>
      </w:pPr>
      <w:r w:rsidRPr="00CF7CF8">
        <w:rPr>
          <w:rFonts w:ascii="Times New Roman" w:hAnsi="Times New Roman"/>
          <w:sz w:val="24"/>
          <w:szCs w:val="24"/>
        </w:rPr>
        <w:t xml:space="preserve">Код ЄДРПОУ:  </w:t>
      </w:r>
      <w:r w:rsidRPr="00CF7CF8">
        <w:rPr>
          <w:rFonts w:ascii="Times New Roman" w:eastAsia="Arial Unicode MS" w:hAnsi="Times New Roman"/>
          <w:sz w:val="24"/>
          <w:szCs w:val="24"/>
          <w:lang w:eastAsia="uk-UA"/>
        </w:rPr>
        <w:t>37977740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F7CF8">
        <w:rPr>
          <w:rFonts w:ascii="Times New Roman" w:hAnsi="Times New Roman"/>
          <w:sz w:val="24"/>
          <w:szCs w:val="24"/>
          <w:lang w:val="ru-RU"/>
        </w:rPr>
        <w:t xml:space="preserve">Банк </w:t>
      </w:r>
      <w:proofErr w:type="spellStart"/>
      <w:r w:rsidRPr="00CF7CF8">
        <w:rPr>
          <w:rFonts w:ascii="Times New Roman" w:hAnsi="Times New Roman"/>
          <w:sz w:val="24"/>
          <w:szCs w:val="24"/>
          <w:lang w:val="ru-RU"/>
        </w:rPr>
        <w:t>одержувача</w:t>
      </w:r>
      <w:proofErr w:type="spellEnd"/>
      <w:r w:rsidRPr="00CF7CF8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CF7CF8">
        <w:rPr>
          <w:rFonts w:ascii="Times New Roman" w:hAnsi="Times New Roman"/>
          <w:sz w:val="24"/>
          <w:szCs w:val="24"/>
        </w:rPr>
        <w:t xml:space="preserve"> ГУДКСУ у Хмельницькій області 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  <w:lang w:val="ru-RU"/>
        </w:rPr>
        <w:t xml:space="preserve">МФО: </w:t>
      </w:r>
      <w:r w:rsidRPr="00CF7CF8">
        <w:rPr>
          <w:rFonts w:ascii="Times New Roman" w:hAnsi="Times New Roman"/>
          <w:sz w:val="24"/>
          <w:szCs w:val="24"/>
        </w:rPr>
        <w:t xml:space="preserve"> 899998</w:t>
      </w:r>
      <w:r w:rsidRPr="00CF7CF8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CF7CF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F7CF8">
        <w:rPr>
          <w:rFonts w:ascii="Times New Roman" w:hAnsi="Times New Roman"/>
          <w:sz w:val="24"/>
          <w:szCs w:val="24"/>
          <w:lang w:val="ru-RU"/>
        </w:rPr>
        <w:t>Рахунок</w:t>
      </w:r>
      <w:proofErr w:type="spellEnd"/>
      <w:r w:rsidRPr="00CF7CF8">
        <w:rPr>
          <w:rFonts w:ascii="Times New Roman" w:hAnsi="Times New Roman"/>
          <w:sz w:val="24"/>
          <w:szCs w:val="24"/>
          <w:lang w:val="ru-RU"/>
        </w:rPr>
        <w:t xml:space="preserve"> №: </w:t>
      </w:r>
      <w:r w:rsidRPr="00CF7CF8">
        <w:rPr>
          <w:rFonts w:ascii="Times New Roman" w:hAnsi="Times New Roman"/>
          <w:sz w:val="24"/>
          <w:szCs w:val="24"/>
          <w:lang w:val="en-US"/>
        </w:rPr>
        <w:t>UA</w:t>
      </w:r>
      <w:r w:rsidRPr="00CF7CF8">
        <w:rPr>
          <w:rFonts w:ascii="Times New Roman" w:hAnsi="Times New Roman"/>
          <w:sz w:val="24"/>
          <w:szCs w:val="24"/>
        </w:rPr>
        <w:t>718999980000031518905022725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Призначення платежу: (обов’язково вказати за що) ____________________________________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Перерахування оператором електронного майданчика гарантійного внеску та проведення переможцем аукціону розрахунків за придбаний об’єкт приватизації  здійснюється за такими реквізитами (в національній валюті):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CF8">
        <w:rPr>
          <w:rFonts w:ascii="Times New Roman" w:hAnsi="Times New Roman"/>
          <w:sz w:val="24"/>
          <w:szCs w:val="24"/>
          <w:lang w:val="ru-RU"/>
        </w:rPr>
        <w:t>Одержувач</w:t>
      </w:r>
      <w:proofErr w:type="spellEnd"/>
      <w:r w:rsidRPr="00CF7CF8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CF7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F8">
        <w:rPr>
          <w:rFonts w:ascii="Times New Roman" w:hAnsi="Times New Roman"/>
          <w:sz w:val="24"/>
          <w:szCs w:val="24"/>
        </w:rPr>
        <w:t>Грицівська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селищна рада 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Код ЄДРПОУ:  37977740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F7CF8">
        <w:rPr>
          <w:rFonts w:ascii="Times New Roman" w:hAnsi="Times New Roman"/>
          <w:sz w:val="24"/>
          <w:szCs w:val="24"/>
          <w:lang w:val="ru-RU"/>
        </w:rPr>
        <w:t xml:space="preserve">Банк </w:t>
      </w:r>
      <w:proofErr w:type="spellStart"/>
      <w:r w:rsidRPr="00CF7CF8">
        <w:rPr>
          <w:rFonts w:ascii="Times New Roman" w:hAnsi="Times New Roman"/>
          <w:sz w:val="24"/>
          <w:szCs w:val="24"/>
          <w:lang w:val="ru-RU"/>
        </w:rPr>
        <w:t>одержувача</w:t>
      </w:r>
      <w:proofErr w:type="spellEnd"/>
      <w:r w:rsidRPr="00CF7CF8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CF7CF8">
        <w:rPr>
          <w:rFonts w:ascii="Times New Roman" w:hAnsi="Times New Roman"/>
          <w:sz w:val="24"/>
          <w:szCs w:val="24"/>
        </w:rPr>
        <w:t xml:space="preserve"> ГУДКСУ у Хмельницькій області 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  <w:lang w:val="ru-RU"/>
        </w:rPr>
        <w:t xml:space="preserve">МФО: </w:t>
      </w:r>
      <w:r w:rsidRPr="00CF7CF8">
        <w:rPr>
          <w:rFonts w:ascii="Times New Roman" w:hAnsi="Times New Roman"/>
          <w:sz w:val="24"/>
          <w:szCs w:val="24"/>
        </w:rPr>
        <w:t xml:space="preserve"> 899998</w:t>
      </w:r>
      <w:r w:rsidRPr="00CF7CF8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CF7CF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CF8">
        <w:rPr>
          <w:rFonts w:ascii="Times New Roman" w:hAnsi="Times New Roman"/>
          <w:sz w:val="24"/>
          <w:szCs w:val="24"/>
          <w:lang w:val="ru-RU"/>
        </w:rPr>
        <w:t>Рахунок</w:t>
      </w:r>
      <w:proofErr w:type="spellEnd"/>
      <w:r w:rsidRPr="00CF7CF8">
        <w:rPr>
          <w:rFonts w:ascii="Times New Roman" w:hAnsi="Times New Roman"/>
          <w:sz w:val="24"/>
          <w:szCs w:val="24"/>
          <w:lang w:val="ru-RU"/>
        </w:rPr>
        <w:t xml:space="preserve"> №: </w:t>
      </w:r>
      <w:r w:rsidRPr="00CF7CF8">
        <w:rPr>
          <w:rFonts w:ascii="Times New Roman" w:hAnsi="Times New Roman"/>
          <w:sz w:val="24"/>
          <w:szCs w:val="24"/>
          <w:lang w:val="en-US"/>
        </w:rPr>
        <w:t>UA</w:t>
      </w:r>
      <w:r w:rsidRPr="00CF7CF8">
        <w:rPr>
          <w:rFonts w:ascii="Times New Roman" w:hAnsi="Times New Roman"/>
          <w:sz w:val="24"/>
          <w:szCs w:val="24"/>
        </w:rPr>
        <w:t>718999980000031518905022725</w:t>
      </w:r>
    </w:p>
    <w:p w:rsidR="00660546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Призначення платежу: (обов’язково вказати за що) ____________________________________</w:t>
      </w:r>
    </w:p>
    <w:p w:rsidR="00660546" w:rsidRPr="003661E5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внесків:</w:t>
      </w:r>
      <w:r w:rsidRPr="00CF7CF8">
        <w:rPr>
          <w:rFonts w:ascii="Times New Roman" w:hAnsi="Times New Roman"/>
          <w:sz w:val="24"/>
          <w:szCs w:val="24"/>
        </w:rPr>
        <w:t xml:space="preserve"> 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Єдине посилання на </w:t>
      </w:r>
      <w:proofErr w:type="spellStart"/>
      <w:r w:rsidRPr="00CF7CF8">
        <w:rPr>
          <w:rFonts w:ascii="Times New Roman" w:hAnsi="Times New Roman"/>
          <w:sz w:val="24"/>
          <w:szCs w:val="24"/>
        </w:rPr>
        <w:t>веб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- сторінку </w:t>
      </w:r>
      <w:hyperlink r:id="rId8" w:history="1">
        <w:r w:rsidRPr="00CF7CF8">
          <w:rPr>
            <w:rFonts w:ascii="Times New Roman" w:hAnsi="Times New Roman"/>
            <w:sz w:val="24"/>
            <w:szCs w:val="24"/>
          </w:rPr>
          <w:t>https://prozorro.sale/</w:t>
        </w:r>
      </w:hyperlink>
      <w:r w:rsidRPr="00CF7CF8">
        <w:rPr>
          <w:rFonts w:ascii="Times New Roman" w:hAnsi="Times New Roman"/>
          <w:sz w:val="24"/>
          <w:szCs w:val="24"/>
        </w:rPr>
        <w:t xml:space="preserve">, на якій є посилання на </w:t>
      </w:r>
      <w:proofErr w:type="spellStart"/>
      <w:r w:rsidRPr="00CF7CF8">
        <w:rPr>
          <w:rFonts w:ascii="Times New Roman" w:hAnsi="Times New Roman"/>
          <w:sz w:val="24"/>
          <w:szCs w:val="24"/>
        </w:rPr>
        <w:t>веб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-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660546" w:rsidRPr="00CF7CF8" w:rsidRDefault="006316D3" w:rsidP="00CF7CF8">
      <w:pPr>
        <w:spacing w:after="0"/>
        <w:rPr>
          <w:rFonts w:ascii="Times New Roman" w:hAnsi="Times New Roman"/>
          <w:sz w:val="24"/>
          <w:szCs w:val="24"/>
        </w:rPr>
      </w:pPr>
      <w:hyperlink r:id="rId9" w:history="1">
        <w:r w:rsidR="00660546" w:rsidRPr="00CF7CF8">
          <w:rPr>
            <w:rFonts w:ascii="Times New Roman" w:hAnsi="Times New Roman"/>
            <w:sz w:val="24"/>
            <w:szCs w:val="24"/>
          </w:rPr>
          <w:t>https://prozorro.sale/info/elektronni-majdanchiki-ets-prozorroprodazhi-cbd2</w:t>
        </w:r>
      </w:hyperlink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CF8">
        <w:rPr>
          <w:rFonts w:ascii="Times New Roman" w:hAnsi="Times New Roman"/>
          <w:sz w:val="24"/>
          <w:szCs w:val="24"/>
        </w:rPr>
        <w:t>Грицівською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селищною радою укладено Договір з Оператором, який надає послуги з використання ЕТС через веб-сайт Електронного майданчика, який розташований в мережі Інтернет за </w:t>
      </w:r>
      <w:proofErr w:type="spellStart"/>
      <w:r w:rsidRPr="00CF7CF8">
        <w:rPr>
          <w:rFonts w:ascii="Times New Roman" w:hAnsi="Times New Roman"/>
          <w:sz w:val="24"/>
          <w:szCs w:val="24"/>
        </w:rPr>
        <w:t>веб-адресою</w:t>
      </w:r>
      <w:proofErr w:type="spellEnd"/>
      <w:r w:rsidRPr="00CF7CF8">
        <w:rPr>
          <w:rFonts w:ascii="Times New Roman" w:hAnsi="Times New Roman"/>
          <w:sz w:val="24"/>
          <w:szCs w:val="24"/>
        </w:rPr>
        <w:t>: https://www.dto.com.ua/.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Час і місце проведення огляду об’єкта:</w:t>
      </w:r>
      <w:r w:rsidRPr="00CF7CF8">
        <w:rPr>
          <w:rFonts w:ascii="Times New Roman" w:hAnsi="Times New Roman"/>
          <w:sz w:val="24"/>
          <w:szCs w:val="24"/>
        </w:rPr>
        <w:t xml:space="preserve"> Ознайомитись з об’єктом можна у робочі дні з 08.30 до 17.45, звернувшись до виконувача обов’язків старости у селах </w:t>
      </w:r>
      <w:proofErr w:type="spellStart"/>
      <w:r w:rsidRPr="00CF7CF8">
        <w:rPr>
          <w:rFonts w:ascii="Times New Roman" w:hAnsi="Times New Roman"/>
          <w:sz w:val="24"/>
          <w:szCs w:val="24"/>
        </w:rPr>
        <w:t>Лотівка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7CF8">
        <w:rPr>
          <w:rFonts w:ascii="Times New Roman" w:hAnsi="Times New Roman"/>
          <w:sz w:val="24"/>
          <w:szCs w:val="24"/>
        </w:rPr>
        <w:t>Саверці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об’єднаної територіальної громади </w:t>
      </w:r>
      <w:proofErr w:type="spellStart"/>
      <w:r w:rsidRPr="00CF7CF8">
        <w:rPr>
          <w:rFonts w:ascii="Times New Roman" w:hAnsi="Times New Roman"/>
          <w:sz w:val="24"/>
          <w:szCs w:val="24"/>
        </w:rPr>
        <w:t>Грицівської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селищної ради Павлюка Олександра Олексійовича, за адресою: 30453, вул. Центральна, 1А, с. </w:t>
      </w:r>
      <w:proofErr w:type="spellStart"/>
      <w:r w:rsidRPr="00CF7CF8">
        <w:rPr>
          <w:rFonts w:ascii="Times New Roman" w:hAnsi="Times New Roman"/>
          <w:sz w:val="24"/>
          <w:szCs w:val="24"/>
        </w:rPr>
        <w:t>Лотівка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7CF8">
        <w:rPr>
          <w:rFonts w:ascii="Times New Roman" w:hAnsi="Times New Roman"/>
          <w:sz w:val="24"/>
          <w:szCs w:val="24"/>
        </w:rPr>
        <w:t>Шепетівського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району, Хмельницької області, адреса електронної пошти: </w:t>
      </w:r>
      <w:hyperlink r:id="rId10" w:history="1">
        <w:r w:rsidRPr="00CF7CF8">
          <w:rPr>
            <w:rFonts w:ascii="Times New Roman" w:hAnsi="Times New Roman"/>
            <w:sz w:val="24"/>
            <w:szCs w:val="24"/>
          </w:rPr>
          <w:t>grytsiv_rada@ukr.net</w:t>
        </w:r>
      </w:hyperlink>
      <w:r w:rsidRPr="00CF7CF8">
        <w:rPr>
          <w:rFonts w:ascii="Times New Roman" w:hAnsi="Times New Roman"/>
          <w:sz w:val="24"/>
          <w:szCs w:val="24"/>
        </w:rPr>
        <w:t xml:space="preserve">, адреса веб-сайту: </w:t>
      </w:r>
      <w:hyperlink r:id="rId11" w:history="1">
        <w:r w:rsidRPr="00CF7CF8">
          <w:rPr>
            <w:rFonts w:ascii="Times New Roman" w:hAnsi="Times New Roman"/>
            <w:sz w:val="24"/>
            <w:szCs w:val="24"/>
          </w:rPr>
          <w:t>http://www.hrytsivrada.gov.ua</w:t>
        </w:r>
      </w:hyperlink>
      <w:r w:rsidRPr="00CF7CF8">
        <w:rPr>
          <w:rFonts w:ascii="Times New Roman" w:hAnsi="Times New Roman"/>
          <w:sz w:val="24"/>
          <w:szCs w:val="24"/>
        </w:rPr>
        <w:t>, тел. (03840) 34369.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Найменування організатора аукціону:</w:t>
      </w:r>
      <w:r w:rsidRPr="00CF7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7CF8">
        <w:rPr>
          <w:rFonts w:ascii="Times New Roman" w:hAnsi="Times New Roman"/>
          <w:sz w:val="24"/>
          <w:szCs w:val="24"/>
        </w:rPr>
        <w:t>Грицівська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селищна рада;  </w:t>
      </w:r>
      <w:r w:rsidRPr="00CF7CF8">
        <w:rPr>
          <w:rFonts w:ascii="Times New Roman" w:hAnsi="Times New Roman"/>
          <w:bCs/>
          <w:sz w:val="24"/>
          <w:szCs w:val="24"/>
        </w:rPr>
        <w:t xml:space="preserve">код  ЄДРПОУ: 04402563; адреса: 30455, Хмельницька обл., </w:t>
      </w:r>
      <w:proofErr w:type="spellStart"/>
      <w:r w:rsidRPr="00CF7CF8">
        <w:rPr>
          <w:rFonts w:ascii="Times New Roman" w:hAnsi="Times New Roman"/>
          <w:bCs/>
          <w:sz w:val="24"/>
          <w:szCs w:val="24"/>
        </w:rPr>
        <w:t>Шепетівський</w:t>
      </w:r>
      <w:proofErr w:type="spellEnd"/>
      <w:r w:rsidRPr="00CF7CF8">
        <w:rPr>
          <w:rFonts w:ascii="Times New Roman" w:hAnsi="Times New Roman"/>
          <w:bCs/>
          <w:sz w:val="24"/>
          <w:szCs w:val="24"/>
        </w:rPr>
        <w:t xml:space="preserve"> район, селище міського типу Гриців, вулиця Шевченка, будинок 2, адреса електронної пошти: </w:t>
      </w:r>
      <w:hyperlink r:id="rId12" w:history="1">
        <w:r w:rsidRPr="00CF7CF8">
          <w:rPr>
            <w:rFonts w:ascii="Times New Roman" w:hAnsi="Times New Roman"/>
            <w:bCs/>
            <w:sz w:val="24"/>
            <w:szCs w:val="24"/>
          </w:rPr>
          <w:t>grytsiv_rada@ukr.net</w:t>
        </w:r>
      </w:hyperlink>
      <w:r w:rsidRPr="00CF7CF8">
        <w:rPr>
          <w:rFonts w:ascii="Times New Roman" w:hAnsi="Times New Roman"/>
          <w:bCs/>
          <w:sz w:val="24"/>
          <w:szCs w:val="24"/>
        </w:rPr>
        <w:t xml:space="preserve">, адреса веб-сайту: </w:t>
      </w:r>
      <w:hyperlink r:id="rId13" w:history="1">
        <w:r w:rsidRPr="00CF7CF8">
          <w:rPr>
            <w:rFonts w:ascii="Times New Roman" w:hAnsi="Times New Roman"/>
            <w:bCs/>
            <w:sz w:val="24"/>
            <w:szCs w:val="24"/>
          </w:rPr>
          <w:t>http://www.hrytsivrada.gov.ua</w:t>
        </w:r>
      </w:hyperlink>
      <w:r w:rsidRPr="00CF7CF8">
        <w:rPr>
          <w:rFonts w:ascii="Times New Roman" w:hAnsi="Times New Roman"/>
          <w:bCs/>
          <w:sz w:val="24"/>
          <w:szCs w:val="24"/>
        </w:rPr>
        <w:t xml:space="preserve">, тел. (03840) 34369, час роботи </w:t>
      </w:r>
      <w:r w:rsidRPr="00CF7CF8">
        <w:rPr>
          <w:rFonts w:ascii="Times New Roman" w:hAnsi="Times New Roman"/>
          <w:sz w:val="24"/>
          <w:szCs w:val="24"/>
        </w:rPr>
        <w:t xml:space="preserve">у робочі дні з 08.30 до 17.45, контактна особа: Семенюк Юрій Васильович. 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F7CF8">
        <w:rPr>
          <w:rFonts w:ascii="Times New Roman" w:hAnsi="Times New Roman"/>
          <w:b/>
          <w:i/>
          <w:sz w:val="24"/>
          <w:szCs w:val="24"/>
        </w:rPr>
        <w:t xml:space="preserve">5. Технічні реквізити інформаційного повідомлення: 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Дата і номер рішення органу приватизації про затвердження умов продажу об’єкта приватизації:</w:t>
      </w:r>
      <w:r w:rsidRPr="00CF7CF8">
        <w:rPr>
          <w:rFonts w:ascii="Times New Roman" w:hAnsi="Times New Roman"/>
          <w:sz w:val="24"/>
          <w:szCs w:val="24"/>
        </w:rPr>
        <w:t xml:space="preserve"> Рішення </w:t>
      </w:r>
      <w:proofErr w:type="spellStart"/>
      <w:r w:rsidRPr="00CF7CF8">
        <w:rPr>
          <w:rFonts w:ascii="Times New Roman" w:hAnsi="Times New Roman"/>
          <w:sz w:val="24"/>
          <w:szCs w:val="24"/>
        </w:rPr>
        <w:t>Грицівської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селищної ради «Про затвердження умов приватизації об’єкта малої приватизації – нежитлове приміщення, Баня, розташованого по вул. Центральна, 1Г, с. </w:t>
      </w:r>
      <w:proofErr w:type="spellStart"/>
      <w:r w:rsidRPr="00CF7CF8">
        <w:rPr>
          <w:rFonts w:ascii="Times New Roman" w:hAnsi="Times New Roman"/>
          <w:sz w:val="24"/>
          <w:szCs w:val="24"/>
        </w:rPr>
        <w:t>Лотівка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7CF8">
        <w:rPr>
          <w:rFonts w:ascii="Times New Roman" w:hAnsi="Times New Roman"/>
          <w:sz w:val="24"/>
          <w:szCs w:val="24"/>
        </w:rPr>
        <w:t>Шепетівського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р-ну, Хмельницької обл.» від 09</w:t>
      </w:r>
      <w:r w:rsidRPr="00CF7CF8">
        <w:rPr>
          <w:rFonts w:ascii="Times New Roman" w:hAnsi="Times New Roman"/>
          <w:sz w:val="24"/>
          <w:szCs w:val="24"/>
        </w:rPr>
        <w:t xml:space="preserve">.12.2019 року </w:t>
      </w:r>
      <w:r w:rsidRPr="00B967AD">
        <w:rPr>
          <w:rFonts w:ascii="Times New Roman" w:hAnsi="Times New Roman"/>
          <w:sz w:val="24"/>
          <w:szCs w:val="24"/>
        </w:rPr>
        <w:t>№ 9.</w:t>
      </w:r>
    </w:p>
    <w:p w:rsidR="00660546" w:rsidRPr="00CF7CF8" w:rsidRDefault="00660546" w:rsidP="003661E5">
      <w:pPr>
        <w:spacing w:after="0" w:line="240" w:lineRule="auto"/>
        <w:jc w:val="both"/>
      </w:pPr>
      <w:r w:rsidRPr="00CF7CF8">
        <w:rPr>
          <w:rFonts w:ascii="Times New Roman" w:hAnsi="Times New Roman"/>
          <w:i/>
          <w:sz w:val="24"/>
          <w:szCs w:val="24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Pr="00CF7CF8">
        <w:t xml:space="preserve"> 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7CF8">
        <w:rPr>
          <w:rFonts w:ascii="Times New Roman" w:hAnsi="Times New Roman"/>
          <w:b/>
          <w:sz w:val="24"/>
          <w:szCs w:val="24"/>
        </w:rPr>
        <w:t>UA-AR-P-2019-11-05-000001-2</w:t>
      </w:r>
      <w:r w:rsidRPr="00CF7CF8">
        <w:rPr>
          <w:rFonts w:ascii="Times New Roman" w:hAnsi="Times New Roman"/>
          <w:i/>
          <w:sz w:val="24"/>
          <w:szCs w:val="24"/>
        </w:rPr>
        <w:t>Період між аукціонами: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- аукціон з умовами - аукціон із зниженням стартової ціни: 30 (тридцять) днів;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- аукціон із зниженням стартової ціни - аукціону за методом покрокового зниження стартової ціни та подальшого подання цінових пропозицій: 30 (тридцять) днів.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Крок аукціону для кожного із способів продажу</w:t>
      </w:r>
      <w:r w:rsidRPr="00CF7CF8">
        <w:rPr>
          <w:rFonts w:ascii="Times New Roman" w:hAnsi="Times New Roman"/>
          <w:sz w:val="24"/>
          <w:szCs w:val="24"/>
        </w:rPr>
        <w:t xml:space="preserve"> (1% від стартової ціни) для: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lastRenderedPageBreak/>
        <w:t xml:space="preserve">- аукціону з умовами – 499,20 </w:t>
      </w:r>
      <w:proofErr w:type="spellStart"/>
      <w:r w:rsidRPr="00CF7CF8">
        <w:rPr>
          <w:rFonts w:ascii="Times New Roman" w:hAnsi="Times New Roman"/>
          <w:sz w:val="24"/>
          <w:szCs w:val="24"/>
        </w:rPr>
        <w:t>грн</w:t>
      </w:r>
      <w:proofErr w:type="spellEnd"/>
      <w:r w:rsidRPr="00CF7CF8">
        <w:rPr>
          <w:rFonts w:ascii="Times New Roman" w:hAnsi="Times New Roman"/>
          <w:sz w:val="24"/>
          <w:szCs w:val="24"/>
        </w:rPr>
        <w:t>;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- аукціону із зниженням стартової ціни –  249,60 </w:t>
      </w:r>
      <w:proofErr w:type="spellStart"/>
      <w:r w:rsidRPr="00CF7CF8">
        <w:rPr>
          <w:rFonts w:ascii="Times New Roman" w:hAnsi="Times New Roman"/>
          <w:sz w:val="24"/>
          <w:szCs w:val="24"/>
        </w:rPr>
        <w:t>грн</w:t>
      </w:r>
      <w:proofErr w:type="spellEnd"/>
      <w:r w:rsidRPr="00CF7CF8">
        <w:rPr>
          <w:rFonts w:ascii="Times New Roman" w:hAnsi="Times New Roman"/>
          <w:sz w:val="24"/>
          <w:szCs w:val="24"/>
        </w:rPr>
        <w:t>;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- аукціону за методом покрокового зниження стартової ціни та подальшого подання цінових пропозицій –  249,60  грн.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Кількість кроків аукціону за методом покрокового зниження стартової ціни та подальшого подання цінових пропозицій</w:t>
      </w:r>
      <w:r w:rsidRPr="00CF7CF8">
        <w:rPr>
          <w:rFonts w:ascii="Times New Roman" w:hAnsi="Times New Roman"/>
          <w:sz w:val="24"/>
          <w:szCs w:val="24"/>
        </w:rPr>
        <w:t xml:space="preserve"> – 5 кроків.   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 xml:space="preserve">Єдине посилання на </w:t>
      </w:r>
      <w:proofErr w:type="spellStart"/>
      <w:r w:rsidRPr="00CF7CF8">
        <w:rPr>
          <w:rFonts w:ascii="Times New Roman" w:hAnsi="Times New Roman"/>
          <w:i/>
          <w:sz w:val="24"/>
          <w:szCs w:val="24"/>
        </w:rPr>
        <w:t>веб-сторінку</w:t>
      </w:r>
      <w:proofErr w:type="spellEnd"/>
      <w:r w:rsidRPr="00CF7CF8">
        <w:rPr>
          <w:rFonts w:ascii="Times New Roman" w:hAnsi="Times New Roman"/>
          <w:i/>
          <w:sz w:val="24"/>
          <w:szCs w:val="24"/>
        </w:rPr>
        <w:t xml:space="preserve"> адміністратора, на якій є посилання на </w:t>
      </w:r>
      <w:proofErr w:type="spellStart"/>
      <w:r w:rsidRPr="00CF7CF8">
        <w:rPr>
          <w:rFonts w:ascii="Times New Roman" w:hAnsi="Times New Roman"/>
          <w:i/>
          <w:sz w:val="24"/>
          <w:szCs w:val="24"/>
        </w:rPr>
        <w:t>веб-сторінки</w:t>
      </w:r>
      <w:proofErr w:type="spellEnd"/>
      <w:r w:rsidRPr="00CF7CF8">
        <w:rPr>
          <w:rFonts w:ascii="Times New Roman" w:hAnsi="Times New Roman"/>
          <w:i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</w:t>
      </w:r>
      <w:bookmarkStart w:id="1" w:name="_GoBack"/>
      <w:bookmarkEnd w:id="1"/>
      <w:r w:rsidRPr="00CF7CF8">
        <w:rPr>
          <w:rFonts w:ascii="Times New Roman" w:hAnsi="Times New Roman"/>
          <w:i/>
          <w:sz w:val="24"/>
          <w:szCs w:val="24"/>
        </w:rPr>
        <w:t>тор уклав відповідний договір:</w:t>
      </w:r>
      <w:r w:rsidRPr="00CF7CF8">
        <w:rPr>
          <w:rFonts w:ascii="Times New Roman" w:hAnsi="Times New Roman"/>
          <w:sz w:val="24"/>
          <w:szCs w:val="24"/>
        </w:rPr>
        <w:t xml:space="preserve"> </w:t>
      </w:r>
    </w:p>
    <w:p w:rsidR="00660546" w:rsidRPr="00CF7CF8" w:rsidRDefault="006316D3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660546" w:rsidRPr="00CF7CF8">
          <w:rPr>
            <w:rFonts w:ascii="Times New Roman" w:hAnsi="Times New Roman"/>
            <w:sz w:val="24"/>
            <w:szCs w:val="24"/>
          </w:rPr>
          <w:t>https://prozorro.sale/info/elektronni-majdanchiki-ets-prozorroprodazhi-cbd2</w:t>
        </w:r>
      </w:hyperlink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546" w:rsidRDefault="00660546" w:rsidP="00AF27AC">
      <w:pPr>
        <w:jc w:val="both"/>
        <w:rPr>
          <w:rFonts w:ascii="Times New Roman" w:hAnsi="Times New Roman"/>
          <w:sz w:val="24"/>
          <w:szCs w:val="24"/>
        </w:rPr>
      </w:pPr>
    </w:p>
    <w:p w:rsidR="00660546" w:rsidRPr="00AF27AC" w:rsidRDefault="00660546" w:rsidP="00AF27A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7AC">
        <w:rPr>
          <w:rFonts w:ascii="Times New Roman" w:hAnsi="Times New Roman"/>
          <w:sz w:val="24"/>
          <w:szCs w:val="24"/>
        </w:rPr>
        <w:t>Грицівський</w:t>
      </w:r>
      <w:proofErr w:type="spellEnd"/>
      <w:r w:rsidRPr="00AF27AC">
        <w:rPr>
          <w:rFonts w:ascii="Times New Roman" w:hAnsi="Times New Roman"/>
          <w:sz w:val="24"/>
          <w:szCs w:val="24"/>
        </w:rPr>
        <w:t xml:space="preserve"> селищний голова</w:t>
      </w:r>
      <w:r w:rsidRPr="00AF27AC">
        <w:rPr>
          <w:rFonts w:ascii="Times New Roman" w:hAnsi="Times New Roman"/>
          <w:sz w:val="24"/>
          <w:szCs w:val="24"/>
        </w:rPr>
        <w:tab/>
      </w:r>
      <w:r w:rsidRPr="00AF27AC">
        <w:rPr>
          <w:rFonts w:ascii="Times New Roman" w:hAnsi="Times New Roman"/>
          <w:sz w:val="24"/>
          <w:szCs w:val="24"/>
        </w:rPr>
        <w:tab/>
      </w:r>
      <w:r w:rsidRPr="00AF27AC">
        <w:rPr>
          <w:rFonts w:ascii="Times New Roman" w:hAnsi="Times New Roman"/>
          <w:sz w:val="24"/>
          <w:szCs w:val="24"/>
        </w:rPr>
        <w:tab/>
      </w:r>
      <w:r w:rsidRPr="00AF27AC">
        <w:rPr>
          <w:rFonts w:ascii="Times New Roman" w:hAnsi="Times New Roman"/>
          <w:sz w:val="24"/>
          <w:szCs w:val="24"/>
        </w:rPr>
        <w:tab/>
      </w:r>
      <w:r w:rsidRPr="00AF27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F27AC">
        <w:rPr>
          <w:rFonts w:ascii="Times New Roman" w:hAnsi="Times New Roman"/>
          <w:sz w:val="24"/>
          <w:szCs w:val="24"/>
        </w:rPr>
        <w:t>Людмила Т</w:t>
      </w:r>
      <w:r>
        <w:rPr>
          <w:rFonts w:ascii="Times New Roman" w:hAnsi="Times New Roman"/>
          <w:sz w:val="24"/>
          <w:szCs w:val="24"/>
        </w:rPr>
        <w:t>ІФЕНБАХ</w:t>
      </w:r>
    </w:p>
    <w:p w:rsidR="00660546" w:rsidRPr="00897227" w:rsidRDefault="00660546" w:rsidP="00897227">
      <w:pPr>
        <w:autoSpaceDE w:val="0"/>
        <w:autoSpaceDN w:val="0"/>
        <w:spacing w:after="39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227">
        <w:rPr>
          <w:rFonts w:ascii="Times New Roman" w:hAnsi="Times New Roman"/>
          <w:sz w:val="24"/>
          <w:szCs w:val="24"/>
          <w:lang w:eastAsia="ru-RU"/>
        </w:rPr>
        <w:t xml:space="preserve">Секретар селищної ради    </w:t>
      </w:r>
      <w:r w:rsidRPr="00897227">
        <w:rPr>
          <w:rFonts w:ascii="Times New Roman" w:hAnsi="Times New Roman"/>
          <w:sz w:val="24"/>
          <w:szCs w:val="24"/>
          <w:lang w:eastAsia="ru-RU"/>
        </w:rPr>
        <w:tab/>
      </w:r>
      <w:r w:rsidRPr="00897227">
        <w:rPr>
          <w:rFonts w:ascii="Times New Roman" w:hAnsi="Times New Roman"/>
          <w:sz w:val="24"/>
          <w:szCs w:val="24"/>
          <w:lang w:eastAsia="ru-RU"/>
        </w:rPr>
        <w:tab/>
      </w:r>
      <w:r w:rsidRPr="00897227">
        <w:rPr>
          <w:rFonts w:ascii="Times New Roman" w:hAnsi="Times New Roman"/>
          <w:sz w:val="24"/>
          <w:szCs w:val="24"/>
          <w:lang w:eastAsia="ru-RU"/>
        </w:rPr>
        <w:tab/>
      </w:r>
      <w:r w:rsidRPr="00897227">
        <w:rPr>
          <w:rFonts w:ascii="Times New Roman" w:hAnsi="Times New Roman"/>
          <w:sz w:val="24"/>
          <w:szCs w:val="24"/>
          <w:lang w:eastAsia="ru-RU"/>
        </w:rPr>
        <w:tab/>
      </w:r>
      <w:r w:rsidRPr="00897227">
        <w:rPr>
          <w:rFonts w:ascii="Times New Roman" w:hAnsi="Times New Roman"/>
          <w:sz w:val="24"/>
          <w:szCs w:val="24"/>
          <w:lang w:eastAsia="ru-RU"/>
        </w:rPr>
        <w:tab/>
      </w:r>
      <w:r w:rsidRPr="00897227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Pr="00897227">
        <w:rPr>
          <w:rFonts w:ascii="Times New Roman" w:hAnsi="Times New Roman"/>
          <w:sz w:val="24"/>
          <w:szCs w:val="24"/>
          <w:lang w:eastAsia="ru-RU"/>
        </w:rPr>
        <w:tab/>
      </w:r>
      <w:r w:rsidRPr="00897227">
        <w:rPr>
          <w:rFonts w:ascii="Times New Roman" w:hAnsi="Times New Roman"/>
          <w:sz w:val="24"/>
          <w:szCs w:val="24"/>
          <w:lang w:eastAsia="ru-RU"/>
        </w:rPr>
        <w:tab/>
        <w:t xml:space="preserve">    Інна СЛАБА</w:t>
      </w:r>
    </w:p>
    <w:p w:rsidR="00660546" w:rsidRPr="00AF27AC" w:rsidRDefault="00660546" w:rsidP="00AF27AC">
      <w:pPr>
        <w:jc w:val="both"/>
        <w:rPr>
          <w:rFonts w:ascii="Times New Roman" w:hAnsi="Times New Roman"/>
          <w:sz w:val="24"/>
          <w:szCs w:val="24"/>
        </w:rPr>
      </w:pPr>
    </w:p>
    <w:p w:rsidR="00660546" w:rsidRPr="00AF27AC" w:rsidRDefault="00660546" w:rsidP="00AF27AC">
      <w:pPr>
        <w:jc w:val="both"/>
        <w:rPr>
          <w:rFonts w:ascii="Times New Roman" w:hAnsi="Times New Roman"/>
          <w:sz w:val="24"/>
          <w:szCs w:val="24"/>
        </w:rPr>
      </w:pPr>
    </w:p>
    <w:sectPr w:rsidR="00660546" w:rsidRPr="00AF27AC" w:rsidSect="003661E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256"/>
    <w:rsid w:val="00015F3D"/>
    <w:rsid w:val="00086A66"/>
    <w:rsid w:val="000960F8"/>
    <w:rsid w:val="000B4C90"/>
    <w:rsid w:val="000F7256"/>
    <w:rsid w:val="00101318"/>
    <w:rsid w:val="001053C2"/>
    <w:rsid w:val="001172F0"/>
    <w:rsid w:val="00142ABB"/>
    <w:rsid w:val="00145D2A"/>
    <w:rsid w:val="001833CA"/>
    <w:rsid w:val="001F37D1"/>
    <w:rsid w:val="00286E2F"/>
    <w:rsid w:val="002B7AC8"/>
    <w:rsid w:val="002C17D3"/>
    <w:rsid w:val="00326807"/>
    <w:rsid w:val="003661E5"/>
    <w:rsid w:val="00426E15"/>
    <w:rsid w:val="0044632B"/>
    <w:rsid w:val="004623DB"/>
    <w:rsid w:val="0046245B"/>
    <w:rsid w:val="00471898"/>
    <w:rsid w:val="004C1206"/>
    <w:rsid w:val="004F438A"/>
    <w:rsid w:val="004F4701"/>
    <w:rsid w:val="0054550D"/>
    <w:rsid w:val="005A4ABF"/>
    <w:rsid w:val="005E29BD"/>
    <w:rsid w:val="0062621C"/>
    <w:rsid w:val="006316D3"/>
    <w:rsid w:val="006427C1"/>
    <w:rsid w:val="00660546"/>
    <w:rsid w:val="006C6DC4"/>
    <w:rsid w:val="00707AFD"/>
    <w:rsid w:val="00730A80"/>
    <w:rsid w:val="007329F2"/>
    <w:rsid w:val="0074563B"/>
    <w:rsid w:val="00757414"/>
    <w:rsid w:val="007F05CD"/>
    <w:rsid w:val="00846F76"/>
    <w:rsid w:val="00855818"/>
    <w:rsid w:val="00886A00"/>
    <w:rsid w:val="0089689B"/>
    <w:rsid w:val="00897227"/>
    <w:rsid w:val="008A16B0"/>
    <w:rsid w:val="008D69C7"/>
    <w:rsid w:val="00954CFA"/>
    <w:rsid w:val="00970850"/>
    <w:rsid w:val="00975C1F"/>
    <w:rsid w:val="009A240E"/>
    <w:rsid w:val="009D6603"/>
    <w:rsid w:val="00A20DF2"/>
    <w:rsid w:val="00A24BD6"/>
    <w:rsid w:val="00A74FDB"/>
    <w:rsid w:val="00AA36C9"/>
    <w:rsid w:val="00AF27AC"/>
    <w:rsid w:val="00AF45A4"/>
    <w:rsid w:val="00B023E1"/>
    <w:rsid w:val="00B15D15"/>
    <w:rsid w:val="00B42B21"/>
    <w:rsid w:val="00B61FC5"/>
    <w:rsid w:val="00B967AD"/>
    <w:rsid w:val="00C24BD8"/>
    <w:rsid w:val="00CB3C17"/>
    <w:rsid w:val="00CC091C"/>
    <w:rsid w:val="00CC3773"/>
    <w:rsid w:val="00CF3D98"/>
    <w:rsid w:val="00CF7CF8"/>
    <w:rsid w:val="00D35A56"/>
    <w:rsid w:val="00D45B8C"/>
    <w:rsid w:val="00D71657"/>
    <w:rsid w:val="00DA055A"/>
    <w:rsid w:val="00E23BF2"/>
    <w:rsid w:val="00E542FD"/>
    <w:rsid w:val="00E5578E"/>
    <w:rsid w:val="00E55E79"/>
    <w:rsid w:val="00E56448"/>
    <w:rsid w:val="00E72F7D"/>
    <w:rsid w:val="00E821C2"/>
    <w:rsid w:val="00EE67DB"/>
    <w:rsid w:val="00EF7A47"/>
    <w:rsid w:val="00F100E1"/>
    <w:rsid w:val="00F62E6C"/>
    <w:rsid w:val="00F77336"/>
    <w:rsid w:val="00FA3A56"/>
    <w:rsid w:val="00FA6748"/>
    <w:rsid w:val="00FD3DD9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8C"/>
    <w:pPr>
      <w:spacing w:after="160" w:line="259" w:lineRule="auto"/>
    </w:pPr>
    <w:rPr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0DF2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8D69C7"/>
    <w:pPr>
      <w:ind w:left="720"/>
      <w:contextualSpacing/>
    </w:pPr>
  </w:style>
  <w:style w:type="character" w:customStyle="1" w:styleId="TitleChar">
    <w:name w:val="Title Char"/>
    <w:aliases w:val="Номер таблиці Char"/>
    <w:uiPriority w:val="99"/>
    <w:locked/>
    <w:rsid w:val="00970850"/>
    <w:rPr>
      <w:rFonts w:ascii="Calibri" w:hAnsi="Calibri"/>
      <w:color w:val="000000"/>
      <w:sz w:val="24"/>
      <w:lang w:val="uk-UA" w:eastAsia="ru-RU"/>
    </w:rPr>
  </w:style>
  <w:style w:type="paragraph" w:styleId="a5">
    <w:name w:val="Title"/>
    <w:aliases w:val="Номер таблиці"/>
    <w:basedOn w:val="a"/>
    <w:link w:val="a6"/>
    <w:uiPriority w:val="99"/>
    <w:qFormat/>
    <w:locked/>
    <w:rsid w:val="00970850"/>
    <w:pPr>
      <w:spacing w:after="0" w:line="240" w:lineRule="auto"/>
      <w:ind w:left="5984"/>
      <w:jc w:val="center"/>
    </w:pPr>
    <w:rPr>
      <w:rFonts w:cs="Calibri"/>
      <w:color w:val="000000"/>
      <w:sz w:val="24"/>
      <w:szCs w:val="24"/>
      <w:lang w:eastAsia="ru-RU"/>
    </w:rPr>
  </w:style>
  <w:style w:type="character" w:customStyle="1" w:styleId="a6">
    <w:name w:val="Название Знак"/>
    <w:aliases w:val="Номер таблиці Знак"/>
    <w:link w:val="a5"/>
    <w:uiPriority w:val="99"/>
    <w:locked/>
    <w:rsid w:val="00F77336"/>
    <w:rPr>
      <w:rFonts w:ascii="Cambria" w:hAnsi="Cambria" w:cs="Times New Roman"/>
      <w:b/>
      <w:bCs/>
      <w:kern w:val="28"/>
      <w:sz w:val="32"/>
      <w:szCs w:val="32"/>
      <w:lang w:eastAsia="zh-TW"/>
    </w:rPr>
  </w:style>
  <w:style w:type="character" w:customStyle="1" w:styleId="PlainTextChar">
    <w:name w:val="Plain Text Char"/>
    <w:uiPriority w:val="99"/>
    <w:locked/>
    <w:rsid w:val="00970850"/>
    <w:rPr>
      <w:rFonts w:ascii="Courier New" w:hAnsi="Courier New"/>
      <w:lang w:val="ru-RU" w:eastAsia="ru-RU"/>
    </w:rPr>
  </w:style>
  <w:style w:type="paragraph" w:styleId="a7">
    <w:name w:val="Plain Text"/>
    <w:basedOn w:val="a"/>
    <w:link w:val="a8"/>
    <w:uiPriority w:val="99"/>
    <w:rsid w:val="00970850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link w:val="a7"/>
    <w:uiPriority w:val="99"/>
    <w:semiHidden/>
    <w:locked/>
    <w:rsid w:val="00F77336"/>
    <w:rPr>
      <w:rFonts w:ascii="Courier New" w:hAnsi="Courier New" w:cs="Courier New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13" Type="http://schemas.openxmlformats.org/officeDocument/2006/relationships/hyperlink" Target="http://www.hrytsiv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ytsivrada.gov.ua" TargetMode="External"/><Relationship Id="rId12" Type="http://schemas.openxmlformats.org/officeDocument/2006/relationships/hyperlink" Target="mailto:grytsiv_rada@ukr.n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rytsiv_rada@ukr.net" TargetMode="External"/><Relationship Id="rId11" Type="http://schemas.openxmlformats.org/officeDocument/2006/relationships/hyperlink" Target="http://www.hrytsivrada.gov.ua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mailto:grytsiv_rad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12749</Words>
  <Characters>7267</Characters>
  <Application>Microsoft Office Word</Application>
  <DocSecurity>0</DocSecurity>
  <Lines>60</Lines>
  <Paragraphs>39</Paragraphs>
  <ScaleCrop>false</ScaleCrop>
  <Company/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dcterms:created xsi:type="dcterms:W3CDTF">2019-11-02T13:42:00Z</dcterms:created>
  <dcterms:modified xsi:type="dcterms:W3CDTF">2019-12-10T09:56:00Z</dcterms:modified>
</cp:coreProperties>
</file>