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E7" w:rsidRPr="00093FA8" w:rsidRDefault="00CA68E7" w:rsidP="00CA68E7">
      <w:pPr>
        <w:jc w:val="center"/>
        <w:rPr>
          <w:b/>
          <w:lang w:val="uk-UA"/>
        </w:rPr>
      </w:pPr>
      <w:r w:rsidRPr="00093FA8">
        <w:rPr>
          <w:b/>
          <w:lang w:val="uk-UA"/>
        </w:rPr>
        <w:t>ІНФОРМАЦІЙНЕ ПОВІДОМЛЕННЯ</w:t>
      </w:r>
    </w:p>
    <w:p w:rsidR="00CA68E7" w:rsidRPr="00093FA8" w:rsidRDefault="00CA68E7" w:rsidP="00CA68E7">
      <w:pPr>
        <w:jc w:val="center"/>
        <w:rPr>
          <w:b/>
          <w:lang w:val="uk-UA"/>
        </w:rPr>
      </w:pPr>
      <w:r w:rsidRPr="00093FA8">
        <w:rPr>
          <w:b/>
          <w:lang w:val="uk-UA"/>
        </w:rPr>
        <w:t>Регіонального відділення Фонду державного майна України</w:t>
      </w:r>
    </w:p>
    <w:p w:rsidR="00CA68E7" w:rsidRPr="00093FA8" w:rsidRDefault="00CA68E7" w:rsidP="00CA68E7">
      <w:pPr>
        <w:jc w:val="center"/>
        <w:rPr>
          <w:b/>
          <w:lang w:val="uk-UA"/>
        </w:rPr>
      </w:pPr>
      <w:r w:rsidRPr="00093FA8">
        <w:rPr>
          <w:b/>
          <w:lang w:val="uk-UA"/>
        </w:rPr>
        <w:t xml:space="preserve"> по Одеській та Миколаївській областях</w:t>
      </w:r>
    </w:p>
    <w:p w:rsidR="00CA68E7" w:rsidRPr="00093FA8" w:rsidRDefault="00CA68E7" w:rsidP="00CA68E7">
      <w:pPr>
        <w:jc w:val="center"/>
        <w:rPr>
          <w:lang w:val="uk-UA"/>
        </w:rPr>
      </w:pPr>
      <w:r w:rsidRPr="00093FA8">
        <w:rPr>
          <w:lang w:val="uk-UA"/>
        </w:rPr>
        <w:t>про проведення продажу на аукціоні з мовами об’єкта малої приватизації (окреме майно)</w:t>
      </w:r>
    </w:p>
    <w:p w:rsidR="00CA68E7" w:rsidRPr="00093FA8" w:rsidRDefault="00CA68E7" w:rsidP="00CA68E7">
      <w:pPr>
        <w:ind w:firstLine="567"/>
        <w:jc w:val="center"/>
        <w:rPr>
          <w:b/>
          <w:lang w:val="uk-UA"/>
        </w:rPr>
      </w:pPr>
      <w:r w:rsidRPr="00093FA8">
        <w:rPr>
          <w:b/>
          <w:lang w:val="uk-UA"/>
        </w:rPr>
        <w:t xml:space="preserve"> „Будівля магазину”,</w:t>
      </w:r>
    </w:p>
    <w:p w:rsidR="00CA68E7" w:rsidRPr="000D7002" w:rsidRDefault="00CA68E7" w:rsidP="00CA68E7">
      <w:pPr>
        <w:ind w:left="120" w:firstLine="600"/>
        <w:jc w:val="both"/>
        <w:rPr>
          <w:lang w:val="uk-UA"/>
        </w:rPr>
      </w:pPr>
      <w:r w:rsidRPr="000D7002">
        <w:rPr>
          <w:lang w:val="uk-UA"/>
        </w:rPr>
        <w:t xml:space="preserve">що розташовується за адресою: Одеська обл.,  м. </w:t>
      </w:r>
      <w:proofErr w:type="spellStart"/>
      <w:r w:rsidRPr="000D7002">
        <w:rPr>
          <w:lang w:val="uk-UA"/>
        </w:rPr>
        <w:t>Подільськ</w:t>
      </w:r>
      <w:proofErr w:type="spellEnd"/>
      <w:r w:rsidRPr="000D7002">
        <w:rPr>
          <w:lang w:val="uk-UA"/>
        </w:rPr>
        <w:t xml:space="preserve">, вул. </w:t>
      </w:r>
      <w:proofErr w:type="spellStart"/>
      <w:r w:rsidRPr="000D7002">
        <w:rPr>
          <w:lang w:val="uk-UA"/>
        </w:rPr>
        <w:t>Бочковича</w:t>
      </w:r>
      <w:proofErr w:type="spellEnd"/>
      <w:r w:rsidRPr="000D7002">
        <w:rPr>
          <w:lang w:val="uk-UA"/>
        </w:rPr>
        <w:t>, 92-а</w:t>
      </w:r>
    </w:p>
    <w:p w:rsidR="00CA68E7" w:rsidRDefault="00CA68E7" w:rsidP="00CA68E7">
      <w:pPr>
        <w:ind w:firstLine="567"/>
        <w:jc w:val="center"/>
        <w:rPr>
          <w:lang w:val="uk-UA"/>
        </w:rPr>
      </w:pPr>
      <w:r w:rsidRPr="000D7002">
        <w:rPr>
          <w:lang w:val="uk-UA"/>
        </w:rPr>
        <w:t xml:space="preserve"> (далі – Об'єкт)  </w:t>
      </w:r>
    </w:p>
    <w:p w:rsidR="00CA68E7" w:rsidRPr="00EE11F8" w:rsidRDefault="00CA68E7" w:rsidP="00CA68E7">
      <w:pPr>
        <w:ind w:firstLine="567"/>
        <w:jc w:val="center"/>
        <w:rPr>
          <w:b/>
          <w:color w:val="FF0000"/>
          <w:lang w:val="uk-UA"/>
        </w:rPr>
      </w:pPr>
    </w:p>
    <w:p w:rsidR="00CA68E7" w:rsidRPr="004855FE" w:rsidRDefault="00CA68E7" w:rsidP="00CA68E7">
      <w:pPr>
        <w:jc w:val="both"/>
        <w:rPr>
          <w:b/>
          <w:lang w:val="uk-UA"/>
        </w:rPr>
      </w:pPr>
      <w:r w:rsidRPr="004855FE">
        <w:rPr>
          <w:b/>
          <w:lang w:val="uk-UA"/>
        </w:rPr>
        <w:t>1. Інформація про об’єкт приватизації</w:t>
      </w:r>
    </w:p>
    <w:p w:rsidR="00CA68E7" w:rsidRPr="004855FE" w:rsidRDefault="00CA68E7" w:rsidP="00CA68E7">
      <w:pPr>
        <w:ind w:firstLine="567"/>
        <w:jc w:val="both"/>
        <w:rPr>
          <w:b/>
          <w:lang w:val="uk-UA"/>
        </w:rPr>
      </w:pPr>
      <w:r w:rsidRPr="004855FE">
        <w:rPr>
          <w:b/>
          <w:lang w:val="uk-UA"/>
        </w:rPr>
        <w:t>Назва об’єкта:  „Будівля магазину”.</w:t>
      </w:r>
    </w:p>
    <w:p w:rsidR="00CA68E7" w:rsidRPr="000D7002" w:rsidRDefault="00CA68E7" w:rsidP="00CA68E7">
      <w:pPr>
        <w:ind w:left="120" w:firstLine="447"/>
        <w:jc w:val="both"/>
        <w:rPr>
          <w:lang w:val="uk-UA"/>
        </w:rPr>
      </w:pPr>
      <w:r w:rsidRPr="000D7002">
        <w:rPr>
          <w:b/>
          <w:lang w:val="uk-UA"/>
        </w:rPr>
        <w:t>Місцезнаходження об’єкта:</w:t>
      </w:r>
      <w:r w:rsidRPr="000D7002">
        <w:rPr>
          <w:lang w:val="uk-UA"/>
        </w:rPr>
        <w:t xml:space="preserve"> м. </w:t>
      </w:r>
      <w:proofErr w:type="spellStart"/>
      <w:r w:rsidRPr="000D7002">
        <w:rPr>
          <w:lang w:val="uk-UA"/>
        </w:rPr>
        <w:t>Подільськ</w:t>
      </w:r>
      <w:proofErr w:type="spellEnd"/>
      <w:r w:rsidRPr="000D7002">
        <w:rPr>
          <w:lang w:val="uk-UA"/>
        </w:rPr>
        <w:t xml:space="preserve">, вул. </w:t>
      </w:r>
      <w:proofErr w:type="spellStart"/>
      <w:r w:rsidRPr="000D7002">
        <w:rPr>
          <w:lang w:val="uk-UA"/>
        </w:rPr>
        <w:t>Бочковича</w:t>
      </w:r>
      <w:proofErr w:type="spellEnd"/>
      <w:r w:rsidRPr="000D7002">
        <w:rPr>
          <w:lang w:val="uk-UA"/>
        </w:rPr>
        <w:t>, 92-а</w:t>
      </w:r>
    </w:p>
    <w:p w:rsidR="00CA68E7" w:rsidRPr="00F675D4" w:rsidRDefault="00CA68E7" w:rsidP="00CA68E7">
      <w:pPr>
        <w:ind w:firstLine="567"/>
        <w:jc w:val="both"/>
        <w:rPr>
          <w:lang w:val="uk-UA"/>
        </w:rPr>
      </w:pPr>
      <w:r w:rsidRPr="004855FE">
        <w:rPr>
          <w:b/>
          <w:lang w:val="uk-UA"/>
        </w:rPr>
        <w:t>Відомості про об’єкт:</w:t>
      </w:r>
      <w:r w:rsidRPr="004855FE">
        <w:rPr>
          <w:lang w:val="uk-UA"/>
        </w:rPr>
        <w:t xml:space="preserve"> Об'єкт уявляє собою одноповерхову</w:t>
      </w:r>
      <w:r w:rsidRPr="004855FE">
        <w:rPr>
          <w:shd w:val="clear" w:color="auto" w:fill="FFFFFF"/>
          <w:lang w:val="uk-UA"/>
        </w:rPr>
        <w:t xml:space="preserve"> нежитлову </w:t>
      </w:r>
      <w:r w:rsidRPr="004855FE">
        <w:rPr>
          <w:lang w:val="uk-UA"/>
        </w:rPr>
        <w:t>будівлю з 13</w:t>
      </w:r>
      <w:r w:rsidRPr="00F675D4">
        <w:rPr>
          <w:lang w:val="uk-UA"/>
        </w:rPr>
        <w:t xml:space="preserve"> приміщень загальною площею 252 </w:t>
      </w:r>
      <w:proofErr w:type="spellStart"/>
      <w:r w:rsidRPr="00F675D4">
        <w:rPr>
          <w:lang w:val="uk-UA"/>
        </w:rPr>
        <w:t>кв.м</w:t>
      </w:r>
      <w:proofErr w:type="spellEnd"/>
      <w:r w:rsidRPr="00F675D4">
        <w:rPr>
          <w:lang w:val="uk-UA"/>
        </w:rPr>
        <w:t xml:space="preserve">. Будівля  забезпечена </w:t>
      </w:r>
      <w:proofErr w:type="spellStart"/>
      <w:r w:rsidRPr="00F675D4">
        <w:rPr>
          <w:lang w:val="uk-UA"/>
        </w:rPr>
        <w:t>електро-</w:t>
      </w:r>
      <w:proofErr w:type="spellEnd"/>
      <w:r w:rsidRPr="00F675D4">
        <w:rPr>
          <w:lang w:val="uk-UA"/>
        </w:rPr>
        <w:t xml:space="preserve">, водопостачанням та каналізацією, знаходиться у задовільному стані. </w:t>
      </w:r>
      <w:proofErr w:type="spellStart"/>
      <w:r w:rsidRPr="00F675D4">
        <w:t>Об’єктперебува</w:t>
      </w:r>
      <w:proofErr w:type="spellEnd"/>
      <w:r w:rsidRPr="00F675D4">
        <w:rPr>
          <w:lang w:val="uk-UA"/>
        </w:rPr>
        <w:t>в</w:t>
      </w:r>
      <w:r w:rsidRPr="00F675D4">
        <w:t xml:space="preserve"> </w:t>
      </w:r>
      <w:proofErr w:type="spellStart"/>
      <w:r w:rsidRPr="00F675D4">
        <w:t>в</w:t>
      </w:r>
      <w:proofErr w:type="spellEnd"/>
      <w:r w:rsidRPr="00F675D4">
        <w:t xml:space="preserve"> </w:t>
      </w:r>
      <w:proofErr w:type="spellStart"/>
      <w:r w:rsidRPr="00F675D4">
        <w:t>оренді</w:t>
      </w:r>
      <w:proofErr w:type="spellEnd"/>
      <w:r w:rsidRPr="00F675D4">
        <w:t xml:space="preserve"> у СПД «</w:t>
      </w:r>
      <w:proofErr w:type="spellStart"/>
      <w:r w:rsidRPr="00F675D4">
        <w:t>Присяжний</w:t>
      </w:r>
      <w:proofErr w:type="spellEnd"/>
      <w:r w:rsidRPr="00F675D4">
        <w:t xml:space="preserve"> С.А.». За час </w:t>
      </w:r>
      <w:proofErr w:type="spellStart"/>
      <w:r w:rsidRPr="00F675D4">
        <w:t>оренди</w:t>
      </w:r>
      <w:proofErr w:type="spellEnd"/>
      <w:r w:rsidR="009E1A83">
        <w:rPr>
          <w:lang w:val="uk-UA"/>
        </w:rPr>
        <w:t xml:space="preserve"> </w:t>
      </w:r>
      <w:proofErr w:type="spellStart"/>
      <w:r w:rsidRPr="00F675D4">
        <w:t>орендарем</w:t>
      </w:r>
      <w:proofErr w:type="spellEnd"/>
      <w:r w:rsidR="009E1A83">
        <w:rPr>
          <w:lang w:val="uk-UA"/>
        </w:rPr>
        <w:t xml:space="preserve"> </w:t>
      </w:r>
      <w:proofErr w:type="spellStart"/>
      <w:r w:rsidRPr="00F675D4">
        <w:t>здійснені</w:t>
      </w:r>
      <w:proofErr w:type="spellEnd"/>
      <w:r w:rsidRPr="00F675D4">
        <w:t xml:space="preserve"> за </w:t>
      </w:r>
      <w:proofErr w:type="spellStart"/>
      <w:r w:rsidRPr="00F675D4">
        <w:t>власні</w:t>
      </w:r>
      <w:proofErr w:type="spellEnd"/>
      <w:r w:rsidR="009E1A83">
        <w:rPr>
          <w:lang w:val="uk-UA"/>
        </w:rPr>
        <w:t xml:space="preserve"> </w:t>
      </w:r>
      <w:proofErr w:type="spellStart"/>
      <w:r w:rsidRPr="00F675D4">
        <w:t>кошти</w:t>
      </w:r>
      <w:proofErr w:type="spellEnd"/>
      <w:r w:rsidR="009E1A83">
        <w:rPr>
          <w:lang w:val="uk-UA"/>
        </w:rPr>
        <w:t xml:space="preserve"> </w:t>
      </w:r>
      <w:proofErr w:type="spellStart"/>
      <w:r w:rsidRPr="00F675D4">
        <w:t>невід’ємні</w:t>
      </w:r>
      <w:proofErr w:type="spellEnd"/>
      <w:r w:rsidR="009E1A83">
        <w:rPr>
          <w:lang w:val="uk-UA"/>
        </w:rPr>
        <w:t xml:space="preserve"> </w:t>
      </w:r>
      <w:proofErr w:type="spellStart"/>
      <w:r w:rsidRPr="00F675D4">
        <w:t>поліпшення</w:t>
      </w:r>
      <w:proofErr w:type="spellEnd"/>
      <w:r w:rsidR="009E1A83">
        <w:rPr>
          <w:lang w:val="uk-UA"/>
        </w:rPr>
        <w:t xml:space="preserve"> </w:t>
      </w:r>
      <w:proofErr w:type="spellStart"/>
      <w:r w:rsidRPr="00F675D4">
        <w:t>орендованого</w:t>
      </w:r>
      <w:proofErr w:type="spellEnd"/>
      <w:r w:rsidRPr="00F675D4">
        <w:t xml:space="preserve"> майна.</w:t>
      </w:r>
    </w:p>
    <w:p w:rsidR="00CA68E7" w:rsidRPr="004855FE" w:rsidRDefault="00CA68E7" w:rsidP="00CA68E7">
      <w:pPr>
        <w:ind w:firstLine="567"/>
        <w:jc w:val="both"/>
        <w:rPr>
          <w:lang w:val="uk-UA"/>
        </w:rPr>
      </w:pPr>
      <w:r w:rsidRPr="004855FE">
        <w:rPr>
          <w:b/>
          <w:lang w:val="uk-UA"/>
        </w:rPr>
        <w:t>Балансоутримувач</w:t>
      </w:r>
      <w:r w:rsidRPr="004855FE">
        <w:rPr>
          <w:lang w:val="uk-UA"/>
        </w:rPr>
        <w:t xml:space="preserve"> відсутній: згідно даних Єдиного державного реєстру юридичних осіб, фізичних осіб-підприємців та громадських формувань юридичну особу ВАТ „Котовський цукровий завод”, до статутного капіталу якого не увійшов Об'єкт, припинено 17.07.2014. </w:t>
      </w:r>
    </w:p>
    <w:p w:rsidR="00CA68E7" w:rsidRPr="00EE11F8" w:rsidRDefault="00CA68E7" w:rsidP="00CA68E7">
      <w:pPr>
        <w:ind w:firstLine="709"/>
        <w:jc w:val="both"/>
        <w:rPr>
          <w:color w:val="FF0000"/>
          <w:lang w:val="uk-UA"/>
        </w:rPr>
      </w:pPr>
      <w:r w:rsidRPr="000D7002">
        <w:rPr>
          <w:lang w:val="uk-UA"/>
        </w:rPr>
        <w:t>В теперішній час за договором зберігання</w:t>
      </w:r>
      <w:r w:rsidRPr="00126F1D">
        <w:rPr>
          <w:lang w:val="uk-UA"/>
        </w:rPr>
        <w:t xml:space="preserve">№49 від 09.12.2019 </w:t>
      </w:r>
      <w:r w:rsidRPr="000D7002">
        <w:rPr>
          <w:lang w:val="uk-UA"/>
        </w:rPr>
        <w:t>Об'єкт знаходиться назберіганні фізичної особи Присяжного С.А.</w:t>
      </w:r>
    </w:p>
    <w:p w:rsidR="00CA68E7" w:rsidRDefault="00CA68E7" w:rsidP="00CA68E7">
      <w:pPr>
        <w:ind w:firstLine="348"/>
        <w:jc w:val="both"/>
        <w:rPr>
          <w:lang w:val="uk-UA"/>
        </w:rPr>
      </w:pPr>
      <w:r w:rsidRPr="000D7002">
        <w:rPr>
          <w:b/>
          <w:lang w:val="uk-UA"/>
        </w:rPr>
        <w:t>Відомості про земельну ділянку</w:t>
      </w:r>
      <w:r w:rsidRPr="000D7002">
        <w:rPr>
          <w:lang w:val="uk-UA"/>
        </w:rPr>
        <w:t>: За інформацією відділу у Подільському районі</w:t>
      </w:r>
      <w:r w:rsidRPr="00F6727D">
        <w:rPr>
          <w:lang w:val="uk-UA"/>
        </w:rPr>
        <w:t xml:space="preserve">Головного управління Держгеокадастру в Одеській області від </w:t>
      </w:r>
      <w:r>
        <w:rPr>
          <w:lang w:val="uk-UA"/>
        </w:rPr>
        <w:t>12</w:t>
      </w:r>
      <w:r w:rsidRPr="00F6727D">
        <w:rPr>
          <w:lang w:val="uk-UA"/>
        </w:rPr>
        <w:t>.03.20</w:t>
      </w:r>
      <w:r>
        <w:rPr>
          <w:lang w:val="uk-UA"/>
        </w:rPr>
        <w:t>20</w:t>
      </w:r>
      <w:r w:rsidRPr="00F6727D">
        <w:rPr>
          <w:lang w:val="uk-UA"/>
        </w:rPr>
        <w:t xml:space="preserve"> №</w:t>
      </w:r>
      <w:r>
        <w:rPr>
          <w:lang w:val="uk-UA"/>
        </w:rPr>
        <w:t>8</w:t>
      </w:r>
      <w:r w:rsidRPr="00F6727D">
        <w:rPr>
          <w:lang w:val="uk-UA"/>
        </w:rPr>
        <w:t>-15-0.</w:t>
      </w:r>
      <w:r>
        <w:rPr>
          <w:lang w:val="uk-UA"/>
        </w:rPr>
        <w:t>230</w:t>
      </w:r>
      <w:r w:rsidRPr="00F6727D">
        <w:rPr>
          <w:lang w:val="uk-UA"/>
        </w:rPr>
        <w:t>-</w:t>
      </w:r>
      <w:r>
        <w:rPr>
          <w:lang w:val="uk-UA"/>
        </w:rPr>
        <w:t>121/115</w:t>
      </w:r>
      <w:r w:rsidRPr="00F6727D">
        <w:rPr>
          <w:lang w:val="uk-UA"/>
        </w:rPr>
        <w:t>-</w:t>
      </w:r>
      <w:r>
        <w:rPr>
          <w:lang w:val="uk-UA"/>
        </w:rPr>
        <w:t>20</w:t>
      </w:r>
      <w:r w:rsidRPr="00F6727D">
        <w:rPr>
          <w:lang w:val="uk-UA"/>
        </w:rPr>
        <w:t xml:space="preserve">, дані щодо земельної ділянки, на якій розташований об'єкт приватизації,  відсутні.  </w:t>
      </w:r>
    </w:p>
    <w:p w:rsidR="00CA68E7" w:rsidRPr="00EE11F8" w:rsidRDefault="00CA68E7" w:rsidP="00CA68E7">
      <w:pPr>
        <w:ind w:firstLine="348"/>
        <w:jc w:val="both"/>
        <w:rPr>
          <w:color w:val="FF0000"/>
          <w:shd w:val="clear" w:color="auto" w:fill="FFFFFF"/>
          <w:lang w:val="uk-UA"/>
        </w:rPr>
      </w:pPr>
      <w:r w:rsidRPr="000D7002">
        <w:rPr>
          <w:b/>
          <w:shd w:val="clear" w:color="auto" w:fill="FFFFFF"/>
          <w:lang w:val="uk-UA"/>
        </w:rPr>
        <w:t>Інформація про договори оренди, укладені щодо об’єкта або його частини:</w:t>
      </w:r>
      <w:r w:rsidRPr="000D7002">
        <w:rPr>
          <w:shd w:val="clear" w:color="auto" w:fill="FFFFFF"/>
          <w:lang w:val="uk-UA"/>
        </w:rPr>
        <w:t xml:space="preserve"> Діючих договорів оренди Об’єкту або його частин немає.</w:t>
      </w:r>
      <w:r w:rsidRPr="000D7002">
        <w:rPr>
          <w:lang w:val="uk-UA"/>
        </w:rPr>
        <w:t xml:space="preserve"> Об’єкт</w:t>
      </w:r>
      <w:r w:rsidRPr="00754469">
        <w:rPr>
          <w:lang w:val="uk-UA"/>
        </w:rPr>
        <w:t xml:space="preserve"> перебував в оренді з 2004 року</w:t>
      </w:r>
      <w:r>
        <w:rPr>
          <w:lang w:val="uk-UA"/>
        </w:rPr>
        <w:t xml:space="preserve"> по липень 2019 року</w:t>
      </w:r>
      <w:r w:rsidRPr="00754469">
        <w:rPr>
          <w:lang w:val="uk-UA"/>
        </w:rPr>
        <w:t xml:space="preserve">. </w:t>
      </w:r>
      <w:r>
        <w:rPr>
          <w:lang w:val="uk-UA"/>
        </w:rPr>
        <w:t xml:space="preserve">У 2004 році орендарем з дозволу Регіонального відділення були здійснені </w:t>
      </w:r>
      <w:r w:rsidRPr="007D07FC">
        <w:rPr>
          <w:lang w:val="uk-UA"/>
        </w:rPr>
        <w:t>невід’ємні поліпшення</w:t>
      </w:r>
      <w:r>
        <w:rPr>
          <w:lang w:val="uk-UA"/>
        </w:rPr>
        <w:t>, розмір яких, визначений за результатами незалежної оцінки, підлягає компенсації колишньому орендареві</w:t>
      </w:r>
      <w:r w:rsidRPr="007D07FC">
        <w:rPr>
          <w:lang w:val="uk-UA"/>
        </w:rPr>
        <w:t>.</w:t>
      </w:r>
    </w:p>
    <w:p w:rsidR="00CA68E7" w:rsidRPr="00563482" w:rsidRDefault="00CA68E7" w:rsidP="00CA68E7">
      <w:pPr>
        <w:numPr>
          <w:ilvl w:val="0"/>
          <w:numId w:val="2"/>
        </w:numPr>
        <w:jc w:val="both"/>
        <w:rPr>
          <w:b/>
          <w:lang w:val="uk-UA"/>
        </w:rPr>
      </w:pPr>
      <w:r w:rsidRPr="00563482">
        <w:rPr>
          <w:b/>
          <w:lang w:val="uk-UA"/>
        </w:rPr>
        <w:t>Інформація про аукціон.</w:t>
      </w:r>
    </w:p>
    <w:p w:rsidR="00CA68E7" w:rsidRPr="00563482" w:rsidRDefault="00CA68E7" w:rsidP="00CA68E7">
      <w:pPr>
        <w:ind w:firstLine="708"/>
        <w:jc w:val="both"/>
        <w:rPr>
          <w:lang w:val="uk-UA"/>
        </w:rPr>
      </w:pPr>
      <w:r w:rsidRPr="00563482">
        <w:rPr>
          <w:b/>
          <w:lang w:val="uk-UA"/>
        </w:rPr>
        <w:t>Спосіб проведення аукціону</w:t>
      </w:r>
      <w:r w:rsidRPr="00563482">
        <w:rPr>
          <w:lang w:val="uk-UA"/>
        </w:rPr>
        <w:t>: аукціон з умовами.</w:t>
      </w:r>
    </w:p>
    <w:p w:rsidR="00CA68E7" w:rsidRPr="00EE11F8" w:rsidRDefault="00CA68E7" w:rsidP="00CA68E7">
      <w:pPr>
        <w:ind w:firstLine="708"/>
        <w:jc w:val="both"/>
        <w:rPr>
          <w:b/>
          <w:color w:val="FF0000"/>
          <w:u w:val="single"/>
          <w:lang w:val="uk-UA"/>
        </w:rPr>
      </w:pPr>
      <w:r w:rsidRPr="00563482">
        <w:rPr>
          <w:b/>
          <w:lang w:val="uk-UA"/>
        </w:rPr>
        <w:t>Дата та час проведення аукціону</w:t>
      </w:r>
      <w:r w:rsidRPr="00C6322D">
        <w:rPr>
          <w:b/>
          <w:lang w:val="uk-UA"/>
        </w:rPr>
        <w:t>: 27 квітня 2020 року.</w:t>
      </w:r>
    </w:p>
    <w:p w:rsidR="00CA68E7" w:rsidRPr="00A36335" w:rsidRDefault="00CA68E7" w:rsidP="00CA68E7">
      <w:pPr>
        <w:ind w:firstLine="708"/>
        <w:jc w:val="both"/>
        <w:rPr>
          <w:lang w:val="uk-UA"/>
        </w:rPr>
      </w:pPr>
      <w:r w:rsidRPr="00A36335">
        <w:rPr>
          <w:lang w:val="uk-UA"/>
        </w:rPr>
        <w:t xml:space="preserve">Аукціон в електронній формі проводиться відповідно до Порядку проведення електронних аукціонів для продажу об’єктів малої </w:t>
      </w:r>
      <w:r>
        <w:rPr>
          <w:lang w:val="uk-UA"/>
        </w:rPr>
        <w:t>приватизації та визначення додаткових умов продажу</w:t>
      </w:r>
      <w:r w:rsidRPr="00A36335">
        <w:rPr>
          <w:lang w:val="uk-UA"/>
        </w:rPr>
        <w:t>, затвердженого постановою Кабінету Міністрів України від 10 травня 2018 р. № 432 (зі змінами).</w:t>
      </w:r>
    </w:p>
    <w:p w:rsidR="00CA68E7" w:rsidRPr="00BD38FC" w:rsidRDefault="00CA68E7" w:rsidP="00CA68E7">
      <w:pPr>
        <w:ind w:firstLine="708"/>
        <w:jc w:val="both"/>
        <w:rPr>
          <w:lang w:val="uk-UA"/>
        </w:rPr>
      </w:pPr>
      <w:r w:rsidRPr="00BD38FC">
        <w:rPr>
          <w:b/>
          <w:lang w:val="uk-UA"/>
        </w:rPr>
        <w:t>Кінцевий строк подання заяви на участь</w:t>
      </w:r>
      <w:r w:rsidRPr="00BD38FC">
        <w:rPr>
          <w:lang w:val="uk-UA"/>
        </w:rPr>
        <w:t xml:space="preserve"> в електронному аукціоні з умовами, без умов, зі зниженням стартової ціни встановлюється електронною торговою системою для кожного електронного аукціону окремо в проміжку часу з 19.30 до 20.30 дня, що передує дню проведення електронного аукціону.</w:t>
      </w:r>
    </w:p>
    <w:p w:rsidR="00CA68E7" w:rsidRPr="00BD38FC" w:rsidRDefault="00CA68E7" w:rsidP="00CA68E7">
      <w:pPr>
        <w:ind w:firstLine="708"/>
        <w:jc w:val="both"/>
        <w:rPr>
          <w:lang w:val="uk-UA"/>
        </w:rPr>
      </w:pPr>
      <w:r w:rsidRPr="00BD38FC">
        <w:rPr>
          <w:b/>
          <w:lang w:val="uk-UA"/>
        </w:rPr>
        <w:t>Кінцевий строк подання заяви на участь</w:t>
      </w:r>
      <w:r w:rsidRPr="00BD38FC">
        <w:rPr>
          <w:lang w:val="uk-UA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16.15 до 16.45 дня проведення електронного аукціону.</w:t>
      </w:r>
    </w:p>
    <w:p w:rsidR="00CA68E7" w:rsidRPr="00EE11F8" w:rsidRDefault="00CA68E7" w:rsidP="00CA68E7">
      <w:pPr>
        <w:jc w:val="both"/>
        <w:rPr>
          <w:b/>
          <w:color w:val="FF0000"/>
          <w:lang w:val="uk-UA"/>
        </w:rPr>
      </w:pPr>
    </w:p>
    <w:p w:rsidR="00CA68E7" w:rsidRPr="005D1081" w:rsidRDefault="00CA68E7" w:rsidP="00CA68E7">
      <w:pPr>
        <w:jc w:val="both"/>
        <w:rPr>
          <w:b/>
          <w:lang w:val="uk-UA"/>
        </w:rPr>
      </w:pPr>
      <w:r w:rsidRPr="005D1081">
        <w:rPr>
          <w:b/>
          <w:lang w:val="uk-UA"/>
        </w:rPr>
        <w:t>3. Інформація про умови, на яких здійснюється приватизація об’єкта.</w:t>
      </w:r>
    </w:p>
    <w:p w:rsidR="00CA68E7" w:rsidRPr="005D1081" w:rsidRDefault="00CA68E7" w:rsidP="00CA68E7">
      <w:pPr>
        <w:jc w:val="both"/>
        <w:rPr>
          <w:b/>
          <w:lang w:val="uk-UA"/>
        </w:rPr>
      </w:pPr>
      <w:r w:rsidRPr="005D1081">
        <w:rPr>
          <w:b/>
          <w:lang w:val="uk-UA"/>
        </w:rPr>
        <w:tab/>
        <w:t>Стартова ціна об’єкта приватизації для:</w:t>
      </w:r>
    </w:p>
    <w:p w:rsidR="00CA68E7" w:rsidRPr="009741D1" w:rsidRDefault="00CA68E7" w:rsidP="00CA68E7">
      <w:pPr>
        <w:jc w:val="both"/>
        <w:rPr>
          <w:lang w:val="uk-UA"/>
        </w:rPr>
      </w:pPr>
      <w:r w:rsidRPr="009741D1">
        <w:rPr>
          <w:lang w:val="uk-UA"/>
        </w:rPr>
        <w:t>Аукціону</w:t>
      </w:r>
      <w:r>
        <w:rPr>
          <w:lang w:val="uk-UA"/>
        </w:rPr>
        <w:t xml:space="preserve"> з умовами</w:t>
      </w:r>
      <w:r w:rsidRPr="009741D1">
        <w:rPr>
          <w:lang w:val="uk-UA"/>
        </w:rPr>
        <w:t xml:space="preserve">  – </w:t>
      </w:r>
      <w:r w:rsidRPr="009741D1">
        <w:rPr>
          <w:b/>
          <w:lang w:val="uk-UA"/>
        </w:rPr>
        <w:t>1 392 583,33  грн.</w:t>
      </w:r>
      <w:r w:rsidRPr="009741D1">
        <w:rPr>
          <w:lang w:val="uk-UA"/>
        </w:rPr>
        <w:t>;</w:t>
      </w:r>
    </w:p>
    <w:p w:rsidR="00CA68E7" w:rsidRPr="009741D1" w:rsidRDefault="00CA68E7" w:rsidP="00CA68E7">
      <w:pPr>
        <w:jc w:val="both"/>
        <w:rPr>
          <w:lang w:val="uk-UA"/>
        </w:rPr>
      </w:pPr>
      <w:r w:rsidRPr="009741D1">
        <w:rPr>
          <w:lang w:val="uk-UA"/>
        </w:rPr>
        <w:t xml:space="preserve">аукціону зі зниженням стартової ціни – </w:t>
      </w:r>
      <w:r w:rsidRPr="009741D1">
        <w:rPr>
          <w:b/>
          <w:lang w:val="uk-UA"/>
        </w:rPr>
        <w:t>696 291,67 грн.</w:t>
      </w:r>
      <w:r w:rsidRPr="009741D1">
        <w:rPr>
          <w:lang w:val="uk-UA"/>
        </w:rPr>
        <w:t>;</w:t>
      </w:r>
    </w:p>
    <w:p w:rsidR="00CA68E7" w:rsidRPr="009741D1" w:rsidRDefault="00CA68E7" w:rsidP="00CA68E7">
      <w:pPr>
        <w:jc w:val="both"/>
        <w:rPr>
          <w:lang w:val="uk-UA"/>
        </w:rPr>
      </w:pPr>
      <w:r w:rsidRPr="009741D1">
        <w:rPr>
          <w:lang w:val="uk-UA"/>
        </w:rPr>
        <w:lastRenderedPageBreak/>
        <w:t xml:space="preserve">аукціону за методом покрокового зниження стартової ціни та подальшого подання цінових пропозицій – </w:t>
      </w:r>
      <w:r w:rsidRPr="009741D1">
        <w:rPr>
          <w:b/>
          <w:lang w:val="uk-UA"/>
        </w:rPr>
        <w:t xml:space="preserve">696 291,67 грн. </w:t>
      </w:r>
      <w:r w:rsidRPr="009741D1">
        <w:rPr>
          <w:lang w:val="uk-UA"/>
        </w:rPr>
        <w:t>;</w:t>
      </w:r>
    </w:p>
    <w:p w:rsidR="00CA68E7" w:rsidRPr="005D1081" w:rsidRDefault="00CA68E7" w:rsidP="00CA68E7">
      <w:pPr>
        <w:jc w:val="both"/>
        <w:rPr>
          <w:b/>
          <w:lang w:val="uk-UA"/>
        </w:rPr>
      </w:pPr>
      <w:r w:rsidRPr="005D1081">
        <w:rPr>
          <w:b/>
          <w:lang w:val="uk-UA"/>
        </w:rPr>
        <w:t>При укладенні договору купівлі-продажу з переможцем аукціону на ціну продажу об’єкта нараховується податок на додану вартість у розмірі 20 відсотків.</w:t>
      </w:r>
    </w:p>
    <w:p w:rsidR="00CA68E7" w:rsidRPr="005D1081" w:rsidRDefault="00CA68E7" w:rsidP="00CA68E7">
      <w:pPr>
        <w:ind w:firstLine="708"/>
        <w:jc w:val="both"/>
        <w:rPr>
          <w:b/>
          <w:lang w:val="uk-UA"/>
        </w:rPr>
      </w:pPr>
      <w:r w:rsidRPr="005D1081">
        <w:rPr>
          <w:b/>
          <w:lang w:val="uk-UA"/>
        </w:rPr>
        <w:t>Розмір гарантійного внеску для:</w:t>
      </w:r>
    </w:p>
    <w:p w:rsidR="00CA68E7" w:rsidRPr="000B6179" w:rsidRDefault="00CA68E7" w:rsidP="00CA68E7">
      <w:pPr>
        <w:jc w:val="both"/>
        <w:rPr>
          <w:lang w:val="uk-UA"/>
        </w:rPr>
      </w:pPr>
      <w:r w:rsidRPr="000B6179">
        <w:rPr>
          <w:lang w:val="uk-UA"/>
        </w:rPr>
        <w:t xml:space="preserve">аукціону з умовами – </w:t>
      </w:r>
      <w:bookmarkStart w:id="0" w:name="_Hlk35270278"/>
      <w:r w:rsidRPr="000B6179">
        <w:rPr>
          <w:b/>
          <w:lang w:val="uk-UA"/>
        </w:rPr>
        <w:t xml:space="preserve">139 258,33  </w:t>
      </w:r>
      <w:bookmarkEnd w:id="0"/>
      <w:r w:rsidRPr="000B6179">
        <w:rPr>
          <w:lang w:val="uk-UA"/>
        </w:rPr>
        <w:t>грн.;</w:t>
      </w:r>
    </w:p>
    <w:p w:rsidR="00CA68E7" w:rsidRPr="000B6179" w:rsidRDefault="00CA68E7" w:rsidP="00CA68E7">
      <w:pPr>
        <w:jc w:val="both"/>
        <w:rPr>
          <w:lang w:val="uk-UA"/>
        </w:rPr>
      </w:pPr>
      <w:r w:rsidRPr="000B6179">
        <w:rPr>
          <w:lang w:val="uk-UA"/>
        </w:rPr>
        <w:t xml:space="preserve">аукціону зі зниженням стартової ціни – </w:t>
      </w:r>
      <w:bookmarkStart w:id="1" w:name="_Hlk35270335"/>
      <w:r w:rsidRPr="000B6179">
        <w:rPr>
          <w:b/>
          <w:lang w:val="uk-UA"/>
        </w:rPr>
        <w:t>69 629,17</w:t>
      </w:r>
      <w:bookmarkEnd w:id="1"/>
      <w:r w:rsidRPr="000B6179">
        <w:rPr>
          <w:lang w:val="uk-UA"/>
        </w:rPr>
        <w:t>грн.;</w:t>
      </w:r>
    </w:p>
    <w:p w:rsidR="00CA68E7" w:rsidRDefault="00CA68E7" w:rsidP="00CA68E7">
      <w:pPr>
        <w:jc w:val="both"/>
        <w:rPr>
          <w:lang w:val="uk-UA"/>
        </w:rPr>
      </w:pPr>
      <w:r w:rsidRPr="000B6179">
        <w:rPr>
          <w:lang w:val="uk-UA"/>
        </w:rPr>
        <w:t xml:space="preserve">аукціону за методом покрокового зниження стартової ціни та подальшого подання цінових пропозицій – </w:t>
      </w:r>
      <w:r w:rsidRPr="000B6179">
        <w:rPr>
          <w:b/>
          <w:lang w:val="uk-UA"/>
        </w:rPr>
        <w:t>69 629,17</w:t>
      </w:r>
      <w:r w:rsidRPr="000B6179">
        <w:rPr>
          <w:lang w:val="uk-UA"/>
        </w:rPr>
        <w:t xml:space="preserve"> грн.</w:t>
      </w:r>
    </w:p>
    <w:p w:rsidR="00CA68E7" w:rsidRDefault="00CA68E7" w:rsidP="00CA68E7">
      <w:pPr>
        <w:ind w:firstLine="708"/>
        <w:jc w:val="both"/>
        <w:rPr>
          <w:b/>
          <w:lang w:val="uk-UA"/>
        </w:rPr>
      </w:pPr>
      <w:r w:rsidRPr="009E1A83">
        <w:rPr>
          <w:lang w:val="uk-UA"/>
        </w:rPr>
        <w:t xml:space="preserve">Документ, </w:t>
      </w:r>
      <w:proofErr w:type="spellStart"/>
      <w:r w:rsidRPr="009E1A83">
        <w:rPr>
          <w:lang w:val="uk-UA"/>
        </w:rPr>
        <w:t>щододаєтьсяпотенційнимпокупцем</w:t>
      </w:r>
      <w:proofErr w:type="spellEnd"/>
      <w:r w:rsidRPr="009E1A83">
        <w:rPr>
          <w:lang w:val="uk-UA"/>
        </w:rPr>
        <w:t xml:space="preserve"> до заяви на участь у приватизації, повинен </w:t>
      </w:r>
      <w:proofErr w:type="spellStart"/>
      <w:r w:rsidRPr="009E1A83">
        <w:rPr>
          <w:lang w:val="uk-UA"/>
        </w:rPr>
        <w:t>підтверджуватисплату</w:t>
      </w:r>
      <w:proofErr w:type="spellEnd"/>
      <w:r w:rsidRPr="009E1A83">
        <w:rPr>
          <w:lang w:val="uk-UA"/>
        </w:rPr>
        <w:t xml:space="preserve"> ним </w:t>
      </w:r>
      <w:proofErr w:type="spellStart"/>
      <w:r w:rsidRPr="009E1A83">
        <w:rPr>
          <w:lang w:val="uk-UA"/>
        </w:rPr>
        <w:t>гарантійноговнеску</w:t>
      </w:r>
      <w:proofErr w:type="spellEnd"/>
      <w:r w:rsidRPr="009E1A83">
        <w:rPr>
          <w:lang w:val="uk-UA"/>
        </w:rPr>
        <w:t xml:space="preserve"> в розмірі 10 </w:t>
      </w:r>
      <w:proofErr w:type="spellStart"/>
      <w:r w:rsidRPr="009E1A83">
        <w:rPr>
          <w:lang w:val="uk-UA"/>
        </w:rPr>
        <w:t>відсотківстартовоїціни</w:t>
      </w:r>
      <w:proofErr w:type="spellEnd"/>
      <w:r w:rsidRPr="009E1A83">
        <w:rPr>
          <w:lang w:val="uk-UA"/>
        </w:rPr>
        <w:t xml:space="preserve"> з </w:t>
      </w:r>
      <w:proofErr w:type="spellStart"/>
      <w:r w:rsidRPr="009E1A83">
        <w:rPr>
          <w:lang w:val="uk-UA"/>
        </w:rPr>
        <w:t>рахункапотенційногопокупця</w:t>
      </w:r>
      <w:proofErr w:type="spellEnd"/>
      <w:r w:rsidRPr="009E1A83">
        <w:rPr>
          <w:lang w:val="uk-UA"/>
        </w:rPr>
        <w:t xml:space="preserve">, відкритого в </w:t>
      </w:r>
      <w:proofErr w:type="spellStart"/>
      <w:r w:rsidRPr="009E1A83">
        <w:rPr>
          <w:lang w:val="uk-UA"/>
        </w:rPr>
        <w:t>українськомуабоіноземному</w:t>
      </w:r>
      <w:proofErr w:type="spellEnd"/>
      <w:r w:rsidRPr="009E1A83">
        <w:rPr>
          <w:lang w:val="uk-UA"/>
        </w:rPr>
        <w:t xml:space="preserve"> банку (</w:t>
      </w:r>
      <w:proofErr w:type="spellStart"/>
      <w:r w:rsidRPr="009E1A83">
        <w:rPr>
          <w:lang w:val="uk-UA"/>
        </w:rPr>
        <w:t>крімбанків</w:t>
      </w:r>
      <w:proofErr w:type="spellEnd"/>
      <w:r w:rsidRPr="009E1A83">
        <w:rPr>
          <w:lang w:val="uk-UA"/>
        </w:rPr>
        <w:t xml:space="preserve"> держав, внесених </w:t>
      </w:r>
      <w:r>
        <w:t>FATF</w:t>
      </w:r>
      <w:r w:rsidRPr="009E1A83">
        <w:rPr>
          <w:lang w:val="uk-UA"/>
        </w:rPr>
        <w:t xml:space="preserve"> до списку держав, що не співпрацюють у </w:t>
      </w:r>
      <w:proofErr w:type="spellStart"/>
      <w:r w:rsidRPr="009E1A83">
        <w:rPr>
          <w:lang w:val="uk-UA"/>
        </w:rPr>
        <w:t>сферіпротидіївідмиваннюдоходів</w:t>
      </w:r>
      <w:proofErr w:type="spellEnd"/>
      <w:r w:rsidRPr="009E1A83">
        <w:rPr>
          <w:lang w:val="uk-UA"/>
        </w:rPr>
        <w:t xml:space="preserve">, </w:t>
      </w:r>
      <w:proofErr w:type="spellStart"/>
      <w:r w:rsidRPr="009E1A83">
        <w:rPr>
          <w:lang w:val="uk-UA"/>
        </w:rPr>
        <w:t>одержанихзлочинним</w:t>
      </w:r>
      <w:proofErr w:type="spellEnd"/>
      <w:r w:rsidRPr="009E1A83">
        <w:rPr>
          <w:lang w:val="uk-UA"/>
        </w:rPr>
        <w:t xml:space="preserve"> шляхом), на рахунок оператора </w:t>
      </w:r>
      <w:proofErr w:type="spellStart"/>
      <w:r w:rsidRPr="009E1A83">
        <w:rPr>
          <w:lang w:val="uk-UA"/>
        </w:rPr>
        <w:t>електронногомайданчика</w:t>
      </w:r>
      <w:proofErr w:type="spellEnd"/>
      <w:r w:rsidRPr="009E1A83">
        <w:rPr>
          <w:lang w:val="uk-UA"/>
        </w:rPr>
        <w:t xml:space="preserve">, через </w:t>
      </w:r>
      <w:proofErr w:type="spellStart"/>
      <w:r w:rsidRPr="009E1A83">
        <w:rPr>
          <w:lang w:val="uk-UA"/>
        </w:rPr>
        <w:t>якийподаєтьсязаява</w:t>
      </w:r>
      <w:proofErr w:type="spellEnd"/>
      <w:r w:rsidRPr="009E1A83">
        <w:rPr>
          <w:lang w:val="uk-UA"/>
        </w:rPr>
        <w:t xml:space="preserve"> на участь у приватизації. </w:t>
      </w:r>
      <w:r>
        <w:t xml:space="preserve">Не </w:t>
      </w:r>
      <w:proofErr w:type="spellStart"/>
      <w:r>
        <w:t>допускаєтьсясплатагарантійноговнеску</w:t>
      </w:r>
      <w:proofErr w:type="spellEnd"/>
      <w:r>
        <w:t xml:space="preserve"> шляхом </w:t>
      </w:r>
      <w:proofErr w:type="spellStart"/>
      <w:r>
        <w:t>внесенняготівки</w:t>
      </w:r>
      <w:proofErr w:type="spellEnd"/>
      <w:r>
        <w:t xml:space="preserve"> на </w:t>
      </w:r>
      <w:proofErr w:type="spellStart"/>
      <w:r>
        <w:t>банківськийрахунок</w:t>
      </w:r>
      <w:proofErr w:type="spellEnd"/>
      <w:r>
        <w:t xml:space="preserve"> оператора </w:t>
      </w:r>
      <w:proofErr w:type="spellStart"/>
      <w:r>
        <w:t>електронногомайданчика</w:t>
      </w:r>
      <w:proofErr w:type="spellEnd"/>
      <w:r>
        <w:t xml:space="preserve"> через </w:t>
      </w:r>
      <w:proofErr w:type="spellStart"/>
      <w:r>
        <w:t>касувідділення</w:t>
      </w:r>
      <w:proofErr w:type="spellEnd"/>
      <w:r>
        <w:t xml:space="preserve"> банку. </w:t>
      </w:r>
    </w:p>
    <w:p w:rsidR="00CA68E7" w:rsidRDefault="00CA68E7" w:rsidP="00CA68E7">
      <w:pPr>
        <w:ind w:firstLine="708"/>
        <w:jc w:val="both"/>
        <w:rPr>
          <w:lang w:val="uk-UA"/>
        </w:rPr>
      </w:pPr>
      <w:r w:rsidRPr="000B6179">
        <w:rPr>
          <w:b/>
          <w:lang w:val="uk-UA"/>
        </w:rPr>
        <w:t>Розмір реєстраційного внеску</w:t>
      </w:r>
      <w:r w:rsidRPr="000B6179">
        <w:rPr>
          <w:lang w:val="uk-UA"/>
        </w:rPr>
        <w:t>:  944,6 грн. (0,2 мінімальної заробітної плати станом на 01.01.2020)</w:t>
      </w:r>
    </w:p>
    <w:p w:rsidR="00CA68E7" w:rsidRDefault="00CA68E7" w:rsidP="00CA68E7">
      <w:pPr>
        <w:ind w:firstLine="708"/>
        <w:jc w:val="both"/>
        <w:rPr>
          <w:b/>
          <w:lang w:val="uk-UA"/>
        </w:rPr>
      </w:pPr>
    </w:p>
    <w:p w:rsidR="00CA68E7" w:rsidRPr="005D1081" w:rsidRDefault="00CA68E7" w:rsidP="00CA68E7">
      <w:pPr>
        <w:ind w:firstLine="708"/>
        <w:jc w:val="both"/>
        <w:rPr>
          <w:b/>
          <w:lang w:val="uk-UA"/>
        </w:rPr>
      </w:pPr>
      <w:r w:rsidRPr="005D1081">
        <w:rPr>
          <w:b/>
          <w:lang w:val="uk-UA"/>
        </w:rPr>
        <w:t xml:space="preserve">Умови продажу об’єкта приватизації: </w:t>
      </w:r>
    </w:p>
    <w:p w:rsidR="00CA68E7" w:rsidRPr="005006D9" w:rsidRDefault="00C6322D" w:rsidP="00CA68E7">
      <w:pPr>
        <w:pStyle w:val="a5"/>
        <w:spacing w:after="0"/>
        <w:ind w:firstLine="680"/>
        <w:jc w:val="both"/>
        <w:rPr>
          <w:b/>
          <w:spacing w:val="-4"/>
          <w:sz w:val="24"/>
          <w:szCs w:val="24"/>
          <w:lang w:val="uk-UA"/>
        </w:rPr>
      </w:pPr>
      <w:r>
        <w:rPr>
          <w:b/>
          <w:spacing w:val="-4"/>
          <w:sz w:val="24"/>
          <w:szCs w:val="24"/>
          <w:lang w:val="uk-UA"/>
        </w:rPr>
        <w:t xml:space="preserve">- </w:t>
      </w:r>
      <w:bookmarkStart w:id="2" w:name="_GoBack"/>
      <w:bookmarkEnd w:id="2"/>
      <w:r w:rsidR="00CA68E7" w:rsidRPr="005006D9">
        <w:rPr>
          <w:b/>
          <w:spacing w:val="-4"/>
          <w:sz w:val="24"/>
          <w:szCs w:val="24"/>
          <w:lang w:val="uk-UA"/>
        </w:rPr>
        <w:t>Покупець зобов’язаний сплатити послуги суб’єкта оціночної діяльності за проведення незалежної оцінки об'єкта приватизації в сумі 7740,00 грн. без ПДВ на рахунок органу приватизації, зазначений в договорі купівлі-продажу, протягом 10 днів після переходу права власності до покупця;</w:t>
      </w:r>
    </w:p>
    <w:p w:rsidR="00CA68E7" w:rsidRDefault="00CA68E7" w:rsidP="00C6322D">
      <w:pPr>
        <w:ind w:firstLine="680"/>
        <w:jc w:val="both"/>
        <w:rPr>
          <w:b/>
          <w:lang w:val="uk-UA"/>
        </w:rPr>
      </w:pPr>
      <w:r w:rsidRPr="005006D9">
        <w:rPr>
          <w:b/>
          <w:spacing w:val="-4"/>
          <w:lang w:val="uk-UA"/>
        </w:rPr>
        <w:t xml:space="preserve">- Покупець протягом 30 днів після переходу права власності зобов’язаний </w:t>
      </w:r>
      <w:r w:rsidRPr="005006D9">
        <w:rPr>
          <w:b/>
          <w:lang w:val="uk-UA"/>
        </w:rPr>
        <w:t>сплатити (</w:t>
      </w:r>
      <w:r w:rsidRPr="005006D9">
        <w:rPr>
          <w:b/>
          <w:spacing w:val="-4"/>
          <w:lang w:val="uk-UA"/>
        </w:rPr>
        <w:t xml:space="preserve">компенсувати) </w:t>
      </w:r>
      <w:r w:rsidRPr="005006D9">
        <w:rPr>
          <w:b/>
          <w:lang w:val="uk-UA"/>
        </w:rPr>
        <w:t xml:space="preserve"> фізичній особі Присяжному С.А., яким були здійснені невід'ємні поліпшення –вартість поліпшень майна в сумі 122862,00 грн. (в т.ч. ПДВ - 20477,00грн) на рахунок, вказаний в договорі купівлі-продажу. Ціна продажу об’єкта приватизації зменшується на суму компенсації невід’ємних поліпшень. Якщо покупцем об’єкта приватизації стає Присяжний С.А., вартість невід’ємних поліпшень зараховується йому під час остаточного розрахунку за об’єкт приватизації</w:t>
      </w:r>
    </w:p>
    <w:p w:rsidR="00CA68E7" w:rsidRDefault="00CA68E7" w:rsidP="00CA68E7">
      <w:pPr>
        <w:jc w:val="both"/>
        <w:rPr>
          <w:b/>
          <w:lang w:val="uk-UA"/>
        </w:rPr>
      </w:pPr>
    </w:p>
    <w:p w:rsidR="00CA68E7" w:rsidRPr="007103D0" w:rsidRDefault="00CA68E7" w:rsidP="00CA68E7">
      <w:pPr>
        <w:jc w:val="both"/>
        <w:rPr>
          <w:b/>
          <w:lang w:val="uk-UA"/>
        </w:rPr>
      </w:pPr>
      <w:r w:rsidRPr="007103D0">
        <w:rPr>
          <w:b/>
          <w:lang w:val="uk-UA"/>
        </w:rPr>
        <w:t>4. Додаткова інформація.</w:t>
      </w:r>
    </w:p>
    <w:p w:rsidR="00CA68E7" w:rsidRPr="000B6179" w:rsidRDefault="00CA68E7" w:rsidP="00CA68E7">
      <w:pPr>
        <w:pStyle w:val="310"/>
        <w:shd w:val="clear" w:color="auto" w:fill="auto"/>
        <w:tabs>
          <w:tab w:val="left" w:pos="720"/>
        </w:tabs>
        <w:spacing w:before="0" w:after="0" w:line="240" w:lineRule="auto"/>
        <w:rPr>
          <w:sz w:val="24"/>
          <w:szCs w:val="24"/>
          <w:lang w:val="uk-UA"/>
        </w:rPr>
      </w:pPr>
      <w:r w:rsidRPr="000B6179">
        <w:rPr>
          <w:sz w:val="24"/>
          <w:szCs w:val="24"/>
          <w:lang w:val="uk-UA"/>
        </w:rPr>
        <w:tab/>
        <w:t xml:space="preserve">Оператор електронного майданчика здійснює перерахування гарантійного та реєстраційного внесків та проведення переможцем аукціону розрахунків за придбаний об’єкт </w:t>
      </w:r>
      <w:r w:rsidRPr="000B6179">
        <w:rPr>
          <w:spacing w:val="0"/>
          <w:sz w:val="24"/>
          <w:szCs w:val="24"/>
          <w:u w:val="single"/>
          <w:lang w:val="uk-UA"/>
        </w:rPr>
        <w:t xml:space="preserve">в національній валюті </w:t>
      </w:r>
      <w:r w:rsidRPr="000B6179">
        <w:rPr>
          <w:sz w:val="24"/>
          <w:szCs w:val="24"/>
          <w:lang w:val="uk-UA"/>
        </w:rPr>
        <w:t>на казначейські рахунки за такими реквізитами:</w:t>
      </w:r>
    </w:p>
    <w:p w:rsidR="00CA68E7" w:rsidRPr="00027F54" w:rsidRDefault="00CA68E7" w:rsidP="00CA68E7">
      <w:pPr>
        <w:pStyle w:val="310"/>
        <w:shd w:val="clear" w:color="auto" w:fill="auto"/>
        <w:tabs>
          <w:tab w:val="left" w:pos="720"/>
        </w:tabs>
        <w:spacing w:before="0" w:after="0" w:line="240" w:lineRule="auto"/>
        <w:rPr>
          <w:b/>
          <w:spacing w:val="0"/>
          <w:sz w:val="24"/>
          <w:szCs w:val="24"/>
          <w:u w:val="single"/>
          <w:lang w:val="uk-UA"/>
        </w:rPr>
      </w:pPr>
      <w:r w:rsidRPr="00EE11F8">
        <w:rPr>
          <w:color w:val="FF0000"/>
          <w:spacing w:val="0"/>
          <w:sz w:val="24"/>
          <w:szCs w:val="24"/>
          <w:lang w:val="uk-UA"/>
        </w:rPr>
        <w:tab/>
      </w:r>
      <w:r w:rsidRPr="00027F54">
        <w:rPr>
          <w:b/>
          <w:spacing w:val="0"/>
          <w:sz w:val="24"/>
          <w:szCs w:val="24"/>
          <w:u w:val="single"/>
          <w:lang w:val="uk-UA"/>
        </w:rPr>
        <w:t>Для перерахування реєстраційного внеску</w:t>
      </w:r>
      <w:r w:rsidRPr="00027F54">
        <w:rPr>
          <w:b/>
          <w:sz w:val="24"/>
          <w:szCs w:val="24"/>
          <w:u w:val="single"/>
          <w:lang w:val="uk-UA"/>
        </w:rPr>
        <w:t xml:space="preserve"> та проведення переможцем аукціону розрахунків за придбаний об’єкт</w:t>
      </w:r>
      <w:r w:rsidRPr="00027F54">
        <w:rPr>
          <w:b/>
          <w:spacing w:val="0"/>
          <w:sz w:val="24"/>
          <w:szCs w:val="24"/>
          <w:u w:val="single"/>
          <w:lang w:val="uk-UA"/>
        </w:rPr>
        <w:t>:</w:t>
      </w:r>
    </w:p>
    <w:p w:rsidR="00CA68E7" w:rsidRPr="00FD5C6D" w:rsidRDefault="00CA68E7" w:rsidP="00CA68E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spacing w:val="0"/>
          <w:sz w:val="24"/>
          <w:szCs w:val="24"/>
          <w:lang w:val="uk-UA"/>
        </w:rPr>
      </w:pPr>
      <w:r w:rsidRPr="00FD5C6D">
        <w:rPr>
          <w:spacing w:val="0"/>
          <w:sz w:val="24"/>
          <w:szCs w:val="24"/>
          <w:lang w:val="uk-UA"/>
        </w:rPr>
        <w:tab/>
      </w:r>
      <w:r w:rsidRPr="00FD5C6D">
        <w:rPr>
          <w:b/>
          <w:spacing w:val="0"/>
          <w:sz w:val="24"/>
          <w:szCs w:val="24"/>
          <w:lang w:val="uk-UA"/>
        </w:rPr>
        <w:t>Одержувач:</w:t>
      </w:r>
      <w:r w:rsidRPr="00FD5C6D">
        <w:rPr>
          <w:spacing w:val="0"/>
          <w:sz w:val="24"/>
          <w:szCs w:val="24"/>
          <w:lang w:val="uk-UA"/>
        </w:rPr>
        <w:t xml:space="preserve"> Р</w:t>
      </w:r>
      <w:r>
        <w:rPr>
          <w:spacing w:val="0"/>
          <w:sz w:val="24"/>
          <w:szCs w:val="24"/>
          <w:lang w:val="uk-UA"/>
        </w:rPr>
        <w:t>В</w:t>
      </w:r>
      <w:r w:rsidRPr="00FD5C6D">
        <w:rPr>
          <w:spacing w:val="0"/>
          <w:sz w:val="24"/>
          <w:szCs w:val="24"/>
          <w:lang w:val="uk-UA"/>
        </w:rPr>
        <w:t xml:space="preserve"> Ф</w:t>
      </w:r>
      <w:r>
        <w:rPr>
          <w:spacing w:val="0"/>
          <w:sz w:val="24"/>
          <w:szCs w:val="24"/>
          <w:lang w:val="uk-UA"/>
        </w:rPr>
        <w:t>ДМУ</w:t>
      </w:r>
      <w:r w:rsidRPr="00FD5C6D">
        <w:rPr>
          <w:spacing w:val="0"/>
          <w:sz w:val="24"/>
          <w:szCs w:val="24"/>
          <w:lang w:val="uk-UA"/>
        </w:rPr>
        <w:t xml:space="preserve"> по Одеській </w:t>
      </w:r>
      <w:r>
        <w:rPr>
          <w:spacing w:val="0"/>
          <w:sz w:val="24"/>
          <w:szCs w:val="24"/>
          <w:lang w:val="uk-UA"/>
        </w:rPr>
        <w:t>та Миколаївській областях</w:t>
      </w:r>
    </w:p>
    <w:p w:rsidR="00CA68E7" w:rsidRDefault="00CA68E7" w:rsidP="00CA68E7">
      <w:pPr>
        <w:ind w:firstLine="708"/>
        <w:jc w:val="both"/>
      </w:pPr>
      <w:proofErr w:type="spellStart"/>
      <w:r w:rsidRPr="00FD5C6D">
        <w:rPr>
          <w:b/>
        </w:rPr>
        <w:t>Рахунок</w:t>
      </w:r>
      <w:proofErr w:type="spellEnd"/>
      <w:r w:rsidRPr="00E40FA8">
        <w:rPr>
          <w:lang w:val="en-US"/>
        </w:rPr>
        <w:t>UA</w:t>
      </w:r>
      <w:r w:rsidRPr="00E40FA8">
        <w:t>118201720355589002000163735</w:t>
      </w:r>
    </w:p>
    <w:p w:rsidR="00CA68E7" w:rsidRPr="00FD5C6D" w:rsidRDefault="00CA68E7" w:rsidP="00CA68E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sz w:val="24"/>
          <w:szCs w:val="24"/>
          <w:lang w:val="uk-UA"/>
        </w:rPr>
      </w:pPr>
      <w:r w:rsidRPr="00FD5C6D">
        <w:rPr>
          <w:b/>
          <w:spacing w:val="0"/>
          <w:sz w:val="24"/>
          <w:szCs w:val="24"/>
          <w:lang w:val="uk-UA"/>
        </w:rPr>
        <w:t>Банк:</w:t>
      </w:r>
      <w:r>
        <w:rPr>
          <w:sz w:val="24"/>
          <w:szCs w:val="24"/>
          <w:lang w:val="uk-UA"/>
        </w:rPr>
        <w:t>Державна казначейська служба України, м. Київ</w:t>
      </w:r>
    </w:p>
    <w:p w:rsidR="00CA68E7" w:rsidRPr="00FD5C6D" w:rsidRDefault="00CA68E7" w:rsidP="00CA68E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spacing w:val="0"/>
          <w:sz w:val="24"/>
          <w:szCs w:val="24"/>
          <w:lang w:val="uk-UA"/>
        </w:rPr>
      </w:pPr>
      <w:r w:rsidRPr="00FD5C6D">
        <w:rPr>
          <w:b/>
          <w:spacing w:val="0"/>
          <w:sz w:val="24"/>
          <w:szCs w:val="24"/>
          <w:lang w:val="uk-UA"/>
        </w:rPr>
        <w:tab/>
        <w:t xml:space="preserve">Код </w:t>
      </w:r>
      <w:r>
        <w:rPr>
          <w:spacing w:val="0"/>
          <w:sz w:val="24"/>
          <w:szCs w:val="24"/>
          <w:lang w:val="uk-UA"/>
        </w:rPr>
        <w:t>43015722</w:t>
      </w:r>
    </w:p>
    <w:p w:rsidR="00CA68E7" w:rsidRPr="008F2269" w:rsidRDefault="00CA68E7" w:rsidP="00CA68E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b/>
          <w:spacing w:val="0"/>
          <w:sz w:val="24"/>
          <w:szCs w:val="24"/>
          <w:u w:val="single"/>
          <w:lang w:val="uk-UA"/>
        </w:rPr>
      </w:pPr>
      <w:r w:rsidRPr="00FD5C6D">
        <w:rPr>
          <w:spacing w:val="0"/>
          <w:sz w:val="24"/>
          <w:szCs w:val="24"/>
          <w:lang w:val="uk-UA"/>
        </w:rPr>
        <w:tab/>
      </w:r>
      <w:r w:rsidRPr="008F2269">
        <w:rPr>
          <w:b/>
          <w:spacing w:val="0"/>
          <w:sz w:val="24"/>
          <w:szCs w:val="24"/>
          <w:u w:val="single"/>
          <w:lang w:val="uk-UA"/>
        </w:rPr>
        <w:t>Для перерахування гарантійного внеску:</w:t>
      </w:r>
    </w:p>
    <w:p w:rsidR="00CA68E7" w:rsidRPr="00FD5C6D" w:rsidRDefault="00CA68E7" w:rsidP="00CA68E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spacing w:val="0"/>
          <w:sz w:val="24"/>
          <w:szCs w:val="24"/>
          <w:lang w:val="uk-UA"/>
        </w:rPr>
      </w:pPr>
      <w:r w:rsidRPr="00FD5C6D">
        <w:rPr>
          <w:spacing w:val="0"/>
          <w:sz w:val="24"/>
          <w:szCs w:val="24"/>
          <w:lang w:val="uk-UA"/>
        </w:rPr>
        <w:tab/>
      </w:r>
      <w:r w:rsidRPr="00FD5C6D">
        <w:rPr>
          <w:b/>
          <w:spacing w:val="0"/>
          <w:sz w:val="24"/>
          <w:szCs w:val="24"/>
          <w:lang w:val="uk-UA"/>
        </w:rPr>
        <w:t>Одержувач:</w:t>
      </w:r>
      <w:r w:rsidRPr="00FD5C6D">
        <w:rPr>
          <w:spacing w:val="0"/>
          <w:sz w:val="24"/>
          <w:szCs w:val="24"/>
          <w:lang w:val="uk-UA"/>
        </w:rPr>
        <w:t xml:space="preserve"> Р</w:t>
      </w:r>
      <w:r>
        <w:rPr>
          <w:spacing w:val="0"/>
          <w:sz w:val="24"/>
          <w:szCs w:val="24"/>
          <w:lang w:val="uk-UA"/>
        </w:rPr>
        <w:t>В</w:t>
      </w:r>
      <w:r w:rsidRPr="00FD5C6D">
        <w:rPr>
          <w:spacing w:val="0"/>
          <w:sz w:val="24"/>
          <w:szCs w:val="24"/>
          <w:lang w:val="uk-UA"/>
        </w:rPr>
        <w:t xml:space="preserve"> Ф</w:t>
      </w:r>
      <w:r>
        <w:rPr>
          <w:spacing w:val="0"/>
          <w:sz w:val="24"/>
          <w:szCs w:val="24"/>
          <w:lang w:val="uk-UA"/>
        </w:rPr>
        <w:t>ДМУ</w:t>
      </w:r>
      <w:r w:rsidRPr="00FD5C6D">
        <w:rPr>
          <w:spacing w:val="0"/>
          <w:sz w:val="24"/>
          <w:szCs w:val="24"/>
          <w:lang w:val="uk-UA"/>
        </w:rPr>
        <w:t xml:space="preserve"> по Одеській </w:t>
      </w:r>
      <w:r>
        <w:rPr>
          <w:spacing w:val="0"/>
          <w:sz w:val="24"/>
          <w:szCs w:val="24"/>
          <w:lang w:val="uk-UA"/>
        </w:rPr>
        <w:t>та Миколаївській областях</w:t>
      </w:r>
    </w:p>
    <w:p w:rsidR="00CA68E7" w:rsidRPr="00FD5C6D" w:rsidRDefault="00CA68E7" w:rsidP="00CA68E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sz w:val="24"/>
          <w:szCs w:val="24"/>
          <w:lang w:val="uk-UA"/>
        </w:rPr>
      </w:pPr>
      <w:r w:rsidRPr="00FD5C6D">
        <w:rPr>
          <w:spacing w:val="0"/>
          <w:sz w:val="24"/>
          <w:szCs w:val="24"/>
          <w:lang w:val="uk-UA"/>
        </w:rPr>
        <w:tab/>
      </w:r>
      <w:r w:rsidRPr="00FD5C6D">
        <w:rPr>
          <w:b/>
          <w:spacing w:val="0"/>
          <w:sz w:val="24"/>
          <w:szCs w:val="24"/>
          <w:lang w:val="uk-UA"/>
        </w:rPr>
        <w:t xml:space="preserve">Рахунок </w:t>
      </w:r>
      <w:r w:rsidRPr="00F8246C">
        <w:rPr>
          <w:sz w:val="24"/>
          <w:szCs w:val="24"/>
        </w:rPr>
        <w:t>UA888201720355229002001163735</w:t>
      </w:r>
    </w:p>
    <w:p w:rsidR="00CA68E7" w:rsidRDefault="00CA68E7" w:rsidP="00CA68E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b/>
          <w:spacing w:val="0"/>
          <w:sz w:val="24"/>
          <w:szCs w:val="24"/>
          <w:lang w:val="uk-UA"/>
        </w:rPr>
      </w:pPr>
      <w:r w:rsidRPr="00FD5C6D">
        <w:rPr>
          <w:b/>
          <w:spacing w:val="0"/>
          <w:sz w:val="24"/>
          <w:szCs w:val="24"/>
          <w:lang w:val="uk-UA"/>
        </w:rPr>
        <w:t>Банк:</w:t>
      </w:r>
      <w:r>
        <w:rPr>
          <w:sz w:val="24"/>
          <w:szCs w:val="24"/>
          <w:lang w:val="uk-UA"/>
        </w:rPr>
        <w:t>Державна казначейська служба України, м. Київ</w:t>
      </w:r>
      <w:r w:rsidRPr="00FD5C6D">
        <w:rPr>
          <w:b/>
          <w:spacing w:val="0"/>
          <w:sz w:val="24"/>
          <w:szCs w:val="24"/>
          <w:lang w:val="uk-UA"/>
        </w:rPr>
        <w:tab/>
      </w:r>
    </w:p>
    <w:p w:rsidR="00CA68E7" w:rsidRDefault="00CA68E7" w:rsidP="00CA68E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spacing w:val="0"/>
          <w:sz w:val="24"/>
          <w:szCs w:val="24"/>
          <w:lang w:val="uk-UA"/>
        </w:rPr>
      </w:pPr>
      <w:r w:rsidRPr="00FD5C6D">
        <w:rPr>
          <w:spacing w:val="0"/>
          <w:sz w:val="24"/>
          <w:szCs w:val="24"/>
          <w:lang w:val="uk-UA"/>
        </w:rPr>
        <w:tab/>
      </w:r>
      <w:r w:rsidRPr="00FD5C6D">
        <w:rPr>
          <w:b/>
          <w:spacing w:val="0"/>
          <w:sz w:val="24"/>
          <w:szCs w:val="24"/>
          <w:lang w:val="uk-UA"/>
        </w:rPr>
        <w:t xml:space="preserve">Код </w:t>
      </w:r>
      <w:r>
        <w:rPr>
          <w:spacing w:val="0"/>
          <w:sz w:val="24"/>
          <w:szCs w:val="24"/>
          <w:lang w:val="uk-UA"/>
        </w:rPr>
        <w:t>43015722»</w:t>
      </w:r>
    </w:p>
    <w:p w:rsidR="00CA68E7" w:rsidRPr="007103D0" w:rsidRDefault="00CA68E7" w:rsidP="00CA68E7">
      <w:pPr>
        <w:jc w:val="both"/>
        <w:rPr>
          <w:u w:val="single"/>
          <w:lang w:val="uk-UA"/>
        </w:rPr>
      </w:pPr>
      <w:r w:rsidRPr="007103D0">
        <w:rPr>
          <w:lang w:val="uk-UA"/>
        </w:rPr>
        <w:tab/>
      </w:r>
      <w:r w:rsidRPr="007103D0">
        <w:rPr>
          <w:b/>
          <w:lang w:val="uk-UA"/>
        </w:rPr>
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  </w:t>
      </w:r>
      <w:hyperlink r:id="rId6" w:history="1">
        <w:r w:rsidRPr="007103D0">
          <w:rPr>
            <w:rStyle w:val="a4"/>
            <w:lang w:val="en-US"/>
          </w:rPr>
          <w:t>https</w:t>
        </w:r>
        <w:r w:rsidRPr="007103D0">
          <w:rPr>
            <w:rStyle w:val="a4"/>
            <w:lang w:val="uk-UA"/>
          </w:rPr>
          <w:t>://</w:t>
        </w:r>
        <w:proofErr w:type="spellStart"/>
        <w:r w:rsidRPr="007103D0">
          <w:rPr>
            <w:rStyle w:val="a4"/>
            <w:lang w:val="en-US"/>
          </w:rPr>
          <w:t>prozorro</w:t>
        </w:r>
        <w:proofErr w:type="spellEnd"/>
        <w:r w:rsidRPr="007103D0">
          <w:rPr>
            <w:rStyle w:val="a4"/>
            <w:lang w:val="uk-UA"/>
          </w:rPr>
          <w:t>.</w:t>
        </w:r>
        <w:r w:rsidRPr="007103D0">
          <w:rPr>
            <w:rStyle w:val="a4"/>
            <w:lang w:val="en-US"/>
          </w:rPr>
          <w:t>sale</w:t>
        </w:r>
        <w:r w:rsidRPr="007103D0">
          <w:rPr>
            <w:rStyle w:val="a4"/>
            <w:lang w:val="uk-UA"/>
          </w:rPr>
          <w:t>/</w:t>
        </w:r>
        <w:r w:rsidRPr="007103D0">
          <w:rPr>
            <w:rStyle w:val="a4"/>
            <w:lang w:val="en-US"/>
          </w:rPr>
          <w:t>info</w:t>
        </w:r>
        <w:r w:rsidRPr="007103D0">
          <w:rPr>
            <w:rStyle w:val="a4"/>
            <w:lang w:val="uk-UA"/>
          </w:rPr>
          <w:t>/</w:t>
        </w:r>
        <w:proofErr w:type="spellStart"/>
        <w:r w:rsidRPr="007103D0">
          <w:rPr>
            <w:rStyle w:val="a4"/>
            <w:lang w:val="en-US"/>
          </w:rPr>
          <w:t>elektronni</w:t>
        </w:r>
        <w:proofErr w:type="spellEnd"/>
        <w:r w:rsidRPr="007103D0">
          <w:rPr>
            <w:rStyle w:val="a4"/>
            <w:lang w:val="uk-UA"/>
          </w:rPr>
          <w:t>-</w:t>
        </w:r>
        <w:proofErr w:type="spellStart"/>
        <w:r w:rsidRPr="007103D0">
          <w:rPr>
            <w:rStyle w:val="a4"/>
            <w:lang w:val="en-US"/>
          </w:rPr>
          <w:t>majdanchiki</w:t>
        </w:r>
        <w:proofErr w:type="spellEnd"/>
        <w:r w:rsidRPr="007103D0">
          <w:rPr>
            <w:rStyle w:val="a4"/>
            <w:lang w:val="uk-UA"/>
          </w:rPr>
          <w:t>-</w:t>
        </w:r>
        <w:proofErr w:type="spellStart"/>
        <w:r w:rsidRPr="007103D0">
          <w:rPr>
            <w:rStyle w:val="a4"/>
            <w:lang w:val="en-US"/>
          </w:rPr>
          <w:t>ets</w:t>
        </w:r>
        <w:proofErr w:type="spellEnd"/>
        <w:r w:rsidRPr="007103D0">
          <w:rPr>
            <w:rStyle w:val="a4"/>
            <w:lang w:val="uk-UA"/>
          </w:rPr>
          <w:t>-</w:t>
        </w:r>
        <w:proofErr w:type="spellStart"/>
        <w:r w:rsidRPr="007103D0">
          <w:rPr>
            <w:rStyle w:val="a4"/>
            <w:lang w:val="en-US"/>
          </w:rPr>
          <w:t>prozorroprodazhi</w:t>
        </w:r>
        <w:proofErr w:type="spellEnd"/>
        <w:r w:rsidRPr="007103D0">
          <w:rPr>
            <w:rStyle w:val="a4"/>
            <w:lang w:val="uk-UA"/>
          </w:rPr>
          <w:t>-</w:t>
        </w:r>
        <w:proofErr w:type="spellStart"/>
        <w:r w:rsidRPr="007103D0">
          <w:rPr>
            <w:rStyle w:val="a4"/>
            <w:lang w:val="en-US"/>
          </w:rPr>
          <w:t>cbd</w:t>
        </w:r>
        <w:proofErr w:type="spellEnd"/>
        <w:r w:rsidRPr="007103D0">
          <w:rPr>
            <w:rStyle w:val="a4"/>
            <w:lang w:val="uk-UA"/>
          </w:rPr>
          <w:t>2</w:t>
        </w:r>
      </w:hyperlink>
    </w:p>
    <w:p w:rsidR="00CA68E7" w:rsidRPr="007103D0" w:rsidRDefault="00CA68E7" w:rsidP="00CA68E7">
      <w:pPr>
        <w:ind w:firstLine="708"/>
        <w:jc w:val="both"/>
        <w:rPr>
          <w:lang w:val="uk-UA"/>
        </w:rPr>
      </w:pPr>
      <w:r w:rsidRPr="007103D0">
        <w:rPr>
          <w:b/>
          <w:lang w:val="uk-UA"/>
        </w:rPr>
        <w:lastRenderedPageBreak/>
        <w:t>Час і місце проведення огляду об’єкта:</w:t>
      </w:r>
      <w:r w:rsidRPr="007103D0">
        <w:rPr>
          <w:lang w:val="uk-UA"/>
        </w:rPr>
        <w:t xml:space="preserve"> у робочі дні за місцем розташування об’єкта, звернувшись до організатора аукціону .</w:t>
      </w:r>
    </w:p>
    <w:p w:rsidR="00CA68E7" w:rsidRPr="000B6179" w:rsidRDefault="00CA68E7" w:rsidP="00CA68E7">
      <w:pPr>
        <w:ind w:firstLine="708"/>
        <w:jc w:val="both"/>
        <w:rPr>
          <w:lang w:val="uk-UA"/>
        </w:rPr>
      </w:pPr>
      <w:r w:rsidRPr="000B6179">
        <w:rPr>
          <w:b/>
          <w:lang w:val="uk-UA"/>
        </w:rPr>
        <w:t>Найменування організатора аукціону:</w:t>
      </w:r>
      <w:r w:rsidRPr="000B6179">
        <w:rPr>
          <w:lang w:val="uk-UA"/>
        </w:rPr>
        <w:t xml:space="preserve"> Регіональне відділення ФДМУ по Одеській та Миколаївській областях. Адреса: </w:t>
      </w:r>
      <w:smartTag w:uri="urn:schemas-microsoft-com:office:smarttags" w:element="metricconverter">
        <w:smartTagPr>
          <w:attr w:name="ProductID" w:val="65048, м"/>
        </w:smartTagPr>
        <w:r w:rsidRPr="000B6179">
          <w:rPr>
            <w:lang w:val="uk-UA"/>
          </w:rPr>
          <w:t>65048, м</w:t>
        </w:r>
      </w:smartTag>
      <w:r w:rsidRPr="000B6179">
        <w:rPr>
          <w:lang w:val="uk-UA"/>
        </w:rPr>
        <w:t xml:space="preserve">. Одеса, вул. Велика </w:t>
      </w:r>
      <w:proofErr w:type="spellStart"/>
      <w:r w:rsidRPr="000B6179">
        <w:rPr>
          <w:lang w:val="uk-UA"/>
        </w:rPr>
        <w:t>Арнаутська</w:t>
      </w:r>
      <w:proofErr w:type="spellEnd"/>
      <w:r w:rsidRPr="000B6179">
        <w:rPr>
          <w:lang w:val="uk-UA"/>
        </w:rPr>
        <w:t>, 15, к. 1106 тел. (048) 731-50-28, телефон для довідок: (048) 731-40-43, (048) 728-72-62. Час роботи регіонального відділення з 9.00 до 18.00 (крім вихідних), у п’ятницю – з 9.00 до 16.45, обідня перерва з 13.00 до 13.45. Адреса електронної пошти: odesa@spfu.gov.ua.</w:t>
      </w:r>
    </w:p>
    <w:p w:rsidR="00CA68E7" w:rsidRDefault="00CA68E7" w:rsidP="00CA68E7">
      <w:pPr>
        <w:jc w:val="both"/>
        <w:rPr>
          <w:b/>
          <w:lang w:val="uk-UA"/>
        </w:rPr>
      </w:pPr>
      <w:r w:rsidRPr="00E71C6B">
        <w:rPr>
          <w:b/>
          <w:lang w:val="uk-UA"/>
        </w:rPr>
        <w:t>5. Технічні реквізити інформаційного повідомлення.</w:t>
      </w:r>
    </w:p>
    <w:p w:rsidR="00CA68E7" w:rsidRPr="00E71C6B" w:rsidRDefault="00CA68E7" w:rsidP="00CA68E7">
      <w:pPr>
        <w:jc w:val="both"/>
        <w:rPr>
          <w:lang w:val="uk-UA"/>
        </w:rPr>
      </w:pPr>
      <w:r w:rsidRPr="00E71C6B">
        <w:rPr>
          <w:lang w:val="uk-UA"/>
        </w:rPr>
        <w:t>Умови продажу об’єкта приватизації затверджені наказом РВ ФДМУ по Одеській обл</w:t>
      </w:r>
      <w:r w:rsidR="00C03E02">
        <w:rPr>
          <w:lang w:val="uk-UA"/>
        </w:rPr>
        <w:t>асті  від 18.03.2020</w:t>
      </w:r>
      <w:r w:rsidRPr="00E71C6B">
        <w:rPr>
          <w:lang w:val="uk-UA"/>
        </w:rPr>
        <w:t xml:space="preserve"> № </w:t>
      </w:r>
      <w:r w:rsidR="00C03E02">
        <w:rPr>
          <w:lang w:val="uk-UA"/>
        </w:rPr>
        <w:t>372</w:t>
      </w:r>
      <w:r w:rsidRPr="00E71C6B">
        <w:rPr>
          <w:lang w:val="uk-UA"/>
        </w:rPr>
        <w:t xml:space="preserve"> (протокол №1 засідання аукціонної комісії з продажу об’єкта приватизації).</w:t>
      </w:r>
    </w:p>
    <w:p w:rsidR="00CA68E7" w:rsidRPr="000B6179" w:rsidRDefault="00CA68E7" w:rsidP="00CA68E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pacing w:val="-4"/>
          <w:lang w:val="uk-UA"/>
        </w:rPr>
      </w:pPr>
      <w:r w:rsidRPr="000B6179">
        <w:rPr>
          <w:b/>
          <w:lang w:val="uk-UA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Pr="000B6179">
        <w:rPr>
          <w:rStyle w:val="apple-converted-space"/>
          <w:rFonts w:ascii="Arial" w:hAnsi="Arial" w:cs="Arial"/>
        </w:rPr>
        <w:t> </w:t>
      </w:r>
      <w:r w:rsidRPr="000B6179">
        <w:rPr>
          <w:rFonts w:ascii="Segoe UI" w:hAnsi="Segoe UI" w:cs="Segoe UI"/>
          <w:b/>
          <w:bCs/>
          <w:shd w:val="clear" w:color="auto" w:fill="E8F0FE"/>
        </w:rPr>
        <w:t>UA</w:t>
      </w:r>
      <w:r w:rsidRPr="000B6179">
        <w:rPr>
          <w:rFonts w:ascii="Segoe UI" w:hAnsi="Segoe UI" w:cs="Segoe UI"/>
          <w:b/>
          <w:bCs/>
          <w:shd w:val="clear" w:color="auto" w:fill="E8F0FE"/>
          <w:lang w:val="uk-UA"/>
        </w:rPr>
        <w:t>-</w:t>
      </w:r>
      <w:r w:rsidRPr="000B6179">
        <w:rPr>
          <w:rFonts w:ascii="Segoe UI" w:hAnsi="Segoe UI" w:cs="Segoe UI"/>
          <w:b/>
          <w:bCs/>
          <w:shd w:val="clear" w:color="auto" w:fill="E8F0FE"/>
        </w:rPr>
        <w:t>AR</w:t>
      </w:r>
      <w:r w:rsidRPr="000B6179">
        <w:rPr>
          <w:rFonts w:ascii="Segoe UI" w:hAnsi="Segoe UI" w:cs="Segoe UI"/>
          <w:b/>
          <w:bCs/>
          <w:shd w:val="clear" w:color="auto" w:fill="E8F0FE"/>
          <w:lang w:val="uk-UA"/>
        </w:rPr>
        <w:t>-</w:t>
      </w:r>
      <w:r w:rsidRPr="000B6179">
        <w:rPr>
          <w:rFonts w:ascii="Segoe UI" w:hAnsi="Segoe UI" w:cs="Segoe UI"/>
          <w:b/>
          <w:bCs/>
          <w:shd w:val="clear" w:color="auto" w:fill="E8F0FE"/>
        </w:rPr>
        <w:t>P</w:t>
      </w:r>
      <w:r w:rsidRPr="000B6179">
        <w:rPr>
          <w:rFonts w:ascii="Segoe UI" w:hAnsi="Segoe UI" w:cs="Segoe UI"/>
          <w:b/>
          <w:bCs/>
          <w:shd w:val="clear" w:color="auto" w:fill="E8F0FE"/>
          <w:lang w:val="uk-UA"/>
        </w:rPr>
        <w:t>-2018-07-26-000013-3</w:t>
      </w:r>
    </w:p>
    <w:p w:rsidR="00CA68E7" w:rsidRPr="00E71C6B" w:rsidRDefault="00CA68E7" w:rsidP="00CA68E7">
      <w:pPr>
        <w:ind w:firstLine="708"/>
        <w:jc w:val="both"/>
        <w:rPr>
          <w:lang w:val="uk-UA"/>
        </w:rPr>
      </w:pPr>
      <w:r w:rsidRPr="00E71C6B">
        <w:rPr>
          <w:lang w:val="uk-UA"/>
        </w:rPr>
        <w:t>Період між аукціоном:</w:t>
      </w:r>
    </w:p>
    <w:p w:rsidR="00CA68E7" w:rsidRPr="00E71C6B" w:rsidRDefault="00CA68E7" w:rsidP="00CA68E7">
      <w:pPr>
        <w:ind w:firstLine="708"/>
        <w:jc w:val="both"/>
        <w:rPr>
          <w:lang w:val="uk-UA"/>
        </w:rPr>
      </w:pPr>
      <w:r w:rsidRPr="00E71C6B">
        <w:rPr>
          <w:lang w:val="uk-UA"/>
        </w:rPr>
        <w:t>-аукціон із зниженням стартової ціни – 30 календарних днів від дати опублікування інформаційного повідомлення електронною торговою системою про приватизацію об’єкта;</w:t>
      </w:r>
    </w:p>
    <w:p w:rsidR="00CA68E7" w:rsidRPr="00E71C6B" w:rsidRDefault="00CA68E7" w:rsidP="00CA68E7">
      <w:pPr>
        <w:ind w:firstLine="708"/>
        <w:jc w:val="both"/>
        <w:rPr>
          <w:lang w:val="uk-UA"/>
        </w:rPr>
      </w:pPr>
      <w:r w:rsidRPr="00E71C6B">
        <w:rPr>
          <w:lang w:val="uk-UA"/>
        </w:rPr>
        <w:t>-аукціон за методом покрокового зниження стартової ціни та подальшого подання цінових пропозицій – 30 календарних днів від дати опублікування інформаційного повідомлення електронною торговою системою про приватизацію об’єкта.</w:t>
      </w:r>
    </w:p>
    <w:p w:rsidR="00CA68E7" w:rsidRPr="000B6179" w:rsidRDefault="00CA68E7" w:rsidP="00CA68E7">
      <w:pPr>
        <w:ind w:firstLine="708"/>
        <w:jc w:val="both"/>
        <w:rPr>
          <w:lang w:val="uk-UA"/>
        </w:rPr>
      </w:pPr>
      <w:r w:rsidRPr="000B6179">
        <w:rPr>
          <w:lang w:val="uk-UA"/>
        </w:rPr>
        <w:t>Крок аукціону для:</w:t>
      </w:r>
    </w:p>
    <w:p w:rsidR="00CA68E7" w:rsidRPr="000B6179" w:rsidRDefault="00CA68E7" w:rsidP="00CA68E7">
      <w:pPr>
        <w:jc w:val="both"/>
        <w:rPr>
          <w:lang w:val="uk-UA"/>
        </w:rPr>
      </w:pPr>
      <w:r w:rsidRPr="000B6179">
        <w:rPr>
          <w:lang w:val="uk-UA"/>
        </w:rPr>
        <w:tab/>
        <w:t xml:space="preserve">-аукціону  –   </w:t>
      </w:r>
      <w:r w:rsidRPr="000B6179">
        <w:rPr>
          <w:b/>
          <w:lang w:val="uk-UA"/>
        </w:rPr>
        <w:t xml:space="preserve">13 925,83 </w:t>
      </w:r>
      <w:r w:rsidRPr="000B6179">
        <w:rPr>
          <w:lang w:val="uk-UA"/>
        </w:rPr>
        <w:t>грн.;</w:t>
      </w:r>
    </w:p>
    <w:p w:rsidR="00CA68E7" w:rsidRPr="000B6179" w:rsidRDefault="00CA68E7" w:rsidP="00CA68E7">
      <w:pPr>
        <w:ind w:firstLine="708"/>
        <w:jc w:val="both"/>
        <w:rPr>
          <w:lang w:val="uk-UA"/>
        </w:rPr>
      </w:pPr>
      <w:r w:rsidRPr="000B6179">
        <w:rPr>
          <w:lang w:val="uk-UA"/>
        </w:rPr>
        <w:t xml:space="preserve">- аукціону зі зниженням стартової ціни – </w:t>
      </w:r>
      <w:bookmarkStart w:id="3" w:name="_Hlk35270361"/>
      <w:r w:rsidRPr="000B6179">
        <w:rPr>
          <w:b/>
          <w:lang w:val="uk-UA"/>
        </w:rPr>
        <w:t>6 962,92</w:t>
      </w:r>
      <w:bookmarkEnd w:id="3"/>
      <w:r w:rsidRPr="000B6179">
        <w:rPr>
          <w:lang w:val="uk-UA"/>
        </w:rPr>
        <w:t>грн.;</w:t>
      </w:r>
    </w:p>
    <w:p w:rsidR="00CA68E7" w:rsidRPr="000B6179" w:rsidRDefault="00CA68E7" w:rsidP="00CA68E7">
      <w:pPr>
        <w:ind w:firstLine="708"/>
        <w:jc w:val="both"/>
        <w:rPr>
          <w:lang w:val="uk-UA"/>
        </w:rPr>
      </w:pPr>
      <w:r w:rsidRPr="000B6179">
        <w:rPr>
          <w:lang w:val="uk-UA"/>
        </w:rPr>
        <w:t xml:space="preserve">-аукціону за методом покрокового зниження стартової ціни та подальшого подання цінових пропозицій – </w:t>
      </w:r>
      <w:r w:rsidRPr="000B6179">
        <w:rPr>
          <w:b/>
          <w:lang w:val="uk-UA"/>
        </w:rPr>
        <w:t>6 962,92грн</w:t>
      </w:r>
      <w:r w:rsidRPr="000B6179">
        <w:rPr>
          <w:lang w:val="uk-UA"/>
        </w:rPr>
        <w:t>.</w:t>
      </w:r>
    </w:p>
    <w:p w:rsidR="00CA68E7" w:rsidRPr="00E71C6B" w:rsidRDefault="00CA68E7" w:rsidP="00CA68E7">
      <w:pPr>
        <w:ind w:firstLine="708"/>
        <w:jc w:val="both"/>
        <w:rPr>
          <w:lang w:val="uk-UA"/>
        </w:rPr>
      </w:pPr>
      <w:r w:rsidRPr="00E71C6B">
        <w:rPr>
          <w:lang w:val="uk-UA"/>
        </w:rPr>
        <w:t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та з якими адміністратор уклав відповідний договір:</w:t>
      </w:r>
    </w:p>
    <w:p w:rsidR="00CA68E7" w:rsidRPr="00E71C6B" w:rsidRDefault="00FD0DB1" w:rsidP="00CA68E7">
      <w:pPr>
        <w:jc w:val="both"/>
        <w:rPr>
          <w:u w:val="single"/>
          <w:lang w:val="uk-UA"/>
        </w:rPr>
      </w:pPr>
      <w:hyperlink r:id="rId7" w:history="1">
        <w:r w:rsidR="00CA68E7" w:rsidRPr="00E71C6B">
          <w:rPr>
            <w:rStyle w:val="a4"/>
            <w:lang w:val="en-US"/>
          </w:rPr>
          <w:t>https</w:t>
        </w:r>
        <w:r w:rsidR="00CA68E7" w:rsidRPr="00E71C6B">
          <w:rPr>
            <w:rStyle w:val="a4"/>
            <w:lang w:val="uk-UA"/>
          </w:rPr>
          <w:t>://</w:t>
        </w:r>
        <w:proofErr w:type="spellStart"/>
        <w:r w:rsidR="00CA68E7" w:rsidRPr="00E71C6B">
          <w:rPr>
            <w:rStyle w:val="a4"/>
            <w:lang w:val="en-US"/>
          </w:rPr>
          <w:t>prozorro</w:t>
        </w:r>
        <w:proofErr w:type="spellEnd"/>
        <w:r w:rsidR="00CA68E7" w:rsidRPr="00E71C6B">
          <w:rPr>
            <w:rStyle w:val="a4"/>
            <w:lang w:val="uk-UA"/>
          </w:rPr>
          <w:t>.</w:t>
        </w:r>
        <w:r w:rsidR="00CA68E7" w:rsidRPr="00E71C6B">
          <w:rPr>
            <w:rStyle w:val="a4"/>
            <w:lang w:val="en-US"/>
          </w:rPr>
          <w:t>sale</w:t>
        </w:r>
        <w:r w:rsidR="00CA68E7" w:rsidRPr="00E71C6B">
          <w:rPr>
            <w:rStyle w:val="a4"/>
            <w:lang w:val="uk-UA"/>
          </w:rPr>
          <w:t>/</w:t>
        </w:r>
        <w:r w:rsidR="00CA68E7" w:rsidRPr="00E71C6B">
          <w:rPr>
            <w:rStyle w:val="a4"/>
            <w:lang w:val="en-US"/>
          </w:rPr>
          <w:t>info</w:t>
        </w:r>
        <w:r w:rsidR="00CA68E7" w:rsidRPr="00E71C6B">
          <w:rPr>
            <w:rStyle w:val="a4"/>
            <w:lang w:val="uk-UA"/>
          </w:rPr>
          <w:t>/</w:t>
        </w:r>
        <w:proofErr w:type="spellStart"/>
        <w:r w:rsidR="00CA68E7" w:rsidRPr="00E71C6B">
          <w:rPr>
            <w:rStyle w:val="a4"/>
            <w:lang w:val="en-US"/>
          </w:rPr>
          <w:t>elektronni</w:t>
        </w:r>
        <w:proofErr w:type="spellEnd"/>
        <w:r w:rsidR="00CA68E7" w:rsidRPr="00E71C6B">
          <w:rPr>
            <w:rStyle w:val="a4"/>
            <w:lang w:val="uk-UA"/>
          </w:rPr>
          <w:t>-</w:t>
        </w:r>
        <w:proofErr w:type="spellStart"/>
        <w:r w:rsidR="00CA68E7" w:rsidRPr="00E71C6B">
          <w:rPr>
            <w:rStyle w:val="a4"/>
            <w:lang w:val="en-US"/>
          </w:rPr>
          <w:t>majdanchiki</w:t>
        </w:r>
        <w:proofErr w:type="spellEnd"/>
        <w:r w:rsidR="00CA68E7" w:rsidRPr="00E71C6B">
          <w:rPr>
            <w:rStyle w:val="a4"/>
            <w:lang w:val="uk-UA"/>
          </w:rPr>
          <w:t>-</w:t>
        </w:r>
        <w:proofErr w:type="spellStart"/>
        <w:r w:rsidR="00CA68E7" w:rsidRPr="00E71C6B">
          <w:rPr>
            <w:rStyle w:val="a4"/>
            <w:lang w:val="en-US"/>
          </w:rPr>
          <w:t>ets</w:t>
        </w:r>
        <w:proofErr w:type="spellEnd"/>
        <w:r w:rsidR="00CA68E7" w:rsidRPr="00E71C6B">
          <w:rPr>
            <w:rStyle w:val="a4"/>
            <w:lang w:val="uk-UA"/>
          </w:rPr>
          <w:t>-</w:t>
        </w:r>
        <w:proofErr w:type="spellStart"/>
        <w:r w:rsidR="00CA68E7" w:rsidRPr="00E71C6B">
          <w:rPr>
            <w:rStyle w:val="a4"/>
            <w:lang w:val="en-US"/>
          </w:rPr>
          <w:t>prozorroprodazhi</w:t>
        </w:r>
        <w:proofErr w:type="spellEnd"/>
        <w:r w:rsidR="00CA68E7" w:rsidRPr="00E71C6B">
          <w:rPr>
            <w:rStyle w:val="a4"/>
            <w:lang w:val="uk-UA"/>
          </w:rPr>
          <w:t>-</w:t>
        </w:r>
        <w:proofErr w:type="spellStart"/>
        <w:r w:rsidR="00CA68E7" w:rsidRPr="00E71C6B">
          <w:rPr>
            <w:rStyle w:val="a4"/>
            <w:lang w:val="en-US"/>
          </w:rPr>
          <w:t>cbd</w:t>
        </w:r>
        <w:proofErr w:type="spellEnd"/>
        <w:r w:rsidR="00CA68E7" w:rsidRPr="00E71C6B">
          <w:rPr>
            <w:rStyle w:val="a4"/>
            <w:lang w:val="uk-UA"/>
          </w:rPr>
          <w:t>2</w:t>
        </w:r>
      </w:hyperlink>
      <w:r w:rsidR="00CA68E7" w:rsidRPr="00E71C6B">
        <w:rPr>
          <w:u w:val="single"/>
          <w:lang w:val="uk-UA"/>
        </w:rPr>
        <w:t>”</w:t>
      </w:r>
    </w:p>
    <w:p w:rsidR="00233330" w:rsidRPr="00CA68E7" w:rsidRDefault="00233330">
      <w:pPr>
        <w:rPr>
          <w:lang w:val="uk-UA"/>
        </w:rPr>
      </w:pPr>
    </w:p>
    <w:sectPr w:rsidR="00233330" w:rsidRPr="00CA68E7" w:rsidSect="0023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3C8"/>
    <w:multiLevelType w:val="hybridMultilevel"/>
    <w:tmpl w:val="EB664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B0F14E">
      <w:start w:val="29"/>
      <w:numFmt w:val="bullet"/>
      <w:lvlText w:val="-"/>
      <w:lvlJc w:val="left"/>
      <w:pPr>
        <w:tabs>
          <w:tab w:val="num" w:pos="2040"/>
        </w:tabs>
        <w:ind w:left="2040" w:hanging="9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82421"/>
    <w:multiLevelType w:val="hybridMultilevel"/>
    <w:tmpl w:val="5F3E26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A68E7"/>
    <w:rsid w:val="00233330"/>
    <w:rsid w:val="009E1A83"/>
    <w:rsid w:val="00AF75FB"/>
    <w:rsid w:val="00C03E02"/>
    <w:rsid w:val="00C6322D"/>
    <w:rsid w:val="00CA68E7"/>
    <w:rsid w:val="00FD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A68E7"/>
    <w:pPr>
      <w:spacing w:before="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A68E7"/>
  </w:style>
  <w:style w:type="character" w:styleId="a4">
    <w:name w:val="Hyperlink"/>
    <w:rsid w:val="00CA68E7"/>
    <w:rPr>
      <w:color w:val="0000FF"/>
      <w:u w:val="single"/>
    </w:rPr>
  </w:style>
  <w:style w:type="character" w:customStyle="1" w:styleId="31">
    <w:name w:val="Основной текст3 Знак1 Знак"/>
    <w:link w:val="310"/>
    <w:rsid w:val="00CA68E7"/>
    <w:rPr>
      <w:spacing w:val="4"/>
      <w:sz w:val="25"/>
      <w:szCs w:val="25"/>
      <w:shd w:val="clear" w:color="auto" w:fill="FFFFFF"/>
    </w:rPr>
  </w:style>
  <w:style w:type="paragraph" w:customStyle="1" w:styleId="310">
    <w:name w:val="Основной текст3 Знак1"/>
    <w:basedOn w:val="a"/>
    <w:link w:val="31"/>
    <w:rsid w:val="00CA68E7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</w:rPr>
  </w:style>
  <w:style w:type="paragraph" w:styleId="a5">
    <w:name w:val="Body Text"/>
    <w:basedOn w:val="a"/>
    <w:link w:val="a6"/>
    <w:rsid w:val="00CA68E7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CA68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сновной текст3"/>
    <w:basedOn w:val="a"/>
    <w:link w:val="30"/>
    <w:rsid w:val="00CA68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character" w:customStyle="1" w:styleId="30">
    <w:name w:val="Основной текст3 Знак"/>
    <w:link w:val="3"/>
    <w:rsid w:val="00CA68E7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7418-23D1-4C31-AE7E-31678906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1212</Words>
  <Characters>6913</Characters>
  <Application>Microsoft Office Word</Application>
  <DocSecurity>0</DocSecurity>
  <Lines>57</Lines>
  <Paragraphs>16</Paragraphs>
  <ScaleCrop>false</ScaleCrop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2020-03-19T14:17:00Z</dcterms:created>
  <dcterms:modified xsi:type="dcterms:W3CDTF">2020-03-30T07:19:00Z</dcterms:modified>
</cp:coreProperties>
</file>