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74"/>
        <w:gridCol w:w="3955"/>
      </w:tblGrid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7784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341E9C" w:rsidP="006E3609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0122FC">
              <w:rPr>
                <w:rFonts w:cs="Times New Roman"/>
                <w:color w:val="000000"/>
                <w:sz w:val="20"/>
                <w:szCs w:val="20"/>
              </w:rPr>
              <w:t>Електронний  Аукціон на продовження договору оренди державного нерухомого майна –</w:t>
            </w:r>
            <w:r w:rsidRPr="000122FC">
              <w:rPr>
                <w:rStyle w:val="a4"/>
                <w:rFonts w:ascii="Times New Roman" w:hAnsi="Times New Roman" w:cs="Times New Roman"/>
                <w:szCs w:val="20"/>
              </w:rPr>
              <w:t xml:space="preserve"> </w:t>
            </w:r>
            <w:r w:rsidRPr="00341E9C">
              <w:rPr>
                <w:rFonts w:cs="Times New Roman"/>
                <w:sz w:val="20"/>
                <w:szCs w:val="20"/>
              </w:rPr>
              <w:t xml:space="preserve">частини даху дев'ятиповерхової будівлі гуртожитку, загальною площею 23.40 </w:t>
            </w:r>
            <w:proofErr w:type="spellStart"/>
            <w:r w:rsidRPr="00341E9C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341E9C">
              <w:rPr>
                <w:rFonts w:cs="Times New Roman"/>
                <w:sz w:val="20"/>
                <w:szCs w:val="20"/>
              </w:rPr>
              <w:t xml:space="preserve"> , за адресою: м. Львів, вул. Зелена, 105</w:t>
            </w:r>
            <w:r>
              <w:rPr>
                <w:rStyle w:val="a4"/>
                <w:rFonts w:ascii="Times New Roman" w:hAnsi="Times New Roman" w:cs="Times New Roman"/>
                <w:szCs w:val="20"/>
              </w:rPr>
              <w:t xml:space="preserve">, </w:t>
            </w:r>
            <w:r w:rsidRPr="00341E9C">
              <w:rPr>
                <w:rStyle w:val="a4"/>
                <w:rFonts w:ascii="Times New Roman" w:hAnsi="Times New Roman" w:cs="Times New Roman"/>
                <w:szCs w:val="20"/>
              </w:rPr>
              <w:t>що перебуває на балансі Львівського коледжу будівництва, архітектури та дизайну</w:t>
            </w:r>
            <w:r w:rsidRPr="000122FC">
              <w:rPr>
                <w:rFonts w:cs="Times New Roman"/>
                <w:color w:val="000000"/>
                <w:sz w:val="20"/>
                <w:szCs w:val="20"/>
              </w:rPr>
              <w:t xml:space="preserve">. Термін оренди </w:t>
            </w:r>
            <w:r>
              <w:rPr>
                <w:rFonts w:cs="Times New Roman"/>
                <w:color w:val="000000"/>
                <w:sz w:val="20"/>
                <w:szCs w:val="20"/>
              </w:rPr>
              <w:t>4 роки 11 місяців. Ключ 7</w:t>
            </w:r>
            <w:r w:rsidRPr="000122FC">
              <w:rPr>
                <w:rFonts w:cs="Times New Roman"/>
                <w:color w:val="000000"/>
                <w:sz w:val="20"/>
                <w:szCs w:val="20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341E9C" w:rsidP="006E3609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0122FC">
              <w:rPr>
                <w:rFonts w:cs="Times New Roman"/>
                <w:color w:val="000000"/>
                <w:sz w:val="20"/>
                <w:szCs w:val="20"/>
              </w:rPr>
              <w:t>вул. Січових Стрільців, 3, м. Львів, 79007,Україна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Львівський коледж будівництва, архітектури та дизайну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01275963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79088, </w:t>
            </w:r>
            <w:proofErr w:type="spellStart"/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, вул. Пекарська, 1а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206242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6E3609" w:rsidRPr="006E3609" w:rsidTr="00D56C21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https://drive.google.com/open?id=1QZyVUtZmsI8Y7zsnmxeHaWK22sdnxEGe, https://drive.google.com/open?id=1a2qM_m08mEWLH37pmZyLRprzsZ6Wy6qG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Зелена, 105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23.4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23.4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6E3609" w:rsidRPr="006E3609" w:rsidTr="00D56C21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6E360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https://drive.google.com/open?id=1Lk4fFmhipxTctsnH6T5p0TqtmTqnslht</w:t>
              </w:r>
            </w:hyperlink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2,788.56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 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0322756967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0676709698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Lvivbudteh@ukr.net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Igor.Gutnik@kyivstar.net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AC4E96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C4E96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23 грудня 2020</w:t>
            </w:r>
            <w:r w:rsidR="006E3609"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</w:t>
            </w:r>
            <w:r w:rsidR="006E3609"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електронною торговою системою відповідно до вимог Порядку проведення електронних аукціонів.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</w:t>
            </w:r>
            <w:r w:rsidR="00AC4E96" w:rsidRPr="00AC4E96">
              <w:rPr>
                <w:rFonts w:eastAsia="Times New Roman" w:cs="Times New Roman"/>
                <w:sz w:val="20"/>
                <w:szCs w:val="20"/>
                <w:lang w:eastAsia="uk-UA"/>
              </w:rPr>
              <w:t>ня заяви на участь в аукціоні 22 грудня 2020</w:t>
            </w: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27.89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AC4E96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C4E96">
              <w:rPr>
                <w:rFonts w:eastAsia="Times New Roman" w:cs="Times New Roman"/>
                <w:sz w:val="20"/>
                <w:szCs w:val="20"/>
                <w:lang w:eastAsia="uk-UA"/>
              </w:rPr>
              <w:t>1394,28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AC4E96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C4E96">
              <w:rPr>
                <w:rFonts w:eastAsia="Times New Roman" w:cs="Times New Roman"/>
                <w:sz w:val="20"/>
                <w:szCs w:val="20"/>
                <w:lang w:eastAsia="uk-UA"/>
              </w:rPr>
              <w:t>5577,12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6E360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Рахунок № UA 878201720355239001001157855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 отримувача: ДКСУ, м. Київ, МФО 820172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42899921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іноземній валюті: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юридичної особи –00032112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EUR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USD</w:t>
            </w:r>
          </w:p>
          <w:p w:rsidR="00AC4E96" w:rsidRPr="000122FC" w:rsidRDefault="00AC4E96" w:rsidP="00AC4E9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6E3609" w:rsidRPr="006E3609" w:rsidRDefault="00AC4E96" w:rsidP="00AC4E96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0122FC">
              <w:rPr>
                <w:rFonts w:cs="Times New Roman"/>
                <w:sz w:val="20"/>
                <w:szCs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6E360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зобов’язаний майбутній орендар компенсувати витрати, </w:t>
            </w: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AC4E96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C4E96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Так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AC4E96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E96" w:rsidRPr="000B4608" w:rsidRDefault="00AC4E96" w:rsidP="005223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4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E96" w:rsidRPr="000B4608" w:rsidRDefault="00AC4E96" w:rsidP="005223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4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Львівській, Закарпатській та Волинській областях</w:t>
            </w:r>
          </w:p>
        </w:tc>
      </w:tr>
      <w:tr w:rsidR="00AC4E96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E96" w:rsidRPr="000B4608" w:rsidRDefault="00AC4E96" w:rsidP="005223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4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Рахунок № UA 878201720355239001001157855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E96" w:rsidRPr="000B4608" w:rsidRDefault="00AC4E96" w:rsidP="005223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4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 отримувача: ДКСУ, м. Київ, МФО 820172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anchor="gid=718665470" w:tgtFrame="_blank" w:history="1">
              <w:r w:rsidRPr="006E360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7784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</w:t>
            </w:r>
            <w:proofErr w:type="spellStart"/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Київстар</w:t>
            </w:r>
            <w:proofErr w:type="spellEnd"/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7/23/2010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0 день/днів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22-Jul-2020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6E360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6E360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6E3609" w:rsidRPr="006E3609" w:rsidTr="00D56C2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3609" w:rsidRPr="006E3609" w:rsidRDefault="006E3609" w:rsidP="006E3609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6E360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6E360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6E360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6E360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3F145A" w:rsidRDefault="003F145A"/>
    <w:sectPr w:rsidR="003F145A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609"/>
    <w:rsid w:val="00341E9C"/>
    <w:rsid w:val="003F145A"/>
    <w:rsid w:val="006E3609"/>
    <w:rsid w:val="00AC4E96"/>
    <w:rsid w:val="00D5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09"/>
    <w:rPr>
      <w:color w:val="0000FF"/>
      <w:u w:val="single"/>
    </w:rPr>
  </w:style>
  <w:style w:type="character" w:customStyle="1" w:styleId="a4">
    <w:name w:val="Печатная машинка"/>
    <w:rsid w:val="00341E9C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AC4E96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Lk4fFmhipxTctsnH6T5p0TqtmTqnslh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6526</Words>
  <Characters>3721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2020-11-27T14:39:00Z</dcterms:created>
  <dcterms:modified xsi:type="dcterms:W3CDTF">2020-11-27T15:09:00Z</dcterms:modified>
</cp:coreProperties>
</file>