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466F0" w:rsidRP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6F0">
        <w:rPr>
          <w:rFonts w:ascii="Times New Roman" w:hAnsi="Times New Roman" w:cs="Times New Roman"/>
          <w:sz w:val="24"/>
          <w:szCs w:val="24"/>
          <w:lang w:val="uk-UA"/>
        </w:rPr>
        <w:t>Майно, предметом продажу якого є Лот №31040792-</w:t>
      </w:r>
      <w:r w:rsidR="00C275E4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заставі ТОВ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Цукорпром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», який погодив умови продажу майна у відповідності до вимог 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КУзПБ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>. Інші обтяження та обмеження майна, права третіх осіб на майно ТОВ ІІ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Новофарм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Державному реєстрі речових прав на нерухоме майно та Реєстрі прав власності на нерухоме майно, Державному реєстрі Іпотек, Єдиного реєстру заборон відчуження об’єктів нерухомого майна щодо суб’єкта відсутні. </w:t>
      </w:r>
    </w:p>
    <w:p w:rsidR="004466F0" w:rsidRDefault="004466F0" w:rsidP="002F2247">
      <w:pPr>
        <w:ind w:firstLine="708"/>
        <w:jc w:val="both"/>
        <w:rPr>
          <w:b/>
          <w:lang w:val="uk-UA"/>
        </w:rPr>
      </w:pPr>
    </w:p>
    <w:p w:rsidR="00C57CAD" w:rsidRPr="00A90E49" w:rsidRDefault="00C73767" w:rsidP="00C57CAD">
      <w:pPr>
        <w:ind w:firstLine="708"/>
        <w:jc w:val="both"/>
        <w:rPr>
          <w:bCs/>
          <w:lang w:val="uk-UA" w:eastAsia="zh-CN"/>
        </w:rPr>
      </w:pPr>
      <w:r w:rsidRPr="00761718">
        <w:rPr>
          <w:b/>
          <w:lang w:val="uk-UA"/>
        </w:rPr>
        <w:t>порядок ознайомлення з майном (фактичне місце</w:t>
      </w:r>
      <w:r w:rsidRPr="000A1D5D">
        <w:rPr>
          <w:b/>
          <w:lang w:val="uk-UA"/>
        </w:rPr>
        <w:t xml:space="preserve">знаходження майна, </w:t>
      </w:r>
      <w:r w:rsidRPr="00C57CAD">
        <w:rPr>
          <w:b/>
          <w:lang w:val="uk-UA"/>
        </w:rPr>
        <w:t>час і місце для ознайомлення, контактна особа, засоби зв’язку).</w:t>
      </w:r>
      <w:r w:rsidRPr="00C57CAD">
        <w:rPr>
          <w:color w:val="000000"/>
          <w:shd w:val="clear" w:color="auto" w:fill="FDFEFD"/>
          <w:lang w:val="uk-UA"/>
        </w:rPr>
        <w:t xml:space="preserve"> </w:t>
      </w:r>
      <w:r w:rsidR="00C57CAD" w:rsidRPr="004466F0">
        <w:rPr>
          <w:b/>
          <w:lang w:val="uk-UA"/>
        </w:rPr>
        <w:t>місцезнаходження майна:</w:t>
      </w:r>
      <w:r w:rsidR="00C57CAD" w:rsidRPr="004466F0">
        <w:rPr>
          <w:color w:val="000000"/>
          <w:shd w:val="clear" w:color="auto" w:fill="FDFEFD"/>
          <w:lang w:val="uk-UA"/>
        </w:rPr>
        <w:t xml:space="preserve"> Україна,</w:t>
      </w:r>
      <w:r w:rsidR="00C57CAD" w:rsidRPr="004466F0">
        <w:rPr>
          <w:bCs/>
          <w:lang w:val="uk-UA" w:eastAsia="zh-CN"/>
        </w:rPr>
        <w:t xml:space="preserve"> </w:t>
      </w:r>
      <w:r w:rsidR="00C57CAD" w:rsidRPr="00C57CAD">
        <w:rPr>
          <w:bCs/>
          <w:lang w:val="uk-UA" w:eastAsia="zh-CN"/>
        </w:rPr>
        <w:t xml:space="preserve">Харківська обл., </w:t>
      </w:r>
      <w:proofErr w:type="spellStart"/>
      <w:r w:rsidR="00C57CAD" w:rsidRPr="00C57CAD">
        <w:rPr>
          <w:bCs/>
          <w:lang w:val="uk-UA" w:eastAsia="zh-CN"/>
        </w:rPr>
        <w:t>Красноградський</w:t>
      </w:r>
      <w:proofErr w:type="spellEnd"/>
      <w:r w:rsidR="00C57CAD" w:rsidRPr="00C57CAD">
        <w:rPr>
          <w:bCs/>
          <w:lang w:val="uk-UA" w:eastAsia="zh-CN"/>
        </w:rPr>
        <w:t xml:space="preserve"> р., с. Ясна Поляна, вулиця Шевченка, будинок  16</w:t>
      </w:r>
      <w:r w:rsidR="00C57CAD">
        <w:rPr>
          <w:bCs/>
          <w:lang w:val="uk-UA" w:eastAsia="zh-CN"/>
        </w:rPr>
        <w:t>.</w:t>
      </w:r>
    </w:p>
    <w:p w:rsidR="00C73767" w:rsidRDefault="00C73767" w:rsidP="00F51E7E">
      <w:pPr>
        <w:ind w:firstLine="708"/>
        <w:jc w:val="both"/>
        <w:rPr>
          <w:lang w:val="uk-UA"/>
        </w:rPr>
      </w:pPr>
      <w:r w:rsidRPr="00761718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61718">
        <w:rPr>
          <w:lang w:val="uk-UA"/>
        </w:rPr>
        <w:t>т</w:t>
      </w:r>
      <w:r w:rsidRPr="00761718">
        <w:t>ел.</w:t>
      </w:r>
      <w:r w:rsidRPr="00761718">
        <w:rPr>
          <w:lang w:val="uk-UA"/>
        </w:rPr>
        <w:t xml:space="preserve"> 067</w:t>
      </w:r>
      <w:r w:rsidR="005A3938" w:rsidRPr="00761718">
        <w:rPr>
          <w:lang w:val="uk-UA"/>
        </w:rPr>
        <w:t> </w:t>
      </w:r>
      <w:r w:rsidRPr="00761718">
        <w:rPr>
          <w:lang w:val="uk-UA"/>
        </w:rPr>
        <w:t>523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>32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 xml:space="preserve">91, </w:t>
      </w:r>
      <w:bookmarkStart w:id="5" w:name="_GoBack"/>
      <w:bookmarkEnd w:id="5"/>
      <w:r w:rsidRPr="00761718">
        <w:rPr>
          <w:lang w:val="uk-UA"/>
        </w:rPr>
        <w:t xml:space="preserve">е-адреса: </w:t>
      </w:r>
      <w:proofErr w:type="spellStart"/>
      <w:r w:rsidRPr="00761718">
        <w:rPr>
          <w:lang w:val="en-US"/>
        </w:rPr>
        <w:t>arbitrua</w:t>
      </w:r>
      <w:proofErr w:type="spellEnd"/>
      <w:r w:rsidRPr="00761718">
        <w:t>@</w:t>
      </w:r>
      <w:proofErr w:type="spellStart"/>
      <w:r w:rsidRPr="00761718">
        <w:rPr>
          <w:lang w:val="en-US"/>
        </w:rPr>
        <w:t>ukr</w:t>
      </w:r>
      <w:proofErr w:type="spellEnd"/>
      <w:r w:rsidRPr="00761718">
        <w:t>.</w:t>
      </w:r>
      <w:r w:rsidRPr="00761718">
        <w:rPr>
          <w:lang w:val="en-US"/>
        </w:rPr>
        <w:t>net</w:t>
      </w:r>
      <w:r w:rsidRPr="00761718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1275"/>
      </w:tblGrid>
      <w:tr w:rsidR="00C275E4" w:rsidRPr="00490771" w:rsidTr="00E46742">
        <w:tc>
          <w:tcPr>
            <w:tcW w:w="6912" w:type="dxa"/>
            <w:shd w:val="clear" w:color="auto" w:fill="BFBFBF" w:themeFill="background1" w:themeFillShade="BF"/>
          </w:tcPr>
          <w:p w:rsidR="00C275E4" w:rsidRPr="00490771" w:rsidRDefault="00C275E4" w:rsidP="00E46742">
            <w:pPr>
              <w:jc w:val="both"/>
              <w:rPr>
                <w:highlight w:val="lightGray"/>
                <w:lang w:val="uk-UA"/>
              </w:rPr>
            </w:pPr>
            <w:r w:rsidRPr="00FC20F4">
              <w:rPr>
                <w:b/>
                <w:lang w:val="uk-UA"/>
              </w:rPr>
              <w:t>Лот №31040792-</w:t>
            </w:r>
            <w:r>
              <w:rPr>
                <w:b/>
                <w:lang w:val="uk-UA"/>
              </w:rPr>
              <w:t>30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C275E4" w:rsidRPr="00490771" w:rsidRDefault="00C275E4" w:rsidP="00E46742">
            <w:pPr>
              <w:pStyle w:val="a3"/>
              <w:jc w:val="right"/>
              <w:rPr>
                <w:rFonts w:ascii="Times New Roman" w:hAnsi="Times New Roman" w:cs="Times New Roman"/>
                <w:highlight w:val="lightGray"/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C275E4" w:rsidRPr="00490771" w:rsidRDefault="00C275E4" w:rsidP="00E46742">
            <w:pPr>
              <w:pStyle w:val="a3"/>
              <w:rPr>
                <w:rFonts w:ascii="Times New Roman" w:hAnsi="Times New Roman" w:cs="Times New Roman"/>
                <w:highlight w:val="lightGray"/>
                <w:lang w:val="uk-UA"/>
              </w:rPr>
            </w:pPr>
          </w:p>
        </w:tc>
      </w:tr>
      <w:tr w:rsidR="00C275E4" w:rsidRPr="001537AA" w:rsidTr="00E46742">
        <w:tc>
          <w:tcPr>
            <w:tcW w:w="6912" w:type="dxa"/>
            <w:shd w:val="clear" w:color="auto" w:fill="BFBFBF" w:themeFill="background1" w:themeFillShade="BF"/>
          </w:tcPr>
          <w:p w:rsidR="00C275E4" w:rsidRPr="001537AA" w:rsidRDefault="00C275E4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C275E4" w:rsidRPr="001537AA" w:rsidRDefault="00C275E4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275E4" w:rsidRPr="001537AA" w:rsidRDefault="00C275E4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C275E4" w:rsidRPr="001537AA" w:rsidTr="00E46742">
        <w:tc>
          <w:tcPr>
            <w:tcW w:w="6912" w:type="dxa"/>
            <w:shd w:val="clear" w:color="auto" w:fill="FFFFFF" w:themeFill="background1"/>
          </w:tcPr>
          <w:p w:rsidR="00C275E4" w:rsidRDefault="00C275E4" w:rsidP="00E46742">
            <w:pPr>
              <w:jc w:val="both"/>
              <w:rPr>
                <w:rFonts w:eastAsia="Calibri"/>
                <w:lang w:val="uk-UA" w:eastAsia="en-US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Об’єкт нерухомого майна: </w:t>
            </w:r>
            <w:r w:rsidRPr="000608BB">
              <w:rPr>
                <w:bCs/>
                <w:lang w:val="uk-UA" w:eastAsia="zh-CN"/>
              </w:rPr>
              <w:t>Нежитлові Будівлі СТФ (літ. Г; літ. Д; літ. Е)</w:t>
            </w:r>
            <w:r>
              <w:rPr>
                <w:bCs/>
                <w:lang w:val="uk-UA" w:eastAsia="zh-CN"/>
              </w:rPr>
              <w:t>.</w:t>
            </w:r>
            <w:r w:rsidRPr="001537AA">
              <w:rPr>
                <w:rFonts w:eastAsia="Calibri"/>
                <w:lang w:val="uk-UA" w:eastAsia="en-US"/>
              </w:rPr>
              <w:t xml:space="preserve"> </w:t>
            </w:r>
            <w:r>
              <w:rPr>
                <w:bCs/>
                <w:lang w:val="uk-UA" w:eastAsia="zh-CN"/>
              </w:rPr>
              <w:t>(</w:t>
            </w:r>
            <w:r w:rsidRPr="00283E4F">
              <w:rPr>
                <w:bCs/>
                <w:lang w:eastAsia="zh-CN"/>
              </w:rPr>
              <w:t xml:space="preserve">на </w:t>
            </w:r>
            <w:proofErr w:type="spellStart"/>
            <w:r w:rsidRPr="00283E4F">
              <w:rPr>
                <w:bCs/>
                <w:lang w:eastAsia="zh-CN"/>
              </w:rPr>
              <w:t>земельній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ділянці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сільської</w:t>
            </w:r>
            <w:proofErr w:type="spellEnd"/>
            <w:r w:rsidRPr="00283E4F">
              <w:rPr>
                <w:bCs/>
                <w:lang w:eastAsia="zh-CN"/>
              </w:rPr>
              <w:t xml:space="preserve"> ради</w:t>
            </w:r>
            <w:r>
              <w:rPr>
                <w:bCs/>
                <w:lang w:val="uk-UA" w:eastAsia="zh-CN"/>
              </w:rPr>
              <w:t xml:space="preserve">, кадастровий номер земельній ділянці не присвоєний) </w:t>
            </w:r>
            <w:r w:rsidRPr="00E87965">
              <w:rPr>
                <w:rFonts w:eastAsia="Calibri"/>
                <w:lang w:val="uk-UA" w:eastAsia="en-US"/>
              </w:rPr>
              <w:t>.</w:t>
            </w:r>
          </w:p>
          <w:p w:rsidR="00C275E4" w:rsidRPr="00A90E49" w:rsidRDefault="00C275E4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Адреса: </w:t>
            </w:r>
            <w:proofErr w:type="spellStart"/>
            <w:r w:rsidRPr="00283E4F">
              <w:rPr>
                <w:bCs/>
                <w:lang w:eastAsia="zh-CN"/>
              </w:rPr>
              <w:t>Харківська</w:t>
            </w:r>
            <w:proofErr w:type="spellEnd"/>
            <w:r w:rsidRPr="00283E4F">
              <w:rPr>
                <w:bCs/>
                <w:lang w:eastAsia="zh-CN"/>
              </w:rPr>
              <w:t xml:space="preserve"> обл., </w:t>
            </w:r>
            <w:proofErr w:type="spellStart"/>
            <w:r w:rsidRPr="00283E4F">
              <w:rPr>
                <w:bCs/>
                <w:lang w:eastAsia="zh-CN"/>
              </w:rPr>
              <w:t>Красноградський</w:t>
            </w:r>
            <w:proofErr w:type="spellEnd"/>
            <w:r w:rsidRPr="00283E4F">
              <w:rPr>
                <w:bCs/>
                <w:lang w:eastAsia="zh-CN"/>
              </w:rPr>
              <w:t xml:space="preserve"> р., </w:t>
            </w:r>
            <w:proofErr w:type="gramStart"/>
            <w:r w:rsidRPr="00283E4F">
              <w:rPr>
                <w:bCs/>
                <w:lang w:eastAsia="zh-CN"/>
              </w:rPr>
              <w:t>с</w:t>
            </w:r>
            <w:proofErr w:type="gramEnd"/>
            <w:r w:rsidRPr="00283E4F">
              <w:rPr>
                <w:bCs/>
                <w:lang w:eastAsia="zh-CN"/>
              </w:rPr>
              <w:t xml:space="preserve">. Ясна Поляна, </w:t>
            </w:r>
            <w:proofErr w:type="spellStart"/>
            <w:r w:rsidRPr="00283E4F">
              <w:rPr>
                <w:bCs/>
                <w:lang w:eastAsia="zh-CN"/>
              </w:rPr>
              <w:t>вулиця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Шевченка</w:t>
            </w:r>
            <w:proofErr w:type="spellEnd"/>
            <w:r w:rsidRPr="00283E4F">
              <w:rPr>
                <w:bCs/>
                <w:lang w:eastAsia="zh-CN"/>
              </w:rPr>
              <w:t xml:space="preserve">, </w:t>
            </w:r>
            <w:proofErr w:type="spellStart"/>
            <w:r w:rsidRPr="00283E4F">
              <w:rPr>
                <w:bCs/>
                <w:lang w:eastAsia="zh-CN"/>
              </w:rPr>
              <w:t>будинок</w:t>
            </w:r>
            <w:proofErr w:type="spellEnd"/>
            <w:r w:rsidRPr="00283E4F">
              <w:rPr>
                <w:bCs/>
                <w:lang w:eastAsia="zh-CN"/>
              </w:rPr>
              <w:t xml:space="preserve">  16</w:t>
            </w:r>
            <w:r>
              <w:rPr>
                <w:bCs/>
                <w:lang w:val="uk-UA" w:eastAsia="zh-CN"/>
              </w:rPr>
              <w:t>.</w:t>
            </w:r>
          </w:p>
          <w:p w:rsidR="00C275E4" w:rsidRDefault="00C275E4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Реєстраційний номер об’єкта нерухомого майна: </w:t>
            </w:r>
            <w:r w:rsidRPr="00283E4F">
              <w:rPr>
                <w:bCs/>
                <w:lang w:eastAsia="zh-CN"/>
              </w:rPr>
              <w:t>1398058763233</w:t>
            </w:r>
            <w:r>
              <w:rPr>
                <w:bCs/>
                <w:lang w:val="uk-UA" w:eastAsia="zh-CN"/>
              </w:rPr>
              <w:t>.</w:t>
            </w:r>
          </w:p>
          <w:p w:rsidR="00C275E4" w:rsidRDefault="00C275E4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Номер об’єкта в РПВН: </w:t>
            </w:r>
            <w:r w:rsidRPr="00283E4F">
              <w:rPr>
                <w:bCs/>
                <w:lang w:eastAsia="zh-CN"/>
              </w:rPr>
              <w:t>31931557</w:t>
            </w:r>
            <w:r>
              <w:rPr>
                <w:bCs/>
                <w:lang w:val="uk-UA" w:eastAsia="zh-CN"/>
              </w:rPr>
              <w:t>.</w:t>
            </w:r>
          </w:p>
          <w:p w:rsidR="00C275E4" w:rsidRPr="00A5529F" w:rsidRDefault="00C275E4" w:rsidP="00E46742">
            <w:pPr>
              <w:jc w:val="both"/>
              <w:rPr>
                <w:bCs/>
                <w:lang w:val="uk-UA" w:eastAsia="zh-CN"/>
              </w:rPr>
            </w:pPr>
            <w:r w:rsidRPr="00964577">
              <w:rPr>
                <w:rFonts w:eastAsia="Calibri"/>
                <w:b/>
                <w:lang w:val="uk-UA" w:eastAsia="en-US"/>
              </w:rPr>
              <w:t>Характеристика майна:</w:t>
            </w:r>
          </w:p>
          <w:p w:rsidR="00C275E4" w:rsidRDefault="00C275E4" w:rsidP="00E46742">
            <w:pPr>
              <w:jc w:val="both"/>
              <w:rPr>
                <w:rFonts w:eastAsia="Calibri"/>
                <w:lang w:val="uk-UA" w:eastAsia="en-US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Складова частина об’єкта нерухомого майна: </w:t>
            </w:r>
          </w:p>
          <w:p w:rsidR="00C275E4" w:rsidRPr="001537AA" w:rsidRDefault="00C275E4" w:rsidP="00E46742">
            <w:pPr>
              <w:jc w:val="both"/>
              <w:rPr>
                <w:rFonts w:eastAsia="Calibri"/>
                <w:lang w:val="uk-UA" w:eastAsia="en-US"/>
              </w:rPr>
            </w:pPr>
            <w:proofErr w:type="spellStart"/>
            <w:r w:rsidRPr="000608BB">
              <w:rPr>
                <w:bCs/>
                <w:lang w:eastAsia="zh-CN"/>
              </w:rPr>
              <w:t>Загальна</w:t>
            </w:r>
            <w:proofErr w:type="spellEnd"/>
            <w:r w:rsidRPr="000608BB">
              <w:rPr>
                <w:bCs/>
                <w:lang w:eastAsia="zh-CN"/>
              </w:rPr>
              <w:t xml:space="preserve"> </w:t>
            </w:r>
            <w:proofErr w:type="spellStart"/>
            <w:r w:rsidRPr="000608BB">
              <w:rPr>
                <w:bCs/>
                <w:lang w:eastAsia="zh-CN"/>
              </w:rPr>
              <w:t>площа</w:t>
            </w:r>
            <w:proofErr w:type="spellEnd"/>
            <w:r w:rsidRPr="000608BB">
              <w:rPr>
                <w:bCs/>
                <w:lang w:eastAsia="zh-CN"/>
              </w:rPr>
              <w:t xml:space="preserve"> (</w:t>
            </w:r>
            <w:proofErr w:type="spellStart"/>
            <w:r w:rsidRPr="000608BB">
              <w:rPr>
                <w:bCs/>
                <w:lang w:eastAsia="zh-CN"/>
              </w:rPr>
              <w:t>кв</w:t>
            </w:r>
            <w:proofErr w:type="gramStart"/>
            <w:r w:rsidRPr="000608BB">
              <w:rPr>
                <w:bCs/>
                <w:lang w:eastAsia="zh-CN"/>
              </w:rPr>
              <w:t>.м</w:t>
            </w:r>
            <w:proofErr w:type="spellEnd"/>
            <w:proofErr w:type="gramEnd"/>
            <w:r w:rsidRPr="000608BB">
              <w:rPr>
                <w:bCs/>
                <w:lang w:eastAsia="zh-CN"/>
              </w:rPr>
              <w:t>): 1618.5</w:t>
            </w:r>
            <w:r w:rsidRPr="000608BB">
              <w:rPr>
                <w:bCs/>
                <w:lang w:val="uk-UA" w:eastAsia="zh-CN"/>
              </w:rPr>
              <w:t xml:space="preserve"> </w:t>
            </w:r>
            <w:proofErr w:type="spellStart"/>
            <w:r w:rsidRPr="000608BB">
              <w:rPr>
                <w:bCs/>
                <w:lang w:val="uk-UA" w:eastAsia="zh-CN"/>
              </w:rPr>
              <w:t>кв.м</w:t>
            </w:r>
            <w:proofErr w:type="spellEnd"/>
            <w:r w:rsidRPr="000608BB">
              <w:rPr>
                <w:bCs/>
                <w:lang w:val="uk-UA" w:eastAsia="zh-CN"/>
              </w:rPr>
              <w:t>.</w:t>
            </w:r>
            <w:r w:rsidRPr="000608BB">
              <w:rPr>
                <w:bCs/>
                <w:lang w:eastAsia="zh-CN"/>
              </w:rPr>
              <w:t>,</w:t>
            </w:r>
          </w:p>
          <w:p w:rsidR="00C275E4" w:rsidRPr="000608BB" w:rsidRDefault="00C275E4" w:rsidP="00C275E4">
            <w:pPr>
              <w:pStyle w:val="a8"/>
              <w:numPr>
                <w:ilvl w:val="0"/>
                <w:numId w:val="2"/>
              </w:numPr>
              <w:jc w:val="both"/>
              <w:rPr>
                <w:rFonts w:eastAsia="Calibri"/>
                <w:lang w:val="uk-UA" w:eastAsia="en-US"/>
              </w:rPr>
            </w:pPr>
            <w:r w:rsidRPr="000608BB">
              <w:rPr>
                <w:bCs/>
                <w:lang w:eastAsia="zh-CN"/>
              </w:rPr>
              <w:t xml:space="preserve">Г-сарай 537,7 </w:t>
            </w:r>
            <w:proofErr w:type="spellStart"/>
            <w:r w:rsidRPr="000608BB">
              <w:rPr>
                <w:bCs/>
                <w:lang w:eastAsia="zh-CN"/>
              </w:rPr>
              <w:t>кв</w:t>
            </w:r>
            <w:proofErr w:type="gramStart"/>
            <w:r w:rsidRPr="000608BB">
              <w:rPr>
                <w:bCs/>
                <w:lang w:eastAsia="zh-CN"/>
              </w:rPr>
              <w:t>.м</w:t>
            </w:r>
            <w:proofErr w:type="spellEnd"/>
            <w:proofErr w:type="gramEnd"/>
            <w:r w:rsidRPr="000608BB">
              <w:rPr>
                <w:bCs/>
                <w:lang w:eastAsia="zh-CN"/>
              </w:rPr>
              <w:t>;</w:t>
            </w:r>
            <w:r>
              <w:rPr>
                <w:bCs/>
                <w:lang w:val="uk-UA" w:eastAsia="zh-CN"/>
              </w:rPr>
              <w:t xml:space="preserve"> </w:t>
            </w:r>
          </w:p>
          <w:p w:rsidR="00C275E4" w:rsidRPr="000608BB" w:rsidRDefault="00C275E4" w:rsidP="00C275E4">
            <w:pPr>
              <w:pStyle w:val="a8"/>
              <w:numPr>
                <w:ilvl w:val="0"/>
                <w:numId w:val="2"/>
              </w:numPr>
              <w:jc w:val="both"/>
              <w:rPr>
                <w:rFonts w:eastAsia="Calibri"/>
                <w:lang w:val="uk-UA" w:eastAsia="en-US"/>
              </w:rPr>
            </w:pPr>
            <w:r w:rsidRPr="00283E4F">
              <w:rPr>
                <w:bCs/>
                <w:lang w:eastAsia="zh-CN"/>
              </w:rPr>
              <w:t xml:space="preserve">Д-сарай 541,6 </w:t>
            </w:r>
            <w:proofErr w:type="spellStart"/>
            <w:r w:rsidRPr="00283E4F">
              <w:rPr>
                <w:bCs/>
                <w:lang w:eastAsia="zh-CN"/>
              </w:rPr>
              <w:t>кв</w:t>
            </w:r>
            <w:proofErr w:type="gramStart"/>
            <w:r w:rsidRPr="00283E4F">
              <w:rPr>
                <w:bCs/>
                <w:lang w:eastAsia="zh-CN"/>
              </w:rPr>
              <w:t>.м</w:t>
            </w:r>
            <w:proofErr w:type="spellEnd"/>
            <w:proofErr w:type="gramEnd"/>
            <w:r w:rsidRPr="00283E4F">
              <w:rPr>
                <w:bCs/>
                <w:lang w:eastAsia="zh-CN"/>
              </w:rPr>
              <w:t>;</w:t>
            </w:r>
            <w:r>
              <w:rPr>
                <w:bCs/>
                <w:lang w:val="uk-UA" w:eastAsia="zh-CN"/>
              </w:rPr>
              <w:t xml:space="preserve"> </w:t>
            </w:r>
          </w:p>
          <w:p w:rsidR="00C275E4" w:rsidRPr="000608BB" w:rsidRDefault="00C275E4" w:rsidP="00C275E4">
            <w:pPr>
              <w:pStyle w:val="a8"/>
              <w:numPr>
                <w:ilvl w:val="0"/>
                <w:numId w:val="2"/>
              </w:numPr>
              <w:jc w:val="both"/>
              <w:rPr>
                <w:rFonts w:eastAsia="Calibri"/>
                <w:lang w:val="uk-UA" w:eastAsia="en-US"/>
              </w:rPr>
            </w:pPr>
            <w:r w:rsidRPr="000608BB">
              <w:rPr>
                <w:bCs/>
                <w:lang w:eastAsia="zh-CN"/>
              </w:rPr>
              <w:t xml:space="preserve">Е-сарай 539,2 </w:t>
            </w:r>
            <w:proofErr w:type="spellStart"/>
            <w:r w:rsidRPr="000608BB">
              <w:rPr>
                <w:bCs/>
                <w:lang w:eastAsia="zh-CN"/>
              </w:rPr>
              <w:t>кв.м</w:t>
            </w:r>
            <w:proofErr w:type="spellEnd"/>
            <w:r w:rsidRPr="000608BB">
              <w:rPr>
                <w:bCs/>
                <w:lang w:eastAsia="zh-CN"/>
              </w:rPr>
              <w:t>.</w:t>
            </w:r>
            <w:r>
              <w:rPr>
                <w:bCs/>
                <w:lang w:val="uk-UA" w:eastAsia="zh-CN"/>
              </w:rPr>
              <w:t xml:space="preserve"> </w:t>
            </w:r>
          </w:p>
          <w:p w:rsidR="00C275E4" w:rsidRPr="00F006A7" w:rsidRDefault="00C275E4" w:rsidP="00E46742">
            <w:pPr>
              <w:rPr>
                <w:rFonts w:eastAsia="Calibri"/>
                <w:highlight w:val="yellow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фундамент: бутобетон</w:t>
            </w:r>
            <w:r w:rsidRPr="00F006A7">
              <w:rPr>
                <w:rFonts w:eastAsia="Calibri"/>
                <w:lang w:val="uk-UA" w:eastAsia="en-US"/>
              </w:rPr>
              <w:t xml:space="preserve">, стіни: </w:t>
            </w:r>
            <w:r>
              <w:rPr>
                <w:rFonts w:eastAsia="Calibri"/>
                <w:lang w:val="uk-UA" w:eastAsia="en-US"/>
              </w:rPr>
              <w:t>черепашник,</w:t>
            </w:r>
            <w:r w:rsidRPr="00F006A7">
              <w:rPr>
                <w:rFonts w:eastAsia="Calibri"/>
                <w:lang w:val="uk-UA" w:eastAsia="en-US"/>
              </w:rPr>
              <w:t xml:space="preserve"> покрівля: </w:t>
            </w:r>
            <w:r>
              <w:rPr>
                <w:rFonts w:eastAsia="Calibri"/>
                <w:lang w:val="uk-UA" w:eastAsia="en-US"/>
              </w:rPr>
              <w:t>шифер</w:t>
            </w:r>
            <w:r w:rsidRPr="00F006A7">
              <w:rPr>
                <w:rFonts w:eastAsia="Calibri"/>
                <w:lang w:val="uk-UA" w:eastAsia="en-US"/>
              </w:rPr>
              <w:t>,  перекриття: дерев’яні балки, підлога: бетон.</w:t>
            </w:r>
          </w:p>
        </w:tc>
        <w:tc>
          <w:tcPr>
            <w:tcW w:w="1560" w:type="dxa"/>
            <w:shd w:val="clear" w:color="auto" w:fill="FFFFFF" w:themeFill="background1"/>
          </w:tcPr>
          <w:p w:rsidR="00C275E4" w:rsidRPr="000E7A16" w:rsidRDefault="00F51E7E" w:rsidP="00F51E7E">
            <w:pPr>
              <w:jc w:val="right"/>
              <w:rPr>
                <w:highlight w:val="yellow"/>
                <w:lang w:val="uk-UA"/>
              </w:rPr>
            </w:pPr>
            <w:r>
              <w:rPr>
                <w:lang w:val="uk-UA"/>
              </w:rPr>
              <w:t>756161.81</w:t>
            </w:r>
          </w:p>
        </w:tc>
        <w:tc>
          <w:tcPr>
            <w:tcW w:w="1275" w:type="dxa"/>
            <w:shd w:val="clear" w:color="auto" w:fill="FFFFFF" w:themeFill="background1"/>
          </w:tcPr>
          <w:p w:rsidR="00C275E4" w:rsidRPr="001537AA" w:rsidRDefault="00C275E4" w:rsidP="00E4674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537AA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4466F0" w:rsidRDefault="00F51E7E" w:rsidP="00811CFB">
      <w:pPr>
        <w:jc w:val="both"/>
        <w:rPr>
          <w:lang w:val="uk-UA"/>
        </w:rPr>
      </w:pPr>
      <w:r>
        <w:rPr>
          <w:lang w:val="uk-UA"/>
        </w:rPr>
        <w:t xml:space="preserve">Посилання на попередній аукціон, який не відбувся: </w:t>
      </w:r>
      <w:hyperlink r:id="rId6" w:history="1">
        <w:r w:rsidRPr="007220A1">
          <w:rPr>
            <w:rStyle w:val="a7"/>
            <w:lang w:val="uk-UA"/>
          </w:rPr>
          <w:t>https://prozorro.sale/auction/UA-PS-2021-09-26-000009-3</w:t>
        </w:r>
      </w:hyperlink>
    </w:p>
    <w:p w:rsidR="00F51E7E" w:rsidRPr="00761718" w:rsidRDefault="00F51E7E" w:rsidP="00811CFB">
      <w:pPr>
        <w:jc w:val="both"/>
        <w:rPr>
          <w:lang w:val="uk-UA"/>
        </w:rPr>
      </w:pPr>
    </w:p>
    <w:sectPr w:rsidR="00F51E7E" w:rsidRPr="00761718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334DB"/>
    <w:multiLevelType w:val="hybridMultilevel"/>
    <w:tmpl w:val="8034CB90"/>
    <w:lvl w:ilvl="0" w:tplc="F9ACEB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A1D5D"/>
    <w:rsid w:val="001E7C23"/>
    <w:rsid w:val="002B25A5"/>
    <w:rsid w:val="002D264E"/>
    <w:rsid w:val="002F2247"/>
    <w:rsid w:val="002F374E"/>
    <w:rsid w:val="00396188"/>
    <w:rsid w:val="004466F0"/>
    <w:rsid w:val="004B4F93"/>
    <w:rsid w:val="005A3938"/>
    <w:rsid w:val="00644583"/>
    <w:rsid w:val="00761718"/>
    <w:rsid w:val="00811CFB"/>
    <w:rsid w:val="0085212F"/>
    <w:rsid w:val="008C30D5"/>
    <w:rsid w:val="00916E0A"/>
    <w:rsid w:val="00993C24"/>
    <w:rsid w:val="00995D79"/>
    <w:rsid w:val="00A22C26"/>
    <w:rsid w:val="00A9710D"/>
    <w:rsid w:val="00BB2B23"/>
    <w:rsid w:val="00C275E4"/>
    <w:rsid w:val="00C57CAD"/>
    <w:rsid w:val="00C73767"/>
    <w:rsid w:val="00D53D14"/>
    <w:rsid w:val="00D83915"/>
    <w:rsid w:val="00DE1F7F"/>
    <w:rsid w:val="00E319EF"/>
    <w:rsid w:val="00E83F71"/>
    <w:rsid w:val="00F5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auction/UA-PS-2021-09-26-000009-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7</cp:revision>
  <dcterms:created xsi:type="dcterms:W3CDTF">2021-07-16T08:28:00Z</dcterms:created>
  <dcterms:modified xsi:type="dcterms:W3CDTF">2021-11-09T07:29:00Z</dcterms:modified>
</cp:coreProperties>
</file>