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1" w:rsidRPr="00B30BE1" w:rsidRDefault="00B30BE1" w:rsidP="00B30BE1">
      <w:pPr>
        <w:spacing w:after="0" w:line="240" w:lineRule="auto"/>
        <w:ind w:left="2160" w:firstLine="72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>Інформаційне повідомлення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Грицівської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селищної  </w:t>
      </w: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>про проведення в електронній торговій системі продажу на аукціоні з умовами об’єкта малої приватизації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– нежитлове приміщення, Баня, </w:t>
      </w: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розташованого по вул. Центральна, 1Г, с. </w:t>
      </w:r>
      <w:proofErr w:type="spellStart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>Лотівка</w:t>
      </w:r>
      <w:proofErr w:type="spellEnd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>Шепетівського</w:t>
      </w:r>
      <w:proofErr w:type="spellEnd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р-ну, Хмельницької обл.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>1. Інформація про об'єкт приватизації: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Назва об’єкта: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нежитлове приміщення, Баня.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Місцезнаходження об’єкта: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30453, Хмельницька область,</w:t>
      </w: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Шепетівський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район,</w:t>
      </w: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село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Лотівка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>,</w:t>
      </w: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0BE1">
        <w:rPr>
          <w:rFonts w:ascii="Times New Roman" w:eastAsia="PMingLiU" w:hAnsi="Times New Roman" w:cs="Times New Roman"/>
          <w:sz w:val="24"/>
          <w:szCs w:val="24"/>
        </w:rPr>
        <w:t>вулиця Центральна, 1Г.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Дані про будівлі (споруди, нежитлові приміщення) та земельну ділянку, на якій розташовано об’єкт приватизації: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Об’єкт приватизації - нежитлове приміщення, Баня, об’єкт нежитлової нерухомості, загальною площею приміщень 162,6 </w:t>
      </w:r>
      <w:proofErr w:type="spellStart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30BE1">
        <w:rPr>
          <w:rFonts w:ascii="Times New Roman" w:eastAsia="Calibri" w:hAnsi="Times New Roman" w:cs="Times New Roman"/>
          <w:sz w:val="24"/>
          <w:szCs w:val="24"/>
          <w:lang w:eastAsia="en-US"/>
        </w:rPr>
        <w:t>, нежитлова будівля А-І, рік побудови - 1973. Елементи будівлі: фундамент - стрічковий бутовий, стіни - цегляні,  блочні, перекриття - залізобетонні панелі, дах - дерев’яний, покрівля - шифер. Об'єкт потребує ремонту, відсутні двері, вікна, дошки підлоги, частково пошкоджена покрівля, відсутні інженерні комунікації. На протязі багатьох років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будівля не експлуатується, за призначенням не використовується. Будівля розташована в центральній частині села, поряд зі ставком.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Право комунальної власності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Грицівської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селищної ради зареєстровано, номер запису про право власності: 33975181 від 30.10.2019.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Земельна ділянка, на якій розташований об’єкт приватизації,  перебуває в комунальній власності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Грицівської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селищної ради. Кадастровий номер земельної ділянки 6825584100:01:005:0145;</w:t>
      </w:r>
      <w:r w:rsidRPr="00B30BE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>цільове призначення: 03.15 для будівництва та обслуговування інших будівель громадської забудови; площа: 0.0400 га. Здійснюється державна реєстрація права власності на земельну ділянку.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bCs/>
          <w:i/>
          <w:sz w:val="24"/>
          <w:szCs w:val="24"/>
        </w:rPr>
        <w:t>Інформація про договори оренди, укладені щодо об’єкта: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договори оренди відсутні.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Інформація про </w:t>
      </w:r>
      <w:proofErr w:type="spellStart"/>
      <w:r w:rsidRPr="00B30BE1">
        <w:rPr>
          <w:rFonts w:ascii="Times New Roman" w:eastAsia="PMingLiU" w:hAnsi="Times New Roman" w:cs="Times New Roman"/>
          <w:bCs/>
          <w:i/>
          <w:sz w:val="24"/>
          <w:szCs w:val="24"/>
        </w:rPr>
        <w:t>балансоутримувача</w:t>
      </w:r>
      <w:proofErr w:type="spellEnd"/>
      <w:r w:rsidRPr="00B30BE1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 (найменування):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Грицівська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селищна рада, код  ЄДРПОУ: 04402563; місцезнаходження і контактні дані: 30455, Хмельницька область,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Шепетівський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район, селище міського типу Гриців, вулиця Шевченка, будинок 2; адреса електронної пошти: </w:t>
      </w:r>
      <w:hyperlink r:id="rId7" w:history="1">
        <w:r w:rsidRPr="00B30BE1">
          <w:rPr>
            <w:rFonts w:ascii="Times New Roman" w:eastAsia="PMingLiU" w:hAnsi="Times New Roman" w:cs="Times New Roman"/>
            <w:bCs/>
            <w:sz w:val="24"/>
            <w:szCs w:val="24"/>
          </w:rPr>
          <w:t>grytsiv_rada@ukr.net</w:t>
        </w:r>
      </w:hyperlink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, адреса веб-сайту: </w:t>
      </w:r>
      <w:hyperlink r:id="rId8" w:history="1">
        <w:r w:rsidRPr="00B30BE1">
          <w:rPr>
            <w:rFonts w:ascii="Times New Roman" w:eastAsia="PMingLiU" w:hAnsi="Times New Roman" w:cs="Times New Roman"/>
            <w:bCs/>
            <w:sz w:val="24"/>
            <w:szCs w:val="24"/>
          </w:rPr>
          <w:t>http://www.hrytsivrada.gov.ua</w:t>
        </w:r>
      </w:hyperlink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; тел. (03840) 34369; </w:t>
      </w:r>
      <w:r w:rsidRPr="00B30BE1">
        <w:rPr>
          <w:rFonts w:ascii="Times New Roman" w:eastAsia="PMingLiU" w:hAnsi="Times New Roman" w:cs="Times New Roman"/>
          <w:sz w:val="24"/>
          <w:szCs w:val="24"/>
        </w:rPr>
        <w:t>контактна особа: Семенюк Юрій Васильович.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План будівлі: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технічний паспорт на громадський будинок розміщено в електронній торговій системі - Ідентифікатор Об'єкту:</w:t>
      </w:r>
      <w:r w:rsidRPr="00B30BE1">
        <w:rPr>
          <w:rFonts w:ascii="Times New Roman" w:eastAsia="PMingLiU" w:hAnsi="Times New Roman" w:cs="Times New Roman"/>
          <w:sz w:val="24"/>
          <w:szCs w:val="24"/>
        </w:rPr>
        <w:tab/>
        <w:t>UA-AR-P-2020-02-13-000001-1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bookmarkStart w:id="0" w:name="n84"/>
      <w:bookmarkEnd w:id="0"/>
      <w:r w:rsidRPr="00B30BE1">
        <w:rPr>
          <w:rFonts w:ascii="Times New Roman" w:eastAsia="PMingLiU" w:hAnsi="Times New Roman" w:cs="Times New Roman"/>
          <w:i/>
          <w:sz w:val="24"/>
          <w:szCs w:val="24"/>
        </w:rPr>
        <w:t>Фотографічне зображення об’єкта: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розміщено  в електронній торговій системі - Ідентифікатор Об'єкту:</w:t>
      </w:r>
      <w:r w:rsidRPr="00B30BE1">
        <w:rPr>
          <w:rFonts w:ascii="Times New Roman" w:eastAsia="PMingLiU" w:hAnsi="Times New Roman" w:cs="Times New Roman"/>
          <w:sz w:val="24"/>
          <w:szCs w:val="24"/>
        </w:rPr>
        <w:tab/>
        <w:t>UA-AR-P-2020-02-13-000001-1</w:t>
      </w:r>
      <w:r w:rsidRPr="00B30BE1">
        <w:rPr>
          <w:rFonts w:ascii="Times New Roman" w:eastAsia="PMingLiU" w:hAnsi="Times New Roman" w:cs="Times New Roman"/>
          <w:sz w:val="24"/>
          <w:szCs w:val="24"/>
          <w:highlight w:val="yellow"/>
        </w:rPr>
        <w:cr/>
      </w:r>
      <w:r w:rsidRPr="00B30BE1">
        <w:rPr>
          <w:rFonts w:ascii="Times New Roman" w:eastAsia="PMingLiU" w:hAnsi="Times New Roman" w:cs="Times New Roman"/>
          <w:b/>
          <w:sz w:val="24"/>
          <w:szCs w:val="24"/>
        </w:rPr>
        <w:t>2. Інформація про аукціон: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B30BE1" w:rsidRPr="00B30BE1" w:rsidRDefault="00B30BE1" w:rsidP="00B30BE1">
      <w:pPr>
        <w:spacing w:after="0" w:line="240" w:lineRule="auto"/>
        <w:ind w:lef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30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Спосіб проведення аукціону:</w:t>
      </w:r>
      <w:r w:rsidRPr="00B3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аукціон з умовами. 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 xml:space="preserve">            </w:t>
      </w:r>
      <w:r w:rsidRPr="00B30BE1">
        <w:rPr>
          <w:rFonts w:ascii="Times New Roman" w:eastAsia="PMingLiU" w:hAnsi="Times New Roman" w:cs="Times New Roman"/>
          <w:i/>
          <w:sz w:val="24"/>
          <w:szCs w:val="24"/>
        </w:rPr>
        <w:t>Дата та час проведення аукціону: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аукціон в електронній формі буде проведено (не раніше ніж через 20 днів, але не пізніше 35 днів після опублікування інформаційного повідомлення про приватизацію об’єкта малої приватизації) </w:t>
      </w:r>
      <w:r w:rsidRPr="00B30BE1">
        <w:rPr>
          <w:rFonts w:ascii="Times New Roman" w:eastAsia="PMingLiU" w:hAnsi="Times New Roman" w:cs="Times New Roman"/>
          <w:b/>
          <w:sz w:val="24"/>
          <w:szCs w:val="24"/>
        </w:rPr>
        <w:t>26 березня 2020 року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.  Час проведення визначається електронною торговою системою автоматично.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 xml:space="preserve">            </w:t>
      </w:r>
      <w:r w:rsidRPr="00B30BE1">
        <w:rPr>
          <w:rFonts w:ascii="Times New Roman" w:eastAsia="PMingLiU" w:hAnsi="Times New Roman" w:cs="Times New Roman"/>
          <w:i/>
          <w:sz w:val="24"/>
          <w:szCs w:val="24"/>
        </w:rPr>
        <w:t xml:space="preserve">Кінцевий строк подання заяви на участь в електронному аукціоні: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Кінцевий строк подання заяви на участь в електронному аукціоні з умовами,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           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Для участі в електронному аукціонні,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>3. Інформація про умови, на яких здійснюється приватизація об’єкта: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Стартова ціна об</w:t>
      </w:r>
      <w:r w:rsidRPr="00B30BE1">
        <w:rPr>
          <w:rFonts w:ascii="Times New Roman" w:eastAsia="PMingLiU" w:hAnsi="Times New Roman" w:cs="Times New Roman"/>
          <w:i/>
          <w:sz w:val="24"/>
          <w:szCs w:val="24"/>
          <w:lang w:val="ru-RU"/>
        </w:rPr>
        <w:t>’</w:t>
      </w:r>
      <w:proofErr w:type="spellStart"/>
      <w:r w:rsidRPr="00B30BE1">
        <w:rPr>
          <w:rFonts w:ascii="Times New Roman" w:eastAsia="PMingLiU" w:hAnsi="Times New Roman" w:cs="Times New Roman"/>
          <w:i/>
          <w:sz w:val="24"/>
          <w:szCs w:val="24"/>
        </w:rPr>
        <w:t>єкта</w:t>
      </w:r>
      <w:proofErr w:type="spellEnd"/>
      <w:r w:rsidRPr="00B30BE1">
        <w:rPr>
          <w:rFonts w:ascii="Times New Roman" w:eastAsia="PMingLiU" w:hAnsi="Times New Roman" w:cs="Times New Roman"/>
          <w:i/>
          <w:sz w:val="24"/>
          <w:szCs w:val="24"/>
        </w:rPr>
        <w:t xml:space="preserve"> приватизації (без ПДВ) для продажу на  електронному аукціоні з умовами -  49920 грн.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Розмір гарантійного внеску (10 % від стартової ціни) для аукціону з умовами – 4992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грн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Стартова ціна об</w:t>
      </w:r>
      <w:r w:rsidRPr="00B30BE1">
        <w:rPr>
          <w:rFonts w:ascii="Times New Roman" w:eastAsia="PMingLiU" w:hAnsi="Times New Roman" w:cs="Times New Roman"/>
          <w:i/>
          <w:sz w:val="24"/>
          <w:szCs w:val="24"/>
          <w:lang w:val="ru-RU"/>
        </w:rPr>
        <w:t>’</w:t>
      </w:r>
      <w:proofErr w:type="spellStart"/>
      <w:r w:rsidRPr="00B30BE1">
        <w:rPr>
          <w:rFonts w:ascii="Times New Roman" w:eastAsia="PMingLiU" w:hAnsi="Times New Roman" w:cs="Times New Roman"/>
          <w:i/>
          <w:sz w:val="24"/>
          <w:szCs w:val="24"/>
        </w:rPr>
        <w:t>єкта</w:t>
      </w:r>
      <w:proofErr w:type="spellEnd"/>
      <w:r w:rsidRPr="00B30BE1">
        <w:rPr>
          <w:rFonts w:ascii="Times New Roman" w:eastAsia="PMingLiU" w:hAnsi="Times New Roman" w:cs="Times New Roman"/>
          <w:i/>
          <w:sz w:val="24"/>
          <w:szCs w:val="24"/>
        </w:rPr>
        <w:t xml:space="preserve"> приватизації (без ПДВ) для продажу на  електронному аукціоні із зниженням стартової ціни - 24960 грн.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Розмір гарантійного внеску (10 % від стартової ціни) для аукціону із зниженням стартової ціни – 2496 грн.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Стартова ціна об</w:t>
      </w:r>
      <w:r w:rsidRPr="00B30BE1">
        <w:rPr>
          <w:rFonts w:ascii="Times New Roman" w:eastAsia="PMingLiU" w:hAnsi="Times New Roman" w:cs="Times New Roman"/>
          <w:i/>
          <w:sz w:val="24"/>
          <w:szCs w:val="24"/>
          <w:lang w:val="ru-RU"/>
        </w:rPr>
        <w:t>’</w:t>
      </w:r>
      <w:proofErr w:type="spellStart"/>
      <w:r w:rsidRPr="00B30BE1">
        <w:rPr>
          <w:rFonts w:ascii="Times New Roman" w:eastAsia="PMingLiU" w:hAnsi="Times New Roman" w:cs="Times New Roman"/>
          <w:i/>
          <w:sz w:val="24"/>
          <w:szCs w:val="24"/>
        </w:rPr>
        <w:t>єкта</w:t>
      </w:r>
      <w:proofErr w:type="spellEnd"/>
      <w:r w:rsidRPr="00B30BE1">
        <w:rPr>
          <w:rFonts w:ascii="Times New Roman" w:eastAsia="PMingLiU" w:hAnsi="Times New Roman" w:cs="Times New Roman"/>
          <w:i/>
          <w:sz w:val="24"/>
          <w:szCs w:val="24"/>
        </w:rPr>
        <w:t xml:space="preserve"> приватизації (без ПДВ) для продажу на  електронному аукціоні за методом покрокового зниження стартової ціни та подальшого подання цінових пропозицій – 24960 грн.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Розмір гарантійного внеску (10 % від стартової ціни) для аукціону за методом покрокового зниження стартової ціни та подальшого подання цінових пропозицій – 2496 грн.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Розмір реєстраційного  внеску</w:t>
      </w:r>
      <w:r w:rsidRPr="00B30BE1">
        <w:rPr>
          <w:rFonts w:ascii="Times New Roman" w:eastAsia="PMingLiU" w:hAnsi="Times New Roman" w:cs="Times New Roman"/>
          <w:b/>
          <w:sz w:val="24"/>
          <w:szCs w:val="24"/>
        </w:rPr>
        <w:t xml:space="preserve"> 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(0,2 мінімальної заробітної плати станом на 1 січня поточного року) -  944,60 грн.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За результатами електронного аукціону на ціну продажу об’єкта нараховується ПДВ згідно чинного законодавства.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sz w:val="24"/>
          <w:szCs w:val="24"/>
        </w:rPr>
        <w:tab/>
      </w:r>
      <w:r w:rsidRPr="00B30BE1">
        <w:rPr>
          <w:rFonts w:ascii="Times New Roman" w:eastAsia="PMingLiU" w:hAnsi="Times New Roman" w:cs="Times New Roman"/>
          <w:i/>
          <w:sz w:val="24"/>
          <w:szCs w:val="24"/>
        </w:rPr>
        <w:t>Умови продажу: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i/>
          <w:sz w:val="24"/>
          <w:szCs w:val="24"/>
        </w:rPr>
        <w:tab/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Покупець зобов’язаний відшкодувати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Грицівській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селищній раді витрати на проведення незалежної оцінки об’єкта приватизації в сумі 1000 (одна тисяча)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грн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без ПДВ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(Договір № 1/10-02 від 10.10.2019 на проведення експертної оцінки)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протягом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30 календарних днів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з моменту укладення договору купівлі-продажу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>об’єкта приватизації.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Усі пов’язані з нотаріальним посвідченням договору купівлі-продажу витрати покладаються на покупця (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>ст. 26 Закону України «Про приватизацію державного і комунального майна»).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bCs/>
          <w:sz w:val="24"/>
          <w:szCs w:val="24"/>
        </w:rPr>
        <w:t>Покупець зобов’язаний укласти з власником земельної ділянки договір оренди земельної ділянки необхідної для обслуговування і використання приватизованого об’єкта за призначенням (ст. 26 Закону України «Про приватизацію державного і комунального майна»).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30BE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4. Додаткова інформація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B30B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30B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Посилання на сторінку офіційного </w:t>
      </w:r>
      <w:proofErr w:type="spellStart"/>
      <w:r w:rsidRPr="00B30B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веб-сайта</w:t>
      </w:r>
      <w:proofErr w:type="spellEnd"/>
      <w:r w:rsidRPr="00B30B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адміністратора ДП «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ПРОЗОРО.ПРОДАЖІ»,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внесків: </w:t>
      </w:r>
      <w:hyperlink r:id="rId9" w:history="1"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https://prozorro.sale/</w:t>
        </w:r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info</w:t>
        </w:r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/</w:t>
        </w:r>
        <w:proofErr w:type="spellStart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elektronni</w:t>
        </w:r>
        <w:proofErr w:type="spellEnd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-</w:t>
        </w:r>
        <w:proofErr w:type="spellStart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majdanchiki</w:t>
        </w:r>
        <w:proofErr w:type="spellEnd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-</w:t>
        </w:r>
        <w:proofErr w:type="spellStart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ets</w:t>
        </w:r>
        <w:proofErr w:type="spellEnd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-</w:t>
        </w:r>
        <w:proofErr w:type="spellStart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prozorroprodazhi</w:t>
        </w:r>
        <w:proofErr w:type="spellEnd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-</w:t>
        </w:r>
        <w:proofErr w:type="spellStart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val="en-US" w:eastAsia="ja-JP" w:bidi="fa-IR"/>
          </w:rPr>
          <w:t>cbd</w:t>
        </w:r>
        <w:proofErr w:type="spellEnd"/>
        <w:r w:rsidRPr="00B30BE1">
          <w:rPr>
            <w:rFonts w:ascii="Times New Roman" w:eastAsia="Andale Sans UI" w:hAnsi="Times New Roman" w:cs="Tahoma"/>
            <w:kern w:val="3"/>
            <w:sz w:val="24"/>
            <w:szCs w:val="24"/>
            <w:u w:val="single"/>
            <w:lang w:eastAsia="ja-JP" w:bidi="fa-IR"/>
          </w:rPr>
          <w:t>2</w:t>
        </w:r>
      </w:hyperlink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 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30BE1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- для перерахування гарантійних та реєстраційних внесків</w:t>
      </w:r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30B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 національній валюті: 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Одержувач: </w:t>
      </w:r>
      <w:proofErr w:type="spellStart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Шепетівське</w:t>
      </w:r>
      <w:proofErr w:type="spellEnd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УК /ОТГ </w:t>
      </w:r>
      <w:proofErr w:type="spellStart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смт</w:t>
      </w:r>
      <w:proofErr w:type="spellEnd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Гриців 31030000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>Код ЄДРПОУ: 37977740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>Казначейство України (ЕАП)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Рахунок  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UA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948999980314181905000022725 (призначення платежу – кошти від відчуження майна комунальної власності)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30B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Оплата покупцем придбаного об’єкта (в національній валюті) здійснюється за такими реквізитами: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Одержувач: </w:t>
      </w:r>
      <w:proofErr w:type="spellStart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Шепетівське</w:t>
      </w:r>
      <w:proofErr w:type="spellEnd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УК /ОТГ </w:t>
      </w:r>
      <w:proofErr w:type="spellStart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смт</w:t>
      </w:r>
      <w:proofErr w:type="spellEnd"/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Гриців 31030000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>Код ЄДРПОУ: 37977740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>Казначейство України (ЕАП)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  <w:t xml:space="preserve">Рахунок  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UA</w:t>
      </w:r>
      <w:r w:rsidRPr="00B30B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948999980314181905000022725 (призначення платежу – кошти від відчуження майна комунальної власності)</w:t>
      </w:r>
    </w:p>
    <w:p w:rsidR="00B30BE1" w:rsidRPr="00B30BE1" w:rsidRDefault="00B30BE1" w:rsidP="00B30BE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Розмір плати за участь в електронному аукціоні, який підлягатиме внесенню учасником у разі визнання його переможцем </w:t>
      </w:r>
      <w:proofErr w:type="spellStart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електроного</w:t>
      </w:r>
      <w:proofErr w:type="spellEnd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 № 432.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Час і місце проведення огляду об’єкта: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Ознайомитись з об’єктом можна у робочі дні з 08.30 до 17.45, звернувшись до виконувача обов’язків старости у селах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Лотівка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Саверці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об’єднаної територіальної громади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Грицівської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селищної ради Павлюка Олександра Олексійовича, за адресою: 30453,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Хмельницька область,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Шепетівський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район, село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Лотівка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, вулиця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Центральна, будинок 1А; адреса електронної пошти: </w:t>
      </w:r>
      <w:hyperlink r:id="rId10" w:history="1">
        <w:r w:rsidRPr="00B30BE1">
          <w:rPr>
            <w:rFonts w:ascii="Times New Roman" w:eastAsia="PMingLiU" w:hAnsi="Times New Roman" w:cs="Times New Roman"/>
            <w:sz w:val="24"/>
            <w:szCs w:val="24"/>
          </w:rPr>
          <w:t>grytsiv_rada@ukr.net</w:t>
        </w:r>
      </w:hyperlink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; адреса веб-сайту: </w:t>
      </w:r>
      <w:hyperlink r:id="rId11" w:history="1">
        <w:r w:rsidRPr="00B30BE1">
          <w:rPr>
            <w:rFonts w:ascii="Times New Roman" w:eastAsia="PMingLiU" w:hAnsi="Times New Roman" w:cs="Times New Roman"/>
            <w:sz w:val="24"/>
            <w:szCs w:val="24"/>
          </w:rPr>
          <w:t>http://www.hrytsivrada.gov.ua</w:t>
        </w:r>
      </w:hyperlink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; тел. (03840) 34369.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Найменування організатора аукціону:</w:t>
      </w:r>
      <w:r w:rsidRPr="00B30BE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Грицівська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селищна рада;  </w:t>
      </w:r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код  ЄДРПОУ: 04402563; адреса: 30455, Хмельницька область, </w:t>
      </w:r>
      <w:proofErr w:type="spellStart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>Шепетівський</w:t>
      </w:r>
      <w:proofErr w:type="spellEnd"/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 район, селище міського типу Гриців, вулиця Шевченка, будинок 2; адреса електронної пошти: </w:t>
      </w:r>
      <w:hyperlink r:id="rId12" w:history="1">
        <w:r w:rsidRPr="00B30BE1">
          <w:rPr>
            <w:rFonts w:ascii="Times New Roman" w:eastAsia="PMingLiU" w:hAnsi="Times New Roman" w:cs="Times New Roman"/>
            <w:bCs/>
            <w:sz w:val="24"/>
            <w:szCs w:val="24"/>
          </w:rPr>
          <w:t>grytsiv_rada@ukr.net</w:t>
        </w:r>
      </w:hyperlink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; адреса веб-сайту: </w:t>
      </w:r>
      <w:hyperlink r:id="rId13" w:history="1">
        <w:r w:rsidRPr="00B30BE1">
          <w:rPr>
            <w:rFonts w:ascii="Times New Roman" w:eastAsia="PMingLiU" w:hAnsi="Times New Roman" w:cs="Times New Roman"/>
            <w:bCs/>
            <w:sz w:val="24"/>
            <w:szCs w:val="24"/>
          </w:rPr>
          <w:t>http://www.hrytsivrada.gov.ua</w:t>
        </w:r>
      </w:hyperlink>
      <w:r w:rsidRPr="00B30BE1">
        <w:rPr>
          <w:rFonts w:ascii="Times New Roman" w:eastAsia="PMingLiU" w:hAnsi="Times New Roman" w:cs="Times New Roman"/>
          <w:bCs/>
          <w:sz w:val="24"/>
          <w:szCs w:val="24"/>
        </w:rPr>
        <w:t xml:space="preserve">; тел. (03840) 34369; час роботи 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у робочі дні з 08.30 до 17.45; контактна особа: Семенюк Юрій Васильович. </w:t>
      </w:r>
    </w:p>
    <w:p w:rsidR="00B30BE1" w:rsidRPr="00B30BE1" w:rsidRDefault="00B30BE1" w:rsidP="00B30BE1">
      <w:pPr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b/>
          <w:i/>
          <w:sz w:val="24"/>
          <w:szCs w:val="24"/>
        </w:rPr>
        <w:t xml:space="preserve">5. Технічні реквізити інформаційного повідомлення: 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Дата і номер рішення органу приватизації про затвердження умов продажу об’єкта приватизації: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Рішення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Грицівської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селищної ради «Про затвердження умов приватизації об’єкта малої приватизації – нежитлове приміщення, Баня, розташованого по вул. Центральна, 1Г, с.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Лотівка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Pr="00B30BE1">
        <w:rPr>
          <w:rFonts w:ascii="Times New Roman" w:eastAsia="PMingLiU" w:hAnsi="Times New Roman" w:cs="Times New Roman"/>
          <w:sz w:val="24"/>
          <w:szCs w:val="24"/>
        </w:rPr>
        <w:t>Шепетівського</w:t>
      </w:r>
      <w:proofErr w:type="spellEnd"/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р-ну, Хмельницької обл.» від 20.02.2020 року № </w:t>
      </w:r>
      <w:r w:rsidR="00C71DD1" w:rsidRPr="00C71DD1">
        <w:rPr>
          <w:rFonts w:ascii="Times New Roman" w:eastAsia="PMingLiU" w:hAnsi="Times New Roman" w:cs="Times New Roman"/>
          <w:sz w:val="24"/>
          <w:szCs w:val="24"/>
        </w:rPr>
        <w:t>2</w:t>
      </w:r>
      <w:r w:rsidRPr="00B30BE1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B30BE1">
        <w:rPr>
          <w:rFonts w:ascii="Calibri" w:eastAsia="PMingLiU" w:hAnsi="Calibri" w:cs="Times New Roman"/>
        </w:rPr>
        <w:t xml:space="preserve"> </w:t>
      </w:r>
      <w:r w:rsidRPr="00B30BE1">
        <w:rPr>
          <w:rFonts w:ascii="Times New Roman" w:eastAsia="PMingLiU" w:hAnsi="Times New Roman" w:cs="Times New Roman"/>
          <w:sz w:val="24"/>
          <w:szCs w:val="24"/>
        </w:rPr>
        <w:t>UA-AR-P-2020-02-13-000001-1</w:t>
      </w:r>
      <w:r w:rsidRPr="00B30BE1">
        <w:rPr>
          <w:rFonts w:ascii="Times New Roman" w:eastAsia="PMingLiU" w:hAnsi="Times New Roman" w:cs="Times New Roman"/>
          <w:sz w:val="24"/>
          <w:szCs w:val="24"/>
        </w:rPr>
        <w:cr/>
        <w:t xml:space="preserve">            </w:t>
      </w:r>
      <w:r w:rsidRPr="00B30BE1">
        <w:rPr>
          <w:rFonts w:ascii="Times New Roman" w:eastAsia="PMingLiU" w:hAnsi="Times New Roman" w:cs="Times New Roman"/>
          <w:i/>
          <w:sz w:val="24"/>
          <w:szCs w:val="24"/>
        </w:rPr>
        <w:t>Період між аукціонами: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- аукціон з умовами – аукціон із зниженням стартової ціни: 30 (тридцять) днів;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30 (тридцять) днів.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>Крок аукціону для кожного із способів продажу</w:t>
      </w:r>
      <w:r w:rsidRPr="00B30BE1">
        <w:rPr>
          <w:rFonts w:ascii="Times New Roman" w:eastAsia="PMingLiU" w:hAnsi="Times New Roman" w:cs="Times New Roman"/>
          <w:sz w:val="24"/>
          <w:szCs w:val="24"/>
        </w:rPr>
        <w:t xml:space="preserve"> (1% від стартової ціни) для: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- аукціону з умовами – 499,20 грн</w:t>
      </w:r>
      <w:r w:rsidR="003742C7">
        <w:rPr>
          <w:rFonts w:ascii="Times New Roman" w:eastAsia="PMingLiU" w:hAnsi="Times New Roman" w:cs="Times New Roman"/>
          <w:sz w:val="24"/>
          <w:szCs w:val="24"/>
        </w:rPr>
        <w:t>.</w:t>
      </w:r>
      <w:bookmarkStart w:id="1" w:name="_GoBack"/>
      <w:bookmarkEnd w:id="1"/>
      <w:r w:rsidRPr="00B30BE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- аукціону із зниженням стартової ціни –  249,60 грн</w:t>
      </w:r>
      <w:r w:rsidR="003742C7">
        <w:rPr>
          <w:rFonts w:ascii="Times New Roman" w:eastAsia="PMingLiU" w:hAnsi="Times New Roman" w:cs="Times New Roman"/>
          <w:sz w:val="24"/>
          <w:szCs w:val="24"/>
        </w:rPr>
        <w:t>.</w:t>
      </w:r>
      <w:r w:rsidRPr="00B30BE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B30BE1" w:rsidRPr="00B30BE1" w:rsidRDefault="00B30BE1" w:rsidP="00B30BE1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- аукціону за методом покрокового зниження стартової ціни та подальшого подання цінових пропозицій –  249,60  грн.</w:t>
      </w:r>
    </w:p>
    <w:p w:rsidR="00B30BE1" w:rsidRPr="00B30BE1" w:rsidRDefault="00B30BE1" w:rsidP="00B30BE1">
      <w:pPr>
        <w:spacing w:after="0" w:line="240" w:lineRule="auto"/>
        <w:ind w:firstLine="540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B30BE1">
        <w:rPr>
          <w:rFonts w:ascii="Times New Roman" w:eastAsia="PMingLiU" w:hAnsi="Times New Roman" w:cs="Times New Roman"/>
          <w:i/>
          <w:sz w:val="24"/>
          <w:szCs w:val="24"/>
        </w:rPr>
        <w:t xml:space="preserve">Кількість кроків аукціону за методом покрокового зниження стартової ціни та подальшого подання цінових пропозицій – </w:t>
      </w:r>
      <w:r w:rsidRPr="00B30BE1">
        <w:rPr>
          <w:rFonts w:ascii="Times New Roman" w:eastAsia="PMingLiU" w:hAnsi="Times New Roman" w:cs="Times New Roman"/>
          <w:sz w:val="24"/>
          <w:szCs w:val="24"/>
        </w:rPr>
        <w:t>5 кроків.</w:t>
      </w:r>
    </w:p>
    <w:p w:rsidR="00B30BE1" w:rsidRDefault="00B30BE1" w:rsidP="00B30B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0BE1">
        <w:rPr>
          <w:rFonts w:ascii="Times New Roman" w:eastAsia="PMingLiU" w:hAnsi="Times New Roman" w:cs="Times New Roman"/>
          <w:sz w:val="24"/>
          <w:szCs w:val="24"/>
        </w:rPr>
        <w:t>Аукціони будуть проведені в електронній торговій системі «ПРОЗОРО.ПРОДАЖІ» (адміністратор).</w:t>
      </w:r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Єдине посилання на </w:t>
      </w:r>
      <w:proofErr w:type="spellStart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веб-сторінку</w:t>
      </w:r>
      <w:proofErr w:type="spellEnd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30BE1" w:rsidRDefault="00B30BE1" w:rsidP="00B30B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https://prozorro.sale/</w:t>
        </w:r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info</w:t>
        </w:r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/</w:t>
        </w:r>
        <w:proofErr w:type="spellStart"/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elektronni</w:t>
        </w:r>
        <w:proofErr w:type="spellEnd"/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proofErr w:type="spellStart"/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majdanchiki</w:t>
        </w:r>
        <w:proofErr w:type="spellEnd"/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proofErr w:type="spellStart"/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ets</w:t>
        </w:r>
        <w:proofErr w:type="spellEnd"/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proofErr w:type="spellStart"/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prozorroprodazhi</w:t>
        </w:r>
        <w:proofErr w:type="spellEnd"/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proofErr w:type="spellStart"/>
        <w:r w:rsidRPr="00B30BE1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cbd</w:t>
        </w:r>
        <w:proofErr w:type="spellEnd"/>
        <w:r w:rsidRPr="00B30B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</w:hyperlink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564AA4" w:rsidRPr="00B30BE1" w:rsidRDefault="00B30BE1" w:rsidP="00012E9D">
      <w:pPr>
        <w:spacing w:after="0"/>
        <w:ind w:firstLine="540"/>
        <w:jc w:val="both"/>
      </w:pPr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якій є посилання на </w:t>
      </w:r>
      <w:proofErr w:type="spellStart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веб-сторінки</w:t>
      </w:r>
      <w:proofErr w:type="spellEnd"/>
      <w:r w:rsidRPr="00B30B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операторів   електронного майданчика, які мають право використовувати електронний майданчик та з якими адміністратор уклав відповідний договір.</w:t>
      </w:r>
    </w:p>
    <w:sectPr w:rsidR="00564AA4" w:rsidRPr="00B30BE1" w:rsidSect="00B30BE1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93"/>
    <w:multiLevelType w:val="hybridMultilevel"/>
    <w:tmpl w:val="F192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13B0"/>
    <w:multiLevelType w:val="multilevel"/>
    <w:tmpl w:val="FA1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D"/>
    <w:rsid w:val="0000029F"/>
    <w:rsid w:val="00001885"/>
    <w:rsid w:val="000077D2"/>
    <w:rsid w:val="00007974"/>
    <w:rsid w:val="00012E9D"/>
    <w:rsid w:val="00017FD9"/>
    <w:rsid w:val="00055789"/>
    <w:rsid w:val="000612D1"/>
    <w:rsid w:val="00093DFE"/>
    <w:rsid w:val="000954CE"/>
    <w:rsid w:val="000D577D"/>
    <w:rsid w:val="000E18BD"/>
    <w:rsid w:val="000E6344"/>
    <w:rsid w:val="000E7130"/>
    <w:rsid w:val="000F5DA7"/>
    <w:rsid w:val="0010166E"/>
    <w:rsid w:val="00137D2A"/>
    <w:rsid w:val="001933E6"/>
    <w:rsid w:val="001A7373"/>
    <w:rsid w:val="001B4576"/>
    <w:rsid w:val="001C212E"/>
    <w:rsid w:val="001D114F"/>
    <w:rsid w:val="001E2D0E"/>
    <w:rsid w:val="00201A4F"/>
    <w:rsid w:val="00244F44"/>
    <w:rsid w:val="00261434"/>
    <w:rsid w:val="002671E6"/>
    <w:rsid w:val="002821A9"/>
    <w:rsid w:val="002904AF"/>
    <w:rsid w:val="002A6A10"/>
    <w:rsid w:val="002B353E"/>
    <w:rsid w:val="002B5A3B"/>
    <w:rsid w:val="002D3B3A"/>
    <w:rsid w:val="002D7B10"/>
    <w:rsid w:val="002E2B67"/>
    <w:rsid w:val="00323342"/>
    <w:rsid w:val="0032580A"/>
    <w:rsid w:val="00353F56"/>
    <w:rsid w:val="00360DF1"/>
    <w:rsid w:val="003742C7"/>
    <w:rsid w:val="003A4C35"/>
    <w:rsid w:val="003D495E"/>
    <w:rsid w:val="003D7EF7"/>
    <w:rsid w:val="00407012"/>
    <w:rsid w:val="00417A3D"/>
    <w:rsid w:val="00447A65"/>
    <w:rsid w:val="00485168"/>
    <w:rsid w:val="004A2616"/>
    <w:rsid w:val="004C0084"/>
    <w:rsid w:val="004D6C12"/>
    <w:rsid w:val="004E3384"/>
    <w:rsid w:val="004E5404"/>
    <w:rsid w:val="004F7E0B"/>
    <w:rsid w:val="00544131"/>
    <w:rsid w:val="00562FFE"/>
    <w:rsid w:val="00564AA4"/>
    <w:rsid w:val="005768ED"/>
    <w:rsid w:val="00582A01"/>
    <w:rsid w:val="00587A7E"/>
    <w:rsid w:val="005931D3"/>
    <w:rsid w:val="005F6D46"/>
    <w:rsid w:val="0060142D"/>
    <w:rsid w:val="00605AF5"/>
    <w:rsid w:val="006239EA"/>
    <w:rsid w:val="0062621C"/>
    <w:rsid w:val="00642208"/>
    <w:rsid w:val="00653F86"/>
    <w:rsid w:val="006546A8"/>
    <w:rsid w:val="00662EE6"/>
    <w:rsid w:val="00673542"/>
    <w:rsid w:val="006750F4"/>
    <w:rsid w:val="006772EA"/>
    <w:rsid w:val="00683E4E"/>
    <w:rsid w:val="006D732C"/>
    <w:rsid w:val="006E6B26"/>
    <w:rsid w:val="006F68B2"/>
    <w:rsid w:val="00702716"/>
    <w:rsid w:val="007126BF"/>
    <w:rsid w:val="00744121"/>
    <w:rsid w:val="00750640"/>
    <w:rsid w:val="00790289"/>
    <w:rsid w:val="007A035A"/>
    <w:rsid w:val="007B642C"/>
    <w:rsid w:val="007D6E13"/>
    <w:rsid w:val="007D787F"/>
    <w:rsid w:val="007E243F"/>
    <w:rsid w:val="007F06B4"/>
    <w:rsid w:val="007F4246"/>
    <w:rsid w:val="007F50F6"/>
    <w:rsid w:val="008077C6"/>
    <w:rsid w:val="00822E10"/>
    <w:rsid w:val="00827BA3"/>
    <w:rsid w:val="0084225A"/>
    <w:rsid w:val="008527A5"/>
    <w:rsid w:val="008620A1"/>
    <w:rsid w:val="008700A7"/>
    <w:rsid w:val="0089772D"/>
    <w:rsid w:val="008C134A"/>
    <w:rsid w:val="008F7298"/>
    <w:rsid w:val="00913666"/>
    <w:rsid w:val="009222BB"/>
    <w:rsid w:val="009B1E63"/>
    <w:rsid w:val="009B200B"/>
    <w:rsid w:val="009C4697"/>
    <w:rsid w:val="009C7D9F"/>
    <w:rsid w:val="009D31D5"/>
    <w:rsid w:val="009F37ED"/>
    <w:rsid w:val="009F7B23"/>
    <w:rsid w:val="00A13BD8"/>
    <w:rsid w:val="00A1436A"/>
    <w:rsid w:val="00A25E8D"/>
    <w:rsid w:val="00A60411"/>
    <w:rsid w:val="00A60F1E"/>
    <w:rsid w:val="00A730A0"/>
    <w:rsid w:val="00A821F5"/>
    <w:rsid w:val="00A9005B"/>
    <w:rsid w:val="00A97732"/>
    <w:rsid w:val="00AB0CE2"/>
    <w:rsid w:val="00AB1005"/>
    <w:rsid w:val="00AB38D0"/>
    <w:rsid w:val="00B01F60"/>
    <w:rsid w:val="00B30773"/>
    <w:rsid w:val="00B30BE1"/>
    <w:rsid w:val="00B85B39"/>
    <w:rsid w:val="00B9584A"/>
    <w:rsid w:val="00BB4EA9"/>
    <w:rsid w:val="00BC7021"/>
    <w:rsid w:val="00BD7431"/>
    <w:rsid w:val="00C11CEB"/>
    <w:rsid w:val="00C27C95"/>
    <w:rsid w:val="00C71DD1"/>
    <w:rsid w:val="00C73D6E"/>
    <w:rsid w:val="00C75F7A"/>
    <w:rsid w:val="00C923F5"/>
    <w:rsid w:val="00C94713"/>
    <w:rsid w:val="00CB7E3C"/>
    <w:rsid w:val="00CE2F13"/>
    <w:rsid w:val="00CE35F0"/>
    <w:rsid w:val="00CE4D26"/>
    <w:rsid w:val="00CF09BC"/>
    <w:rsid w:val="00CF2C34"/>
    <w:rsid w:val="00D0557C"/>
    <w:rsid w:val="00D24E6B"/>
    <w:rsid w:val="00D33530"/>
    <w:rsid w:val="00D66641"/>
    <w:rsid w:val="00D66854"/>
    <w:rsid w:val="00D905C9"/>
    <w:rsid w:val="00D90B45"/>
    <w:rsid w:val="00D944DF"/>
    <w:rsid w:val="00D97B30"/>
    <w:rsid w:val="00DA543E"/>
    <w:rsid w:val="00DB4236"/>
    <w:rsid w:val="00DE1CCD"/>
    <w:rsid w:val="00DE5D1B"/>
    <w:rsid w:val="00E0393D"/>
    <w:rsid w:val="00E05AEE"/>
    <w:rsid w:val="00E10E9A"/>
    <w:rsid w:val="00E16211"/>
    <w:rsid w:val="00E43D97"/>
    <w:rsid w:val="00E618B3"/>
    <w:rsid w:val="00E83FEF"/>
    <w:rsid w:val="00E93905"/>
    <w:rsid w:val="00EA082E"/>
    <w:rsid w:val="00EA61A1"/>
    <w:rsid w:val="00ED5ADA"/>
    <w:rsid w:val="00F1250D"/>
    <w:rsid w:val="00F36231"/>
    <w:rsid w:val="00F4575A"/>
    <w:rsid w:val="00F66632"/>
    <w:rsid w:val="00F709AC"/>
    <w:rsid w:val="00F7704A"/>
    <w:rsid w:val="00F845E2"/>
    <w:rsid w:val="00F87BAE"/>
    <w:rsid w:val="00FA39F3"/>
    <w:rsid w:val="00FA3D55"/>
    <w:rsid w:val="00FB2CF9"/>
    <w:rsid w:val="00FB4A8A"/>
    <w:rsid w:val="00FC31A9"/>
    <w:rsid w:val="00FD1DDE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353E"/>
    <w:pPr>
      <w:ind w:left="720"/>
      <w:contextualSpacing/>
    </w:pPr>
  </w:style>
  <w:style w:type="paragraph" w:styleId="a5">
    <w:name w:val="No Spacing"/>
    <w:uiPriority w:val="1"/>
    <w:qFormat/>
    <w:rsid w:val="001E2D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5931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31D3"/>
    <w:pPr>
      <w:spacing w:after="120"/>
    </w:pPr>
  </w:style>
  <w:style w:type="paragraph" w:styleId="2">
    <w:name w:val="Body Text 2"/>
    <w:basedOn w:val="a"/>
    <w:link w:val="20"/>
    <w:semiHidden/>
    <w:unhideWhenUsed/>
    <w:rsid w:val="00FB2CF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semiHidden/>
    <w:rsid w:val="00FB2CF9"/>
    <w:rPr>
      <w:rFonts w:ascii="Times New Roman" w:eastAsia="Times New Roman" w:hAnsi="Times New Roman" w:cs="Times New Roman"/>
      <w:color w:val="FF0000"/>
      <w:sz w:val="28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353E"/>
    <w:pPr>
      <w:ind w:left="720"/>
      <w:contextualSpacing/>
    </w:pPr>
  </w:style>
  <w:style w:type="paragraph" w:styleId="a5">
    <w:name w:val="No Spacing"/>
    <w:uiPriority w:val="1"/>
    <w:qFormat/>
    <w:rsid w:val="001E2D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5931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31D3"/>
    <w:pPr>
      <w:spacing w:after="120"/>
    </w:pPr>
  </w:style>
  <w:style w:type="paragraph" w:styleId="2">
    <w:name w:val="Body Text 2"/>
    <w:basedOn w:val="a"/>
    <w:link w:val="20"/>
    <w:semiHidden/>
    <w:unhideWhenUsed/>
    <w:rsid w:val="00FB2CF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semiHidden/>
    <w:rsid w:val="00FB2CF9"/>
    <w:rPr>
      <w:rFonts w:ascii="Times New Roman" w:eastAsia="Times New Roman" w:hAnsi="Times New Roman" w:cs="Times New Roman"/>
      <w:color w:val="FF0000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ytsivrada.gov.ua" TargetMode="External"/><Relationship Id="rId13" Type="http://schemas.openxmlformats.org/officeDocument/2006/relationships/hyperlink" Target="http://www.hrytsiv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grytsiv_rada@ukr.net" TargetMode="External"/><Relationship Id="rId12" Type="http://schemas.openxmlformats.org/officeDocument/2006/relationships/hyperlink" Target="mailto:grytsiv_rada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ytsivrada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ytsiv_ra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FDC4-68A1-4956-8759-0780C06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6902</Words>
  <Characters>3935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144</cp:revision>
  <cp:lastPrinted>2020-02-18T08:04:00Z</cp:lastPrinted>
  <dcterms:created xsi:type="dcterms:W3CDTF">2019-11-09T13:24:00Z</dcterms:created>
  <dcterms:modified xsi:type="dcterms:W3CDTF">2020-02-24T09:53:00Z</dcterms:modified>
</cp:coreProperties>
</file>