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767" w:rsidRPr="00C73767" w:rsidRDefault="00C73767" w:rsidP="00C7376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767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нформаці</w:t>
      </w:r>
      <w:proofErr w:type="spellEnd"/>
      <w:r w:rsidR="004B4F93">
        <w:rPr>
          <w:rFonts w:ascii="Times New Roman" w:hAnsi="Times New Roman" w:cs="Times New Roman"/>
          <w:b/>
          <w:sz w:val="24"/>
          <w:szCs w:val="24"/>
          <w:lang w:val="uk-UA"/>
        </w:rPr>
        <w:t>я</w:t>
      </w:r>
      <w:r w:rsidRPr="00C73767"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майно</w:t>
      </w:r>
      <w:proofErr w:type="spellEnd"/>
      <w:r w:rsidRPr="00C73767">
        <w:rPr>
          <w:rFonts w:ascii="Times New Roman" w:hAnsi="Times New Roman" w:cs="Times New Roman"/>
          <w:b/>
          <w:sz w:val="24"/>
          <w:szCs w:val="24"/>
        </w:rPr>
        <w:t xml:space="preserve"> (лот):</w:t>
      </w:r>
    </w:p>
    <w:p w:rsidR="00C73767" w:rsidRPr="00C73767" w:rsidRDefault="00C73767" w:rsidP="00C73767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n243"/>
      <w:bookmarkStart w:id="1" w:name="n246"/>
      <w:bookmarkEnd w:id="0"/>
      <w:bookmarkEnd w:id="1"/>
    </w:p>
    <w:p w:rsidR="00B412F0" w:rsidRPr="00DE22E5" w:rsidRDefault="00C73767" w:rsidP="00B412F0">
      <w:pPr>
        <w:rPr>
          <w:lang w:val="uk-UA"/>
        </w:rPr>
      </w:pPr>
      <w:bookmarkStart w:id="2" w:name="n247"/>
      <w:bookmarkEnd w:id="2"/>
      <w:proofErr w:type="spellStart"/>
      <w:proofErr w:type="gramStart"/>
      <w:r w:rsidRPr="00C73767">
        <w:rPr>
          <w:b/>
        </w:rPr>
        <w:t>м</w:t>
      </w:r>
      <w:proofErr w:type="gramEnd"/>
      <w:r w:rsidRPr="00C73767">
        <w:rPr>
          <w:b/>
        </w:rPr>
        <w:t>ісцезнаходження</w:t>
      </w:r>
      <w:proofErr w:type="spellEnd"/>
      <w:r w:rsidRPr="00C73767">
        <w:rPr>
          <w:b/>
        </w:rPr>
        <w:t xml:space="preserve"> майна</w:t>
      </w:r>
      <w:r w:rsidR="00B412F0">
        <w:rPr>
          <w:b/>
          <w:lang w:val="uk-UA"/>
        </w:rPr>
        <w:t xml:space="preserve"> (контрактів)</w:t>
      </w:r>
      <w:r w:rsidRPr="00C73767">
        <w:rPr>
          <w:b/>
          <w:lang w:val="uk-UA"/>
        </w:rPr>
        <w:t>:</w:t>
      </w:r>
      <w:r w:rsidR="00B412F0" w:rsidRPr="00DE22E5">
        <w:rPr>
          <w:lang w:val="uk-UA"/>
        </w:rPr>
        <w:t xml:space="preserve">49006,  </w:t>
      </w:r>
      <w:r w:rsidR="00B412F0" w:rsidRPr="00DE22E5">
        <w:rPr>
          <w:color w:val="000000"/>
          <w:lang w:val="uk-UA"/>
        </w:rPr>
        <w:t>м. Дніпро, вул. Шмідта, 17</w:t>
      </w:r>
    </w:p>
    <w:p w:rsidR="00C73767" w:rsidRPr="00B412F0" w:rsidRDefault="00C73767" w:rsidP="00C73767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73767" w:rsidRPr="00C73767" w:rsidRDefault="00C73767" w:rsidP="00B412F0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3" w:name="n248"/>
      <w:bookmarkStart w:id="4" w:name="n249"/>
      <w:bookmarkEnd w:id="3"/>
      <w:bookmarkEnd w:id="4"/>
      <w:r w:rsidRPr="0002150A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обтяження та обмеження майна, права третіх осіб</w:t>
      </w:r>
      <w:r w:rsidRPr="00C73767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Pr="00C73767">
        <w:rPr>
          <w:rFonts w:ascii="Times New Roman" w:hAnsi="Times New Roman" w:cs="Times New Roman"/>
          <w:sz w:val="24"/>
          <w:szCs w:val="24"/>
          <w:lang w:val="uk-UA"/>
        </w:rPr>
        <w:t xml:space="preserve">відомості про обтяження та обмеження майна, чи права третіх осіб відсутні. </w:t>
      </w:r>
    </w:p>
    <w:p w:rsidR="00B412F0" w:rsidRDefault="00C73767" w:rsidP="00B412F0">
      <w:pPr>
        <w:jc w:val="both"/>
        <w:rPr>
          <w:color w:val="000000"/>
          <w:shd w:val="clear" w:color="auto" w:fill="FDFEFD"/>
          <w:lang w:val="uk-UA"/>
        </w:rPr>
      </w:pPr>
      <w:bookmarkStart w:id="5" w:name="n250"/>
      <w:bookmarkStart w:id="6" w:name="n251"/>
      <w:bookmarkStart w:id="7" w:name="n254"/>
      <w:bookmarkEnd w:id="5"/>
      <w:bookmarkEnd w:id="6"/>
      <w:bookmarkEnd w:id="7"/>
      <w:r w:rsidRPr="00C73767">
        <w:rPr>
          <w:b/>
        </w:rPr>
        <w:t xml:space="preserve">порядок </w:t>
      </w:r>
      <w:proofErr w:type="spellStart"/>
      <w:r w:rsidRPr="00C73767">
        <w:rPr>
          <w:b/>
        </w:rPr>
        <w:t>ознайомлення</w:t>
      </w:r>
      <w:proofErr w:type="spellEnd"/>
      <w:r w:rsidRPr="00C73767">
        <w:rPr>
          <w:b/>
        </w:rPr>
        <w:t xml:space="preserve"> </w:t>
      </w:r>
      <w:proofErr w:type="spellStart"/>
      <w:r w:rsidRPr="00C73767">
        <w:rPr>
          <w:b/>
        </w:rPr>
        <w:t>з</w:t>
      </w:r>
      <w:proofErr w:type="spellEnd"/>
      <w:r w:rsidRPr="00C73767">
        <w:rPr>
          <w:b/>
        </w:rPr>
        <w:t xml:space="preserve"> </w:t>
      </w:r>
      <w:proofErr w:type="spellStart"/>
      <w:r w:rsidRPr="00C73767">
        <w:rPr>
          <w:b/>
        </w:rPr>
        <w:t>майном</w:t>
      </w:r>
      <w:proofErr w:type="spellEnd"/>
      <w:r w:rsidRPr="00C73767">
        <w:rPr>
          <w:b/>
        </w:rPr>
        <w:t xml:space="preserve"> (</w:t>
      </w:r>
      <w:proofErr w:type="spellStart"/>
      <w:r w:rsidRPr="00C73767">
        <w:rPr>
          <w:b/>
        </w:rPr>
        <w:t>фактичне</w:t>
      </w:r>
      <w:proofErr w:type="spellEnd"/>
      <w:r w:rsidRPr="00C73767">
        <w:rPr>
          <w:b/>
        </w:rPr>
        <w:t xml:space="preserve"> </w:t>
      </w:r>
      <w:proofErr w:type="spellStart"/>
      <w:r w:rsidRPr="00C73767">
        <w:rPr>
          <w:b/>
        </w:rPr>
        <w:t>місцезнаходження</w:t>
      </w:r>
      <w:proofErr w:type="spellEnd"/>
      <w:r w:rsidRPr="00C73767">
        <w:rPr>
          <w:b/>
        </w:rPr>
        <w:t xml:space="preserve"> майна, час </w:t>
      </w:r>
      <w:proofErr w:type="spellStart"/>
      <w:r w:rsidRPr="00C73767">
        <w:rPr>
          <w:b/>
        </w:rPr>
        <w:t>і</w:t>
      </w:r>
      <w:proofErr w:type="spellEnd"/>
      <w:r w:rsidRPr="00C73767">
        <w:rPr>
          <w:b/>
        </w:rPr>
        <w:t xml:space="preserve"> </w:t>
      </w:r>
      <w:proofErr w:type="spellStart"/>
      <w:r w:rsidRPr="00C73767">
        <w:rPr>
          <w:b/>
        </w:rPr>
        <w:t>місце</w:t>
      </w:r>
      <w:proofErr w:type="spellEnd"/>
      <w:r w:rsidRPr="00C73767">
        <w:rPr>
          <w:b/>
        </w:rPr>
        <w:t xml:space="preserve"> для </w:t>
      </w:r>
      <w:proofErr w:type="spellStart"/>
      <w:r w:rsidRPr="00C73767">
        <w:rPr>
          <w:b/>
        </w:rPr>
        <w:t>ознайомлення</w:t>
      </w:r>
      <w:proofErr w:type="spellEnd"/>
      <w:r w:rsidRPr="00C73767">
        <w:rPr>
          <w:b/>
        </w:rPr>
        <w:t xml:space="preserve">, контактна особа, </w:t>
      </w:r>
      <w:proofErr w:type="spellStart"/>
      <w:r w:rsidRPr="00C73767">
        <w:rPr>
          <w:b/>
        </w:rPr>
        <w:t>засоби</w:t>
      </w:r>
      <w:proofErr w:type="spellEnd"/>
      <w:r w:rsidRPr="00C73767">
        <w:rPr>
          <w:b/>
        </w:rPr>
        <w:t xml:space="preserve"> </w:t>
      </w:r>
      <w:proofErr w:type="spellStart"/>
      <w:r w:rsidRPr="00C73767">
        <w:rPr>
          <w:b/>
        </w:rPr>
        <w:t>зв’язку</w:t>
      </w:r>
      <w:proofErr w:type="spellEnd"/>
      <w:r w:rsidRPr="00C73767">
        <w:rPr>
          <w:b/>
        </w:rPr>
        <w:t>).</w:t>
      </w:r>
      <w:r w:rsidRPr="00C73767">
        <w:rPr>
          <w:color w:val="000000"/>
          <w:shd w:val="clear" w:color="auto" w:fill="FDFEFD"/>
        </w:rPr>
        <w:t xml:space="preserve"> </w:t>
      </w:r>
      <w:r w:rsidRPr="00C73767">
        <w:rPr>
          <w:color w:val="000000"/>
          <w:shd w:val="clear" w:color="auto" w:fill="FDFEFD"/>
          <w:lang w:val="uk-UA"/>
        </w:rPr>
        <w:t xml:space="preserve">Фактичне місцезнаходження майна: </w:t>
      </w:r>
      <w:r w:rsidR="00B412F0">
        <w:rPr>
          <w:color w:val="000000"/>
          <w:shd w:val="clear" w:color="auto" w:fill="FDFEFD"/>
          <w:lang w:val="uk-UA"/>
        </w:rPr>
        <w:t xml:space="preserve"> </w:t>
      </w:r>
    </w:p>
    <w:p w:rsidR="00B412F0" w:rsidRDefault="00B412F0" w:rsidP="00B412F0">
      <w:pPr>
        <w:jc w:val="both"/>
        <w:rPr>
          <w:lang w:val="uk-UA"/>
        </w:rPr>
      </w:pPr>
      <w:r w:rsidRPr="00DE22E5">
        <w:rPr>
          <w:lang w:val="uk-UA"/>
        </w:rPr>
        <w:t xml:space="preserve">49006,  </w:t>
      </w:r>
      <w:r w:rsidRPr="00DE22E5">
        <w:rPr>
          <w:color w:val="000000"/>
          <w:lang w:val="uk-UA"/>
        </w:rPr>
        <w:t>м. Дніпро, вул. Шмідта, 17</w:t>
      </w:r>
      <w:r>
        <w:rPr>
          <w:lang w:val="uk-UA"/>
        </w:rPr>
        <w:t xml:space="preserve">. </w:t>
      </w:r>
      <w:r w:rsidR="00C73767" w:rsidRPr="00C73767">
        <w:rPr>
          <w:color w:val="000000"/>
          <w:shd w:val="clear" w:color="auto" w:fill="FDFEFD"/>
          <w:lang w:val="uk-UA"/>
        </w:rPr>
        <w:t xml:space="preserve">Час і місце для ознайомлення встановлюється  за попередньою домовленістю з контактною особою: Шевченко В.Є. </w:t>
      </w:r>
      <w:r w:rsidR="00C73767" w:rsidRPr="00C73767">
        <w:rPr>
          <w:lang w:val="uk-UA"/>
        </w:rPr>
        <w:t>т</w:t>
      </w:r>
      <w:r w:rsidR="00C73767" w:rsidRPr="00C73767">
        <w:t>ел.</w:t>
      </w:r>
      <w:r w:rsidR="00C73767" w:rsidRPr="00C73767">
        <w:rPr>
          <w:lang w:val="uk-UA"/>
        </w:rPr>
        <w:t xml:space="preserve"> 067 523 32 91, </w:t>
      </w:r>
    </w:p>
    <w:p w:rsidR="00C73767" w:rsidRDefault="00C73767" w:rsidP="00B412F0">
      <w:pPr>
        <w:jc w:val="both"/>
        <w:rPr>
          <w:lang w:val="uk-UA"/>
        </w:rPr>
      </w:pPr>
      <w:r w:rsidRPr="00C73767">
        <w:rPr>
          <w:lang w:val="uk-UA"/>
        </w:rPr>
        <w:t xml:space="preserve">е-адреса: </w:t>
      </w:r>
      <w:hyperlink r:id="rId4" w:history="1">
        <w:r w:rsidR="00B412F0" w:rsidRPr="00B12916">
          <w:rPr>
            <w:rStyle w:val="a6"/>
            <w:lang w:val="en-US"/>
          </w:rPr>
          <w:t>arbitrua</w:t>
        </w:r>
        <w:r w:rsidR="00B412F0" w:rsidRPr="00B12916">
          <w:rPr>
            <w:rStyle w:val="a6"/>
          </w:rPr>
          <w:t>@</w:t>
        </w:r>
        <w:r w:rsidR="00B412F0" w:rsidRPr="00B12916">
          <w:rPr>
            <w:rStyle w:val="a6"/>
            <w:lang w:val="en-US"/>
          </w:rPr>
          <w:t>ukr</w:t>
        </w:r>
        <w:r w:rsidR="00B412F0" w:rsidRPr="00B12916">
          <w:rPr>
            <w:rStyle w:val="a6"/>
          </w:rPr>
          <w:t>.</w:t>
        </w:r>
        <w:r w:rsidR="00B412F0" w:rsidRPr="00B12916">
          <w:rPr>
            <w:rStyle w:val="a6"/>
            <w:lang w:val="en-US"/>
          </w:rPr>
          <w:t>net</w:t>
        </w:r>
      </w:hyperlink>
      <w:r w:rsidRPr="00C73767">
        <w:rPr>
          <w:lang w:val="uk-UA"/>
        </w:rPr>
        <w:t xml:space="preserve"> </w:t>
      </w:r>
    </w:p>
    <w:p w:rsidR="00B412F0" w:rsidRPr="00C73767" w:rsidRDefault="00B412F0" w:rsidP="00B412F0">
      <w:pPr>
        <w:jc w:val="both"/>
        <w:rPr>
          <w:lang w:val="uk-UA"/>
        </w:rPr>
      </w:pPr>
    </w:p>
    <w:p w:rsidR="00C73767" w:rsidRPr="00F13225" w:rsidRDefault="00C73767" w:rsidP="00C737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8" w:name="n255"/>
      <w:bookmarkEnd w:id="8"/>
    </w:p>
    <w:tbl>
      <w:tblPr>
        <w:tblStyle w:val="a5"/>
        <w:tblW w:w="9889" w:type="dxa"/>
        <w:tblLayout w:type="fixed"/>
        <w:tblLook w:val="04A0"/>
      </w:tblPr>
      <w:tblGrid>
        <w:gridCol w:w="4644"/>
        <w:gridCol w:w="1843"/>
        <w:gridCol w:w="1559"/>
        <w:gridCol w:w="1843"/>
      </w:tblGrid>
      <w:tr w:rsidR="00B412F0" w:rsidRPr="00B412F0" w:rsidTr="00B412F0">
        <w:tc>
          <w:tcPr>
            <w:tcW w:w="4644" w:type="dxa"/>
            <w:shd w:val="clear" w:color="auto" w:fill="BFBFBF" w:themeFill="background1" w:themeFillShade="BF"/>
          </w:tcPr>
          <w:p w:rsidR="00B412F0" w:rsidRPr="00B412F0" w:rsidRDefault="00B412F0" w:rsidP="0002150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12F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Лот № </w:t>
            </w:r>
            <w:r w:rsidRPr="00B412F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33563700</w:t>
            </w:r>
            <w:r w:rsidRPr="00B412F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  <w:r w:rsidR="000215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B412F0" w:rsidRPr="00B412F0" w:rsidRDefault="00B412F0" w:rsidP="00347E7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B412F0" w:rsidRPr="00B412F0" w:rsidRDefault="00B412F0" w:rsidP="00347E7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B412F0" w:rsidRPr="00B412F0" w:rsidRDefault="00B412F0" w:rsidP="00347E7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412F0" w:rsidRPr="00B412F0" w:rsidTr="00B412F0">
        <w:tc>
          <w:tcPr>
            <w:tcW w:w="4644" w:type="dxa"/>
            <w:shd w:val="clear" w:color="auto" w:fill="BFBFBF" w:themeFill="background1" w:themeFillShade="BF"/>
          </w:tcPr>
          <w:p w:rsidR="00B412F0" w:rsidRPr="00B412F0" w:rsidRDefault="00B412F0" w:rsidP="00056B5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12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Склад, </w:t>
            </w:r>
            <w:r w:rsidRPr="00B412F0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характеристики, </w:t>
            </w:r>
            <w:proofErr w:type="spellStart"/>
            <w:r w:rsidRPr="00B412F0">
              <w:rPr>
                <w:rFonts w:ascii="Times New Roman" w:hAnsi="Times New Roman" w:cs="Times New Roman"/>
                <w:sz w:val="24"/>
                <w:szCs w:val="24"/>
              </w:rPr>
              <w:t>опис</w:t>
            </w:r>
            <w:proofErr w:type="spellEnd"/>
            <w:r w:rsidRPr="00B412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412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наявність дефектів майна 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B412F0" w:rsidRPr="00B412F0" w:rsidRDefault="00B412F0" w:rsidP="00056B5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B412F0" w:rsidRPr="00B412F0" w:rsidRDefault="00B412F0" w:rsidP="00056B5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12F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Початкова ціна грн.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B412F0" w:rsidRPr="00B412F0" w:rsidRDefault="00B412F0" w:rsidP="00056B5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12F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Крок аукціону </w:t>
            </w:r>
          </w:p>
        </w:tc>
      </w:tr>
      <w:tr w:rsidR="0002150A" w:rsidRPr="00B412F0" w:rsidTr="00B412F0">
        <w:tc>
          <w:tcPr>
            <w:tcW w:w="4644" w:type="dxa"/>
            <w:tcBorders>
              <w:bottom w:val="single" w:sz="4" w:space="0" w:color="auto"/>
            </w:tcBorders>
          </w:tcPr>
          <w:p w:rsidR="0002150A" w:rsidRPr="0018525E" w:rsidRDefault="0002150A" w:rsidP="00F303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2E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Право вимоги до </w:t>
            </w:r>
            <w:r w:rsidRPr="000F5C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ТОВ «Сервіс - </w:t>
            </w:r>
            <w:proofErr w:type="spellStart"/>
            <w:r w:rsidRPr="000F5C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Агроцентр</w:t>
            </w:r>
            <w:proofErr w:type="spellEnd"/>
            <w:r w:rsidRPr="000F5C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договором комісії від </w:t>
            </w:r>
            <w:r w:rsidRPr="000F5C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30.08.2010 №К30/08-10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2150A" w:rsidRPr="0018525E" w:rsidRDefault="0002150A" w:rsidP="00F303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2150A" w:rsidRPr="001B3AC7" w:rsidRDefault="0002150A" w:rsidP="00F3036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B3A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2 617 623,28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2150A" w:rsidRPr="007775E1" w:rsidRDefault="0002150A" w:rsidP="00F3036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775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1% від початкової ціни</w:t>
            </w:r>
          </w:p>
        </w:tc>
      </w:tr>
    </w:tbl>
    <w:p w:rsidR="00B412F0" w:rsidRPr="00B412F0" w:rsidRDefault="00B412F0">
      <w:pPr>
        <w:rPr>
          <w:lang w:val="uk-UA"/>
        </w:rPr>
      </w:pPr>
    </w:p>
    <w:sectPr w:rsidR="00B412F0" w:rsidRPr="00B412F0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73767"/>
    <w:rsid w:val="0002150A"/>
    <w:rsid w:val="00257790"/>
    <w:rsid w:val="002D264E"/>
    <w:rsid w:val="004B4F93"/>
    <w:rsid w:val="0085212F"/>
    <w:rsid w:val="008D50E7"/>
    <w:rsid w:val="00B412F0"/>
    <w:rsid w:val="00C73767"/>
    <w:rsid w:val="00DE1F7F"/>
    <w:rsid w:val="00E83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376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73767"/>
  </w:style>
  <w:style w:type="table" w:styleId="a5">
    <w:name w:val="Table Grid"/>
    <w:basedOn w:val="a1"/>
    <w:uiPriority w:val="59"/>
    <w:rsid w:val="00B41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412F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bitrua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2019-12-23T12:51:00Z</dcterms:created>
  <dcterms:modified xsi:type="dcterms:W3CDTF">2020-03-12T12:34:00Z</dcterms:modified>
</cp:coreProperties>
</file>