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7" w:type="dxa"/>
        <w:tblCellMar>
          <w:left w:w="0" w:type="dxa"/>
          <w:right w:w="0" w:type="dxa"/>
        </w:tblCellMar>
        <w:tblLook w:val="04A0"/>
      </w:tblPr>
      <w:tblGrid>
        <w:gridCol w:w="5639"/>
        <w:gridCol w:w="3808"/>
      </w:tblGrid>
      <w:tr w:rsidR="00BA39B8" w:rsidRPr="00E527F0" w:rsidTr="001630CF">
        <w:trPr>
          <w:trHeight w:val="322"/>
        </w:trPr>
        <w:tc>
          <w:tcPr>
            <w:tcW w:w="9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center"/>
            <w:hideMark/>
          </w:tcPr>
          <w:p w:rsidR="00BA39B8" w:rsidRPr="00E527F0" w:rsidRDefault="00BA39B8" w:rsidP="00163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E52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7289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Аукціон з продовження договору оренди нежитлового приміщення загальною площею 4.0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м.кв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., розміщеного за адресою: м. Львів, вул. Любінська, 168. на першому поверсі у будівлі під літерою "Б-3" новий аеропорт  новий аеровокзал. що перебуває на балансі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ДП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"Міжнародний аеропорт "Львів" ім. Д. Галицького.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2A8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м. Львів, вул. Січових Стрільців.3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Повне найменування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ДП</w:t>
            </w:r>
            <w:proofErr w:type="spellEnd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"Міжнародний аеропорт "Львів" імені Данила Галицького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Код за ЄДРПОУ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33073442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Адреса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79000, м.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Львів, аеропорт ЦА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Ринкова вартість,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132046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center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7" w:tgtFrame="_blank" w:history="1">
              <w:r w:rsidRPr="00CD2A83">
                <w:rPr>
                  <w:rFonts w:eastAsia="Times New Roman" w:cs="Times New Roman"/>
                  <w:sz w:val="20"/>
                  <w:szCs w:val="20"/>
                  <w:u w:val="single"/>
                  <w:lang w:val="uk-UA" w:eastAsia="ru-RU"/>
                </w:rPr>
                <w:t>https://drive.google.com/open?id=1W1JDWaEd8wr8fGQlqGb72nbOMdAbg3B0</w:t>
              </w:r>
            </w:hyperlink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Львівська обл., місто Львів, вулиця Любінська, 168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8" w:tgtFrame="_blank" w:history="1">
              <w:r w:rsidRPr="00CD2A83">
                <w:rPr>
                  <w:rFonts w:eastAsia="Times New Roman" w:cs="Times New Roman"/>
                  <w:sz w:val="20"/>
                  <w:szCs w:val="20"/>
                  <w:u w:val="single"/>
                  <w:lang w:val="uk-UA" w:eastAsia="ru-RU"/>
                </w:rPr>
                <w:t>https://drive.google.com/open?id=1iXkgW1lQkoCO5_9q13kfeYeGZmANsGNN</w:t>
              </w:r>
            </w:hyperlink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задовільний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1.2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Перший ступінь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lastRenderedPageBreak/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4 рік/років, 11 місяць/місяців, 0 день/днів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center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1,413.16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ні, майно може бути використано за будь-яким цільовим призначенням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ні, оскільки об'єкт оренди не підлягає приватизації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center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Номер телефону працівника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0322298145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0322298172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Електронна адреса працівника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office</w:t>
            </w:r>
            <w:proofErr w:type="spellEnd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@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lwo.aero</w:t>
            </w:r>
            <w:proofErr w:type="spellEnd"/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direct.lwo@ufsa.com.ua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Дата аукціону </w:t>
            </w:r>
            <w:r w:rsidRPr="00CD2A8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27листопада 2020 </w:t>
            </w: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аукціон на продовження договору оренди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</w:t>
            </w:r>
            <w:r w:rsidRPr="00CD2A8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26 листопада 2020 </w:t>
            </w: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14.</w:t>
            </w:r>
            <w:r w:rsidRPr="00CD2A83">
              <w:rPr>
                <w:rFonts w:eastAsia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Розмір гарантійного внеску (для чинного орендаря ),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2A83">
              <w:rPr>
                <w:rFonts w:eastAsia="Times New Roman" w:cs="Times New Roman"/>
                <w:sz w:val="20"/>
                <w:szCs w:val="20"/>
                <w:lang w:val="uk-UA" w:eastAsia="ru-RU"/>
              </w:rPr>
              <w:t>710.12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Розмір гарантійного внеску (для інших учасників аукціону),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2A83">
              <w:rPr>
                <w:rFonts w:eastAsia="Times New Roman" w:cs="Times New Roman"/>
                <w:sz w:val="20"/>
                <w:szCs w:val="20"/>
                <w:lang w:val="uk-UA" w:eastAsia="ru-RU"/>
              </w:rPr>
              <w:t>2840.46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Розмір реєстраційного внеску,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472,30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9" w:tgtFrame="_blank" w:history="1">
              <w:r w:rsidRPr="00CD2A83">
                <w:rPr>
                  <w:rFonts w:eastAsia="Times New Roman" w:cs="Times New Roman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center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hideMark/>
          </w:tcPr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  <w:r w:rsidRPr="00CD2A83">
              <w:rPr>
                <w:sz w:val="20"/>
                <w:szCs w:val="20"/>
                <w:lang w:val="uk-UA"/>
              </w:rPr>
              <w:t>В національній валюті:</w:t>
            </w: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  <w:r w:rsidRPr="00CD2A83">
              <w:rPr>
                <w:sz w:val="20"/>
                <w:szCs w:val="20"/>
                <w:lang w:val="uk-UA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  <w:r w:rsidRPr="00CD2A83">
              <w:rPr>
                <w:sz w:val="20"/>
                <w:szCs w:val="20"/>
                <w:lang w:val="uk-UA"/>
              </w:rPr>
              <w:t xml:space="preserve"> Рахунок № UA 878201720355239001001157855</w:t>
            </w: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  <w:r w:rsidRPr="00CD2A83">
              <w:rPr>
                <w:sz w:val="20"/>
                <w:szCs w:val="20"/>
                <w:lang w:val="uk-UA"/>
              </w:rPr>
              <w:t xml:space="preserve"> Банк отримувача: ДКСУ, м. Київ, МФО 820172</w:t>
            </w: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  <w:r w:rsidRPr="00CD2A83">
              <w:rPr>
                <w:sz w:val="20"/>
                <w:szCs w:val="20"/>
                <w:lang w:val="uk-UA"/>
              </w:rPr>
              <w:t xml:space="preserve"> Код за ЄДРПОУ 42899921</w:t>
            </w: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  <w:r w:rsidRPr="00CD2A83">
              <w:rPr>
                <w:sz w:val="20"/>
                <w:szCs w:val="20"/>
                <w:lang w:val="uk-UA"/>
              </w:rPr>
              <w:t xml:space="preserve"> в іноземній валюті:</w:t>
            </w: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  <w:r w:rsidRPr="00CD2A83">
              <w:rPr>
                <w:sz w:val="20"/>
                <w:szCs w:val="20"/>
                <w:lang w:val="uk-UA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  <w:r w:rsidRPr="00CD2A83">
              <w:rPr>
                <w:sz w:val="20"/>
                <w:szCs w:val="20"/>
                <w:lang w:val="uk-UA"/>
              </w:rPr>
              <w:t xml:space="preserve"> Код за ЄДРПОУ юридичної особи –00032112</w:t>
            </w: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  <w:r w:rsidRPr="00CD2A83">
              <w:rPr>
                <w:sz w:val="20"/>
                <w:szCs w:val="20"/>
                <w:lang w:val="uk-UA"/>
              </w:rPr>
              <w:t xml:space="preserve"> Валюта рахунку – EUR</w:t>
            </w: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  <w:r w:rsidRPr="00CD2A83">
              <w:rPr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  <w:r w:rsidRPr="00CD2A83">
              <w:rPr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  <w:r w:rsidRPr="00CD2A83">
              <w:rPr>
                <w:sz w:val="20"/>
                <w:szCs w:val="20"/>
                <w:lang w:val="uk-UA"/>
              </w:rPr>
              <w:t xml:space="preserve"> Валюта рахунку – USD</w:t>
            </w:r>
          </w:p>
          <w:p w:rsidR="00BA39B8" w:rsidRPr="00CD2A83" w:rsidRDefault="00BA39B8" w:rsidP="001630CF">
            <w:pPr>
              <w:rPr>
                <w:sz w:val="20"/>
                <w:szCs w:val="20"/>
                <w:lang w:val="uk-UA"/>
              </w:rPr>
            </w:pPr>
            <w:r w:rsidRPr="00CD2A83">
              <w:rPr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2A83">
              <w:rPr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Єдине посилання на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веб-сторінки</w:t>
            </w:r>
            <w:proofErr w:type="spellEnd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center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10" w:tgtFrame="_blank" w:history="1">
              <w:r w:rsidRPr="00CD2A83">
                <w:rPr>
                  <w:rFonts w:eastAsia="Times New Roman" w:cs="Times New Roman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lastRenderedPageBreak/>
              <w:t>Проєкт</w:t>
            </w:r>
            <w:proofErr w:type="spellEnd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CD2A8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2300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Чи має орендар компенсувати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так,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балансоутримувач</w:t>
            </w:r>
            <w:proofErr w:type="spellEnd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сплачує податок на землю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11" w:tgtFrame="_blank" w:history="1">
              <w:r w:rsidRPr="00CD2A83">
                <w:rPr>
                  <w:rFonts w:eastAsia="Times New Roman" w:cs="Times New Roman"/>
                  <w:sz w:val="20"/>
                  <w:szCs w:val="20"/>
                  <w:u w:val="single"/>
                  <w:lang w:val="uk-UA" w:eastAsia="ru-RU"/>
                </w:rPr>
                <w:t>https://drive.google.com/open?id=1pKpL_CYnWgwwDoal6mNZ_A51022vdItN</w:t>
              </w:r>
            </w:hyperlink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Чи має новий орендар компенсувати вартість невід'ємних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поліпшень</w:t>
            </w:r>
            <w:proofErr w:type="spellEnd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BA39B8" w:rsidRPr="00E527F0" w:rsidTr="001630CF">
        <w:trPr>
          <w:trHeight w:val="322"/>
        </w:trPr>
        <w:tc>
          <w:tcPr>
            <w:tcW w:w="944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12" w:anchor="gid=718665470" w:tgtFrame="_blank" w:history="1">
              <w:r w:rsidRPr="00CD2A83">
                <w:rPr>
                  <w:rFonts w:eastAsia="Times New Roman" w:cs="Times New Roman"/>
                  <w:sz w:val="20"/>
                  <w:szCs w:val="20"/>
                  <w:u w:val="single"/>
                  <w:lang w:val="uk-UA"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center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ключ об'єкта 7289</w:t>
            </w:r>
          </w:p>
        </w:tc>
      </w:tr>
      <w:tr w:rsidR="00BA39B8" w:rsidRPr="00E527F0" w:rsidTr="001630CF">
        <w:trPr>
          <w:trHeight w:val="322"/>
        </w:trPr>
        <w:tc>
          <w:tcPr>
            <w:tcW w:w="944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Інформація про чинний договір оренди, строк якого закінчується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Приватне акціонерне товариство "Універсальне агентство з продажу авіаперевезень"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9/30/2016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1 рік/років, 0 місяць/місяців, 0 день/днів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29-Sep-2020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center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Чинний орендар має </w:t>
            </w:r>
            <w:r w:rsidRPr="00E527F0">
              <w:rPr>
                <w:rFonts w:eastAsia="Times New Roman" w:cs="Times New Roman"/>
                <w:i/>
                <w:iCs/>
                <w:sz w:val="20"/>
                <w:szCs w:val="20"/>
                <w:u w:val="single"/>
                <w:lang w:val="uk-UA" w:eastAsia="ru-RU"/>
              </w:rPr>
              <w:t>переважне право</w:t>
            </w: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BA39B8" w:rsidRPr="00E527F0" w:rsidTr="001630CF">
        <w:trPr>
          <w:trHeight w:val="322"/>
        </w:trPr>
        <w:tc>
          <w:tcPr>
            <w:tcW w:w="5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center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поліпшень</w:t>
            </w:r>
            <w:proofErr w:type="spellEnd"/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br/>
            </w:r>
            <w:r w:rsidRPr="00E527F0">
              <w:rPr>
                <w:rFonts w:eastAsia="Times New Roman" w:cs="Times New Roman"/>
                <w:sz w:val="20"/>
                <w:szCs w:val="20"/>
                <w:lang w:val="uk-UA"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BA39B8" w:rsidRPr="00E527F0" w:rsidTr="00BA39B8">
        <w:trPr>
          <w:trHeight w:val="864"/>
        </w:trPr>
        <w:tc>
          <w:tcPr>
            <w:tcW w:w="94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1" w:type="dxa"/>
              <w:left w:w="46" w:type="dxa"/>
              <w:bottom w:w="31" w:type="dxa"/>
              <w:right w:w="46" w:type="dxa"/>
            </w:tcMar>
            <w:vAlign w:val="bottom"/>
            <w:hideMark/>
          </w:tcPr>
          <w:p w:rsidR="00BA39B8" w:rsidRPr="00E527F0" w:rsidRDefault="00BA39B8" w:rsidP="001630CF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E527F0">
              <w:rPr>
                <w:rFonts w:eastAsia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E527F0">
              <w:rPr>
                <w:rFonts w:eastAsia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E527F0">
              <w:rPr>
                <w:rFonts w:eastAsia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E527F0">
              <w:rPr>
                <w:rFonts w:eastAsia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76419A" w:rsidRPr="00BA39B8" w:rsidRDefault="0076419A">
      <w:pPr>
        <w:rPr>
          <w:sz w:val="10"/>
          <w:szCs w:val="10"/>
          <w:lang w:val="uk-UA"/>
        </w:rPr>
      </w:pPr>
    </w:p>
    <w:sectPr w:rsidR="0076419A" w:rsidRPr="00BA39B8" w:rsidSect="00BA39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B8" w:rsidRDefault="00BA39B8" w:rsidP="00BA39B8">
      <w:pPr>
        <w:spacing w:after="0" w:line="240" w:lineRule="auto"/>
      </w:pPr>
      <w:r>
        <w:separator/>
      </w:r>
    </w:p>
  </w:endnote>
  <w:endnote w:type="continuationSeparator" w:id="0">
    <w:p w:rsidR="00BA39B8" w:rsidRDefault="00BA39B8" w:rsidP="00BA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B8" w:rsidRDefault="00BA39B8" w:rsidP="00BA39B8">
      <w:pPr>
        <w:spacing w:after="0" w:line="240" w:lineRule="auto"/>
      </w:pPr>
      <w:r>
        <w:separator/>
      </w:r>
    </w:p>
  </w:footnote>
  <w:footnote w:type="continuationSeparator" w:id="0">
    <w:p w:rsidR="00BA39B8" w:rsidRDefault="00BA39B8" w:rsidP="00BA3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B8"/>
    <w:rsid w:val="0076419A"/>
    <w:rsid w:val="007D0702"/>
    <w:rsid w:val="00BA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39B8"/>
  </w:style>
  <w:style w:type="paragraph" w:styleId="a5">
    <w:name w:val="footer"/>
    <w:basedOn w:val="a"/>
    <w:link w:val="a6"/>
    <w:uiPriority w:val="99"/>
    <w:semiHidden/>
    <w:unhideWhenUsed/>
    <w:rsid w:val="00BA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XkgW1lQkoCO5_9q13kfeYeGZmANsGN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W1JDWaEd8wr8fGQlqGb72nbOMdAbg3B0" TargetMode="External"/><Relationship Id="rId12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pKpL_CYnWgwwDoal6mNZ_A51022vdIt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F170-40D7-4CA4-A4E3-10086FF4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1</cp:revision>
  <dcterms:created xsi:type="dcterms:W3CDTF">2020-10-30T11:36:00Z</dcterms:created>
  <dcterms:modified xsi:type="dcterms:W3CDTF">2020-10-30T11:54:00Z</dcterms:modified>
</cp:coreProperties>
</file>