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4" w:rsidRPr="00BA7DD4" w:rsidRDefault="00BA7DD4" w:rsidP="00BA7DD4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ПРОТОКОЛ ПРОВЕДЕННЯ ЕЛЕКТРОННОГО АУКЦІОНУ</w:t>
      </w:r>
      <w:r w:rsidRPr="00BA7DD4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br/>
        <w:t>№UA-PS-2022-01-18-000015-3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оператора, через електронний майданчик якого було заведено інформацію про лот в ЕТС: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ТОВ “ЗЕ ТЕНДЕР”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ТОВ “ЗЕ ТЕНДЕР”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Номер лоту: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81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Організатор аукціону: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Ліквідаційна комісія КП "Криворізька друкарня"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Статус електронного аукціону: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аукціон відбувся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Дата та час початку електронного аукціону: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08.02.2022 09:31:51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Дата та час завершення електронного аукціону: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08.02.2022 16:27:41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активів (майна)/права лоту (склад лоту):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Комп'ютер (системний блок, монітор)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Повторно продаж майна - Комп'ютер (системний блок, монітор) , що перебуває у розпорядженні ліквідаційної комісії Комунального підприємства «Криворізька друкарня», незалежна оцінка з ПДВ 720,00 грн, детальна інформація про майно наведена у додатках документів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Стартова ціна лота: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720.00 ГРН, </w:t>
      </w:r>
      <w:r w:rsidRPr="00BA7DD4">
        <w:rPr>
          <w:rFonts w:ascii="Times" w:eastAsia="Times New Roman" w:hAnsi="Times" w:cs="Times New Roman"/>
          <w:i/>
          <w:iCs/>
          <w:color w:val="000000"/>
          <w:sz w:val="21"/>
          <w:szCs w:val="21"/>
          <w:lang w:eastAsia="ru-RU"/>
        </w:rPr>
        <w:t>на остаточну ціну продажу лоту нараховується ПДВ згідно Податкового кодексу України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Ціна реалізації: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 216.00 грн.коп. 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з ПДВ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Ціна продажу лоту з урахуванням ПДВ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: 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216.00 грн.коп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.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Крок аукціону: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1% стартової ціни лоту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Розмір гарантійного внеску: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72.00 ГРН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Учасник, що зробив ставку: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Сіліна Інга Валентинівна, 2410504628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Розмір ставки: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216.00 ГРН, 08.02.2022 14:17:52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Закриті цінові пропозиції учасників: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відсутні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Цінова пропозиція учасника, що зробив ставку: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цінова пропозиція відсутня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Переможець електронного аукціону: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Сіліна Інга Валентинівна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Реквізити організатора для сплати коштів/орендної плати за активи (майно)/право, перерахування оператором внесків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: </w:t>
      </w:r>
      <w:r>
        <w:t xml:space="preserve">50057, Дніпропетровська область, м. Кривий Ріг, пр. Металургів,28в Комунальне підприємство «Криворізька друкарня» код за ЄДРПОУ 02466151 ІПН 024661504845 п/р UA 16 322313 0000026005000010917 АТ"Укрексімбанк"(м. Київ) </w:t>
      </w:r>
      <w:r>
        <w:br/>
      </w: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Реєстраційний внесок, який стягується з кожного учасника в електронному аукціоні: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0,00 </w:t>
      </w: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грн.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>коп.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Default="00BA7DD4" w:rsidP="00BA7DD4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</w:pPr>
    </w:p>
    <w:p w:rsidR="00BA7DD4" w:rsidRDefault="00BA7DD4" w:rsidP="00BA7DD4">
      <w:pP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Винагорода оператора, через електронний майданчик якого подано подано цінову пропозицію/найбільшу закриту цінову пропозицію/ставку: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10,80 </w:t>
      </w: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 xml:space="preserve">грн.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>коп.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Сума, що підлягає перерахуванню  переможцю електронного аукціону від оператора, через електронний майданчик якого подано цінову пропозицію/найбільшу закриту цінову пропозицію/ставку: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 61,20 грн. коп.</w:t>
      </w:r>
    </w:p>
    <w:p w:rsidR="00BA7DD4" w:rsidRPr="00BA7DD4" w:rsidRDefault="00BA7DD4" w:rsidP="00BA7DD4">
      <w:pPr>
        <w:rPr>
          <w:rFonts w:ascii="Times New Roman" w:eastAsia="Times New Roman" w:hAnsi="Times New Roman" w:cs="Times New Roman"/>
          <w:lang w:eastAsia="ru-RU"/>
        </w:rPr>
      </w:pPr>
    </w:p>
    <w:p w:rsid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Сума, яка підлягає сплаті переможцем електронного аукціону (у випадку продажу)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: 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216.00 грн.коп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. з ПДВ</w:t>
      </w: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Протокол електронного аукціону сформовано: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08.02.2022 16:27:41</w:t>
      </w: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t>Переможець електронного аукціону зобов'язується</w:t>
      </w:r>
      <w:r w:rsidRPr="00BA7DD4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br/>
        <w:t>- підписати в (3) трьох оригінальних примірниках протокол електронного аукціону у строки передбачені цим Регламентом або іншим нормативно-правовим актом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BA7DD4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br/>
        <w:t>- провести розрахунок відповідно до договору та Регламенту (іншого нормативно-правового акту), та підписати договір у строки передбачені цим Регламентом або іншим нормативно-правовим актом.</w:t>
      </w: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Переможець електронного аукціону:</w:t>
      </w:r>
    </w:p>
    <w:p w:rsidR="00BA7DD4" w:rsidRPr="00BA7DD4" w:rsidRDefault="00BA7DD4" w:rsidP="00BA7DD4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Фізична особа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proofErr w:type="spellStart"/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Сіліна</w:t>
      </w:r>
      <w:proofErr w:type="spellEnd"/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 xml:space="preserve"> І.В.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5"/>
        <w:gridCol w:w="271"/>
        <w:gridCol w:w="2076"/>
        <w:gridCol w:w="181"/>
        <w:gridCol w:w="2076"/>
        <w:gridCol w:w="271"/>
        <w:gridCol w:w="2076"/>
      </w:tblGrid>
      <w:tr w:rsidR="00BA7DD4" w:rsidRPr="00BA7DD4" w:rsidTr="00BA7DD4">
        <w:trPr>
          <w:tblCellSpacing w:w="0" w:type="dxa"/>
        </w:trPr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(підпис, М.П.)</w:t>
            </w:r>
          </w:p>
        </w:tc>
        <w:tc>
          <w:tcPr>
            <w:tcW w:w="10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підпису)</w:t>
            </w:r>
          </w:p>
        </w:tc>
      </w:tr>
    </w:tbl>
    <w:p w:rsidR="00BA7DD4" w:rsidRPr="00BA7DD4" w:rsidRDefault="00BA7DD4" w:rsidP="00BA7DD4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оператора, через електронний майданчик якого надано цінову пропозицію/найбільшу закриту цінову пропозицію/ставку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uk-UA" w:eastAsia="ru-RU"/>
        </w:rPr>
        <w:t xml:space="preserve">: </w:t>
      </w:r>
    </w:p>
    <w:p w:rsidR="00BA7DD4" w:rsidRPr="00BA7DD4" w:rsidRDefault="00BA7DD4" w:rsidP="00BA7DD4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>Директор ТОВ «ЗЕ ТЕНДЕР»</w:t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</w:r>
      <w:r>
        <w:rPr>
          <w:rFonts w:ascii="Times" w:eastAsia="Times New Roman" w:hAnsi="Times" w:cs="Times New Roman"/>
          <w:color w:val="000000"/>
          <w:sz w:val="21"/>
          <w:szCs w:val="21"/>
          <w:lang w:val="uk-UA" w:eastAsia="ru-RU"/>
        </w:rPr>
        <w:tab/>
        <w:t>Купріянова Є.І.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5"/>
        <w:gridCol w:w="271"/>
        <w:gridCol w:w="2076"/>
        <w:gridCol w:w="181"/>
        <w:gridCol w:w="2076"/>
        <w:gridCol w:w="271"/>
        <w:gridCol w:w="2076"/>
      </w:tblGrid>
      <w:tr w:rsidR="00BA7DD4" w:rsidRPr="00BA7DD4" w:rsidTr="00BA7DD4">
        <w:trPr>
          <w:tblCellSpacing w:w="0" w:type="dxa"/>
        </w:trPr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(підпис, М.П.)</w:t>
            </w:r>
          </w:p>
        </w:tc>
        <w:tc>
          <w:tcPr>
            <w:tcW w:w="10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підпису)</w:t>
            </w:r>
          </w:p>
        </w:tc>
      </w:tr>
    </w:tbl>
    <w:p w:rsidR="00BA7DD4" w:rsidRPr="00BA7DD4" w:rsidRDefault="00BA7DD4" w:rsidP="00BA7DD4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Найменування організатора:</w:t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 Ліквідаційна комісія КП "Криворізька друкарня"</w:t>
      </w:r>
    </w:p>
    <w:p w:rsidR="00BA7DD4" w:rsidRPr="00BA7DD4" w:rsidRDefault="00BA7DD4" w:rsidP="00BA7DD4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  <w:r w:rsidRPr="00BA7DD4"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5"/>
        <w:gridCol w:w="271"/>
        <w:gridCol w:w="2076"/>
        <w:gridCol w:w="181"/>
        <w:gridCol w:w="2076"/>
        <w:gridCol w:w="271"/>
        <w:gridCol w:w="2076"/>
      </w:tblGrid>
      <w:tr w:rsidR="00BA7DD4" w:rsidRPr="00BA7DD4" w:rsidTr="00BA7DD4">
        <w:trPr>
          <w:tblCellSpacing w:w="0" w:type="dxa"/>
        </w:trPr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(підпис, М.П.)</w:t>
            </w:r>
          </w:p>
        </w:tc>
        <w:tc>
          <w:tcPr>
            <w:tcW w:w="10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hideMark/>
          </w:tcPr>
          <w:p w:rsidR="00BA7DD4" w:rsidRPr="00BA7DD4" w:rsidRDefault="00BA7DD4" w:rsidP="00BA7D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7D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підпису)**</w:t>
            </w:r>
          </w:p>
        </w:tc>
      </w:tr>
    </w:tbl>
    <w:p w:rsidR="00BA7DD4" w:rsidRPr="00BA7DD4" w:rsidRDefault="00BA7DD4" w:rsidP="00BA7DD4">
      <w:pPr>
        <w:spacing w:after="240"/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паспорті.</w:t>
      </w:r>
    </w:p>
    <w:p w:rsidR="00BA7DD4" w:rsidRPr="00BA7DD4" w:rsidRDefault="00BA7DD4" w:rsidP="00BA7DD4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BA7DD4"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  <w:t>**В аукціонах з оренди державного та комунального майна, при наявності грифу “ЗАТВЕРДЖЕНО” підпис організатора не є обов’язковим.</w:t>
      </w:r>
    </w:p>
    <w:p w:rsidR="00BA7DD4" w:rsidRDefault="00BA7DD4"/>
    <w:sectPr w:rsidR="00BA7DD4" w:rsidSect="00BA7DD4">
      <w:pgSz w:w="11906" w:h="16838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DD4"/>
    <w:rsid w:val="008311DD"/>
    <w:rsid w:val="008631ED"/>
    <w:rsid w:val="00BA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D"/>
  </w:style>
  <w:style w:type="paragraph" w:styleId="2">
    <w:name w:val="heading 2"/>
    <w:basedOn w:val="a"/>
    <w:link w:val="20"/>
    <w:uiPriority w:val="9"/>
    <w:qFormat/>
    <w:rsid w:val="00BA7D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7DD4"/>
    <w:rPr>
      <w:b/>
      <w:bCs/>
    </w:rPr>
  </w:style>
  <w:style w:type="character" w:styleId="a4">
    <w:name w:val="Emphasis"/>
    <w:basedOn w:val="a0"/>
    <w:uiPriority w:val="20"/>
    <w:qFormat/>
    <w:rsid w:val="00BA7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yakimchuk3@gmail.com</dc:creator>
  <cp:lastModifiedBy>user</cp:lastModifiedBy>
  <cp:revision>2</cp:revision>
  <dcterms:created xsi:type="dcterms:W3CDTF">2022-02-16T14:53:00Z</dcterms:created>
  <dcterms:modified xsi:type="dcterms:W3CDTF">2022-02-16T14:53:00Z</dcterms:modified>
</cp:coreProperties>
</file>