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>передача за актом приймання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 xml:space="preserve"> – передачі, після 100% оплати,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5C52DC"/>
    <w:rsid w:val="00630605"/>
    <w:rsid w:val="006C16D0"/>
    <w:rsid w:val="007C4243"/>
    <w:rsid w:val="0083705E"/>
    <w:rsid w:val="0085212F"/>
    <w:rsid w:val="00DE1F7F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2020-05-13T09:04:00Z</dcterms:modified>
</cp:coreProperties>
</file>