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2E" w:rsidRDefault="009D76FC" w:rsidP="00EB0CF8">
      <w:pPr>
        <w:pStyle w:val="Default"/>
        <w:jc w:val="center"/>
        <w:rPr>
          <w:b/>
          <w:bCs/>
          <w:sz w:val="22"/>
          <w:szCs w:val="22"/>
        </w:rPr>
      </w:pPr>
      <w:r>
        <w:rPr>
          <w:b/>
          <w:bCs/>
          <w:sz w:val="22"/>
          <w:szCs w:val="22"/>
        </w:rPr>
        <w:t xml:space="preserve"> </w:t>
      </w:r>
      <w:r w:rsidR="00EB0CF8" w:rsidRPr="00AC74A9">
        <w:rPr>
          <w:b/>
          <w:bCs/>
          <w:sz w:val="22"/>
          <w:szCs w:val="22"/>
        </w:rPr>
        <w:t xml:space="preserve">ДОГОВІР </w:t>
      </w:r>
      <w:r w:rsidR="00A21B2E">
        <w:rPr>
          <w:b/>
          <w:bCs/>
          <w:sz w:val="22"/>
          <w:szCs w:val="22"/>
        </w:rPr>
        <w:t xml:space="preserve">про внесення змін </w:t>
      </w:r>
    </w:p>
    <w:p w:rsidR="00EB0CF8" w:rsidRPr="00A21B2E" w:rsidRDefault="00A21B2E" w:rsidP="00A21B2E">
      <w:pPr>
        <w:pStyle w:val="Default"/>
        <w:jc w:val="center"/>
        <w:rPr>
          <w:b/>
          <w:bCs/>
          <w:sz w:val="22"/>
          <w:szCs w:val="22"/>
        </w:rPr>
      </w:pPr>
      <w:r>
        <w:rPr>
          <w:b/>
          <w:bCs/>
          <w:sz w:val="22"/>
          <w:szCs w:val="22"/>
        </w:rPr>
        <w:t>до договору оренди  державного майна</w:t>
      </w:r>
      <w:r w:rsidR="00EB0CF8" w:rsidRPr="00AC74A9">
        <w:rPr>
          <w:b/>
          <w:bCs/>
          <w:color w:val="2D96D2"/>
          <w:sz w:val="22"/>
          <w:szCs w:val="22"/>
        </w:rPr>
        <w:t xml:space="preserve"> </w:t>
      </w:r>
      <w:r>
        <w:rPr>
          <w:sz w:val="22"/>
          <w:szCs w:val="22"/>
        </w:rPr>
        <w:t xml:space="preserve">   №</w:t>
      </w:r>
      <w:r w:rsidR="00CE1F75">
        <w:rPr>
          <w:sz w:val="22"/>
          <w:szCs w:val="22"/>
        </w:rPr>
        <w:t xml:space="preserve"> </w:t>
      </w:r>
      <w:r w:rsidR="00CE1F75" w:rsidRPr="00CE1F75">
        <w:rPr>
          <w:sz w:val="22"/>
          <w:szCs w:val="22"/>
          <w:lang w:val="ru-RU"/>
        </w:rPr>
        <w:t>126</w:t>
      </w:r>
      <w:r w:rsidR="00733D1C">
        <w:rPr>
          <w:sz w:val="22"/>
          <w:szCs w:val="22"/>
        </w:rPr>
        <w:t xml:space="preserve"> ві</w:t>
      </w:r>
      <w:r w:rsidR="00EB0CF8" w:rsidRPr="00AC74A9">
        <w:rPr>
          <w:sz w:val="22"/>
          <w:szCs w:val="22"/>
        </w:rPr>
        <w:t xml:space="preserve">д </w:t>
      </w:r>
      <w:r w:rsidR="00CE1F75">
        <w:rPr>
          <w:sz w:val="22"/>
          <w:szCs w:val="22"/>
        </w:rPr>
        <w:t>23.07.2010</w:t>
      </w:r>
    </w:p>
    <w:p w:rsidR="00A21B2E" w:rsidRPr="00EB0CF8" w:rsidRDefault="00A21B2E" w:rsidP="00EB0CF8">
      <w:pPr>
        <w:pStyle w:val="Default"/>
        <w:jc w:val="center"/>
        <w:rPr>
          <w:sz w:val="22"/>
          <w:szCs w:val="22"/>
          <w:lang w:val="ru-RU"/>
        </w:rPr>
      </w:pPr>
      <w:r>
        <w:rPr>
          <w:sz w:val="22"/>
          <w:szCs w:val="22"/>
          <w:lang w:val="ru-RU"/>
        </w:rPr>
        <w:t xml:space="preserve">щодо продовження договору за результатами аукціону </w:t>
      </w:r>
    </w:p>
    <w:p w:rsidR="00EB0CF8" w:rsidRPr="00AC74A9" w:rsidRDefault="00EB0CF8" w:rsidP="00EB0CF8">
      <w:pPr>
        <w:pStyle w:val="Default"/>
        <w:jc w:val="center"/>
        <w:rPr>
          <w:b/>
          <w:bCs/>
          <w:sz w:val="22"/>
          <w:szCs w:val="22"/>
        </w:rPr>
      </w:pPr>
      <w:r w:rsidRPr="00AC74A9">
        <w:rPr>
          <w:b/>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3A7994">
            <w:pPr>
              <w:spacing w:before="120"/>
              <w:rPr>
                <w:rFonts w:ascii="Times New Roman" w:hAnsi="Times New Roman"/>
                <w:color w:val="000000"/>
                <w:sz w:val="22"/>
                <w:szCs w:val="22"/>
              </w:rPr>
            </w:pPr>
            <w:r>
              <w:rPr>
                <w:rFonts w:ascii="Times New Roman" w:hAnsi="Times New Roman"/>
                <w:color w:val="000000"/>
                <w:sz w:val="22"/>
                <w:szCs w:val="22"/>
              </w:rPr>
              <w:t xml:space="preserve">79000 м.Львів,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3E65A2"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rsidR="00811EB9" w:rsidRPr="002B6CB4" w:rsidRDefault="00CE1F75" w:rsidP="00CE1F75">
            <w:pPr>
              <w:spacing w:before="120"/>
              <w:rPr>
                <w:rFonts w:ascii="Times New Roman" w:hAnsi="Times New Roman"/>
                <w:color w:val="000000"/>
                <w:sz w:val="22"/>
                <w:szCs w:val="22"/>
              </w:rPr>
            </w:pPr>
            <w:r>
              <w:rPr>
                <w:rFonts w:ascii="Times New Roman" w:hAnsi="Times New Roman"/>
                <w:color w:val="000000"/>
                <w:sz w:val="22"/>
                <w:szCs w:val="22"/>
              </w:rPr>
              <w:t>Львівський коледж будівництва, архітектури та дизайну</w:t>
            </w:r>
          </w:p>
        </w:tc>
        <w:tc>
          <w:tcPr>
            <w:tcW w:w="1189" w:type="dxa"/>
            <w:tcBorders>
              <w:top w:val="single" w:sz="4" w:space="0" w:color="000000"/>
              <w:left w:val="nil"/>
              <w:bottom w:val="single" w:sz="4" w:space="0" w:color="000000"/>
              <w:right w:val="single" w:sz="4" w:space="0" w:color="000000"/>
            </w:tcBorders>
          </w:tcPr>
          <w:p w:rsidR="00811EB9" w:rsidRDefault="00CE1F75" w:rsidP="00CD4451">
            <w:pPr>
              <w:spacing w:before="120"/>
              <w:rPr>
                <w:rFonts w:ascii="Times New Roman" w:hAnsi="Times New Roman"/>
                <w:color w:val="000000"/>
                <w:sz w:val="22"/>
                <w:szCs w:val="22"/>
              </w:rPr>
            </w:pPr>
            <w:r>
              <w:rPr>
                <w:rFonts w:ascii="Times New Roman" w:hAnsi="Times New Roman"/>
                <w:color w:val="000000"/>
                <w:sz w:val="22"/>
                <w:szCs w:val="22"/>
              </w:rPr>
              <w:t>01275963</w:t>
            </w:r>
          </w:p>
        </w:tc>
        <w:tc>
          <w:tcPr>
            <w:tcW w:w="1327" w:type="dxa"/>
            <w:gridSpan w:val="2"/>
            <w:tcBorders>
              <w:top w:val="single" w:sz="4" w:space="0" w:color="000000"/>
              <w:left w:val="nil"/>
              <w:bottom w:val="single" w:sz="4" w:space="0" w:color="000000"/>
              <w:right w:val="single" w:sz="4" w:space="0" w:color="000000"/>
            </w:tcBorders>
          </w:tcPr>
          <w:p w:rsidR="00811EB9" w:rsidRDefault="00CE1F75" w:rsidP="00CE1F75">
            <w:pPr>
              <w:spacing w:before="120"/>
              <w:rPr>
                <w:rFonts w:ascii="Times New Roman" w:hAnsi="Times New Roman"/>
                <w:color w:val="000000"/>
                <w:sz w:val="22"/>
                <w:szCs w:val="22"/>
              </w:rPr>
            </w:pPr>
            <w:r>
              <w:rPr>
                <w:rFonts w:ascii="Times New Roman" w:hAnsi="Times New Roman"/>
                <w:color w:val="000000"/>
                <w:sz w:val="22"/>
                <w:szCs w:val="22"/>
              </w:rPr>
              <w:t>79008 ,м.Львів, вул. Пекарська, 1а</w:t>
            </w:r>
          </w:p>
        </w:tc>
        <w:tc>
          <w:tcPr>
            <w:tcW w:w="1174" w:type="dxa"/>
            <w:gridSpan w:val="5"/>
            <w:tcBorders>
              <w:top w:val="single" w:sz="4" w:space="0" w:color="000000"/>
              <w:left w:val="nil"/>
              <w:bottom w:val="single" w:sz="4" w:space="0" w:color="000000"/>
              <w:right w:val="single" w:sz="4" w:space="0" w:color="000000"/>
            </w:tcBorders>
          </w:tcPr>
          <w:p w:rsidR="00811EB9" w:rsidRDefault="00C91BD2" w:rsidP="00D64336">
            <w:pPr>
              <w:spacing w:before="120"/>
              <w:rPr>
                <w:rFonts w:ascii="Times New Roman" w:hAnsi="Times New Roman"/>
                <w:color w:val="000000"/>
                <w:sz w:val="22"/>
                <w:szCs w:val="22"/>
              </w:rPr>
            </w:pPr>
            <w:proofErr w:type="spellStart"/>
            <w:r>
              <w:rPr>
                <w:rFonts w:ascii="Times New Roman" w:hAnsi="Times New Roman"/>
                <w:color w:val="000000"/>
                <w:sz w:val="22"/>
                <w:szCs w:val="22"/>
              </w:rPr>
              <w:t>Юсик</w:t>
            </w:r>
            <w:proofErr w:type="spellEnd"/>
            <w:r w:rsidR="0091519E">
              <w:rPr>
                <w:rFonts w:ascii="Times New Roman" w:hAnsi="Times New Roman"/>
                <w:color w:val="000000"/>
                <w:sz w:val="22"/>
                <w:szCs w:val="22"/>
              </w:rPr>
              <w:t xml:space="preserve"> </w:t>
            </w:r>
          </w:p>
        </w:tc>
        <w:tc>
          <w:tcPr>
            <w:tcW w:w="1224" w:type="dxa"/>
            <w:gridSpan w:val="2"/>
            <w:tcBorders>
              <w:top w:val="single" w:sz="4" w:space="0" w:color="000000"/>
              <w:left w:val="nil"/>
              <w:bottom w:val="single" w:sz="4" w:space="0" w:color="000000"/>
              <w:right w:val="single" w:sz="4" w:space="0" w:color="000000"/>
            </w:tcBorders>
          </w:tcPr>
          <w:p w:rsidR="00811EB9" w:rsidRDefault="00A00D2E" w:rsidP="00CD4451">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442" w:type="dxa"/>
            <w:tcBorders>
              <w:top w:val="single" w:sz="4" w:space="0" w:color="000000"/>
              <w:left w:val="nil"/>
              <w:bottom w:val="single" w:sz="4" w:space="0" w:color="000000"/>
              <w:right w:val="single" w:sz="4" w:space="0" w:color="000000"/>
            </w:tcBorders>
          </w:tcPr>
          <w:p w:rsidR="00811EB9" w:rsidRDefault="005F7275" w:rsidP="00CD4451">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C91BD2" w:rsidRDefault="00C91BD2" w:rsidP="00326BB0">
            <w:pPr>
              <w:spacing w:before="120"/>
              <w:rPr>
                <w:rFonts w:ascii="Times New Roman" w:hAnsi="Times New Roman"/>
                <w:sz w:val="22"/>
                <w:szCs w:val="22"/>
                <w:lang w:val="en-US"/>
              </w:rPr>
            </w:pPr>
            <w:r>
              <w:rPr>
                <w:rFonts w:ascii="Times New Roman" w:hAnsi="Times New Roman"/>
                <w:sz w:val="22"/>
                <w:szCs w:val="22"/>
                <w:lang w:val="en-US"/>
              </w:rPr>
              <w:t>lvivbudteh@ukr.net</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D64336" w:rsidRPr="00D46EE3" w:rsidRDefault="00C91BD2" w:rsidP="00D64336">
            <w:pPr>
              <w:pStyle w:val="a3"/>
              <w:ind w:firstLine="0"/>
              <w:rPr>
                <w:rFonts w:ascii="Times New Roman" w:hAnsi="Times New Roman"/>
                <w:sz w:val="22"/>
                <w:szCs w:val="22"/>
              </w:rPr>
            </w:pPr>
            <w:proofErr w:type="spellStart"/>
            <w:r w:rsidRPr="00C91BD2">
              <w:rPr>
                <w:rFonts w:ascii="Times New Roman" w:hAnsi="Times New Roman"/>
                <w:sz w:val="22"/>
                <w:szCs w:val="22"/>
                <w:lang w:val="ru-RU"/>
              </w:rPr>
              <w:t>частина</w:t>
            </w:r>
            <w:proofErr w:type="spellEnd"/>
            <w:r w:rsidRPr="00C91BD2">
              <w:rPr>
                <w:rFonts w:ascii="Times New Roman" w:hAnsi="Times New Roman"/>
                <w:sz w:val="22"/>
                <w:szCs w:val="22"/>
                <w:lang w:val="ru-RU"/>
              </w:rPr>
              <w:t xml:space="preserve"> </w:t>
            </w:r>
            <w:proofErr w:type="spellStart"/>
            <w:r w:rsidRPr="00C91BD2">
              <w:rPr>
                <w:rFonts w:ascii="Times New Roman" w:hAnsi="Times New Roman"/>
                <w:sz w:val="22"/>
                <w:szCs w:val="22"/>
                <w:lang w:val="ru-RU"/>
              </w:rPr>
              <w:t>даху</w:t>
            </w:r>
            <w:proofErr w:type="spellEnd"/>
            <w:r w:rsidRPr="00C91BD2">
              <w:rPr>
                <w:rFonts w:ascii="Times New Roman" w:hAnsi="Times New Roman"/>
                <w:sz w:val="22"/>
                <w:szCs w:val="22"/>
                <w:lang w:val="ru-RU"/>
              </w:rPr>
              <w:t xml:space="preserve"> дев</w:t>
            </w:r>
            <w:proofErr w:type="spellStart"/>
            <w:r>
              <w:rPr>
                <w:rFonts w:ascii="Times New Roman" w:hAnsi="Times New Roman"/>
                <w:sz w:val="22"/>
                <w:szCs w:val="22"/>
              </w:rPr>
              <w:t>'ятиповерхової</w:t>
            </w:r>
            <w:proofErr w:type="spellEnd"/>
            <w:r>
              <w:rPr>
                <w:rFonts w:ascii="Times New Roman" w:hAnsi="Times New Roman"/>
                <w:sz w:val="22"/>
                <w:szCs w:val="22"/>
              </w:rPr>
              <w:t xml:space="preserve"> буді</w:t>
            </w:r>
            <w:proofErr w:type="gramStart"/>
            <w:r>
              <w:rPr>
                <w:rFonts w:ascii="Times New Roman" w:hAnsi="Times New Roman"/>
                <w:sz w:val="22"/>
                <w:szCs w:val="22"/>
              </w:rPr>
              <w:t>вл</w:t>
            </w:r>
            <w:proofErr w:type="gramEnd"/>
            <w:r>
              <w:rPr>
                <w:rFonts w:ascii="Times New Roman" w:hAnsi="Times New Roman"/>
                <w:sz w:val="22"/>
                <w:szCs w:val="22"/>
              </w:rPr>
              <w:t xml:space="preserve">і гуртожитку </w:t>
            </w:r>
            <w:r w:rsidR="00C10050">
              <w:rPr>
                <w:rFonts w:ascii="Times New Roman" w:hAnsi="Times New Roman"/>
                <w:sz w:val="22"/>
                <w:szCs w:val="22"/>
              </w:rPr>
              <w:t xml:space="preserve">за адресою: м. Львів, вул. </w:t>
            </w:r>
            <w:r>
              <w:rPr>
                <w:rFonts w:ascii="Times New Roman" w:hAnsi="Times New Roman"/>
                <w:sz w:val="22"/>
                <w:szCs w:val="22"/>
              </w:rPr>
              <w:t>Зелена, 105</w:t>
            </w:r>
            <w:r w:rsidR="00A8032A">
              <w:rPr>
                <w:rFonts w:ascii="Times New Roman" w:hAnsi="Times New Roman"/>
                <w:sz w:val="22"/>
                <w:szCs w:val="22"/>
              </w:rPr>
              <w:t xml:space="preserve"> </w:t>
            </w:r>
            <w:r w:rsidR="00D64336" w:rsidRPr="00DD0457">
              <w:rPr>
                <w:rFonts w:ascii="Times New Roman" w:hAnsi="Times New Roman"/>
                <w:sz w:val="22"/>
                <w:szCs w:val="22"/>
              </w:rPr>
              <w:t xml:space="preserve"> та перебуває на б</w:t>
            </w:r>
            <w:r w:rsidR="00A8032A">
              <w:rPr>
                <w:rFonts w:ascii="Times New Roman" w:hAnsi="Times New Roman"/>
                <w:sz w:val="22"/>
                <w:szCs w:val="22"/>
              </w:rPr>
              <w:t xml:space="preserve">алансі </w:t>
            </w:r>
            <w:r>
              <w:rPr>
                <w:rFonts w:ascii="Times New Roman" w:hAnsi="Times New Roman"/>
                <w:sz w:val="22"/>
                <w:szCs w:val="22"/>
              </w:rPr>
              <w:t>Львівського коледжу будівництва, архітектури та дизайну</w:t>
            </w:r>
          </w:p>
          <w:p w:rsidR="00811EB9" w:rsidRPr="00D46EE3" w:rsidRDefault="00811EB9" w:rsidP="00D9289B">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811EB9" w:rsidRDefault="00C91BD2" w:rsidP="00C91BD2">
            <w:pPr>
              <w:spacing w:before="120"/>
              <w:rPr>
                <w:rFonts w:ascii="Times New Roman" w:hAnsi="Times New Roman"/>
                <w:color w:val="000000"/>
                <w:sz w:val="22"/>
                <w:szCs w:val="22"/>
              </w:rPr>
            </w:pPr>
            <w:r>
              <w:rPr>
                <w:rFonts w:ascii="Times New Roman" w:hAnsi="Times New Roman"/>
                <w:color w:val="000000"/>
                <w:sz w:val="22"/>
                <w:szCs w:val="22"/>
              </w:rPr>
              <w:t>206242</w:t>
            </w:r>
            <w:r w:rsidR="00A8032A">
              <w:rPr>
                <w:rFonts w:ascii="Times New Roman" w:hAnsi="Times New Roman"/>
                <w:color w:val="000000"/>
                <w:sz w:val="22"/>
                <w:szCs w:val="22"/>
              </w:rPr>
              <w:t xml:space="preserve"> </w:t>
            </w:r>
            <w:r w:rsidR="009A0D32">
              <w:rPr>
                <w:rFonts w:ascii="Times New Roman" w:hAnsi="Times New Roman"/>
                <w:color w:val="000000"/>
                <w:sz w:val="22"/>
                <w:szCs w:val="22"/>
              </w:rPr>
              <w:t xml:space="preserve"> грн.</w:t>
            </w:r>
            <w:r w:rsidR="002D7123">
              <w:rPr>
                <w:rFonts w:ascii="Times New Roman" w:hAnsi="Times New Roman"/>
                <w:color w:val="000000"/>
                <w:sz w:val="22"/>
                <w:szCs w:val="22"/>
              </w:rPr>
              <w:t>(</w:t>
            </w:r>
            <w:r>
              <w:rPr>
                <w:rFonts w:ascii="Times New Roman" w:hAnsi="Times New Roman"/>
                <w:color w:val="000000"/>
                <w:sz w:val="22"/>
                <w:szCs w:val="22"/>
              </w:rPr>
              <w:t>Двісті шість тисяч двісті сорок дві</w:t>
            </w:r>
            <w:r w:rsidR="00A8032A">
              <w:rPr>
                <w:rFonts w:ascii="Times New Roman" w:hAnsi="Times New Roman"/>
                <w:color w:val="000000"/>
                <w:sz w:val="22"/>
                <w:szCs w:val="22"/>
              </w:rPr>
              <w:t xml:space="preserve"> </w:t>
            </w:r>
            <w:r w:rsidR="00B33B56">
              <w:rPr>
                <w:rFonts w:ascii="Times New Roman" w:hAnsi="Times New Roman"/>
                <w:color w:val="000000"/>
                <w:sz w:val="22"/>
                <w:szCs w:val="22"/>
              </w:rPr>
              <w:t xml:space="preserve"> грн.</w:t>
            </w:r>
            <w:r w:rsidR="00A8032A">
              <w:rPr>
                <w:rFonts w:ascii="Times New Roman" w:hAnsi="Times New Roman"/>
                <w:color w:val="000000"/>
                <w:sz w:val="22"/>
                <w:szCs w:val="22"/>
              </w:rPr>
              <w:t xml:space="preserve"> </w:t>
            </w:r>
            <w:r w:rsidR="002D7123">
              <w:rPr>
                <w:rFonts w:ascii="Times New Roman" w:hAnsi="Times New Roman"/>
                <w:color w:val="000000"/>
                <w:sz w:val="22"/>
                <w:szCs w:val="22"/>
              </w:rPr>
              <w:t>00 коп.)</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811EB9" w:rsidRPr="005F69C3" w:rsidRDefault="00173104" w:rsidP="005910E0">
            <w:pPr>
              <w:spacing w:before="120"/>
              <w:rPr>
                <w:rFonts w:ascii="Times New Roman" w:hAnsi="Times New Roman"/>
                <w:color w:val="000000"/>
                <w:sz w:val="22"/>
                <w:szCs w:val="22"/>
              </w:rPr>
            </w:pPr>
            <w:proofErr w:type="spellStart"/>
            <w:r w:rsidRPr="005F69C3">
              <w:rPr>
                <w:rFonts w:ascii="Times New Roman" w:hAnsi="Times New Roman"/>
                <w:color w:val="000000"/>
                <w:sz w:val="22"/>
                <w:szCs w:val="22"/>
              </w:rPr>
              <w:t>Суб</w:t>
            </w:r>
            <w:proofErr w:type="spellEnd"/>
            <w:r w:rsidR="007A7C32" w:rsidRPr="005F69C3">
              <w:rPr>
                <w:rFonts w:ascii="Times New Roman" w:hAnsi="Times New Roman"/>
                <w:color w:val="000000"/>
                <w:sz w:val="22"/>
                <w:szCs w:val="22"/>
              </w:rPr>
              <w:t>"</w:t>
            </w:r>
            <w:proofErr w:type="spellStart"/>
            <w:r w:rsidRPr="005F69C3">
              <w:rPr>
                <w:rFonts w:ascii="Times New Roman" w:hAnsi="Times New Roman"/>
                <w:color w:val="000000"/>
                <w:sz w:val="22"/>
                <w:szCs w:val="22"/>
              </w:rPr>
              <w:t>єкт</w:t>
            </w:r>
            <w:proofErr w:type="spellEnd"/>
            <w:r w:rsidRPr="005F69C3">
              <w:rPr>
                <w:rFonts w:ascii="Times New Roman" w:hAnsi="Times New Roman"/>
                <w:color w:val="000000"/>
                <w:sz w:val="22"/>
                <w:szCs w:val="22"/>
              </w:rPr>
              <w:t xml:space="preserve"> </w:t>
            </w:r>
            <w:r w:rsidR="005910E0">
              <w:rPr>
                <w:rFonts w:ascii="Times New Roman" w:hAnsi="Times New Roman"/>
                <w:color w:val="000000"/>
                <w:sz w:val="22"/>
                <w:szCs w:val="22"/>
              </w:rPr>
              <w:t>підприємницької діяльності Савицький Дмитро Кирилович</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C91BD2">
              <w:rPr>
                <w:rFonts w:ascii="Times New Roman" w:hAnsi="Times New Roman"/>
                <w:color w:val="000000"/>
                <w:sz w:val="22"/>
                <w:szCs w:val="22"/>
              </w:rPr>
              <w:t>“</w:t>
            </w:r>
            <w:r w:rsidR="002D7123">
              <w:rPr>
                <w:rFonts w:ascii="Times New Roman" w:hAnsi="Times New Roman"/>
                <w:color w:val="000000"/>
                <w:sz w:val="22"/>
                <w:szCs w:val="22"/>
                <w:lang w:val="ru-RU"/>
              </w:rPr>
              <w:t>3</w:t>
            </w:r>
            <w:r w:rsidR="005910E0">
              <w:rPr>
                <w:rFonts w:ascii="Times New Roman" w:hAnsi="Times New Roman"/>
                <w:color w:val="000000"/>
                <w:sz w:val="22"/>
                <w:szCs w:val="22"/>
                <w:lang w:val="ru-RU"/>
              </w:rPr>
              <w:t>0</w:t>
            </w:r>
            <w:r w:rsidRPr="00C40306">
              <w:rPr>
                <w:rFonts w:ascii="Times New Roman" w:hAnsi="Times New Roman"/>
                <w:color w:val="000000"/>
                <w:sz w:val="22"/>
                <w:szCs w:val="22"/>
                <w:lang w:val="ru-RU"/>
              </w:rPr>
              <w:t>”</w:t>
            </w:r>
            <w:r w:rsidR="005F69C3">
              <w:rPr>
                <w:rFonts w:ascii="Times New Roman" w:hAnsi="Times New Roman"/>
                <w:color w:val="000000"/>
                <w:sz w:val="22"/>
                <w:szCs w:val="22"/>
                <w:lang w:val="ru-RU"/>
              </w:rPr>
              <w:t xml:space="preserve"> </w:t>
            </w:r>
            <w:proofErr w:type="spellStart"/>
            <w:r w:rsidR="005910E0">
              <w:rPr>
                <w:rFonts w:ascii="Times New Roman" w:hAnsi="Times New Roman"/>
                <w:color w:val="000000"/>
                <w:sz w:val="22"/>
                <w:szCs w:val="22"/>
                <w:lang w:val="ru-RU"/>
              </w:rPr>
              <w:t>червня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CD4451">
            <w:pPr>
              <w:spacing w:before="120"/>
              <w:rPr>
                <w:rFonts w:ascii="Times New Roman" w:hAnsi="Times New Roman"/>
                <w:color w:val="000000"/>
                <w:sz w:val="22"/>
                <w:szCs w:val="22"/>
              </w:rPr>
            </w:pPr>
            <w:r w:rsidRPr="002D7123">
              <w:rPr>
                <w:rFonts w:ascii="Times New Roman" w:hAnsi="Times New Roman"/>
                <w:color w:val="000000"/>
                <w:sz w:val="22"/>
                <w:szCs w:val="22"/>
                <w:lang w:val="ru-RU"/>
              </w:rPr>
              <w:t>“</w:t>
            </w:r>
            <w:r w:rsidR="005910E0">
              <w:rPr>
                <w:rFonts w:ascii="Times New Roman" w:hAnsi="Times New Roman"/>
                <w:color w:val="000000"/>
                <w:sz w:val="22"/>
                <w:szCs w:val="22"/>
                <w:lang w:val="ru-RU"/>
              </w:rPr>
              <w:t>06</w:t>
            </w:r>
            <w:r w:rsidRPr="002D7123">
              <w:rPr>
                <w:rFonts w:ascii="Times New Roman" w:hAnsi="Times New Roman"/>
                <w:color w:val="000000"/>
                <w:sz w:val="22"/>
                <w:szCs w:val="22"/>
                <w:lang w:val="ru-RU"/>
              </w:rPr>
              <w:t>”</w:t>
            </w:r>
            <w:r w:rsidR="005F69C3">
              <w:rPr>
                <w:rFonts w:ascii="Times New Roman" w:hAnsi="Times New Roman"/>
                <w:color w:val="000000"/>
                <w:sz w:val="22"/>
                <w:szCs w:val="22"/>
                <w:lang w:val="ru-RU"/>
              </w:rPr>
              <w:t xml:space="preserve"> </w:t>
            </w:r>
            <w:proofErr w:type="spellStart"/>
            <w:r w:rsidR="005F69C3">
              <w:rPr>
                <w:rFonts w:ascii="Times New Roman" w:hAnsi="Times New Roman"/>
                <w:color w:val="000000"/>
                <w:sz w:val="22"/>
                <w:szCs w:val="22"/>
                <w:lang w:val="ru-RU"/>
              </w:rPr>
              <w:t>жовтня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20 р.</w:t>
            </w:r>
          </w:p>
          <w:p w:rsidR="00811EB9" w:rsidRDefault="00811EB9" w:rsidP="00CD4451">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5910E0">
              <w:rPr>
                <w:rFonts w:ascii="Times New Roman" w:hAnsi="Times New Roman"/>
                <w:color w:val="000000"/>
                <w:sz w:val="22"/>
                <w:szCs w:val="22"/>
              </w:rPr>
              <w:t>06</w:t>
            </w:r>
            <w:r>
              <w:rPr>
                <w:rFonts w:ascii="Times New Roman" w:hAnsi="Times New Roman"/>
                <w:color w:val="000000"/>
                <w:sz w:val="22"/>
                <w:szCs w:val="22"/>
                <w:lang w:val="en-US"/>
              </w:rPr>
              <w:t>”</w:t>
            </w:r>
            <w:r w:rsidR="005F69C3">
              <w:rPr>
                <w:rFonts w:ascii="Times New Roman" w:hAnsi="Times New Roman"/>
                <w:color w:val="000000"/>
                <w:sz w:val="22"/>
                <w:szCs w:val="22"/>
              </w:rPr>
              <w:t xml:space="preserve"> жовтня</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2D7123" w:rsidP="00C10050">
            <w:pPr>
              <w:spacing w:before="120"/>
              <w:rPr>
                <w:rFonts w:ascii="Times New Roman" w:hAnsi="Times New Roman"/>
                <w:color w:val="000000"/>
                <w:sz w:val="22"/>
                <w:szCs w:val="22"/>
              </w:rPr>
            </w:pPr>
            <w:r>
              <w:rPr>
                <w:rFonts w:ascii="Times New Roman" w:hAnsi="Times New Roman"/>
                <w:color w:val="000000"/>
                <w:sz w:val="22"/>
                <w:szCs w:val="22"/>
              </w:rPr>
              <w:lastRenderedPageBreak/>
              <w:t>№</w:t>
            </w:r>
            <w:r w:rsidR="005F69C3">
              <w:rPr>
                <w:rFonts w:ascii="Times New Roman" w:hAnsi="Times New Roman"/>
                <w:color w:val="000000"/>
                <w:sz w:val="22"/>
                <w:szCs w:val="22"/>
              </w:rPr>
              <w:t xml:space="preserve">  </w:t>
            </w:r>
            <w:r w:rsidR="005910E0">
              <w:rPr>
                <w:rFonts w:ascii="Times New Roman" w:hAnsi="Times New Roman"/>
                <w:color w:val="000000"/>
                <w:sz w:val="22"/>
                <w:szCs w:val="22"/>
              </w:rPr>
              <w:t>233</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811EB9" w:rsidRDefault="005910E0" w:rsidP="007A7C32">
            <w:pPr>
              <w:spacing w:before="120"/>
              <w:rPr>
                <w:rFonts w:ascii="Times New Roman" w:hAnsi="Times New Roman"/>
                <w:color w:val="000000"/>
                <w:sz w:val="22"/>
                <w:szCs w:val="22"/>
              </w:rPr>
            </w:pPr>
            <w:r>
              <w:rPr>
                <w:rFonts w:ascii="Times New Roman" w:hAnsi="Times New Roman"/>
                <w:color w:val="000000"/>
                <w:sz w:val="22"/>
                <w:szCs w:val="22"/>
              </w:rPr>
              <w:t>206242  грн.(Двісті шість тисяч двісті сорок дві  грн. 00 коп.)</w:t>
            </w:r>
          </w:p>
        </w:tc>
      </w:tr>
      <w:tr w:rsidR="00EB0CF8"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F7288E">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rsidR="00EB0CF8" w:rsidRPr="006806AC" w:rsidRDefault="00EB0CF8" w:rsidP="00F7288E">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EB0CF8" w:rsidRDefault="00EB0CF8" w:rsidP="005910E0">
            <w:pPr>
              <w:spacing w:before="120"/>
              <w:ind w:left="80" w:right="110"/>
              <w:jc w:val="center"/>
              <w:rPr>
                <w:rFonts w:ascii="Times New Roman" w:hAnsi="Times New Roman"/>
                <w:color w:val="000000"/>
                <w:sz w:val="22"/>
                <w:szCs w:val="22"/>
              </w:rPr>
            </w:pPr>
            <w:r>
              <w:rPr>
                <w:rFonts w:ascii="Times New Roman" w:hAnsi="Times New Roman"/>
                <w:sz w:val="22"/>
                <w:szCs w:val="22"/>
              </w:rPr>
              <w:t xml:space="preserve">розміщення </w:t>
            </w:r>
            <w:r w:rsidR="005910E0">
              <w:rPr>
                <w:rFonts w:ascii="Times New Roman" w:hAnsi="Times New Roman"/>
                <w:sz w:val="22"/>
                <w:szCs w:val="22"/>
              </w:rPr>
              <w:t xml:space="preserve">технічних засобів і антен операторів </w:t>
            </w:r>
            <w:proofErr w:type="spellStart"/>
            <w:r w:rsidR="005910E0">
              <w:rPr>
                <w:rFonts w:ascii="Times New Roman" w:hAnsi="Times New Roman"/>
                <w:sz w:val="22"/>
                <w:szCs w:val="22"/>
              </w:rPr>
              <w:t>телекомунікацій</w:t>
            </w:r>
            <w:proofErr w:type="spellEnd"/>
            <w:r w:rsidR="005910E0">
              <w:rPr>
                <w:rFonts w:ascii="Times New Roman" w:hAnsi="Times New Roman"/>
                <w:sz w:val="22"/>
                <w:szCs w:val="22"/>
              </w:rPr>
              <w:t xml:space="preserve">, які надають послуги рухомого (мобільного) зв'язку, операторів та провайдерів </w:t>
            </w:r>
            <w:proofErr w:type="spellStart"/>
            <w:r w:rsidR="005910E0">
              <w:rPr>
                <w:rFonts w:ascii="Times New Roman" w:hAnsi="Times New Roman"/>
                <w:sz w:val="22"/>
                <w:szCs w:val="22"/>
              </w:rPr>
              <w:t>телекомунікацій</w:t>
            </w:r>
            <w:proofErr w:type="spellEnd"/>
            <w:r w:rsidR="005910E0">
              <w:rPr>
                <w:rFonts w:ascii="Times New Roman" w:hAnsi="Times New Roman"/>
                <w:sz w:val="22"/>
                <w:szCs w:val="22"/>
              </w:rPr>
              <w:t>, які надають послуги доступу до Інтернет</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3A7994" w:rsidRDefault="00EB0CF8" w:rsidP="00CD4451">
            <w:pPr>
              <w:spacing w:before="120"/>
              <w:jc w:val="center"/>
              <w:rPr>
                <w:rFonts w:ascii="Times New Roman" w:hAnsi="Times New Roman"/>
                <w:sz w:val="22"/>
                <w:szCs w:val="22"/>
                <w:lang w:val="en-US"/>
              </w:rPr>
            </w:pPr>
            <w:r w:rsidRPr="003A7994">
              <w:rPr>
                <w:rFonts w:ascii="Times New Roman" w:hAnsi="Times New Roman"/>
                <w:sz w:val="22"/>
                <w:szCs w:val="22"/>
                <w:lang w:val="en-US"/>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EB0CF8" w:rsidRDefault="00EB0CF8" w:rsidP="00EB0CF8">
            <w:pPr>
              <w:spacing w:before="120"/>
              <w:rPr>
                <w:rFonts w:ascii="Times New Roman" w:hAnsi="Times New Roman"/>
                <w:color w:val="000000"/>
                <w:sz w:val="22"/>
                <w:szCs w:val="22"/>
              </w:rPr>
            </w:pPr>
            <w:proofErr w:type="spellStart"/>
            <w:r>
              <w:rPr>
                <w:rFonts w:ascii="Times New Roman" w:hAnsi="Times New Roman"/>
                <w:color w:val="000000"/>
                <w:sz w:val="22"/>
                <w:szCs w:val="22"/>
                <w:lang w:val="en-US"/>
              </w:rPr>
              <w:t>відсутній</w:t>
            </w:r>
            <w:proofErr w:type="spellEnd"/>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EB0CF8" w:rsidRDefault="00EB0CF8"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EB0CF8" w:rsidRDefault="00EB0CF8" w:rsidP="00C45155">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B0CF8" w:rsidRDefault="00EB0CF8"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1A55B1">
              <w:rPr>
                <w:rFonts w:ascii="Times New Roman" w:hAnsi="Times New Roman"/>
                <w:color w:val="000000"/>
                <w:sz w:val="22"/>
                <w:szCs w:val="22"/>
              </w:rPr>
              <w:t>6</w:t>
            </w:r>
            <w:r>
              <w:rPr>
                <w:rFonts w:ascii="Times New Roman" w:hAnsi="Times New Roman"/>
                <w:color w:val="000000"/>
                <w:sz w:val="22"/>
                <w:szCs w:val="22"/>
              </w:rPr>
              <w:t>.</w:t>
            </w:r>
            <w:r w:rsidR="001A55B1">
              <w:rPr>
                <w:rFonts w:ascii="Times New Roman" w:hAnsi="Times New Roman"/>
                <w:color w:val="000000"/>
                <w:sz w:val="22"/>
                <w:szCs w:val="22"/>
              </w:rPr>
              <w:t>5</w:t>
            </w:r>
            <w:r>
              <w:rPr>
                <w:rFonts w:ascii="Times New Roman" w:hAnsi="Times New Roman"/>
                <w:color w:val="000000"/>
                <w:sz w:val="22"/>
                <w:szCs w:val="22"/>
              </w:rPr>
              <w:t xml:space="preserve"> договору </w:t>
            </w:r>
          </w:p>
        </w:tc>
      </w:tr>
      <w:tr w:rsidR="00EB0CF8"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EB0CF8" w:rsidRDefault="00EB0CF8"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w:t>
            </w:r>
            <w:r>
              <w:rPr>
                <w:rFonts w:ascii="Times New Roman" w:hAnsi="Times New Roman"/>
                <w:color w:val="000000"/>
                <w:sz w:val="22"/>
                <w:szCs w:val="22"/>
              </w:rPr>
              <w:lastRenderedPageBreak/>
              <w:t>особа інша, ніж орендар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223" w:type="dxa"/>
            <w:gridSpan w:val="3"/>
            <w:vMerge w:val="restart"/>
            <w:tcBorders>
              <w:top w:val="single" w:sz="4" w:space="0" w:color="000000"/>
              <w:left w:val="nil"/>
              <w:bottom w:val="nil"/>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w:t>
            </w:r>
            <w:r w:rsidR="004B7B78">
              <w:rPr>
                <w:rFonts w:ascii="Times New Roman" w:hAnsi="Times New Roman"/>
                <w:color w:val="000000"/>
                <w:sz w:val="22"/>
                <w:szCs w:val="22"/>
              </w:rPr>
              <w:t>і</w:t>
            </w:r>
            <w:r>
              <w:rPr>
                <w:rFonts w:ascii="Times New Roman" w:hAnsi="Times New Roman"/>
                <w:color w:val="000000"/>
                <w:sz w:val="22"/>
                <w:szCs w:val="22"/>
              </w:rPr>
              <w:t xml:space="preserve"> не меншому, ніж розмір мінімальної заробітної плати станом на перше число місяця, в якому укладається цей договір</w:t>
            </w:r>
          </w:p>
          <w:p w:rsidR="00EB0CF8" w:rsidRDefault="00EB0CF8" w:rsidP="005569C8">
            <w:pPr>
              <w:spacing w:before="120"/>
              <w:rPr>
                <w:rFonts w:ascii="Times New Roman" w:hAnsi="Times New Roman"/>
                <w:color w:val="000000"/>
                <w:sz w:val="22"/>
                <w:szCs w:val="22"/>
              </w:rPr>
            </w:pPr>
          </w:p>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CD4451">
            <w:pPr>
              <w:spacing w:before="120"/>
              <w:ind w:left="10"/>
              <w:rPr>
                <w:rFonts w:ascii="Times New Roman" w:hAnsi="Times New Roman"/>
                <w:color w:val="000000"/>
                <w:sz w:val="22"/>
                <w:szCs w:val="22"/>
              </w:rPr>
            </w:pPr>
          </w:p>
        </w:tc>
      </w:tr>
      <w:tr w:rsidR="00EB0CF8"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EB0CF8" w:rsidRPr="002056DF" w:rsidRDefault="00EB0CF8"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B0CF8" w:rsidRDefault="00EB0CF8" w:rsidP="00CD4451">
            <w:pPr>
              <w:spacing w:before="120"/>
              <w:ind w:left="248"/>
              <w:jc w:val="center"/>
              <w:rPr>
                <w:rFonts w:ascii="Times New Roman" w:hAnsi="Times New Roman"/>
                <w:color w:val="000000"/>
                <w:sz w:val="22"/>
                <w:szCs w:val="22"/>
              </w:rPr>
            </w:pPr>
          </w:p>
        </w:tc>
      </w:tr>
      <w:tr w:rsidR="00EB0CF8" w:rsidTr="00EB0CF8">
        <w:trPr>
          <w:gridAfter w:val="2"/>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EB0CF8" w:rsidRDefault="005910E0" w:rsidP="005C4CBE">
            <w:pPr>
              <w:spacing w:before="120"/>
              <w:jc w:val="center"/>
              <w:rPr>
                <w:rFonts w:ascii="Times New Roman" w:hAnsi="Times New Roman"/>
                <w:color w:val="000000"/>
                <w:sz w:val="22"/>
                <w:szCs w:val="22"/>
              </w:rPr>
            </w:pPr>
            <w:r>
              <w:rPr>
                <w:rFonts w:ascii="Times New Roman" w:hAnsi="Times New Roman"/>
                <w:color w:val="000000"/>
                <w:sz w:val="22"/>
                <w:szCs w:val="22"/>
              </w:rPr>
              <w:t>Цей договір діє 4</w:t>
            </w:r>
            <w:r w:rsidR="00EB0CF8">
              <w:rPr>
                <w:rFonts w:ascii="Times New Roman" w:hAnsi="Times New Roman"/>
                <w:color w:val="000000"/>
                <w:sz w:val="22"/>
                <w:szCs w:val="22"/>
              </w:rPr>
              <w:t xml:space="preserve"> роки </w:t>
            </w:r>
            <w:r w:rsidR="00FE7B5C">
              <w:rPr>
                <w:rFonts w:ascii="Times New Roman" w:hAnsi="Times New Roman"/>
                <w:color w:val="000000"/>
                <w:sz w:val="22"/>
                <w:szCs w:val="22"/>
              </w:rPr>
              <w:t>11 місяців</w:t>
            </w:r>
            <w:r w:rsidR="005C4CBE">
              <w:rPr>
                <w:rFonts w:ascii="Times New Roman" w:hAnsi="Times New Roman"/>
                <w:color w:val="000000"/>
                <w:sz w:val="22"/>
                <w:szCs w:val="22"/>
              </w:rPr>
              <w:t xml:space="preserve"> з дати набрання чинності цим договором</w:t>
            </w:r>
            <w:r w:rsidR="00EB0CF8">
              <w:rPr>
                <w:rFonts w:ascii="Times New Roman" w:hAnsi="Times New Roman"/>
                <w:color w:val="000000"/>
                <w:sz w:val="22"/>
                <w:szCs w:val="22"/>
              </w:rPr>
              <w:t xml:space="preserve"> </w:t>
            </w:r>
          </w:p>
        </w:tc>
      </w:tr>
      <w:tr w:rsidR="00EB0CF8"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EB0CF8" w:rsidRDefault="00EB0CF8"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Pr="00C41C4B" w:rsidRDefault="00EB0CF8"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EB0CF8" w:rsidRPr="00562179" w:rsidRDefault="00EB0CF8" w:rsidP="00EE1D44">
            <w:pPr>
              <w:spacing w:before="120"/>
              <w:rPr>
                <w:rFonts w:ascii="Times New Roman" w:hAnsi="Times New Roman"/>
                <w:color w:val="000000"/>
                <w:sz w:val="22"/>
                <w:szCs w:val="22"/>
              </w:rPr>
            </w:pPr>
            <w:r>
              <w:rPr>
                <w:rFonts w:ascii="Times New Roman" w:hAnsi="Times New Roman"/>
                <w:color w:val="000000"/>
                <w:sz w:val="22"/>
                <w:szCs w:val="22"/>
              </w:rPr>
              <w:t>р</w:t>
            </w:r>
            <w:r w:rsidR="00254D05" w:rsidRPr="00562179">
              <w:rPr>
                <w:rFonts w:ascii="Times New Roman" w:hAnsi="Times New Roman"/>
                <w:color w:val="000000"/>
                <w:sz w:val="22"/>
                <w:szCs w:val="22"/>
              </w:rPr>
              <w:t xml:space="preserve">/р </w:t>
            </w:r>
            <w:r w:rsidR="00254D05">
              <w:rPr>
                <w:rFonts w:ascii="Times New Roman" w:hAnsi="Times New Roman"/>
                <w:color w:val="000000"/>
                <w:sz w:val="22"/>
                <w:szCs w:val="22"/>
                <w:lang w:val="en-US"/>
              </w:rPr>
              <w:t>UA</w:t>
            </w:r>
            <w:r w:rsidR="00254D05" w:rsidRPr="00562179">
              <w:rPr>
                <w:rFonts w:ascii="Times New Roman" w:hAnsi="Times New Roman"/>
                <w:color w:val="000000"/>
                <w:sz w:val="22"/>
                <w:szCs w:val="22"/>
              </w:rPr>
              <w:t xml:space="preserve"> </w:t>
            </w:r>
            <w:r w:rsidR="009E344B">
              <w:rPr>
                <w:rFonts w:ascii="Times New Roman" w:hAnsi="Times New Roman"/>
                <w:color w:val="000000"/>
                <w:sz w:val="22"/>
                <w:szCs w:val="22"/>
              </w:rPr>
              <w:t>118201720344251001200002910</w:t>
            </w:r>
            <w:r w:rsidR="00562179" w:rsidRPr="00562179">
              <w:rPr>
                <w:rFonts w:ascii="Times New Roman" w:hAnsi="Times New Roman"/>
                <w:color w:val="000000"/>
                <w:sz w:val="22"/>
                <w:szCs w:val="22"/>
              </w:rPr>
              <w:t xml:space="preserve"> </w:t>
            </w:r>
            <w:r w:rsidR="009E344B">
              <w:rPr>
                <w:rFonts w:ascii="Times New Roman" w:hAnsi="Times New Roman"/>
                <w:color w:val="000000"/>
                <w:sz w:val="22"/>
                <w:szCs w:val="22"/>
              </w:rPr>
              <w:t>в ГУДКУ у Львівській області м.Львів , МФО 825014, ЄДРПОУ 01275963</w:t>
            </w:r>
          </w:p>
          <w:p w:rsidR="00EB0CF8" w:rsidRPr="00431A4C" w:rsidRDefault="00EB0CF8" w:rsidP="008022FD">
            <w:pPr>
              <w:spacing w:before="120"/>
              <w:rPr>
                <w:rFonts w:ascii="Times New Roman" w:hAnsi="Times New Roman"/>
                <w:color w:val="000000"/>
                <w:sz w:val="22"/>
                <w:szCs w:val="22"/>
              </w:rPr>
            </w:pPr>
          </w:p>
          <w:p w:rsidR="00EB0CF8" w:rsidRPr="00431A4C" w:rsidRDefault="00EB0CF8" w:rsidP="008022FD">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EB0CF8" w:rsidRPr="00C255E1" w:rsidRDefault="00C255E1" w:rsidP="001162EB">
            <w:pPr>
              <w:spacing w:before="120"/>
              <w:rPr>
                <w:rFonts w:ascii="Times New Roman" w:hAnsi="Times New Roman"/>
                <w:color w:val="000000"/>
                <w:sz w:val="22"/>
                <w:szCs w:val="22"/>
              </w:rPr>
            </w:pPr>
            <w:proofErr w:type="spellStart"/>
            <w:r w:rsidRPr="00C255E1">
              <w:rPr>
                <w:rFonts w:ascii="Times New Roman" w:hAnsi="Times New Roman"/>
                <w:sz w:val="22"/>
                <w:szCs w:val="22"/>
              </w:rPr>
              <w:t>Отримувач</w:t>
            </w:r>
            <w:proofErr w:type="spellEnd"/>
            <w:r w:rsidR="009E344B" w:rsidRPr="00743F28">
              <w:rPr>
                <w:b/>
                <w:i/>
                <w:sz w:val="22"/>
                <w:szCs w:val="22"/>
              </w:rPr>
              <w:t xml:space="preserve"> </w:t>
            </w:r>
            <w:r w:rsidR="009E344B" w:rsidRPr="009E344B">
              <w:rPr>
                <w:rFonts w:ascii="Times New Roman" w:hAnsi="Times New Roman"/>
                <w:sz w:val="22"/>
                <w:szCs w:val="22"/>
              </w:rPr>
              <w:t xml:space="preserve">ГУК у </w:t>
            </w:r>
            <w:proofErr w:type="spellStart"/>
            <w:r w:rsidR="009E344B" w:rsidRPr="009E344B">
              <w:rPr>
                <w:rFonts w:ascii="Times New Roman" w:hAnsi="Times New Roman"/>
                <w:sz w:val="22"/>
                <w:szCs w:val="22"/>
              </w:rPr>
              <w:t>Львiв</w:t>
            </w:r>
            <w:proofErr w:type="spellEnd"/>
            <w:r w:rsidR="009E344B" w:rsidRPr="009E344B">
              <w:rPr>
                <w:rFonts w:ascii="Times New Roman" w:hAnsi="Times New Roman"/>
                <w:sz w:val="22"/>
                <w:szCs w:val="22"/>
              </w:rPr>
              <w:t xml:space="preserve">. обл./м.Львів/22080200, код </w:t>
            </w:r>
            <w:proofErr w:type="spellStart"/>
            <w:r w:rsidR="009E344B" w:rsidRPr="009E344B">
              <w:rPr>
                <w:rFonts w:ascii="Times New Roman" w:hAnsi="Times New Roman"/>
                <w:sz w:val="22"/>
                <w:szCs w:val="22"/>
              </w:rPr>
              <w:t>отримувача</w:t>
            </w:r>
            <w:proofErr w:type="spellEnd"/>
            <w:r w:rsidR="009E344B" w:rsidRPr="009E344B">
              <w:rPr>
                <w:rFonts w:ascii="Times New Roman" w:hAnsi="Times New Roman"/>
                <w:sz w:val="22"/>
                <w:szCs w:val="22"/>
              </w:rPr>
              <w:t xml:space="preserve"> (ЄДРПОУ): 38008294, банк </w:t>
            </w:r>
            <w:proofErr w:type="spellStart"/>
            <w:r w:rsidR="009E344B" w:rsidRPr="009E344B">
              <w:rPr>
                <w:rFonts w:ascii="Times New Roman" w:hAnsi="Times New Roman"/>
                <w:sz w:val="22"/>
                <w:szCs w:val="22"/>
              </w:rPr>
              <w:t>отримувача</w:t>
            </w:r>
            <w:proofErr w:type="spellEnd"/>
            <w:r w:rsidR="009E344B" w:rsidRPr="009E344B">
              <w:rPr>
                <w:rFonts w:ascii="Times New Roman" w:hAnsi="Times New Roman"/>
                <w:sz w:val="22"/>
                <w:szCs w:val="22"/>
              </w:rPr>
              <w:t xml:space="preserve">: Казначейство України (ЕАП), код банку(МФО): 899998, номер рахунку: </w:t>
            </w:r>
            <w:r w:rsidR="009E344B" w:rsidRPr="009E344B">
              <w:rPr>
                <w:rFonts w:ascii="Times New Roman" w:hAnsi="Times New Roman"/>
                <w:sz w:val="22"/>
                <w:szCs w:val="22"/>
                <w:lang w:val="en-US"/>
              </w:rPr>
              <w:t>UA</w:t>
            </w:r>
            <w:r w:rsidR="009E344B" w:rsidRPr="009E344B">
              <w:rPr>
                <w:rFonts w:ascii="Times New Roman" w:hAnsi="Times New Roman"/>
                <w:sz w:val="22"/>
                <w:szCs w:val="22"/>
              </w:rPr>
              <w:t>148999980313030093000013002 (код класифікації доходів бюджету 22080200)</w:t>
            </w:r>
          </w:p>
        </w:tc>
        <w:tc>
          <w:tcPr>
            <w:tcW w:w="1982" w:type="dxa"/>
            <w:gridSpan w:val="2"/>
            <w:tcBorders>
              <w:top w:val="single" w:sz="4" w:space="0" w:color="000000"/>
              <w:left w:val="nil"/>
              <w:bottom w:val="single" w:sz="4" w:space="0" w:color="000000"/>
              <w:right w:val="single" w:sz="4" w:space="0" w:color="000000"/>
            </w:tcBorders>
          </w:tcPr>
          <w:p w:rsidR="00EB0CF8" w:rsidRDefault="00EB0CF8"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EB0CF8" w:rsidRDefault="0091519E" w:rsidP="0057725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5</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EB0CF8" w:rsidRDefault="0091519E"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w:t>
            </w:r>
            <w:r w:rsidR="0057725C">
              <w:rPr>
                <w:rFonts w:ascii="Times New Roman" w:hAnsi="Times New Roman"/>
                <w:color w:val="000000"/>
                <w:sz w:val="22"/>
                <w:szCs w:val="22"/>
              </w:rPr>
              <w:t>0</w:t>
            </w:r>
            <w:r w:rsidR="00EB0CF8">
              <w:rPr>
                <w:rFonts w:ascii="Times New Roman" w:hAnsi="Times New Roman"/>
                <w:color w:val="000000"/>
                <w:sz w:val="22"/>
                <w:szCs w:val="22"/>
              </w:rPr>
              <w:t xml:space="preserve"> відсотків суми орендної плати</w:t>
            </w:r>
          </w:p>
          <w:p w:rsidR="00EB0CF8" w:rsidRDefault="00EB0CF8" w:rsidP="00CD4451">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91519E">
              <w:rPr>
                <w:rFonts w:ascii="Times New Roman" w:hAnsi="Times New Roman"/>
                <w:color w:val="000000"/>
                <w:sz w:val="22"/>
                <w:szCs w:val="22"/>
              </w:rPr>
              <w:t>28</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91519E">
              <w:rPr>
                <w:rFonts w:ascii="Times New Roman" w:hAnsi="Times New Roman"/>
                <w:color w:val="000000"/>
                <w:sz w:val="22"/>
                <w:szCs w:val="22"/>
              </w:rPr>
              <w:t>вересня</w:t>
            </w:r>
            <w:r>
              <w:rPr>
                <w:rFonts w:ascii="Times New Roman" w:hAnsi="Times New Roman"/>
                <w:color w:val="000000"/>
                <w:sz w:val="22"/>
                <w:szCs w:val="22"/>
              </w:rPr>
              <w:t xml:space="preserve"> 2020р.</w:t>
            </w:r>
          </w:p>
          <w:p w:rsidR="00EB0CF8" w:rsidRDefault="00EB0CF8" w:rsidP="00CD4451">
            <w:pPr>
              <w:spacing w:before="120"/>
              <w:rPr>
                <w:rFonts w:ascii="Times New Roman" w:hAnsi="Times New Roman"/>
                <w:color w:val="000000"/>
                <w:sz w:val="22"/>
                <w:szCs w:val="22"/>
              </w:rPr>
            </w:pPr>
          </w:p>
        </w:tc>
        <w:tc>
          <w:tcPr>
            <w:tcW w:w="3591" w:type="dxa"/>
            <w:gridSpan w:val="7"/>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ind w:right="-118"/>
              <w:rPr>
                <w:rFonts w:ascii="Times New Roman" w:hAnsi="Times New Roman"/>
                <w:sz w:val="22"/>
                <w:szCs w:val="22"/>
              </w:rPr>
            </w:pPr>
            <w:r w:rsidRPr="00C41C4B">
              <w:rPr>
                <w:rFonts w:ascii="Times New Roman" w:hAnsi="Times New Roman"/>
                <w:sz w:val="22"/>
                <w:szCs w:val="22"/>
              </w:rPr>
              <w:t xml:space="preserve">дата і вихідний номер довідки </w:t>
            </w:r>
            <w:proofErr w:type="spellStart"/>
            <w:r w:rsidRPr="00C41C4B">
              <w:rPr>
                <w:rFonts w:ascii="Times New Roman" w:hAnsi="Times New Roman"/>
                <w:sz w:val="22"/>
                <w:szCs w:val="22"/>
              </w:rPr>
              <w:t>Балансоутримувача</w:t>
            </w:r>
            <w:proofErr w:type="spellEnd"/>
            <w:r w:rsidRPr="00C41C4B">
              <w:rPr>
                <w:rFonts w:ascii="Times New Roman" w:hAnsi="Times New Roman"/>
                <w:sz w:val="22"/>
                <w:szCs w:val="22"/>
              </w:rPr>
              <w:t>, передбаченої частиною шостою статті 18 Закону</w:t>
            </w:r>
          </w:p>
          <w:p w:rsidR="00EB0CF8" w:rsidRPr="00C41C4B" w:rsidRDefault="00EB0CF8" w:rsidP="00CD4451">
            <w:pPr>
              <w:spacing w:before="120"/>
              <w:rPr>
                <w:rFonts w:ascii="Times New Roman" w:hAnsi="Times New Roman"/>
                <w:sz w:val="22"/>
                <w:szCs w:val="22"/>
              </w:rPr>
            </w:pPr>
            <w:r w:rsidRPr="00DE5229">
              <w:rPr>
                <w:rFonts w:ascii="Times New Roman" w:hAnsi="Times New Roman"/>
                <w:sz w:val="22"/>
                <w:szCs w:val="22"/>
              </w:rPr>
              <w:t>"</w:t>
            </w:r>
            <w:r w:rsidR="00DE5229">
              <w:rPr>
                <w:rFonts w:ascii="Times New Roman" w:hAnsi="Times New Roman"/>
                <w:sz w:val="22"/>
                <w:szCs w:val="22"/>
              </w:rPr>
              <w:t>0</w:t>
            </w:r>
            <w:r w:rsidR="0091519E">
              <w:rPr>
                <w:rFonts w:ascii="Times New Roman" w:hAnsi="Times New Roman"/>
                <w:sz w:val="22"/>
                <w:szCs w:val="22"/>
              </w:rPr>
              <w:t>2</w:t>
            </w:r>
            <w:r w:rsidRPr="00DE5229">
              <w:rPr>
                <w:rFonts w:ascii="Times New Roman" w:hAnsi="Times New Roman"/>
                <w:sz w:val="22"/>
                <w:szCs w:val="22"/>
              </w:rPr>
              <w:t xml:space="preserve">" </w:t>
            </w:r>
            <w:r w:rsidR="0091519E">
              <w:rPr>
                <w:rFonts w:ascii="Times New Roman" w:hAnsi="Times New Roman"/>
                <w:sz w:val="22"/>
                <w:szCs w:val="22"/>
              </w:rPr>
              <w:t>листопада</w:t>
            </w:r>
            <w:r w:rsidRPr="00DE5229">
              <w:rPr>
                <w:rFonts w:ascii="Times New Roman" w:hAnsi="Times New Roman"/>
                <w:sz w:val="22"/>
                <w:szCs w:val="22"/>
              </w:rPr>
              <w:t xml:space="preserve">  </w:t>
            </w:r>
            <w:r w:rsidRPr="00C41C4B">
              <w:rPr>
                <w:rFonts w:ascii="Times New Roman" w:hAnsi="Times New Roman"/>
                <w:sz w:val="22"/>
                <w:szCs w:val="22"/>
              </w:rPr>
              <w:t>2020</w:t>
            </w:r>
          </w:p>
          <w:p w:rsidR="00EB0CF8" w:rsidRDefault="00EB0CF8" w:rsidP="0091519E">
            <w:pPr>
              <w:spacing w:before="120"/>
              <w:rPr>
                <w:rFonts w:ascii="Times New Roman" w:hAnsi="Times New Roman"/>
                <w:color w:val="000000"/>
                <w:sz w:val="22"/>
                <w:szCs w:val="22"/>
              </w:rPr>
            </w:pPr>
            <w:r w:rsidRPr="00C41C4B">
              <w:rPr>
                <w:rFonts w:ascii="Times New Roman" w:hAnsi="Times New Roman"/>
                <w:sz w:val="22"/>
                <w:szCs w:val="22"/>
              </w:rPr>
              <w:t>№</w:t>
            </w:r>
            <w:r w:rsidR="0091519E">
              <w:rPr>
                <w:rFonts w:ascii="Times New Roman" w:hAnsi="Times New Roman"/>
                <w:sz w:val="22"/>
                <w:szCs w:val="22"/>
              </w:rPr>
              <w:t xml:space="preserve"> 282</w:t>
            </w:r>
          </w:p>
        </w:tc>
        <w:tc>
          <w:tcPr>
            <w:tcW w:w="3023" w:type="dxa"/>
            <w:gridSpan w:val="6"/>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sz w:val="22"/>
                <w:szCs w:val="22"/>
              </w:rPr>
            </w:pPr>
            <w:r w:rsidRPr="00FD2249">
              <w:rPr>
                <w:rFonts w:ascii="Times New Roman" w:hAnsi="Times New Roman"/>
                <w:sz w:val="22"/>
                <w:szCs w:val="22"/>
              </w:rPr>
              <w:t xml:space="preserve">дата і номер рішення (наказу) </w:t>
            </w:r>
          </w:p>
          <w:p w:rsidR="00EB0CF8" w:rsidRDefault="00EB0CF8" w:rsidP="00CD4451">
            <w:pPr>
              <w:spacing w:before="120"/>
              <w:rPr>
                <w:rFonts w:ascii="Times New Roman" w:hAnsi="Times New Roman"/>
                <w:sz w:val="22"/>
                <w:szCs w:val="22"/>
              </w:rPr>
            </w:pPr>
          </w:p>
          <w:p w:rsidR="00EB0CF8" w:rsidRDefault="00EB0CF8" w:rsidP="00CD4451">
            <w:pPr>
              <w:spacing w:before="120"/>
              <w:rPr>
                <w:rFonts w:ascii="Times New Roman" w:hAnsi="Times New Roman"/>
                <w:sz w:val="22"/>
                <w:szCs w:val="22"/>
              </w:rPr>
            </w:pPr>
          </w:p>
          <w:p w:rsidR="00EB0CF8" w:rsidRPr="00FD2249" w:rsidRDefault="00EB0CF8" w:rsidP="00CD4451">
            <w:pPr>
              <w:spacing w:before="120"/>
              <w:rPr>
                <w:rFonts w:ascii="Times New Roman" w:hAnsi="Times New Roman"/>
                <w:sz w:val="22"/>
                <w:szCs w:val="22"/>
              </w:rPr>
            </w:pPr>
            <w:r w:rsidRPr="00FD2249">
              <w:rPr>
                <w:rFonts w:ascii="Times New Roman" w:hAnsi="Times New Roman"/>
                <w:sz w:val="22"/>
                <w:szCs w:val="22"/>
              </w:rPr>
              <w:t>Орендодавця про продовження договору оренди</w:t>
            </w:r>
          </w:p>
          <w:p w:rsidR="00EB0CF8" w:rsidRPr="00FD2249" w:rsidRDefault="0091519E" w:rsidP="00CD4451">
            <w:pPr>
              <w:spacing w:before="120"/>
              <w:rPr>
                <w:rFonts w:ascii="Times New Roman" w:hAnsi="Times New Roman"/>
                <w:sz w:val="22"/>
                <w:szCs w:val="22"/>
              </w:rPr>
            </w:pPr>
            <w:r>
              <w:rPr>
                <w:rFonts w:ascii="Times New Roman" w:hAnsi="Times New Roman"/>
                <w:sz w:val="22"/>
                <w:szCs w:val="22"/>
              </w:rPr>
              <w:t>"25"</w:t>
            </w:r>
            <w:r w:rsidR="006F32BA">
              <w:rPr>
                <w:rFonts w:ascii="Times New Roman" w:hAnsi="Times New Roman"/>
                <w:sz w:val="22"/>
                <w:szCs w:val="22"/>
              </w:rPr>
              <w:t xml:space="preserve"> листопада</w:t>
            </w:r>
            <w:r w:rsidR="00124FE4" w:rsidRPr="00DE5229">
              <w:rPr>
                <w:rFonts w:ascii="Times New Roman" w:hAnsi="Times New Roman"/>
                <w:sz w:val="22"/>
                <w:szCs w:val="22"/>
              </w:rPr>
              <w:t xml:space="preserve"> </w:t>
            </w:r>
            <w:r w:rsidR="00EB0CF8" w:rsidRPr="00FD2249">
              <w:rPr>
                <w:rFonts w:ascii="Times New Roman" w:hAnsi="Times New Roman"/>
                <w:sz w:val="22"/>
                <w:szCs w:val="22"/>
              </w:rPr>
              <w:t>2020</w:t>
            </w:r>
          </w:p>
          <w:p w:rsidR="00EB0CF8" w:rsidRDefault="00EB0CF8" w:rsidP="0091519E">
            <w:pPr>
              <w:spacing w:before="120"/>
              <w:rPr>
                <w:rFonts w:ascii="Times New Roman" w:hAnsi="Times New Roman"/>
                <w:color w:val="000000"/>
                <w:sz w:val="22"/>
                <w:szCs w:val="22"/>
              </w:rPr>
            </w:pPr>
            <w:r w:rsidRPr="00FD2249">
              <w:rPr>
                <w:rFonts w:ascii="Times New Roman" w:hAnsi="Times New Roman"/>
                <w:sz w:val="22"/>
                <w:szCs w:val="22"/>
              </w:rPr>
              <w:t>№</w:t>
            </w:r>
            <w:r w:rsidR="0091519E">
              <w:rPr>
                <w:rFonts w:ascii="Times New Roman" w:hAnsi="Times New Roman"/>
                <w:sz w:val="22"/>
                <w:szCs w:val="22"/>
              </w:rPr>
              <w:t>01725</w:t>
            </w:r>
          </w:p>
        </w:tc>
      </w:tr>
    </w:tbl>
    <w:p w:rsidR="00811EB9" w:rsidRDefault="00811EB9" w:rsidP="00811EB9">
      <w:pPr>
        <w:jc w:val="center"/>
        <w:rPr>
          <w:rFonts w:ascii="Times New Roman" w:hAnsi="Times New Roman"/>
          <w:b/>
          <w:color w:val="000000"/>
          <w:sz w:val="28"/>
          <w:szCs w:val="28"/>
        </w:rPr>
      </w:pPr>
    </w:p>
    <w:p w:rsidR="00811EB9" w:rsidRPr="00FD2249" w:rsidRDefault="00811EB9" w:rsidP="00C41C4B">
      <w:pPr>
        <w:ind w:firstLine="567"/>
        <w:jc w:val="center"/>
        <w:rPr>
          <w:rFonts w:ascii="Times New Roman" w:hAnsi="Times New Roman"/>
          <w:sz w:val="22"/>
          <w:szCs w:val="22"/>
        </w:rPr>
      </w:pPr>
      <w:r>
        <w:rPr>
          <w:rFonts w:ascii="Times New Roman" w:hAnsi="Times New Roman"/>
          <w:color w:val="000000"/>
          <w:sz w:val="22"/>
          <w:szCs w:val="22"/>
        </w:rPr>
        <w:lastRenderedPageBreak/>
        <w:br/>
      </w: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FD2249" w:rsidRDefault="00DA3664" w:rsidP="00811EB9">
      <w:pPr>
        <w:pStyle w:val="a3"/>
        <w:jc w:val="both"/>
        <w:rPr>
          <w:rFonts w:ascii="Times New Roman" w:hAnsi="Times New Roman"/>
          <w:sz w:val="22"/>
          <w:szCs w:val="22"/>
        </w:rPr>
      </w:pPr>
      <w:r w:rsidRPr="00FD2249">
        <w:rPr>
          <w:rFonts w:ascii="Times New Roman" w:hAnsi="Times New Roman"/>
          <w:sz w:val="22"/>
          <w:szCs w:val="22"/>
        </w:rPr>
        <w:t>О</w:t>
      </w:r>
      <w:r w:rsidR="00811EB9" w:rsidRPr="00FD2249">
        <w:rPr>
          <w:rFonts w:ascii="Times New Roman" w:hAnsi="Times New Roman"/>
          <w:sz w:val="22"/>
          <w:szCs w:val="22"/>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24FE4" w:rsidRPr="006806AC" w:rsidRDefault="00124FE4" w:rsidP="00124FE4">
      <w:pPr>
        <w:pStyle w:val="a3"/>
        <w:jc w:val="both"/>
        <w:rPr>
          <w:rFonts w:ascii="Times New Roman" w:hAnsi="Times New Roman"/>
          <w:sz w:val="22"/>
          <w:szCs w:val="22"/>
        </w:rPr>
      </w:pPr>
      <w:r>
        <w:rPr>
          <w:rFonts w:ascii="Times New Roman" w:hAnsi="Times New Roman"/>
          <w:sz w:val="22"/>
          <w:szCs w:val="22"/>
        </w:rPr>
        <w:t>3.2.О</w:t>
      </w:r>
      <w:r w:rsidRPr="006806AC">
        <w:rPr>
          <w:rFonts w:ascii="Times New Roman" w:hAnsi="Times New Roman"/>
          <w:sz w:val="22"/>
          <w:szCs w:val="22"/>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w:t>
      </w:r>
      <w:r w:rsidRPr="00FD2249">
        <w:rPr>
          <w:rFonts w:ascii="Times New Roman" w:hAnsi="Times New Roman"/>
          <w:sz w:val="22"/>
          <w:szCs w:val="22"/>
        </w:rPr>
        <w:lastRenderedPageBreak/>
        <w:t>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Балансоутримувач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w:t>
      </w:r>
      <w:r w:rsidRPr="00FD2249">
        <w:rPr>
          <w:rFonts w:ascii="Times New Roman" w:hAnsi="Times New Roman"/>
          <w:sz w:val="22"/>
          <w:szCs w:val="22"/>
        </w:rPr>
        <w:lastRenderedPageBreak/>
        <w:t xml:space="preserve">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w:t>
      </w:r>
      <w:r w:rsidRPr="00FD2249">
        <w:rPr>
          <w:rFonts w:ascii="Times New Roman" w:hAnsi="Times New Roman"/>
          <w:sz w:val="22"/>
          <w:szCs w:val="22"/>
        </w:rPr>
        <w:lastRenderedPageBreak/>
        <w:t>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lastRenderedPageBreak/>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2F7B1F">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CD4451">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21" w:rsidRDefault="009C0B21" w:rsidP="0029676C">
      <w:r>
        <w:separator/>
      </w:r>
    </w:p>
  </w:endnote>
  <w:endnote w:type="continuationSeparator" w:id="0">
    <w:p w:rsidR="009C0B21" w:rsidRDefault="009C0B21"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21" w:rsidRDefault="009C0B21" w:rsidP="0029676C">
      <w:r>
        <w:separator/>
      </w:r>
    </w:p>
  </w:footnote>
  <w:footnote w:type="continuationSeparator" w:id="0">
    <w:p w:rsidR="009C0B21" w:rsidRDefault="009C0B21"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3E65A2">
    <w:pPr>
      <w:framePr w:wrap="around" w:vAnchor="text" w:hAnchor="margin" w:xAlign="center" w:y="1"/>
    </w:pPr>
    <w:fldSimple w:instr="PAGE  ">
      <w:r w:rsidR="003A7994">
        <w:rPr>
          <w:noProof/>
        </w:rPr>
        <w:t>1</w:t>
      </w:r>
    </w:fldSimple>
  </w:p>
  <w:p w:rsidR="003A7994" w:rsidRDefault="003A79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3E65A2">
    <w:pPr>
      <w:framePr w:wrap="around" w:vAnchor="text" w:hAnchor="margin" w:xAlign="center" w:y="1"/>
    </w:pPr>
    <w:fldSimple w:instr="PAGE  ">
      <w:r w:rsidR="0091519E">
        <w:rPr>
          <w:noProof/>
        </w:rPr>
        <w:t>2</w:t>
      </w:r>
    </w:fldSimple>
  </w:p>
  <w:p w:rsidR="003A7994" w:rsidRDefault="003A79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43092"/>
    <w:rsid w:val="000838C6"/>
    <w:rsid w:val="00090345"/>
    <w:rsid w:val="000B7FF7"/>
    <w:rsid w:val="000C3AE7"/>
    <w:rsid w:val="000C4DE6"/>
    <w:rsid w:val="000E71DF"/>
    <w:rsid w:val="001162EB"/>
    <w:rsid w:val="00124FE4"/>
    <w:rsid w:val="00142F4D"/>
    <w:rsid w:val="0016115F"/>
    <w:rsid w:val="00173104"/>
    <w:rsid w:val="00175F59"/>
    <w:rsid w:val="00193AEC"/>
    <w:rsid w:val="001A5188"/>
    <w:rsid w:val="001A55B1"/>
    <w:rsid w:val="001C249D"/>
    <w:rsid w:val="001C6E8B"/>
    <w:rsid w:val="001E1282"/>
    <w:rsid w:val="001E5FC1"/>
    <w:rsid w:val="001F6356"/>
    <w:rsid w:val="00204B11"/>
    <w:rsid w:val="002056DF"/>
    <w:rsid w:val="00207C53"/>
    <w:rsid w:val="00212F0F"/>
    <w:rsid w:val="0023340B"/>
    <w:rsid w:val="0024214F"/>
    <w:rsid w:val="0024481F"/>
    <w:rsid w:val="00254D05"/>
    <w:rsid w:val="00290A85"/>
    <w:rsid w:val="00291C0B"/>
    <w:rsid w:val="0029676C"/>
    <w:rsid w:val="002B6CB4"/>
    <w:rsid w:val="002D7123"/>
    <w:rsid w:val="002F5F02"/>
    <w:rsid w:val="002F61DF"/>
    <w:rsid w:val="002F7B1F"/>
    <w:rsid w:val="00301718"/>
    <w:rsid w:val="003026CB"/>
    <w:rsid w:val="0030650F"/>
    <w:rsid w:val="0031102D"/>
    <w:rsid w:val="00326BB0"/>
    <w:rsid w:val="00384F05"/>
    <w:rsid w:val="003929E7"/>
    <w:rsid w:val="003A7994"/>
    <w:rsid w:val="003E65A2"/>
    <w:rsid w:val="0040386A"/>
    <w:rsid w:val="00405E47"/>
    <w:rsid w:val="00423CCF"/>
    <w:rsid w:val="004254DA"/>
    <w:rsid w:val="00431A4C"/>
    <w:rsid w:val="00444619"/>
    <w:rsid w:val="00495A3E"/>
    <w:rsid w:val="004B1555"/>
    <w:rsid w:val="004B7B78"/>
    <w:rsid w:val="004C2DE3"/>
    <w:rsid w:val="004C557A"/>
    <w:rsid w:val="004C737A"/>
    <w:rsid w:val="004E75A6"/>
    <w:rsid w:val="004F1E7A"/>
    <w:rsid w:val="004F2C98"/>
    <w:rsid w:val="005252EC"/>
    <w:rsid w:val="00533D24"/>
    <w:rsid w:val="005539F0"/>
    <w:rsid w:val="005569C8"/>
    <w:rsid w:val="00557F95"/>
    <w:rsid w:val="00562179"/>
    <w:rsid w:val="0057725C"/>
    <w:rsid w:val="005910E0"/>
    <w:rsid w:val="005A7A5A"/>
    <w:rsid w:val="005C4CBE"/>
    <w:rsid w:val="005E1E80"/>
    <w:rsid w:val="005E5CC7"/>
    <w:rsid w:val="005F69C3"/>
    <w:rsid w:val="005F7275"/>
    <w:rsid w:val="00625C5B"/>
    <w:rsid w:val="00636144"/>
    <w:rsid w:val="006510E8"/>
    <w:rsid w:val="00692292"/>
    <w:rsid w:val="006A6133"/>
    <w:rsid w:val="006C7DC1"/>
    <w:rsid w:val="006D6E2E"/>
    <w:rsid w:val="006F32BA"/>
    <w:rsid w:val="006F422C"/>
    <w:rsid w:val="00716EC1"/>
    <w:rsid w:val="00733D1C"/>
    <w:rsid w:val="00746F77"/>
    <w:rsid w:val="0076654A"/>
    <w:rsid w:val="007A709E"/>
    <w:rsid w:val="007A7C32"/>
    <w:rsid w:val="007C523B"/>
    <w:rsid w:val="007C7086"/>
    <w:rsid w:val="007D3124"/>
    <w:rsid w:val="008022FD"/>
    <w:rsid w:val="00811EB9"/>
    <w:rsid w:val="008255AB"/>
    <w:rsid w:val="008361AD"/>
    <w:rsid w:val="00844366"/>
    <w:rsid w:val="0087506C"/>
    <w:rsid w:val="00884B71"/>
    <w:rsid w:val="008B6B87"/>
    <w:rsid w:val="008C33F8"/>
    <w:rsid w:val="008E2DFD"/>
    <w:rsid w:val="008F02B2"/>
    <w:rsid w:val="008F13A5"/>
    <w:rsid w:val="0091519E"/>
    <w:rsid w:val="009269D2"/>
    <w:rsid w:val="009273A2"/>
    <w:rsid w:val="00933FCA"/>
    <w:rsid w:val="0093428F"/>
    <w:rsid w:val="00942949"/>
    <w:rsid w:val="0099102E"/>
    <w:rsid w:val="009936B9"/>
    <w:rsid w:val="009A0D32"/>
    <w:rsid w:val="009A770A"/>
    <w:rsid w:val="009B300F"/>
    <w:rsid w:val="009C0B21"/>
    <w:rsid w:val="009D76FC"/>
    <w:rsid w:val="009E344B"/>
    <w:rsid w:val="00A000E3"/>
    <w:rsid w:val="00A00D2E"/>
    <w:rsid w:val="00A00E4A"/>
    <w:rsid w:val="00A13FF6"/>
    <w:rsid w:val="00A21B2E"/>
    <w:rsid w:val="00A31C5C"/>
    <w:rsid w:val="00A35249"/>
    <w:rsid w:val="00A56C52"/>
    <w:rsid w:val="00A63F0F"/>
    <w:rsid w:val="00A8032A"/>
    <w:rsid w:val="00A84919"/>
    <w:rsid w:val="00A91A01"/>
    <w:rsid w:val="00AD7118"/>
    <w:rsid w:val="00B00203"/>
    <w:rsid w:val="00B006A8"/>
    <w:rsid w:val="00B11795"/>
    <w:rsid w:val="00B33B56"/>
    <w:rsid w:val="00B4683D"/>
    <w:rsid w:val="00B646A9"/>
    <w:rsid w:val="00B650F9"/>
    <w:rsid w:val="00B81815"/>
    <w:rsid w:val="00B81ED3"/>
    <w:rsid w:val="00B83E18"/>
    <w:rsid w:val="00B87BE4"/>
    <w:rsid w:val="00BB317A"/>
    <w:rsid w:val="00BB41C7"/>
    <w:rsid w:val="00BD1DC6"/>
    <w:rsid w:val="00C010D8"/>
    <w:rsid w:val="00C05428"/>
    <w:rsid w:val="00C10050"/>
    <w:rsid w:val="00C11AE5"/>
    <w:rsid w:val="00C255E1"/>
    <w:rsid w:val="00C41C4B"/>
    <w:rsid w:val="00C44455"/>
    <w:rsid w:val="00C45155"/>
    <w:rsid w:val="00C6064F"/>
    <w:rsid w:val="00C805B0"/>
    <w:rsid w:val="00C91BD2"/>
    <w:rsid w:val="00CA0D60"/>
    <w:rsid w:val="00CD4451"/>
    <w:rsid w:val="00CE1F75"/>
    <w:rsid w:val="00CE685D"/>
    <w:rsid w:val="00D34E2B"/>
    <w:rsid w:val="00D3652D"/>
    <w:rsid w:val="00D36B0C"/>
    <w:rsid w:val="00D42B6D"/>
    <w:rsid w:val="00D46EE3"/>
    <w:rsid w:val="00D64336"/>
    <w:rsid w:val="00D65434"/>
    <w:rsid w:val="00D761F8"/>
    <w:rsid w:val="00D80D64"/>
    <w:rsid w:val="00D9289B"/>
    <w:rsid w:val="00D935A2"/>
    <w:rsid w:val="00DA3664"/>
    <w:rsid w:val="00DB4212"/>
    <w:rsid w:val="00DC19E1"/>
    <w:rsid w:val="00DD0457"/>
    <w:rsid w:val="00DD13A1"/>
    <w:rsid w:val="00DE5229"/>
    <w:rsid w:val="00E005D5"/>
    <w:rsid w:val="00E02ED2"/>
    <w:rsid w:val="00E52486"/>
    <w:rsid w:val="00E64808"/>
    <w:rsid w:val="00EA344F"/>
    <w:rsid w:val="00EB0CF8"/>
    <w:rsid w:val="00EC2F69"/>
    <w:rsid w:val="00ED2DFC"/>
    <w:rsid w:val="00EE1D44"/>
    <w:rsid w:val="00EF1471"/>
    <w:rsid w:val="00F07F69"/>
    <w:rsid w:val="00F16C9F"/>
    <w:rsid w:val="00F53FFB"/>
    <w:rsid w:val="00F54FFE"/>
    <w:rsid w:val="00F55DD2"/>
    <w:rsid w:val="00F57E42"/>
    <w:rsid w:val="00F95F16"/>
    <w:rsid w:val="00F962A9"/>
    <w:rsid w:val="00FA3264"/>
    <w:rsid w:val="00FD2249"/>
    <w:rsid w:val="00FD2441"/>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6BFC6-A724-4AFB-9FA0-0DD03CC2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30011</Words>
  <Characters>17107</Characters>
  <Application>Microsoft Office Word</Application>
  <DocSecurity>0</DocSecurity>
  <Lines>142</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68</cp:lastModifiedBy>
  <cp:revision>2</cp:revision>
  <cp:lastPrinted>2020-10-30T09:29:00Z</cp:lastPrinted>
  <dcterms:created xsi:type="dcterms:W3CDTF">2020-11-27T09:53:00Z</dcterms:created>
  <dcterms:modified xsi:type="dcterms:W3CDTF">2020-11-27T09:53:00Z</dcterms:modified>
</cp:coreProperties>
</file>