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>1. Замовник: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A45DDF">
        <w:t>Юридична адреса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>Київ, ВУЛИЦЯ ЛЕОНТОВИЧА,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C74473" w:rsidRPr="002C22F7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2C22F7">
        <w:rPr>
          <w:color w:val="000000" w:themeColor="text1"/>
        </w:rPr>
        <w:t>1.</w:t>
      </w:r>
      <w:r w:rsidR="001E7273" w:rsidRPr="002C22F7">
        <w:rPr>
          <w:color w:val="000000" w:themeColor="text1"/>
        </w:rPr>
        <w:t xml:space="preserve">2. </w:t>
      </w:r>
      <w:r w:rsidR="001E7273" w:rsidRPr="002C22F7">
        <w:rPr>
          <w:color w:val="000000" w:themeColor="text1"/>
          <w:lang w:eastAsia="ru-RU"/>
        </w:rPr>
        <w:t>Початков</w:t>
      </w:r>
      <w:r w:rsidR="00C74473" w:rsidRPr="002C22F7">
        <w:rPr>
          <w:color w:val="000000" w:themeColor="text1"/>
          <w:lang w:eastAsia="ru-RU"/>
        </w:rPr>
        <w:t>а ціна (цифрами та прописом</w:t>
      </w:r>
      <w:r w:rsidR="001E7273" w:rsidRPr="002C22F7">
        <w:rPr>
          <w:color w:val="000000" w:themeColor="text1"/>
          <w:lang w:eastAsia="ru-RU"/>
        </w:rPr>
        <w:t xml:space="preserve">): </w:t>
      </w:r>
      <w:r w:rsidR="00870E6A" w:rsidRPr="002C22F7">
        <w:rPr>
          <w:color w:val="000000" w:themeColor="text1"/>
        </w:rPr>
        <w:t>4535</w:t>
      </w:r>
      <w:r w:rsidR="00C74473" w:rsidRPr="002C22F7">
        <w:rPr>
          <w:color w:val="000000" w:themeColor="text1"/>
        </w:rPr>
        <w:t>,00</w:t>
      </w:r>
      <w:r w:rsidR="005828EC" w:rsidRPr="002C22F7">
        <w:rPr>
          <w:color w:val="000000" w:themeColor="text1"/>
        </w:rPr>
        <w:t xml:space="preserve"> </w:t>
      </w:r>
      <w:r w:rsidR="00C74473" w:rsidRPr="002C22F7">
        <w:rPr>
          <w:color w:val="000000" w:themeColor="text1"/>
        </w:rPr>
        <w:t>грн. (</w:t>
      </w:r>
      <w:r w:rsidR="00870E6A" w:rsidRPr="002C22F7">
        <w:rPr>
          <w:color w:val="000000" w:themeColor="text1"/>
        </w:rPr>
        <w:t>чотири тисячі п’ятсот тридцять п’ять гривень</w:t>
      </w:r>
      <w:r w:rsidR="00C74473" w:rsidRPr="002C22F7">
        <w:rPr>
          <w:color w:val="000000" w:themeColor="text1"/>
        </w:rPr>
        <w:t xml:space="preserve"> 0</w:t>
      </w:r>
      <w:r w:rsidR="001E7273" w:rsidRPr="002C22F7">
        <w:rPr>
          <w:color w:val="000000" w:themeColor="text1"/>
        </w:rPr>
        <w:t>0 коп.</w:t>
      </w:r>
      <w:r w:rsidR="00C74473" w:rsidRPr="002C22F7">
        <w:rPr>
          <w:color w:val="000000" w:themeColor="text1"/>
        </w:rPr>
        <w:t>) з врахуванням всіх податків та зборів.</w:t>
      </w:r>
    </w:p>
    <w:p w:rsidR="00F27192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486CDF"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rFonts w:eastAsiaTheme="minorHAnsi"/>
          <w:lang w:eastAsia="en-US"/>
        </w:rPr>
        <w:t>Вказана ціна 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color w:val="000000" w:themeColor="text1"/>
          <w:lang w:val="ru-RU"/>
        </w:rPr>
        <w:t xml:space="preserve">платою за </w:t>
      </w:r>
      <w:proofErr w:type="spellStart"/>
      <w:r w:rsidRPr="00074FD5">
        <w:rPr>
          <w:color w:val="000000" w:themeColor="text1"/>
          <w:lang w:val="ru-RU"/>
        </w:rPr>
        <w:t>надання</w:t>
      </w:r>
      <w:proofErr w:type="spellEnd"/>
      <w:r w:rsidRPr="00074FD5">
        <w:rPr>
          <w:color w:val="000000" w:themeColor="text1"/>
          <w:lang w:val="ru-RU"/>
        </w:rPr>
        <w:t xml:space="preserve"> </w:t>
      </w:r>
      <w:r w:rsidRPr="00074FD5">
        <w:rPr>
          <w:b/>
          <w:color w:val="000000" w:themeColor="text1"/>
        </w:rPr>
        <w:t>права на облаштування місць для платного паркування транспортних засобів</w:t>
      </w:r>
      <w:r w:rsidR="00E33E79">
        <w:rPr>
          <w:color w:val="000000" w:themeColor="text1"/>
        </w:rPr>
        <w:t xml:space="preserve"> </w:t>
      </w:r>
      <w:r w:rsidRPr="00074FD5">
        <w:rPr>
          <w:color w:val="000000" w:themeColor="text1"/>
          <w:lang w:val="ru-RU"/>
        </w:rPr>
        <w:t xml:space="preserve">та </w:t>
      </w:r>
      <w:proofErr w:type="spellStart"/>
      <w:r w:rsidRPr="00074FD5">
        <w:rPr>
          <w:color w:val="000000" w:themeColor="text1"/>
          <w:lang w:val="ru-RU"/>
        </w:rPr>
        <w:t>сплачується</w:t>
      </w:r>
      <w:proofErr w:type="spellEnd"/>
      <w:r w:rsidRPr="00074FD5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Переможцем</w:t>
      </w:r>
      <w:proofErr w:type="spellEnd"/>
      <w:r w:rsidRPr="00074FD5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аукціону</w:t>
      </w:r>
      <w:proofErr w:type="spellEnd"/>
      <w:r w:rsidRPr="00074FD5">
        <w:rPr>
          <w:color w:val="000000" w:themeColor="text1"/>
          <w:lang w:val="ru-RU"/>
        </w:rPr>
        <w:t xml:space="preserve"> на </w:t>
      </w:r>
      <w:proofErr w:type="spellStart"/>
      <w:r w:rsidRPr="00074FD5">
        <w:rPr>
          <w:color w:val="000000" w:themeColor="text1"/>
          <w:lang w:val="ru-RU"/>
        </w:rPr>
        <w:t>користь</w:t>
      </w:r>
      <w:proofErr w:type="spellEnd"/>
      <w:r w:rsidRPr="00074FD5">
        <w:rPr>
          <w:color w:val="000000" w:themeColor="text1"/>
          <w:lang w:val="ru-RU"/>
        </w:rPr>
        <w:t xml:space="preserve"> КП «</w:t>
      </w:r>
      <w:proofErr w:type="spellStart"/>
      <w:r w:rsidRPr="00074FD5">
        <w:rPr>
          <w:color w:val="000000" w:themeColor="text1"/>
          <w:lang w:val="ru-RU"/>
        </w:rPr>
        <w:t>Київтранспарксервіс</w:t>
      </w:r>
      <w:proofErr w:type="spellEnd"/>
      <w:r w:rsidRPr="00074FD5">
        <w:rPr>
          <w:color w:val="000000" w:themeColor="text1"/>
          <w:lang w:val="ru-RU"/>
        </w:rPr>
        <w:t xml:space="preserve">» в строки, </w:t>
      </w:r>
      <w:proofErr w:type="spellStart"/>
      <w:r w:rsidRPr="00074FD5">
        <w:rPr>
          <w:color w:val="000000" w:themeColor="text1"/>
          <w:lang w:val="ru-RU"/>
        </w:rPr>
        <w:t>передбачені</w:t>
      </w:r>
      <w:proofErr w:type="spellEnd"/>
      <w:r w:rsidRPr="00074FD5">
        <w:rPr>
          <w:color w:val="000000" w:themeColor="text1"/>
          <w:lang w:val="ru-RU"/>
        </w:rPr>
        <w:t xml:space="preserve"> договором. Плата за </w:t>
      </w:r>
      <w:r w:rsidRPr="00074FD5">
        <w:rPr>
          <w:b/>
          <w:color w:val="000000" w:themeColor="text1"/>
        </w:rPr>
        <w:t>право на експлуатацію місць для платного паркування</w:t>
      </w:r>
      <w:r w:rsidRPr="00074FD5">
        <w:rPr>
          <w:color w:val="000000" w:themeColor="text1"/>
        </w:rPr>
        <w:t xml:space="preserve"> встановлюється згідно тарифів на послуги з паркування, які </w:t>
      </w:r>
      <w:r w:rsidR="00E33E79">
        <w:rPr>
          <w:color w:val="000000" w:themeColor="text1"/>
        </w:rPr>
        <w:t xml:space="preserve">окремо </w:t>
      </w:r>
      <w:r w:rsidRPr="00074FD5">
        <w:rPr>
          <w:color w:val="000000" w:themeColor="text1"/>
        </w:rPr>
        <w:t>сплачуються</w:t>
      </w:r>
      <w:r w:rsidR="00074FD5" w:rsidRPr="00074FD5">
        <w:rPr>
          <w:color w:val="000000" w:themeColor="text1"/>
        </w:rPr>
        <w:t xml:space="preserve"> щомісячно</w:t>
      </w:r>
      <w:r w:rsidRPr="00074FD5">
        <w:rPr>
          <w:color w:val="000000" w:themeColor="text1"/>
        </w:rPr>
        <w:t xml:space="preserve"> на умовах та в порядку, що </w:t>
      </w:r>
      <w:proofErr w:type="gramStart"/>
      <w:r w:rsidRPr="00074FD5">
        <w:rPr>
          <w:color w:val="000000" w:themeColor="text1"/>
        </w:rPr>
        <w:t>визначається  договором</w:t>
      </w:r>
      <w:proofErr w:type="gramEnd"/>
      <w:r w:rsidRPr="00074FD5">
        <w:rPr>
          <w:color w:val="000000" w:themeColor="text1"/>
        </w:rPr>
        <w:t xml:space="preserve"> у відповідності до чинного законодавства </w:t>
      </w:r>
      <w:r w:rsidRPr="00E33E79">
        <w:rPr>
          <w:b/>
          <w:color w:val="000000" w:themeColor="text1"/>
        </w:rPr>
        <w:t>та не є складовою плати за надання права на облаштування</w:t>
      </w:r>
      <w:r w:rsidR="00DC7497">
        <w:rPr>
          <w:b/>
          <w:color w:val="000000" w:themeColor="text1"/>
          <w:lang w:val="ru-RU"/>
        </w:rPr>
        <w:t xml:space="preserve"> м</w:t>
      </w:r>
      <w:r w:rsidR="00DC7497">
        <w:rPr>
          <w:b/>
          <w:color w:val="000000" w:themeColor="text1"/>
        </w:rPr>
        <w:t>і</w:t>
      </w:r>
      <w:proofErr w:type="spellStart"/>
      <w:r w:rsidR="00DC7497">
        <w:rPr>
          <w:b/>
          <w:color w:val="000000" w:themeColor="text1"/>
          <w:lang w:val="ru-RU"/>
        </w:rPr>
        <w:t>сць</w:t>
      </w:r>
      <w:proofErr w:type="spellEnd"/>
      <w:r w:rsidR="00DC7497">
        <w:rPr>
          <w:b/>
          <w:color w:val="000000" w:themeColor="text1"/>
          <w:lang w:val="ru-RU"/>
        </w:rPr>
        <w:t xml:space="preserve"> для платного </w:t>
      </w:r>
      <w:proofErr w:type="spellStart"/>
      <w:r w:rsidR="00DC7497">
        <w:rPr>
          <w:b/>
          <w:color w:val="000000" w:themeColor="text1"/>
          <w:lang w:val="ru-RU"/>
        </w:rPr>
        <w:t>паркування</w:t>
      </w:r>
      <w:proofErr w:type="spellEnd"/>
      <w:r w:rsidR="00DC7497">
        <w:rPr>
          <w:b/>
          <w:color w:val="000000" w:themeColor="text1"/>
          <w:lang w:val="ru-RU"/>
        </w:rPr>
        <w:t xml:space="preserve"> </w:t>
      </w:r>
      <w:proofErr w:type="spellStart"/>
      <w:r w:rsidR="00DC7497">
        <w:rPr>
          <w:b/>
          <w:color w:val="000000" w:themeColor="text1"/>
          <w:lang w:val="ru-RU"/>
        </w:rPr>
        <w:t>транспортних</w:t>
      </w:r>
      <w:proofErr w:type="spellEnd"/>
      <w:r w:rsidR="00DC7497">
        <w:rPr>
          <w:b/>
          <w:color w:val="000000" w:themeColor="text1"/>
          <w:lang w:val="ru-RU"/>
        </w:rPr>
        <w:t xml:space="preserve"> </w:t>
      </w:r>
      <w:proofErr w:type="spellStart"/>
      <w:r w:rsidR="00DC7497">
        <w:rPr>
          <w:b/>
          <w:color w:val="000000" w:themeColor="text1"/>
          <w:lang w:val="ru-RU"/>
        </w:rPr>
        <w:t>засобів</w:t>
      </w:r>
      <w:proofErr w:type="spellEnd"/>
      <w:r w:rsidR="00074FD5" w:rsidRPr="00E33E79">
        <w:rPr>
          <w:b/>
          <w:color w:val="000000" w:themeColor="text1"/>
        </w:rPr>
        <w:t>.</w:t>
      </w:r>
      <w:r w:rsidRPr="00074FD5">
        <w:rPr>
          <w:color w:val="000000" w:themeColor="text1"/>
        </w:rPr>
        <w:t xml:space="preserve"> </w:t>
      </w:r>
    </w:p>
    <w:p w:rsidR="001E7273" w:rsidRPr="00F27192" w:rsidRDefault="00F27192" w:rsidP="001E7273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Примітка: </w:t>
      </w:r>
      <w:r w:rsidRPr="00F27192">
        <w:rPr>
          <w:color w:val="000000" w:themeColor="text1"/>
        </w:rPr>
        <w:t xml:space="preserve">Ціна Договору </w:t>
      </w:r>
      <w:r>
        <w:rPr>
          <w:color w:val="000000" w:themeColor="text1"/>
        </w:rPr>
        <w:t xml:space="preserve">про </w:t>
      </w:r>
      <w:r w:rsidRPr="00F27192">
        <w:rPr>
          <w:b/>
          <w:i/>
          <w:color w:val="000000" w:themeColor="text1"/>
        </w:rPr>
        <w:t xml:space="preserve">надання права на облаштування та експлуатацію фіксованих місць </w:t>
      </w:r>
      <w:r>
        <w:rPr>
          <w:b/>
          <w:i/>
          <w:color w:val="000000" w:themeColor="text1"/>
        </w:rPr>
        <w:t xml:space="preserve">для денного </w:t>
      </w:r>
      <w:r w:rsidRPr="00F27192">
        <w:rPr>
          <w:b/>
          <w:i/>
          <w:color w:val="000000" w:themeColor="text1"/>
        </w:rPr>
        <w:t>паркування</w:t>
      </w:r>
      <w:r w:rsidRPr="00F27192">
        <w:rPr>
          <w:color w:val="000000" w:themeColor="text1"/>
        </w:rPr>
        <w:t xml:space="preserve"> складається з одноразової </w:t>
      </w:r>
      <w:r w:rsidRPr="00F27192">
        <w:rPr>
          <w:i/>
          <w:color w:val="000000" w:themeColor="text1"/>
        </w:rPr>
        <w:t xml:space="preserve">плати </w:t>
      </w:r>
      <w:r>
        <w:rPr>
          <w:i/>
          <w:color w:val="000000" w:themeColor="text1"/>
        </w:rPr>
        <w:t xml:space="preserve">за надання права на облаштування </w:t>
      </w:r>
      <w:r>
        <w:rPr>
          <w:color w:val="000000" w:themeColor="text1"/>
        </w:rPr>
        <w:t>місць для паркування</w:t>
      </w:r>
      <w:r w:rsidRPr="00F27192">
        <w:rPr>
          <w:color w:val="000000" w:themeColor="text1"/>
        </w:rPr>
        <w:t xml:space="preserve"> та щомісячних </w:t>
      </w:r>
      <w:r w:rsidRPr="00F27192">
        <w:rPr>
          <w:i/>
          <w:color w:val="000000" w:themeColor="text1"/>
        </w:rPr>
        <w:t>платежів за експлуатацію</w:t>
      </w:r>
      <w:r w:rsidRPr="00F27192">
        <w:rPr>
          <w:color w:val="000000" w:themeColor="text1"/>
        </w:rPr>
        <w:t xml:space="preserve"> </w:t>
      </w:r>
      <w:r>
        <w:rPr>
          <w:color w:val="000000" w:themeColor="text1"/>
        </w:rPr>
        <w:t>місць для паркування</w:t>
      </w:r>
      <w:r w:rsidRPr="00F27192">
        <w:rPr>
          <w:color w:val="000000" w:themeColor="text1"/>
        </w:rPr>
        <w:t xml:space="preserve">.  </w:t>
      </w:r>
    </w:p>
    <w:p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 та код відповідно до класифікатора</w:t>
      </w:r>
      <w:r w:rsidR="00AD43DE" w:rsidRPr="00AD43DE">
        <w:rPr>
          <w:color w:val="000000" w:themeColor="text1"/>
        </w:rPr>
        <w:t>:</w:t>
      </w:r>
      <w:r w:rsidR="00AD43DE">
        <w:rPr>
          <w:b/>
          <w:i/>
          <w:color w:val="000000" w:themeColor="text1"/>
        </w:rPr>
        <w:t xml:space="preserve"> </w:t>
      </w:r>
      <w:r w:rsidR="00DC7497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 облаштування та експлуатацію фіксованих місць паркування</w:t>
      </w:r>
      <w:r w:rsidR="00F9138F">
        <w:rPr>
          <w:b/>
          <w:i/>
          <w:color w:val="000000" w:themeColor="text1"/>
        </w:rPr>
        <w:t xml:space="preserve"> (</w:t>
      </w:r>
      <w:r w:rsidR="00F10CE7">
        <w:rPr>
          <w:b/>
          <w:i/>
          <w:color w:val="000000" w:themeColor="text1"/>
        </w:rPr>
        <w:t>15</w:t>
      </w:r>
      <w:r w:rsidR="00C201F4">
        <w:rPr>
          <w:b/>
          <w:i/>
          <w:color w:val="000000" w:themeColor="text1"/>
        </w:rPr>
        <w:t xml:space="preserve"> машино/місць</w:t>
      </w:r>
      <w:r w:rsidR="00F9138F">
        <w:rPr>
          <w:b/>
          <w:i/>
          <w:color w:val="000000" w:themeColor="text1"/>
        </w:rPr>
        <w:t xml:space="preserve">, в тому числі </w:t>
      </w:r>
      <w:r w:rsidR="00F10CE7">
        <w:rPr>
          <w:b/>
          <w:i/>
          <w:color w:val="000000" w:themeColor="text1"/>
        </w:rPr>
        <w:t xml:space="preserve">2 </w:t>
      </w:r>
      <w:r w:rsidR="00C201F4">
        <w:rPr>
          <w:b/>
          <w:i/>
          <w:color w:val="000000" w:themeColor="text1"/>
        </w:rPr>
        <w:t>спеціальних місця</w:t>
      </w:r>
      <w:r w:rsidR="00F9138F" w:rsidRPr="00F9138F">
        <w:rPr>
          <w:b/>
          <w:i/>
          <w:color w:val="000000" w:themeColor="text1"/>
        </w:rPr>
        <w:t xml:space="preserve"> для безкоштовного паркування транспортних засобів, які </w:t>
      </w:r>
      <w:proofErr w:type="spellStart"/>
      <w:r w:rsidR="00F9138F" w:rsidRPr="00F9138F">
        <w:rPr>
          <w:b/>
          <w:i/>
          <w:color w:val="000000" w:themeColor="text1"/>
        </w:rPr>
        <w:t>перевозять</w:t>
      </w:r>
      <w:proofErr w:type="spellEnd"/>
      <w:r w:rsidR="00F9138F" w:rsidRPr="00F9138F">
        <w:rPr>
          <w:b/>
          <w:i/>
          <w:color w:val="000000" w:themeColor="text1"/>
        </w:rPr>
        <w:t xml:space="preserve"> осіб з інвалідністю</w:t>
      </w:r>
      <w:r w:rsidR="00F9138F">
        <w:rPr>
          <w:b/>
          <w:i/>
          <w:color w:val="000000" w:themeColor="text1"/>
        </w:rPr>
        <w:t>)</w:t>
      </w:r>
      <w:r w:rsidR="001E4874" w:rsidRPr="001E4874">
        <w:rPr>
          <w:b/>
          <w:i/>
          <w:color w:val="000000" w:themeColor="text1"/>
        </w:rPr>
        <w:t xml:space="preserve"> на </w:t>
      </w:r>
      <w:r w:rsidR="001E4874">
        <w:rPr>
          <w:b/>
          <w:i/>
          <w:color w:val="000000" w:themeColor="text1"/>
        </w:rPr>
        <w:t xml:space="preserve">майданчику для </w:t>
      </w:r>
      <w:r w:rsidR="001E4874" w:rsidRPr="00592C52">
        <w:rPr>
          <w:b/>
          <w:i/>
          <w:color w:val="000000" w:themeColor="text1"/>
        </w:rPr>
        <w:t>паркування</w:t>
      </w:r>
      <w:r w:rsidRPr="00592C52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 xml:space="preserve">: </w:t>
      </w:r>
      <w:r w:rsidRPr="009A3E88">
        <w:rPr>
          <w:b/>
          <w:i/>
        </w:rPr>
        <w:t xml:space="preserve"> </w:t>
      </w:r>
      <w:r w:rsidR="007513E3" w:rsidRPr="001E4874">
        <w:rPr>
          <w:b/>
          <w:i/>
          <w:color w:val="000000" w:themeColor="text1"/>
        </w:rPr>
        <w:t xml:space="preserve">м. Київ,  </w:t>
      </w:r>
      <w:r w:rsidR="00F10CE7" w:rsidRPr="00F10CE7">
        <w:rPr>
          <w:b/>
          <w:i/>
          <w:color w:val="000000" w:themeColor="text1"/>
          <w:lang w:val="ru-RU"/>
        </w:rPr>
        <w:t xml:space="preserve">просп. </w:t>
      </w:r>
      <w:proofErr w:type="spellStart"/>
      <w:r w:rsidR="00F10CE7">
        <w:rPr>
          <w:b/>
          <w:i/>
          <w:color w:val="000000" w:themeColor="text1"/>
          <w:lang w:val="ru-RU"/>
        </w:rPr>
        <w:t>Соборності</w:t>
      </w:r>
      <w:proofErr w:type="spellEnd"/>
      <w:r w:rsidR="00F10CE7">
        <w:rPr>
          <w:b/>
          <w:i/>
          <w:color w:val="000000" w:themeColor="text1"/>
          <w:lang w:val="ru-RU"/>
        </w:rPr>
        <w:t>, 15 (</w:t>
      </w:r>
      <w:proofErr w:type="spellStart"/>
      <w:r w:rsidR="00F10CE7">
        <w:rPr>
          <w:b/>
          <w:i/>
          <w:color w:val="000000" w:themeColor="text1"/>
          <w:lang w:val="ru-RU"/>
        </w:rPr>
        <w:t>колишня</w:t>
      </w:r>
      <w:proofErr w:type="spellEnd"/>
      <w:r w:rsidR="00F10CE7">
        <w:rPr>
          <w:b/>
          <w:i/>
          <w:color w:val="000000" w:themeColor="text1"/>
          <w:lang w:val="ru-RU"/>
        </w:rPr>
        <w:t xml:space="preserve"> </w:t>
      </w:r>
      <w:proofErr w:type="spellStart"/>
      <w:r w:rsidR="00F10CE7">
        <w:rPr>
          <w:b/>
          <w:i/>
          <w:color w:val="000000" w:themeColor="text1"/>
          <w:lang w:val="ru-RU"/>
        </w:rPr>
        <w:t>назва</w:t>
      </w:r>
      <w:proofErr w:type="spellEnd"/>
      <w:r w:rsidR="00F10CE7">
        <w:rPr>
          <w:b/>
          <w:i/>
          <w:color w:val="000000" w:themeColor="text1"/>
          <w:lang w:val="ru-RU"/>
        </w:rPr>
        <w:t xml:space="preserve"> – проспект </w:t>
      </w:r>
      <w:proofErr w:type="spellStart"/>
      <w:r w:rsidR="00F10CE7" w:rsidRPr="00F10CE7">
        <w:rPr>
          <w:b/>
          <w:i/>
          <w:color w:val="000000" w:themeColor="text1"/>
          <w:lang w:val="ru-RU"/>
        </w:rPr>
        <w:t>Возз'єднання</w:t>
      </w:r>
      <w:proofErr w:type="spellEnd"/>
      <w:r w:rsidR="00F10CE7">
        <w:rPr>
          <w:b/>
          <w:i/>
          <w:color w:val="000000" w:themeColor="text1"/>
          <w:lang w:val="ru-RU"/>
        </w:rPr>
        <w:t xml:space="preserve">, 15) </w:t>
      </w:r>
      <w:r w:rsidR="001E4874" w:rsidRPr="001E4874">
        <w:rPr>
          <w:b/>
          <w:i/>
          <w:color w:val="000000" w:themeColor="text1"/>
          <w:lang w:val="ru-RU"/>
        </w:rPr>
        <w:t>(в межах І</w:t>
      </w:r>
      <w:r w:rsidR="00F10CE7">
        <w:rPr>
          <w:b/>
          <w:i/>
          <w:color w:val="000000" w:themeColor="text1"/>
          <w:lang w:val="ru-RU"/>
        </w:rPr>
        <w:t>ІІ</w:t>
      </w:r>
      <w:r w:rsidR="001E4874" w:rsidRPr="001E4874">
        <w:rPr>
          <w:b/>
          <w:i/>
          <w:color w:val="000000" w:themeColor="text1"/>
          <w:lang w:val="ru-RU"/>
        </w:rPr>
        <w:t xml:space="preserve"> </w:t>
      </w:r>
      <w:proofErr w:type="spellStart"/>
      <w:r w:rsidR="001E4874" w:rsidRPr="001E4874">
        <w:rPr>
          <w:b/>
          <w:i/>
          <w:color w:val="000000" w:themeColor="text1"/>
          <w:lang w:val="ru-RU"/>
        </w:rPr>
        <w:t>територіальної</w:t>
      </w:r>
      <w:proofErr w:type="spellEnd"/>
      <w:r w:rsidR="001E4874" w:rsidRPr="001E4874">
        <w:rPr>
          <w:b/>
          <w:i/>
          <w:color w:val="000000" w:themeColor="text1"/>
          <w:lang w:val="ru-RU"/>
        </w:rPr>
        <w:t xml:space="preserve"> </w:t>
      </w:r>
      <w:proofErr w:type="spellStart"/>
      <w:r w:rsidR="001E4874" w:rsidRPr="001E4874">
        <w:rPr>
          <w:b/>
          <w:i/>
          <w:color w:val="000000" w:themeColor="text1"/>
          <w:lang w:val="ru-RU"/>
        </w:rPr>
        <w:t>зони</w:t>
      </w:r>
      <w:proofErr w:type="spellEnd"/>
      <w:r w:rsidR="001E4874" w:rsidRPr="001E4874">
        <w:rPr>
          <w:b/>
          <w:i/>
          <w:color w:val="000000" w:themeColor="text1"/>
          <w:lang w:val="ru-RU"/>
        </w:rPr>
        <w:t>)</w:t>
      </w:r>
      <w:r w:rsidR="007513E3" w:rsidRPr="001E4874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фіксованих місць для паркування на майданчику для паркування</w:t>
      </w:r>
      <w:r w:rsidR="001E4874">
        <w:t xml:space="preserve">: </w:t>
      </w:r>
      <w:r w:rsidR="001E4874" w:rsidRPr="00C74473">
        <w:rPr>
          <w:color w:val="000000" w:themeColor="text1"/>
        </w:rPr>
        <w:t>1 рік</w:t>
      </w:r>
      <w:r w:rsidR="00897751" w:rsidRPr="00DC7497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2C22F7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Мінімальний крок аукціону: </w:t>
      </w:r>
      <w:r w:rsidR="00870E6A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226</w:t>
      </w:r>
      <w:r w:rsidR="00C74473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</w:t>
      </w:r>
      <w:r w:rsidR="00870E6A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75</w:t>
      </w:r>
      <w:r w:rsidR="001E7273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грн. (5%)</w:t>
      </w:r>
      <w:r w:rsidR="005828EC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2C22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1E7273" w:rsidRPr="002C22F7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</w:t>
      </w:r>
      <w:r w:rsidR="001E7273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Гарантійний внесок</w:t>
      </w:r>
      <w:r w:rsidR="00B06ED3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870E6A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453,50</w:t>
      </w:r>
      <w:r w:rsidR="001E1DF1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грн.  </w:t>
      </w:r>
    </w:p>
    <w:p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583CB6" w:rsidP="001E7273">
      <w:pPr>
        <w:jc w:val="both"/>
      </w:pPr>
      <w:r w:rsidRPr="00583CB6">
        <w:t>9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Pr="002957EC" w:rsidRDefault="00583CB6" w:rsidP="001E7273">
      <w:pPr>
        <w:jc w:val="both"/>
        <w:rPr>
          <w:color w:val="000000"/>
        </w:rPr>
      </w:pPr>
      <w:r>
        <w:t>1</w:t>
      </w:r>
      <w:r w:rsidRPr="00A45DDF">
        <w:rPr>
          <w:lang w:val="ru-RU"/>
        </w:rPr>
        <w:t>0</w:t>
      </w:r>
      <w:r w:rsidR="00DC7497">
        <w:t>. Замовник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Prozorro.продажі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0B547B" w:rsidRPr="00C74473">
        <w:rPr>
          <w:color w:val="000000" w:themeColor="text1"/>
        </w:rPr>
        <w:t>облаштування 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відведений майданчик для паркування за адресою: м. Київ, </w:t>
      </w:r>
      <w:r w:rsidR="00F10CE7">
        <w:rPr>
          <w:color w:val="000000" w:themeColor="text1"/>
        </w:rPr>
        <w:t>Дніпровський</w:t>
      </w:r>
      <w:r w:rsidRPr="00C74473">
        <w:rPr>
          <w:color w:val="000000" w:themeColor="text1"/>
        </w:rPr>
        <w:t xml:space="preserve"> район, </w:t>
      </w:r>
      <w:proofErr w:type="spellStart"/>
      <w:r w:rsidR="00F10CE7" w:rsidRPr="00F10CE7">
        <w:rPr>
          <w:color w:val="000000" w:themeColor="text1"/>
        </w:rPr>
        <w:t>просп</w:t>
      </w:r>
      <w:proofErr w:type="spellEnd"/>
      <w:r w:rsidR="00F10CE7" w:rsidRPr="00F10CE7">
        <w:rPr>
          <w:color w:val="000000" w:themeColor="text1"/>
        </w:rPr>
        <w:t>. Соборності, 15 (колишня назва – проспект Возз'єднання, 15</w:t>
      </w:r>
      <w:r w:rsidR="00C201F4" w:rsidRPr="00C201F4">
        <w:rPr>
          <w:color w:val="000000" w:themeColor="text1"/>
        </w:rPr>
        <w:t>)</w:t>
      </w:r>
      <w:r w:rsidRPr="00C74473">
        <w:rPr>
          <w:color w:val="000000" w:themeColor="text1"/>
        </w:rPr>
        <w:t xml:space="preserve"> закріплено за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Pr="00C74473">
        <w:rPr>
          <w:color w:val="000000" w:themeColor="text1"/>
        </w:rPr>
        <w:t>облаштування 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Pr="000B547B">
        <w:rPr>
          <w:sz w:val="25"/>
          <w:szCs w:val="25"/>
          <w:lang w:eastAsia="ru-RU"/>
        </w:rPr>
        <w:tab/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0B547B" w:rsidRDefault="000B547B" w:rsidP="007513E3">
      <w:pPr>
        <w:rPr>
          <w:color w:val="FF0000"/>
        </w:rPr>
      </w:pPr>
    </w:p>
    <w:p w:rsidR="000B547B" w:rsidRDefault="000B547B" w:rsidP="007513E3">
      <w:pPr>
        <w:rPr>
          <w:color w:val="FF0000"/>
        </w:rPr>
      </w:pPr>
    </w:p>
    <w:p w:rsidR="001E7273" w:rsidRPr="00C74473" w:rsidRDefault="00FC7D9A" w:rsidP="007513E3">
      <w:pPr>
        <w:rPr>
          <w:color w:val="000000" w:themeColor="text1"/>
        </w:rPr>
      </w:pPr>
      <w:r>
        <w:rPr>
          <w:color w:val="FF0000"/>
        </w:rPr>
        <w:t xml:space="preserve">                                                                                                                       </w:t>
      </w:r>
      <w:r w:rsidR="001E7273" w:rsidRPr="00C74473">
        <w:rPr>
          <w:color w:val="000000" w:themeColor="text1"/>
        </w:rPr>
        <w:t xml:space="preserve">Додаток № 2 </w:t>
      </w:r>
    </w:p>
    <w:p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Prozorro.продажі</w:t>
      </w:r>
      <w:proofErr w:type="spellEnd"/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:rsidR="001E7273" w:rsidRPr="002957EC" w:rsidRDefault="001E7273" w:rsidP="001E7273">
      <w:pPr>
        <w:rPr>
          <w:b/>
        </w:rPr>
      </w:pPr>
    </w:p>
    <w:p w:rsidR="001E7273" w:rsidRPr="002957EC" w:rsidRDefault="001E7273" w:rsidP="001E7273">
      <w:pPr>
        <w:jc w:val="both"/>
      </w:pPr>
      <w:r w:rsidRPr="002957EC">
        <w:tab/>
        <w:t xml:space="preserve">1. </w:t>
      </w:r>
      <w:r w:rsidR="00DC7497">
        <w:rPr>
          <w:b/>
        </w:rPr>
        <w:t>У</w:t>
      </w:r>
      <w:r w:rsidRPr="002957EC">
        <w:rPr>
          <w:b/>
        </w:rPr>
        <w:t>часник повинен надати в електронному (сканованому) вигляді наступні документи:</w:t>
      </w:r>
      <w:r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ab/>
        <w:t>1.1 Виписку або Витяг з Єдиного державного реєстру юридичних осіб</w:t>
      </w:r>
      <w:r w:rsidR="00DC7497">
        <w:t>,</w:t>
      </w:r>
      <w:r w:rsidRPr="002957EC">
        <w:t xml:space="preserve"> фізичних осіб-підприємців</w:t>
      </w:r>
      <w:r w:rsidR="00DC7497">
        <w:t xml:space="preserve"> та громадських формувань</w:t>
      </w:r>
      <w:r w:rsidRPr="002957EC">
        <w:t xml:space="preserve"> з відміткою, що дані є актуальними на дату подання пропозиції. У разі відсутності відомостей, які є обов’язковими у Виписці (Витязі) відповідно до Порядку надання відомостей</w:t>
      </w:r>
      <w:r w:rsidR="0096709C">
        <w:t xml:space="preserve"> з</w:t>
      </w:r>
      <w:r w:rsidRPr="002957EC">
        <w:t xml:space="preserve"> Єдиного </w:t>
      </w:r>
      <w:r w:rsidR="0096709C" w:rsidRPr="0096709C">
        <w:rPr>
          <w:bCs/>
        </w:rPr>
        <w:t>державного реєстру юридичних осіб, фізичних осіб - підприємців та громадських формувань</w:t>
      </w:r>
      <w:r w:rsidRPr="002957EC">
        <w:t xml:space="preserve">, який затверджено наказом Міністерства юстиції України від </w:t>
      </w:r>
      <w:r w:rsidR="0096709C" w:rsidRPr="0096709C">
        <w:rPr>
          <w:bCs/>
        </w:rPr>
        <w:t>10.06.2016  № 1657/5</w:t>
      </w:r>
      <w:r w:rsidRPr="002957EC">
        <w:t>, учасник надає інший документ, який містить такі відомості (довідка ЄДРПОУ тощо).</w:t>
      </w:r>
    </w:p>
    <w:p w:rsidR="001E7273" w:rsidRPr="002957EC" w:rsidRDefault="001E7273" w:rsidP="001E7273">
      <w:pPr>
        <w:jc w:val="both"/>
      </w:pPr>
      <w:r w:rsidRPr="002957EC">
        <w:tab/>
        <w:t>1.2 Копію Свідоцтва про реєстрацію платника податку на додану вартість або Витяг з реєстру платників податків на додану вартість (для учасників-платників ПДВ)</w:t>
      </w:r>
      <w:r w:rsidR="0096709C">
        <w:t>.</w:t>
      </w:r>
    </w:p>
    <w:p w:rsidR="001E7273" w:rsidRPr="002957EC" w:rsidRDefault="001E7273" w:rsidP="001E7273">
      <w:pPr>
        <w:jc w:val="both"/>
      </w:pPr>
      <w:r w:rsidRPr="002957EC">
        <w:tab/>
        <w:t>1.3 Копію чинного Свідоцтва про сплату єдиного податку або іншого документа, що підтверджує сплату єдиного податку (для учасн</w:t>
      </w:r>
      <w:r w:rsidR="0096709C">
        <w:t>иків-платників єдиного податку).</w:t>
      </w:r>
    </w:p>
    <w:p w:rsidR="001E7273" w:rsidRPr="002957EC" w:rsidRDefault="001E7273" w:rsidP="001E7273">
      <w:pPr>
        <w:jc w:val="both"/>
      </w:pPr>
      <w:r w:rsidRPr="002957EC">
        <w:tab/>
        <w:t>1.4 Контактну інформацію учасника (з зазначенням рек</w:t>
      </w:r>
      <w:r w:rsidR="0096709C">
        <w:t>візитів учасника: назви, коду Є</w:t>
      </w:r>
      <w:r w:rsidRPr="002957EC">
        <w:t>Д</w:t>
      </w:r>
      <w:r w:rsidR="0096709C">
        <w:t>Р</w:t>
      </w:r>
      <w:r w:rsidRPr="002957EC">
        <w:t xml:space="preserve">ПОУ, місцезнаходження, поштової адреси, </w:t>
      </w:r>
      <w:r w:rsidR="00F10CE7">
        <w:t xml:space="preserve">банківських реквізитів, </w:t>
      </w:r>
      <w:r w:rsidRPr="002957EC">
        <w:t>відомостей про контактну особу (прізвище, ім’я, по-батькові, п</w:t>
      </w:r>
      <w:r w:rsidR="0096709C">
        <w:t>осада, контактний телефон).</w:t>
      </w:r>
    </w:p>
    <w:p w:rsidR="001E7273" w:rsidRPr="002957EC" w:rsidRDefault="001E7273" w:rsidP="001E7273">
      <w:pPr>
        <w:ind w:firstLine="708"/>
        <w:jc w:val="both"/>
      </w:pPr>
      <w:r w:rsidRPr="002957EC">
        <w:t xml:space="preserve">1.5. Копію </w:t>
      </w:r>
      <w:r w:rsidR="0096709C">
        <w:t xml:space="preserve">діючого </w:t>
      </w:r>
      <w:r w:rsidRPr="002957EC">
        <w:t>Статуту</w:t>
      </w:r>
      <w:r w:rsidR="002957EC" w:rsidRPr="002957EC">
        <w:t xml:space="preserve"> (у разі наявності)</w:t>
      </w:r>
      <w:r w:rsidRPr="002957EC">
        <w:t>.</w:t>
      </w:r>
    </w:p>
    <w:p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1.6</w:t>
      </w:r>
      <w:r w:rsidR="001E7273" w:rsidRPr="002957EC">
        <w:rPr>
          <w:bCs/>
        </w:rPr>
        <w:t>. Лист-згод</w:t>
      </w:r>
      <w:r w:rsidR="0096709C">
        <w:rPr>
          <w:bCs/>
        </w:rPr>
        <w:t>у на обробку персональних даних.</w:t>
      </w:r>
    </w:p>
    <w:p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 xml:space="preserve">. Лист у довільній формі щодо відсутності учасника у списку контрагентів із негативною ознакою, що міститься на сайті </w:t>
      </w:r>
      <w:hyperlink r:id="rId5" w:history="1">
        <w:r w:rsidR="001E7273" w:rsidRPr="002957EC">
          <w:rPr>
            <w:rStyle w:val="a3"/>
            <w:bCs/>
          </w:rPr>
          <w:t>http://kyivaudit.gov.ua</w:t>
        </w:r>
      </w:hyperlink>
      <w:r w:rsidR="0096709C">
        <w:rPr>
          <w:bCs/>
        </w:rPr>
        <w:t>.</w:t>
      </w:r>
    </w:p>
    <w:p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1E7273" w:rsidRPr="002957EC">
        <w:rPr>
          <w:bCs/>
        </w:rPr>
        <w:t>. Довідку, складену в д</w:t>
      </w:r>
      <w:r w:rsidR="002373E9">
        <w:rPr>
          <w:bCs/>
        </w:rPr>
        <w:t>овільній формі,  яка містить інформацію</w:t>
      </w:r>
      <w:r w:rsidR="001E7273" w:rsidRPr="002957EC">
        <w:rPr>
          <w:bCs/>
        </w:rPr>
        <w:t xml:space="preserve"> про обладна</w:t>
      </w:r>
      <w:r w:rsidR="00670C6B">
        <w:rPr>
          <w:bCs/>
        </w:rPr>
        <w:t>ння та матеріально технічну базу</w:t>
      </w:r>
      <w:r w:rsidR="0096709C">
        <w:rPr>
          <w:bCs/>
        </w:rPr>
        <w:t>.</w:t>
      </w:r>
    </w:p>
    <w:p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кваліфікації, які мають необхідні знання та досвід</w:t>
      </w:r>
      <w:r w:rsidR="00877EB6" w:rsidRPr="00877EB6">
        <w:rPr>
          <w:bCs/>
        </w:rPr>
        <w:t>, а</w:t>
      </w:r>
      <w:r w:rsidR="001E7273" w:rsidRPr="002957EC">
        <w:rPr>
          <w:bCs/>
        </w:rPr>
        <w:t xml:space="preserve"> та</w:t>
      </w:r>
      <w:r w:rsidR="00877EB6" w:rsidRPr="00877EB6">
        <w:rPr>
          <w:bCs/>
        </w:rPr>
        <w:t>кож</w:t>
      </w:r>
      <w:r w:rsidR="00877EB6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1E7273" w:rsidRPr="002957EC">
        <w:rPr>
          <w:bCs/>
        </w:rPr>
        <w:t>.</w:t>
      </w:r>
    </w:p>
    <w:p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C74473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</w:p>
    <w:p w:rsidR="001E7273" w:rsidRPr="00D23F6D" w:rsidRDefault="00C74473" w:rsidP="00FC7D9A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1.11</w:t>
      </w:r>
      <w:r w:rsidR="001E7273" w:rsidRPr="00FC7D9A">
        <w:rPr>
          <w:bCs/>
          <w:color w:val="000000" w:themeColor="text1"/>
        </w:rPr>
        <w:t xml:space="preserve">. Гарантійний лист у довільній формі щодо прийняття умов </w:t>
      </w:r>
      <w:r w:rsidR="00FC7D9A" w:rsidRPr="00FC7D9A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FC7D9A">
        <w:rPr>
          <w:bCs/>
          <w:color w:val="000000" w:themeColor="text1"/>
        </w:rPr>
        <w:t xml:space="preserve"> які зазначені в Додатку №1 до цього оголошення про проведення продажу чере</w:t>
      </w:r>
      <w:r w:rsidR="0096709C">
        <w:rPr>
          <w:bCs/>
          <w:color w:val="000000" w:themeColor="text1"/>
        </w:rPr>
        <w:t xml:space="preserve">з систему </w:t>
      </w:r>
      <w:proofErr w:type="spellStart"/>
      <w:r w:rsidR="0096709C">
        <w:rPr>
          <w:bCs/>
          <w:color w:val="000000" w:themeColor="text1"/>
        </w:rPr>
        <w:t>Prozorro.продажі</w:t>
      </w:r>
      <w:proofErr w:type="spellEnd"/>
      <w:r w:rsidR="0096709C">
        <w:rPr>
          <w:bCs/>
          <w:color w:val="000000" w:themeColor="text1"/>
        </w:rPr>
        <w:t xml:space="preserve"> та умов проекту Договору (Додаток № 3).</w:t>
      </w:r>
    </w:p>
    <w:p w:rsidR="002957EC" w:rsidRPr="002957EC" w:rsidRDefault="002957EC" w:rsidP="001E7273">
      <w:pPr>
        <w:ind w:firstLine="709"/>
        <w:jc w:val="both"/>
        <w:rPr>
          <w:bCs/>
        </w:rPr>
      </w:pPr>
    </w:p>
    <w:p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Default="001E7273" w:rsidP="002373E9">
      <w:pPr>
        <w:ind w:firstLine="708"/>
        <w:jc w:val="both"/>
      </w:pPr>
      <w:r w:rsidRPr="002957EC">
        <w:t>1) Отрима</w:t>
      </w:r>
      <w:r w:rsidR="00C201F4">
        <w:t>ння найвищої цінової</w:t>
      </w:r>
      <w:bookmarkStart w:id="0" w:name="_GoBack"/>
      <w:bookmarkEnd w:id="0"/>
      <w:r w:rsidR="002373E9">
        <w:t xml:space="preserve"> пропозиції.</w:t>
      </w:r>
    </w:p>
    <w:p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Замовника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lastRenderedPageBreak/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>
        <w:rPr>
          <w:rFonts w:eastAsia="Calibri"/>
          <w:lang w:eastAsia="en-US"/>
        </w:rPr>
        <w:t xml:space="preserve"> на </w:t>
      </w:r>
      <w:proofErr w:type="spellStart"/>
      <w:r w:rsidR="00C74473">
        <w:rPr>
          <w:rFonts w:eastAsia="Calibri"/>
          <w:lang w:eastAsia="en-US"/>
        </w:rPr>
        <w:t>ProZorro.продажі</w:t>
      </w:r>
      <w:proofErr w:type="spellEnd"/>
      <w:r w:rsidR="00C74473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A6352A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Замовнику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:rsidR="001E7273" w:rsidRPr="002957EC" w:rsidRDefault="001E7273" w:rsidP="00A6352A">
      <w:pPr>
        <w:jc w:val="right"/>
      </w:pPr>
    </w:p>
    <w:p w:rsidR="00AE5FB2" w:rsidRPr="002957EC" w:rsidRDefault="00AE5FB2"/>
    <w:sectPr w:rsidR="00AE5FB2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F"/>
    <w:rsid w:val="0005790A"/>
    <w:rsid w:val="00074FD5"/>
    <w:rsid w:val="000B547B"/>
    <w:rsid w:val="00146787"/>
    <w:rsid w:val="0015576C"/>
    <w:rsid w:val="001D3C9C"/>
    <w:rsid w:val="001E1DF1"/>
    <w:rsid w:val="001E4874"/>
    <w:rsid w:val="001E7273"/>
    <w:rsid w:val="002142BC"/>
    <w:rsid w:val="002373E9"/>
    <w:rsid w:val="0025649E"/>
    <w:rsid w:val="002957EC"/>
    <w:rsid w:val="002C22F7"/>
    <w:rsid w:val="00327C9C"/>
    <w:rsid w:val="003C065B"/>
    <w:rsid w:val="003E7BD2"/>
    <w:rsid w:val="00486CDF"/>
    <w:rsid w:val="004E7929"/>
    <w:rsid w:val="00500165"/>
    <w:rsid w:val="00573FAF"/>
    <w:rsid w:val="005828EC"/>
    <w:rsid w:val="00583CB6"/>
    <w:rsid w:val="00592C52"/>
    <w:rsid w:val="005E5D82"/>
    <w:rsid w:val="00645875"/>
    <w:rsid w:val="00670C6B"/>
    <w:rsid w:val="00685694"/>
    <w:rsid w:val="007513E3"/>
    <w:rsid w:val="007A221B"/>
    <w:rsid w:val="007B7650"/>
    <w:rsid w:val="007B79CE"/>
    <w:rsid w:val="00870E6A"/>
    <w:rsid w:val="00877EB6"/>
    <w:rsid w:val="00897751"/>
    <w:rsid w:val="008C71BF"/>
    <w:rsid w:val="00943D6A"/>
    <w:rsid w:val="0096709C"/>
    <w:rsid w:val="0098551F"/>
    <w:rsid w:val="009A3E88"/>
    <w:rsid w:val="009F49A0"/>
    <w:rsid w:val="00A45DDF"/>
    <w:rsid w:val="00A47568"/>
    <w:rsid w:val="00A6352A"/>
    <w:rsid w:val="00AD43DE"/>
    <w:rsid w:val="00AE18A0"/>
    <w:rsid w:val="00AE5FB2"/>
    <w:rsid w:val="00AF14F5"/>
    <w:rsid w:val="00B06ED3"/>
    <w:rsid w:val="00B10E21"/>
    <w:rsid w:val="00BD37DD"/>
    <w:rsid w:val="00C137F5"/>
    <w:rsid w:val="00C201F4"/>
    <w:rsid w:val="00C74473"/>
    <w:rsid w:val="00CC0BCC"/>
    <w:rsid w:val="00D21582"/>
    <w:rsid w:val="00D23F6D"/>
    <w:rsid w:val="00D3250A"/>
    <w:rsid w:val="00D74B62"/>
    <w:rsid w:val="00D92433"/>
    <w:rsid w:val="00DC7497"/>
    <w:rsid w:val="00E33E79"/>
    <w:rsid w:val="00EA4A63"/>
    <w:rsid w:val="00F10CE7"/>
    <w:rsid w:val="00F27192"/>
    <w:rsid w:val="00F37D9F"/>
    <w:rsid w:val="00F62582"/>
    <w:rsid w:val="00F9138F"/>
    <w:rsid w:val="00F9269E"/>
    <w:rsid w:val="00FC7D9A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85700-711A-417D-9DB0-AB93786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yivaudi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2018-06-19T13:24:00Z</cp:lastPrinted>
  <dcterms:created xsi:type="dcterms:W3CDTF">2018-05-20T08:56:00Z</dcterms:created>
  <dcterms:modified xsi:type="dcterms:W3CDTF">2018-06-19T13:34:00Z</dcterms:modified>
</cp:coreProperties>
</file>