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5E" w:rsidRPr="008E0BDF" w:rsidRDefault="00E1315E" w:rsidP="008E0BD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Кваліфікаційні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крітерії</w:t>
      </w:r>
      <w:proofErr w:type="spellEnd"/>
    </w:p>
    <w:p w:rsidR="00E1315E" w:rsidRDefault="00E1315E" w:rsidP="008E0BD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15E" w:rsidRDefault="00E1315E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вартості пропозиції учасника має бути включено:</w:t>
      </w:r>
    </w:p>
    <w:p w:rsidR="00E1315E" w:rsidRDefault="00E1315E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Завантаження металобрухту в транспортний засіб учасника;</w:t>
      </w:r>
    </w:p>
    <w:p w:rsidR="0038073F" w:rsidRDefault="0038073F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Зважування металобрухту на пунктах м.Запоріжжя в присутності представника  Продавця;</w:t>
      </w:r>
    </w:p>
    <w:p w:rsidR="00E1315E" w:rsidRDefault="00E1315E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Транспортування металобрухту з території замовника до місця його приймання;</w:t>
      </w:r>
    </w:p>
    <w:p w:rsidR="00E1315E" w:rsidRDefault="00E1315E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Інші витрати учасника пов’язані з вивезенням металобрухту замовника з вказаного місця його знаходження.</w:t>
      </w:r>
    </w:p>
    <w:p w:rsidR="00E1315E" w:rsidRDefault="00E1315E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Обсяги, зазначені в оголошенні є орієнтовними, та остаточно визначаються після його зважування, під час якого складається двосторонній акт.</w:t>
      </w:r>
    </w:p>
    <w:p w:rsidR="00E1315E" w:rsidRDefault="00E1315E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Обсяги металобрухту вказані в оголошенні передбачають не одноразове виконання договору, металобрухт має бути вивезено згідно заявок Замовника за потребою.</w:t>
      </w:r>
    </w:p>
    <w:p w:rsidR="00E1315E" w:rsidRDefault="00E1315E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Договір з переможцем публічних торгів укладатиметься за проектом, наведеним у складі оголошення.</w:t>
      </w:r>
    </w:p>
    <w:p w:rsidR="00E1315E" w:rsidRDefault="00E1315E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15E" w:rsidRDefault="00E1315E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Переможцем публічних торгів вважається учасник, що подав найвищу цінову пропозицію за лот, а у разі відхилення його пропозиції, учасник з наступною по величині ціновою пропозицією, а при однакових пропозиціях – учасник, що подав її раніше.</w:t>
      </w:r>
    </w:p>
    <w:p w:rsidR="00E1315E" w:rsidRDefault="00152B6A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Замовник</w:t>
      </w:r>
      <w:r w:rsidR="00E1315E">
        <w:rPr>
          <w:rFonts w:ascii="Times New Roman" w:hAnsi="Times New Roman"/>
          <w:sz w:val="28"/>
          <w:szCs w:val="28"/>
          <w:lang w:val="uk-UA"/>
        </w:rPr>
        <w:t xml:space="preserve">, у строк, що становить не більше 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="00E1315E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п’ятнадц</w:t>
      </w:r>
      <w:r w:rsidR="00E1315E">
        <w:rPr>
          <w:rFonts w:ascii="Times New Roman" w:hAnsi="Times New Roman"/>
          <w:sz w:val="28"/>
          <w:szCs w:val="28"/>
          <w:lang w:val="uk-UA"/>
        </w:rPr>
        <w:t>яти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E1315E">
        <w:rPr>
          <w:rFonts w:ascii="Times New Roman" w:hAnsi="Times New Roman"/>
          <w:sz w:val="28"/>
          <w:szCs w:val="28"/>
          <w:lang w:val="uk-UA"/>
        </w:rPr>
        <w:t xml:space="preserve"> робочих днів з моменту закінчення електронного аукціону та оприлюднення протоколу публічних торгів, затвердженого Замовником, в якому визначено переможця публічних торгів, підписує договір</w:t>
      </w:r>
      <w:r>
        <w:rPr>
          <w:rFonts w:ascii="Times New Roman" w:hAnsi="Times New Roman"/>
          <w:sz w:val="28"/>
          <w:szCs w:val="28"/>
          <w:lang w:val="uk-UA"/>
        </w:rPr>
        <w:t xml:space="preserve"> купівлі-продажу</w:t>
      </w:r>
      <w:r w:rsidR="00E1315E">
        <w:rPr>
          <w:rFonts w:ascii="Times New Roman" w:hAnsi="Times New Roman"/>
          <w:sz w:val="28"/>
          <w:szCs w:val="28"/>
          <w:lang w:val="uk-UA"/>
        </w:rPr>
        <w:t xml:space="preserve"> з переможцем публічних торгів з дотриманням розпорядчих документів підприємства та чинного законодавства України.</w:t>
      </w:r>
    </w:p>
    <w:p w:rsidR="00E1315E" w:rsidRDefault="00E1315E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Пропозиції інших учасників у такому випадку не розглядаються.</w:t>
      </w:r>
    </w:p>
    <w:p w:rsidR="00E1315E" w:rsidRDefault="00E1315E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15E" w:rsidRDefault="00E1315E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Документи що надає Учасник для укладення договору (завірені копії</w:t>
      </w:r>
      <w:r w:rsidR="005C17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учасником):</w:t>
      </w:r>
    </w:p>
    <w:p w:rsidR="00E1315E" w:rsidRDefault="00FD392B" w:rsidP="00FD39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FD392B">
        <w:rPr>
          <w:rFonts w:ascii="Times New Roman" w:hAnsi="Times New Roman"/>
          <w:sz w:val="28"/>
          <w:szCs w:val="28"/>
          <w:lang w:val="uk-UA"/>
        </w:rPr>
        <w:t>итяг або виписк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D392B">
        <w:rPr>
          <w:rFonts w:ascii="Times New Roman" w:hAnsi="Times New Roman"/>
          <w:sz w:val="28"/>
          <w:szCs w:val="28"/>
          <w:lang w:val="uk-UA"/>
        </w:rPr>
        <w:t xml:space="preserve"> з Єдиного державного реєстру юридичних осіб та фізичних осіб-підприємців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D392B" w:rsidRPr="00FD392B" w:rsidRDefault="00FD392B" w:rsidP="00FD39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FD392B">
        <w:rPr>
          <w:rFonts w:ascii="Times New Roman" w:hAnsi="Times New Roman"/>
          <w:sz w:val="28"/>
          <w:szCs w:val="28"/>
          <w:lang w:val="uk-UA"/>
        </w:rPr>
        <w:t>відоцтв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D392B">
        <w:rPr>
          <w:rFonts w:ascii="Times New Roman" w:hAnsi="Times New Roman"/>
          <w:sz w:val="28"/>
          <w:szCs w:val="28"/>
          <w:lang w:val="uk-UA"/>
        </w:rPr>
        <w:t xml:space="preserve"> про реєстрацію платника ПДВ або витяг з реєстру платників ПДВ (якщо Учасник є платником ПДВ);</w:t>
      </w:r>
    </w:p>
    <w:p w:rsidR="00FD392B" w:rsidRDefault="00FD392B" w:rsidP="00FD39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FD392B">
        <w:rPr>
          <w:rFonts w:ascii="Times New Roman" w:hAnsi="Times New Roman"/>
          <w:sz w:val="28"/>
          <w:szCs w:val="28"/>
          <w:lang w:val="uk-UA"/>
        </w:rPr>
        <w:t>відоцтв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D392B">
        <w:rPr>
          <w:rFonts w:ascii="Times New Roman" w:hAnsi="Times New Roman"/>
          <w:sz w:val="28"/>
          <w:szCs w:val="28"/>
          <w:lang w:val="uk-UA"/>
        </w:rPr>
        <w:t xml:space="preserve"> платника єдиного податку або витяг з реєстру платників єдиного податку (якщо Учасник є платником єдиного податку);</w:t>
      </w:r>
    </w:p>
    <w:p w:rsidR="00E1315E" w:rsidRDefault="00E1315E" w:rsidP="00FD39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Документ, який підтверджує повноваження особи, що підписує договір зі сторони учасника</w:t>
      </w:r>
      <w:r w:rsidR="00FD392B">
        <w:rPr>
          <w:rFonts w:ascii="Times New Roman" w:hAnsi="Times New Roman"/>
          <w:sz w:val="28"/>
          <w:szCs w:val="28"/>
          <w:lang w:val="uk-UA"/>
        </w:rPr>
        <w:t>.</w:t>
      </w:r>
    </w:p>
    <w:p w:rsidR="00E1315E" w:rsidRPr="007A732C" w:rsidRDefault="00E1315E" w:rsidP="00FD392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1315E" w:rsidRPr="007A732C" w:rsidSect="00C1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C7A"/>
    <w:multiLevelType w:val="hybridMultilevel"/>
    <w:tmpl w:val="8DE88BAC"/>
    <w:lvl w:ilvl="0" w:tplc="E85A6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FA776BD"/>
    <w:multiLevelType w:val="hybridMultilevel"/>
    <w:tmpl w:val="2D92A4A8"/>
    <w:lvl w:ilvl="0" w:tplc="9B220E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B31"/>
    <w:rsid w:val="00001DEB"/>
    <w:rsid w:val="00097E11"/>
    <w:rsid w:val="000F5149"/>
    <w:rsid w:val="00152B6A"/>
    <w:rsid w:val="00175F23"/>
    <w:rsid w:val="001E0072"/>
    <w:rsid w:val="002709E2"/>
    <w:rsid w:val="0038073F"/>
    <w:rsid w:val="00497480"/>
    <w:rsid w:val="004C2011"/>
    <w:rsid w:val="005A5119"/>
    <w:rsid w:val="005C1753"/>
    <w:rsid w:val="0060090C"/>
    <w:rsid w:val="007419C9"/>
    <w:rsid w:val="00752467"/>
    <w:rsid w:val="0077588B"/>
    <w:rsid w:val="007A732C"/>
    <w:rsid w:val="0080328D"/>
    <w:rsid w:val="008C49EB"/>
    <w:rsid w:val="008E0BDF"/>
    <w:rsid w:val="00A43662"/>
    <w:rsid w:val="00A54A55"/>
    <w:rsid w:val="00A54B31"/>
    <w:rsid w:val="00A86D04"/>
    <w:rsid w:val="00B60D1D"/>
    <w:rsid w:val="00B63005"/>
    <w:rsid w:val="00B70B2D"/>
    <w:rsid w:val="00C16F3F"/>
    <w:rsid w:val="00D160FE"/>
    <w:rsid w:val="00DE3C42"/>
    <w:rsid w:val="00E1315E"/>
    <w:rsid w:val="00F623E5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3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732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Анастасия</dc:creator>
  <cp:keywords/>
  <dc:description/>
  <cp:lastModifiedBy>user</cp:lastModifiedBy>
  <cp:revision>9</cp:revision>
  <cp:lastPrinted>2019-09-25T09:30:00Z</cp:lastPrinted>
  <dcterms:created xsi:type="dcterms:W3CDTF">2017-07-11T04:53:00Z</dcterms:created>
  <dcterms:modified xsi:type="dcterms:W3CDTF">2019-09-26T06:17:00Z</dcterms:modified>
</cp:coreProperties>
</file>