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B54D" w14:textId="77777777" w:rsidR="00A50926" w:rsidRDefault="00A50926" w:rsidP="00DF7FCF">
      <w:pPr>
        <w:pStyle w:val="Standard"/>
        <w:jc w:val="both"/>
        <w:rPr>
          <w:rFonts w:ascii="Times New Roman" w:hAnsi="Times New Roman"/>
          <w:b/>
          <w:bCs/>
          <w:color w:val="000000"/>
          <w:szCs w:val="26"/>
        </w:rPr>
      </w:pPr>
    </w:p>
    <w:p w14:paraId="51C7122D" w14:textId="76B0021B" w:rsidR="00DF7FCF" w:rsidRPr="00DF7FCF" w:rsidRDefault="00DF7FCF" w:rsidP="00DF7FCF">
      <w:pPr>
        <w:pStyle w:val="Standard"/>
        <w:jc w:val="both"/>
        <w:rPr>
          <w:rFonts w:ascii="Times New Roman" w:hAnsi="Times New Roman"/>
          <w:b/>
          <w:bCs/>
          <w:color w:val="000000"/>
          <w:szCs w:val="26"/>
        </w:rPr>
      </w:pPr>
      <w:r w:rsidRPr="00DF7FCF">
        <w:rPr>
          <w:rFonts w:ascii="Times New Roman" w:hAnsi="Times New Roman"/>
          <w:b/>
          <w:bCs/>
          <w:color w:val="000000"/>
          <w:szCs w:val="26"/>
        </w:rPr>
        <w:t>ПРОЕКТ</w:t>
      </w:r>
    </w:p>
    <w:p w14:paraId="0D4A1DB8" w14:textId="3D545026" w:rsidR="00EE103B" w:rsidRDefault="00EE103B" w:rsidP="00A50926">
      <w:pPr>
        <w:pStyle w:val="Standard"/>
        <w:jc w:val="center"/>
        <w:rPr>
          <w:rFonts w:ascii="Times New Roman" w:hAnsi="Times New Roman"/>
          <w:b/>
          <w:bCs/>
          <w:color w:val="000000"/>
          <w:szCs w:val="26"/>
        </w:rPr>
      </w:pPr>
      <w:r>
        <w:rPr>
          <w:rFonts w:ascii="Times New Roman" w:hAnsi="Times New Roman"/>
          <w:b/>
          <w:bCs/>
          <w:color w:val="000000"/>
          <w:szCs w:val="26"/>
        </w:rPr>
        <w:t>ДОГОВ</w:t>
      </w:r>
      <w:r w:rsidR="00DF7FCF">
        <w:rPr>
          <w:rFonts w:ascii="Times New Roman" w:hAnsi="Times New Roman"/>
          <w:b/>
          <w:bCs/>
          <w:color w:val="000000"/>
          <w:szCs w:val="26"/>
        </w:rPr>
        <w:t>І</w:t>
      </w:r>
      <w:r>
        <w:rPr>
          <w:rFonts w:ascii="Times New Roman" w:hAnsi="Times New Roman"/>
          <w:b/>
          <w:bCs/>
          <w:color w:val="000000"/>
          <w:szCs w:val="26"/>
        </w:rPr>
        <w:t>Р</w:t>
      </w:r>
      <w:r w:rsidR="00DF7FCF">
        <w:rPr>
          <w:rFonts w:ascii="Times New Roman" w:hAnsi="Times New Roman"/>
          <w:b/>
          <w:bCs/>
          <w:color w:val="000000"/>
          <w:szCs w:val="26"/>
        </w:rPr>
        <w:t>_____</w:t>
      </w:r>
    </w:p>
    <w:p w14:paraId="6F62C25B" w14:textId="77777777" w:rsidR="00EE103B" w:rsidRDefault="00EE103B" w:rsidP="00EE103B">
      <w:pPr>
        <w:pStyle w:val="Standard"/>
        <w:jc w:val="both"/>
        <w:rPr>
          <w:rFonts w:ascii="Times New Roman" w:hAnsi="Times New Roman"/>
          <w:color w:val="000000"/>
          <w:szCs w:val="26"/>
        </w:rPr>
      </w:pPr>
    </w:p>
    <w:p w14:paraId="7E8AE1F8" w14:textId="5321833E" w:rsidR="00D56B7E" w:rsidRDefault="00EE103B" w:rsidP="00EE103B">
      <w:pPr>
        <w:pStyle w:val="Standard"/>
        <w:jc w:val="both"/>
        <w:rPr>
          <w:rFonts w:ascii="Times New Roman" w:hAnsi="Times New Roman"/>
          <w:color w:val="000000"/>
          <w:szCs w:val="26"/>
        </w:rPr>
      </w:pPr>
      <w:r w:rsidRPr="00DF7FCF">
        <w:rPr>
          <w:rFonts w:ascii="Times New Roman" w:hAnsi="Times New Roman"/>
          <w:color w:val="000000"/>
          <w:sz w:val="24"/>
          <w:szCs w:val="24"/>
        </w:rPr>
        <w:t xml:space="preserve">м. </w:t>
      </w:r>
      <w:r w:rsidR="00DF7FCF" w:rsidRPr="00DF7FCF">
        <w:rPr>
          <w:rFonts w:ascii="Times New Roman" w:hAnsi="Times New Roman"/>
          <w:color w:val="000000"/>
          <w:sz w:val="24"/>
          <w:szCs w:val="24"/>
        </w:rPr>
        <w:t>Чернівці</w:t>
      </w:r>
      <w:r w:rsidRPr="00DF7FCF">
        <w:rPr>
          <w:rFonts w:ascii="Times New Roman" w:hAnsi="Times New Roman"/>
          <w:color w:val="000000"/>
          <w:sz w:val="24"/>
          <w:szCs w:val="24"/>
        </w:rPr>
        <w:t xml:space="preserve">                                               </w:t>
      </w:r>
      <w:r w:rsidR="00DF7FCF" w:rsidRPr="00DF7FCF">
        <w:rPr>
          <w:rFonts w:ascii="Times New Roman" w:hAnsi="Times New Roman"/>
          <w:color w:val="000000"/>
          <w:sz w:val="24"/>
          <w:szCs w:val="24"/>
        </w:rPr>
        <w:t xml:space="preserve">                                 </w:t>
      </w:r>
      <w:r w:rsidRPr="00D9138D">
        <w:rPr>
          <w:rStyle w:val="FontStyle18"/>
          <w:szCs w:val="26"/>
          <w:lang w:eastAsia="uk-UA"/>
        </w:rPr>
        <w:t xml:space="preserve">«_____» ____________ </w:t>
      </w:r>
      <w:r>
        <w:rPr>
          <w:rStyle w:val="FontStyle18"/>
          <w:szCs w:val="26"/>
          <w:lang w:eastAsia="uk-UA"/>
        </w:rPr>
        <w:t>202</w:t>
      </w:r>
      <w:r w:rsidR="00DF7FCF">
        <w:rPr>
          <w:rStyle w:val="FontStyle18"/>
          <w:szCs w:val="26"/>
          <w:lang w:eastAsia="uk-UA"/>
        </w:rPr>
        <w:t>1</w:t>
      </w:r>
      <w:r>
        <w:rPr>
          <w:rStyle w:val="FontStyle18"/>
          <w:szCs w:val="26"/>
          <w:lang w:eastAsia="uk-UA"/>
        </w:rPr>
        <w:t>року</w:t>
      </w:r>
    </w:p>
    <w:p w14:paraId="47B4C33B" w14:textId="77777777" w:rsidR="00A50926" w:rsidRDefault="00A50926" w:rsidP="00EE103B">
      <w:pPr>
        <w:pStyle w:val="Standard"/>
        <w:jc w:val="both"/>
        <w:rPr>
          <w:rFonts w:ascii="Times New Roman" w:hAnsi="Times New Roman"/>
          <w:color w:val="000000"/>
          <w:szCs w:val="26"/>
        </w:rPr>
      </w:pPr>
    </w:p>
    <w:p w14:paraId="6753C069" w14:textId="77777777" w:rsidR="00A50926" w:rsidRDefault="00A50926" w:rsidP="00EE103B">
      <w:pPr>
        <w:jc w:val="both"/>
        <w:rPr>
          <w:b/>
          <w:bCs/>
          <w:sz w:val="22"/>
          <w:szCs w:val="22"/>
          <w:lang w:val="uk-UA"/>
        </w:rPr>
      </w:pPr>
    </w:p>
    <w:p w14:paraId="18AA23EA" w14:textId="6542015A" w:rsidR="00EE103B" w:rsidRPr="00A50926" w:rsidRDefault="00EE103B" w:rsidP="00EE103B">
      <w:pPr>
        <w:jc w:val="both"/>
        <w:rPr>
          <w:lang w:val="uk-UA"/>
        </w:rPr>
      </w:pPr>
      <w:r w:rsidRPr="00A50926">
        <w:rPr>
          <w:b/>
          <w:bCs/>
          <w:lang w:val="uk-UA"/>
        </w:rPr>
        <w:t xml:space="preserve">Продавець </w:t>
      </w:r>
      <w:r w:rsidRPr="00A50926">
        <w:rPr>
          <w:b/>
          <w:lang w:val="uk-UA"/>
        </w:rPr>
        <w:t>–</w:t>
      </w:r>
      <w:r w:rsidRPr="00A50926">
        <w:rPr>
          <w:lang w:val="uk-UA"/>
        </w:rPr>
        <w:t xml:space="preserve"> </w:t>
      </w:r>
      <w:r w:rsidRPr="00A50926">
        <w:rPr>
          <w:color w:val="000000"/>
          <w:spacing w:val="-1"/>
          <w:lang w:val="uk-UA"/>
        </w:rPr>
        <w:t xml:space="preserve"> Комунальне некомерційне підприємство  «Міська клінічна лікарня №3» Чернівецької міської ради </w:t>
      </w:r>
      <w:r w:rsidRPr="00A50926">
        <w:rPr>
          <w:snapToGrid w:val="0"/>
          <w:lang w:val="uk-UA"/>
        </w:rPr>
        <w:t>в  особі  Генерального директора Проца Віктора Йосиповича, що діє на підставі Статуту</w:t>
      </w:r>
      <w:r w:rsidRPr="00A50926">
        <w:rPr>
          <w:lang w:val="uk-UA"/>
        </w:rPr>
        <w:t xml:space="preserve">, з однієї Сторони </w:t>
      </w:r>
    </w:p>
    <w:p w14:paraId="331A04FF" w14:textId="383BB705" w:rsidR="00EE103B" w:rsidRPr="00A50926" w:rsidRDefault="00EE103B" w:rsidP="00EE103B">
      <w:pPr>
        <w:pStyle w:val="Standard"/>
        <w:jc w:val="both"/>
        <w:rPr>
          <w:sz w:val="20"/>
        </w:rPr>
      </w:pPr>
      <w:r w:rsidRPr="00A50926">
        <w:rPr>
          <w:rStyle w:val="FontStyle18"/>
          <w:color w:val="000000"/>
          <w:sz w:val="20"/>
          <w:szCs w:val="20"/>
          <w:lang w:eastAsia="uk-UA"/>
        </w:rPr>
        <w:t xml:space="preserve">та </w:t>
      </w:r>
      <w:r w:rsidRPr="00A50926">
        <w:rPr>
          <w:rStyle w:val="FontStyle18"/>
          <w:b/>
          <w:bCs/>
          <w:color w:val="000000"/>
          <w:sz w:val="20"/>
          <w:szCs w:val="20"/>
          <w:lang w:eastAsia="uk-UA"/>
        </w:rPr>
        <w:t>Покупець</w:t>
      </w:r>
      <w:r w:rsidRPr="00A50926">
        <w:rPr>
          <w:rStyle w:val="FontStyle18"/>
          <w:color w:val="000000"/>
          <w:sz w:val="20"/>
          <w:szCs w:val="20"/>
          <w:lang w:eastAsia="uk-UA"/>
        </w:rPr>
        <w:t xml:space="preserve"> ___________________________________________________________________, в особі </w:t>
      </w:r>
      <w:r w:rsidR="00D56B7E" w:rsidRPr="00A50926">
        <w:rPr>
          <w:rStyle w:val="FontStyle18"/>
          <w:color w:val="000000"/>
          <w:sz w:val="20"/>
          <w:szCs w:val="20"/>
          <w:lang w:eastAsia="uk-UA"/>
        </w:rPr>
        <w:t>_______________________________________________________________________</w:t>
      </w:r>
      <w:r w:rsidRPr="00A50926">
        <w:rPr>
          <w:rStyle w:val="FontStyle18"/>
          <w:color w:val="000000"/>
          <w:sz w:val="20"/>
          <w:szCs w:val="20"/>
          <w:lang w:eastAsia="uk-UA"/>
        </w:rPr>
        <w:t xml:space="preserve">що діє на підставі </w:t>
      </w:r>
      <w:r w:rsidR="00DF7FCF" w:rsidRPr="00A50926">
        <w:rPr>
          <w:rStyle w:val="FontStyle18"/>
          <w:color w:val="000000"/>
          <w:sz w:val="20"/>
          <w:szCs w:val="20"/>
          <w:lang w:eastAsia="uk-UA"/>
        </w:rPr>
        <w:t>__</w:t>
      </w:r>
      <w:r w:rsidRPr="00A50926">
        <w:rPr>
          <w:rStyle w:val="FontStyle18"/>
          <w:color w:val="000000"/>
          <w:sz w:val="20"/>
          <w:szCs w:val="20"/>
          <w:lang w:eastAsia="uk-UA"/>
        </w:rPr>
        <w:t>_____________________, з другої Сторони,  разом Сторони,  уклали цей Договір про наступне:</w:t>
      </w:r>
    </w:p>
    <w:p w14:paraId="083E6DB4" w14:textId="77777777" w:rsidR="00EE103B" w:rsidRPr="00A50926" w:rsidRDefault="00EE103B" w:rsidP="00EE103B">
      <w:pPr>
        <w:pStyle w:val="Standard"/>
        <w:ind w:firstLine="567"/>
        <w:jc w:val="both"/>
        <w:rPr>
          <w:sz w:val="20"/>
        </w:rPr>
      </w:pPr>
    </w:p>
    <w:p w14:paraId="3E2C0C5D" w14:textId="21002EDE" w:rsidR="00EE103B" w:rsidRPr="00A50926" w:rsidRDefault="00EE103B" w:rsidP="00EE103B">
      <w:pPr>
        <w:pStyle w:val="Style1"/>
        <w:tabs>
          <w:tab w:val="left" w:pos="437"/>
          <w:tab w:val="left" w:leader="underscore" w:pos="5784"/>
          <w:tab w:val="left" w:leader="underscore" w:pos="6370"/>
        </w:tabs>
        <w:spacing w:line="0" w:lineRule="atLeast"/>
        <w:jc w:val="center"/>
        <w:rPr>
          <w:sz w:val="20"/>
        </w:rPr>
      </w:pPr>
      <w:r w:rsidRPr="00A50926">
        <w:rPr>
          <w:rStyle w:val="FontStyle17"/>
          <w:sz w:val="20"/>
          <w:szCs w:val="20"/>
          <w:lang w:eastAsia="uk-UA"/>
        </w:rPr>
        <w:t>1. ПРЕДМЕТ ДОГОВОРУ</w:t>
      </w:r>
    </w:p>
    <w:p w14:paraId="3AE32C71" w14:textId="76790FEB" w:rsidR="00EE103B" w:rsidRPr="00A50926" w:rsidRDefault="00EE103B" w:rsidP="00DF7FCF">
      <w:pPr>
        <w:jc w:val="both"/>
        <w:rPr>
          <w:b/>
          <w:bCs/>
          <w:lang w:val="uk-UA"/>
        </w:rPr>
      </w:pPr>
      <w:r w:rsidRPr="00A50926">
        <w:rPr>
          <w:rStyle w:val="FontStyle18"/>
          <w:sz w:val="20"/>
          <w:szCs w:val="20"/>
          <w:lang w:val="uk-UA" w:eastAsia="uk-UA"/>
        </w:rPr>
        <w:t xml:space="preserve">1.1. Продавець в порядку та на умовах даного Договору зобов’язується передати за результатами </w:t>
      </w:r>
      <w:r w:rsidR="00A50926">
        <w:rPr>
          <w:rStyle w:val="FontStyle18"/>
          <w:sz w:val="20"/>
          <w:szCs w:val="20"/>
          <w:lang w:val="uk-UA" w:eastAsia="uk-UA"/>
        </w:rPr>
        <w:t>А</w:t>
      </w:r>
      <w:r w:rsidRPr="00A50926">
        <w:rPr>
          <w:rStyle w:val="FontStyle18"/>
          <w:sz w:val="20"/>
          <w:szCs w:val="20"/>
          <w:lang w:val="uk-UA" w:eastAsia="uk-UA"/>
        </w:rPr>
        <w:t>укціону, у власність Покупця наявний колісний транспортний засіб</w:t>
      </w:r>
      <w:r w:rsidR="00DF7FCF" w:rsidRPr="00A50926">
        <w:rPr>
          <w:rStyle w:val="FontStyle18"/>
          <w:sz w:val="20"/>
          <w:szCs w:val="20"/>
          <w:lang w:val="uk-UA" w:eastAsia="uk-UA"/>
        </w:rPr>
        <w:t xml:space="preserve"> (далі КТЗ)</w:t>
      </w:r>
      <w:r w:rsidRPr="00A50926">
        <w:rPr>
          <w:rStyle w:val="FontStyle18"/>
          <w:sz w:val="20"/>
          <w:szCs w:val="20"/>
          <w:lang w:val="uk-UA" w:eastAsia="uk-UA"/>
        </w:rPr>
        <w:t xml:space="preserve">  </w:t>
      </w:r>
      <w:r w:rsidR="00C56199" w:rsidRPr="00A50926">
        <w:rPr>
          <w:b/>
          <w:bCs/>
        </w:rPr>
        <w:t xml:space="preserve">Автомобіль </w:t>
      </w:r>
      <w:r w:rsidR="00C56199" w:rsidRPr="00A50926">
        <w:rPr>
          <w:b/>
          <w:bCs/>
          <w:lang w:val="uk-UA"/>
        </w:rPr>
        <w:t xml:space="preserve">ВАЗ 21063 </w:t>
      </w:r>
      <w:r w:rsidRPr="00A50926">
        <w:rPr>
          <w:rStyle w:val="FontStyle18"/>
          <w:sz w:val="20"/>
          <w:szCs w:val="20"/>
          <w:lang w:val="uk-UA" w:eastAsia="uk-UA"/>
        </w:rPr>
        <w:t xml:space="preserve">(Код за ДК 021:2015 – </w:t>
      </w:r>
      <w:r w:rsidR="00C56199" w:rsidRPr="00A50926">
        <w:t>341</w:t>
      </w:r>
      <w:r w:rsidR="00C56199" w:rsidRPr="00A50926">
        <w:rPr>
          <w:lang w:val="uk-UA"/>
        </w:rPr>
        <w:t>1</w:t>
      </w:r>
      <w:r w:rsidR="00C56199" w:rsidRPr="00A50926">
        <w:t>0000-</w:t>
      </w:r>
      <w:r w:rsidR="00C56199" w:rsidRPr="00A50926">
        <w:rPr>
          <w:lang w:val="uk-UA"/>
        </w:rPr>
        <w:t>1</w:t>
      </w:r>
      <w:r w:rsidR="00C56199" w:rsidRPr="00A50926">
        <w:t xml:space="preserve">  </w:t>
      </w:r>
      <w:r w:rsidR="00C56199" w:rsidRPr="00A50926">
        <w:rPr>
          <w:lang w:val="uk-UA"/>
        </w:rPr>
        <w:t>Легкові автомобілі)</w:t>
      </w:r>
      <w:r w:rsidRPr="00A50926">
        <w:rPr>
          <w:rStyle w:val="FontStyle18"/>
          <w:sz w:val="20"/>
          <w:szCs w:val="20"/>
          <w:lang w:val="uk-UA" w:eastAsia="uk-UA"/>
        </w:rPr>
        <w:t xml:space="preserve">, а Покупець зобов’язується оплатити та належним чином прийняти, у порядку і на умовах даного Договору  автомобіль: </w:t>
      </w:r>
      <w:r w:rsidRPr="00A50926">
        <w:rPr>
          <w:rStyle w:val="FontStyle18"/>
          <w:sz w:val="20"/>
          <w:szCs w:val="20"/>
        </w:rPr>
        <w:t xml:space="preserve"> </w:t>
      </w:r>
      <w:r w:rsidR="00DF7FCF" w:rsidRPr="00A50926">
        <w:rPr>
          <w:rStyle w:val="FontStyle18"/>
          <w:sz w:val="20"/>
          <w:szCs w:val="20"/>
          <w:lang w:val="uk-UA"/>
        </w:rPr>
        <w:t xml:space="preserve">КТЗ </w:t>
      </w:r>
      <w:r w:rsidR="00C56199" w:rsidRPr="00A50926">
        <w:rPr>
          <w:rStyle w:val="FontStyle18"/>
          <w:sz w:val="20"/>
          <w:szCs w:val="20"/>
          <w:lang w:val="uk-UA" w:eastAsia="uk-UA"/>
        </w:rPr>
        <w:t>А</w:t>
      </w:r>
      <w:r w:rsidRPr="00A50926">
        <w:rPr>
          <w:rStyle w:val="FontStyle18"/>
          <w:sz w:val="20"/>
          <w:szCs w:val="20"/>
          <w:lang w:val="uk-UA" w:eastAsia="uk-UA"/>
        </w:rPr>
        <w:t>втомобіль</w:t>
      </w:r>
      <w:r w:rsidR="00C56199" w:rsidRPr="00A50926">
        <w:rPr>
          <w:rStyle w:val="FontStyle18"/>
          <w:sz w:val="20"/>
          <w:szCs w:val="20"/>
          <w:lang w:val="uk-UA" w:eastAsia="uk-UA"/>
        </w:rPr>
        <w:t xml:space="preserve"> ВАЗ 21063</w:t>
      </w:r>
      <w:r w:rsidRPr="00A50926">
        <w:rPr>
          <w:rStyle w:val="FontStyle18"/>
          <w:sz w:val="20"/>
          <w:szCs w:val="20"/>
        </w:rPr>
        <w:t>, 19</w:t>
      </w:r>
      <w:r w:rsidR="00C56199" w:rsidRPr="00A50926">
        <w:rPr>
          <w:rStyle w:val="FontStyle18"/>
          <w:sz w:val="20"/>
          <w:szCs w:val="20"/>
          <w:lang w:val="uk-UA"/>
        </w:rPr>
        <w:t>87</w:t>
      </w:r>
      <w:r w:rsidRPr="00A50926">
        <w:rPr>
          <w:rStyle w:val="FontStyle18"/>
          <w:sz w:val="20"/>
          <w:szCs w:val="20"/>
        </w:rPr>
        <w:t xml:space="preserve"> </w:t>
      </w:r>
      <w:r w:rsidRPr="00A50926">
        <w:rPr>
          <w:rStyle w:val="FontStyle18"/>
          <w:sz w:val="20"/>
          <w:szCs w:val="20"/>
          <w:lang w:val="uk-UA"/>
        </w:rPr>
        <w:t>року випуску, інвентарний номер</w:t>
      </w:r>
      <w:r w:rsidRPr="00A50926">
        <w:rPr>
          <w:rStyle w:val="FontStyle18"/>
          <w:sz w:val="20"/>
          <w:szCs w:val="20"/>
        </w:rPr>
        <w:t xml:space="preserve"> -10</w:t>
      </w:r>
      <w:r w:rsidR="00DF7FCF" w:rsidRPr="00A50926">
        <w:rPr>
          <w:rStyle w:val="FontStyle18"/>
          <w:sz w:val="20"/>
          <w:szCs w:val="20"/>
          <w:lang w:val="uk-UA"/>
        </w:rPr>
        <w:t xml:space="preserve">510020, </w:t>
      </w:r>
      <w:r w:rsidRPr="00A50926">
        <w:rPr>
          <w:rStyle w:val="FontStyle18"/>
          <w:sz w:val="20"/>
          <w:szCs w:val="20"/>
          <w:lang w:val="uk-UA"/>
        </w:rPr>
        <w:t xml:space="preserve"> колір</w:t>
      </w:r>
      <w:r w:rsidRPr="00A50926">
        <w:rPr>
          <w:rStyle w:val="FontStyle18"/>
          <w:sz w:val="20"/>
          <w:szCs w:val="20"/>
        </w:rPr>
        <w:t xml:space="preserve"> - </w:t>
      </w:r>
      <w:r w:rsidR="00DF7FCF" w:rsidRPr="00A50926">
        <w:rPr>
          <w:rStyle w:val="FontStyle18"/>
          <w:sz w:val="20"/>
          <w:szCs w:val="20"/>
          <w:lang w:val="uk-UA"/>
        </w:rPr>
        <w:t>коричневий</w:t>
      </w:r>
      <w:r w:rsidRPr="00A50926">
        <w:rPr>
          <w:rStyle w:val="FontStyle18"/>
          <w:sz w:val="20"/>
          <w:szCs w:val="20"/>
        </w:rPr>
        <w:t>,</w:t>
      </w:r>
      <w:r w:rsidRPr="00A50926">
        <w:rPr>
          <w:rStyle w:val="FontStyle18"/>
          <w:sz w:val="20"/>
          <w:szCs w:val="20"/>
          <w:lang w:val="uk-UA"/>
        </w:rPr>
        <w:t xml:space="preserve"> об'єм двигуна</w:t>
      </w:r>
      <w:r w:rsidR="00D9138D">
        <w:rPr>
          <w:rStyle w:val="FontStyle18"/>
          <w:sz w:val="20"/>
          <w:szCs w:val="20"/>
          <w:lang w:val="uk-UA"/>
        </w:rPr>
        <w:t xml:space="preserve"> -</w:t>
      </w:r>
      <w:r w:rsidRPr="00A50926">
        <w:rPr>
          <w:rStyle w:val="FontStyle18"/>
          <w:sz w:val="20"/>
          <w:szCs w:val="20"/>
        </w:rPr>
        <w:t xml:space="preserve"> </w:t>
      </w:r>
      <w:r w:rsidR="00DF7FCF" w:rsidRPr="00A50926">
        <w:rPr>
          <w:rStyle w:val="FontStyle18"/>
          <w:sz w:val="20"/>
          <w:szCs w:val="20"/>
          <w:lang w:val="uk-UA"/>
        </w:rPr>
        <w:t>1285</w:t>
      </w:r>
      <w:r w:rsidRPr="00A50926">
        <w:rPr>
          <w:rStyle w:val="FontStyle18"/>
          <w:sz w:val="20"/>
          <w:szCs w:val="20"/>
        </w:rPr>
        <w:t xml:space="preserve"> см. куб.,</w:t>
      </w:r>
      <w:r w:rsidRPr="00A50926">
        <w:rPr>
          <w:rStyle w:val="FontStyle18"/>
          <w:sz w:val="20"/>
          <w:szCs w:val="20"/>
          <w:lang w:val="uk-UA"/>
        </w:rPr>
        <w:t xml:space="preserve"> тип транспортного засобу </w:t>
      </w:r>
      <w:r w:rsidR="00D9138D">
        <w:rPr>
          <w:rStyle w:val="FontStyle18"/>
          <w:sz w:val="20"/>
          <w:szCs w:val="20"/>
          <w:lang w:val="uk-UA"/>
        </w:rPr>
        <w:t>Л</w:t>
      </w:r>
      <w:r w:rsidR="00DF7FCF" w:rsidRPr="00A50926">
        <w:rPr>
          <w:rStyle w:val="FontStyle18"/>
          <w:sz w:val="20"/>
          <w:szCs w:val="20"/>
          <w:lang w:val="uk-UA"/>
        </w:rPr>
        <w:t>егковий седан -В</w:t>
      </w:r>
      <w:r w:rsidRPr="00A50926">
        <w:rPr>
          <w:rStyle w:val="FontStyle18"/>
          <w:sz w:val="20"/>
          <w:szCs w:val="20"/>
          <w:lang w:val="uk-UA"/>
        </w:rPr>
        <w:t xml:space="preserve"> (</w:t>
      </w:r>
      <w:r w:rsidRPr="00A50926">
        <w:rPr>
          <w:rStyle w:val="FontStyle18"/>
          <w:sz w:val="20"/>
          <w:szCs w:val="20"/>
          <w:lang w:val="uk-UA" w:eastAsia="uk-UA"/>
        </w:rPr>
        <w:t>далі</w:t>
      </w:r>
      <w:r w:rsidRPr="00A50926">
        <w:rPr>
          <w:rStyle w:val="FontStyle18"/>
          <w:sz w:val="20"/>
          <w:szCs w:val="20"/>
          <w:lang w:eastAsia="uk-UA"/>
        </w:rPr>
        <w:t xml:space="preserve"> -</w:t>
      </w:r>
      <w:r w:rsidRPr="00A50926">
        <w:rPr>
          <w:rStyle w:val="FontStyle18"/>
          <w:sz w:val="20"/>
          <w:szCs w:val="20"/>
          <w:lang w:val="uk-UA" w:eastAsia="uk-UA"/>
        </w:rPr>
        <w:t xml:space="preserve"> Майно) та в подальшому після укладення Договору провести державну реєстрацію Майна у Сервісних центрах МВС України.</w:t>
      </w:r>
    </w:p>
    <w:p w14:paraId="382CD107" w14:textId="6B269B92" w:rsidR="00EE103B" w:rsidRPr="00A50926" w:rsidRDefault="00EE103B" w:rsidP="00DF7FCF">
      <w:pPr>
        <w:pStyle w:val="Style1"/>
        <w:tabs>
          <w:tab w:val="left" w:pos="437"/>
        </w:tabs>
        <w:spacing w:line="0" w:lineRule="atLeast"/>
        <w:rPr>
          <w:sz w:val="20"/>
        </w:rPr>
      </w:pPr>
      <w:r w:rsidRPr="00A50926">
        <w:rPr>
          <w:rStyle w:val="FontStyle18"/>
          <w:sz w:val="20"/>
          <w:szCs w:val="20"/>
          <w:lang w:eastAsia="uk-UA"/>
        </w:rPr>
        <w:t>1.2. Покупець є переможцем електронних торгів з продажу Майна, що належить Продавцю, які проведені за Регламентом роботи електронної системи Р</w:t>
      </w:r>
      <w:r w:rsidRPr="00A50926">
        <w:rPr>
          <w:rStyle w:val="FontStyle18"/>
          <w:sz w:val="20"/>
          <w:szCs w:val="20"/>
          <w:lang w:val="en-US" w:eastAsia="uk-UA"/>
        </w:rPr>
        <w:t>r</w:t>
      </w:r>
      <w:r w:rsidRPr="00A50926">
        <w:rPr>
          <w:rStyle w:val="FontStyle18"/>
          <w:sz w:val="20"/>
          <w:szCs w:val="20"/>
          <w:lang w:eastAsia="uk-UA"/>
        </w:rPr>
        <w:t>о</w:t>
      </w:r>
      <w:r w:rsidRPr="00A50926">
        <w:rPr>
          <w:rStyle w:val="FontStyle18"/>
          <w:sz w:val="20"/>
          <w:szCs w:val="20"/>
          <w:lang w:val="en-US" w:eastAsia="uk-UA"/>
        </w:rPr>
        <w:t>Zorro</w:t>
      </w:r>
      <w:r w:rsidRPr="00A50926">
        <w:rPr>
          <w:rStyle w:val="FontStyle18"/>
          <w:sz w:val="20"/>
          <w:szCs w:val="20"/>
          <w:lang w:eastAsia="uk-UA"/>
        </w:rPr>
        <w:t>, що підтверджується Протоколом електронних торгів №_____ від «__</w:t>
      </w:r>
      <w:r w:rsidR="00DF7FCF" w:rsidRPr="00A50926">
        <w:rPr>
          <w:rStyle w:val="FontStyle18"/>
          <w:sz w:val="20"/>
          <w:szCs w:val="20"/>
          <w:lang w:eastAsia="uk-UA"/>
        </w:rPr>
        <w:t>__</w:t>
      </w:r>
      <w:r w:rsidRPr="00A50926">
        <w:rPr>
          <w:rStyle w:val="FontStyle18"/>
          <w:sz w:val="20"/>
          <w:szCs w:val="20"/>
          <w:lang w:eastAsia="uk-UA"/>
        </w:rPr>
        <w:t>_»_</w:t>
      </w:r>
      <w:r w:rsidR="00DF7FCF" w:rsidRPr="00A50926">
        <w:rPr>
          <w:rStyle w:val="FontStyle18"/>
          <w:sz w:val="20"/>
          <w:szCs w:val="20"/>
          <w:lang w:eastAsia="uk-UA"/>
        </w:rPr>
        <w:t>___</w:t>
      </w:r>
      <w:r w:rsidRPr="00A50926">
        <w:rPr>
          <w:rStyle w:val="FontStyle18"/>
          <w:sz w:val="20"/>
          <w:szCs w:val="20"/>
          <w:lang w:eastAsia="uk-UA"/>
        </w:rPr>
        <w:t>____20</w:t>
      </w:r>
      <w:r w:rsidR="00DF7FCF" w:rsidRPr="00A50926">
        <w:rPr>
          <w:rStyle w:val="FontStyle18"/>
          <w:sz w:val="20"/>
          <w:szCs w:val="20"/>
          <w:lang w:eastAsia="uk-UA"/>
        </w:rPr>
        <w:t>21</w:t>
      </w:r>
      <w:r w:rsidRPr="00A50926">
        <w:rPr>
          <w:rStyle w:val="FontStyle18"/>
          <w:sz w:val="20"/>
          <w:szCs w:val="20"/>
          <w:lang w:eastAsia="uk-UA"/>
        </w:rPr>
        <w:t xml:space="preserve"> р. з продажу майна, що належить </w:t>
      </w:r>
      <w:r w:rsidR="00DF7FCF" w:rsidRPr="00A50926">
        <w:rPr>
          <w:rStyle w:val="FontStyle18"/>
          <w:sz w:val="20"/>
          <w:szCs w:val="20"/>
          <w:lang w:eastAsia="uk-UA"/>
        </w:rPr>
        <w:t xml:space="preserve">КНП </w:t>
      </w:r>
      <w:r w:rsidR="00993204">
        <w:rPr>
          <w:rStyle w:val="FontStyle18"/>
          <w:sz w:val="20"/>
          <w:szCs w:val="20"/>
          <w:lang w:eastAsia="uk-UA"/>
        </w:rPr>
        <w:t>«</w:t>
      </w:r>
      <w:r w:rsidR="00DF7FCF" w:rsidRPr="00A50926">
        <w:rPr>
          <w:rStyle w:val="FontStyle18"/>
          <w:sz w:val="20"/>
          <w:szCs w:val="20"/>
          <w:lang w:eastAsia="uk-UA"/>
        </w:rPr>
        <w:t>Міська клінічна лікарня №3»</w:t>
      </w:r>
      <w:r w:rsidRPr="00A50926">
        <w:rPr>
          <w:rStyle w:val="FontStyle18"/>
          <w:sz w:val="20"/>
          <w:szCs w:val="20"/>
          <w:lang w:eastAsia="uk-UA"/>
        </w:rPr>
        <w:t>, який є додатком № 1 до Договору.</w:t>
      </w:r>
    </w:p>
    <w:p w14:paraId="2A5BDB8D" w14:textId="77777777" w:rsidR="00EE103B" w:rsidRPr="00A50926" w:rsidRDefault="00EE103B" w:rsidP="00EE103B">
      <w:pPr>
        <w:pStyle w:val="Style1"/>
        <w:tabs>
          <w:tab w:val="left" w:pos="437"/>
        </w:tabs>
        <w:spacing w:line="0" w:lineRule="atLeast"/>
        <w:rPr>
          <w:rFonts w:ascii="Times New Roman" w:hAnsi="Times New Roman"/>
          <w:sz w:val="20"/>
        </w:rPr>
      </w:pPr>
    </w:p>
    <w:p w14:paraId="7715F4E6" w14:textId="1F12B3F9" w:rsidR="00EE103B" w:rsidRPr="00A50926" w:rsidRDefault="00EE103B" w:rsidP="00EE103B">
      <w:pPr>
        <w:pStyle w:val="Style1"/>
        <w:tabs>
          <w:tab w:val="left" w:pos="437"/>
          <w:tab w:val="left" w:leader="underscore" w:pos="5784"/>
          <w:tab w:val="left" w:leader="underscore" w:pos="6370"/>
        </w:tabs>
        <w:spacing w:line="0" w:lineRule="atLeast"/>
        <w:jc w:val="center"/>
        <w:rPr>
          <w:sz w:val="20"/>
        </w:rPr>
      </w:pPr>
      <w:r w:rsidRPr="00A50926">
        <w:rPr>
          <w:rStyle w:val="FontStyle17"/>
          <w:sz w:val="20"/>
          <w:szCs w:val="20"/>
          <w:lang w:eastAsia="uk-UA"/>
        </w:rPr>
        <w:t>2. КІЛЬКІСТЬ ТА ЯКІСТЬ</w:t>
      </w:r>
    </w:p>
    <w:p w14:paraId="2061129E" w14:textId="1C2B9438" w:rsidR="00EE103B" w:rsidRPr="00A50926" w:rsidRDefault="00EE103B" w:rsidP="00EE103B">
      <w:pPr>
        <w:pStyle w:val="Style1"/>
        <w:tabs>
          <w:tab w:val="left" w:pos="413"/>
        </w:tabs>
        <w:spacing w:line="0" w:lineRule="atLeast"/>
        <w:rPr>
          <w:sz w:val="20"/>
        </w:rPr>
      </w:pPr>
      <w:r w:rsidRPr="00A50926">
        <w:rPr>
          <w:rStyle w:val="FontStyle18"/>
          <w:sz w:val="20"/>
          <w:szCs w:val="20"/>
          <w:lang w:eastAsia="uk-UA"/>
        </w:rPr>
        <w:t>2.1. Номенклатура та комплектність Майна, що передається за цим Договором, зазначена у видатковій накладній.</w:t>
      </w:r>
    </w:p>
    <w:p w14:paraId="47140300" w14:textId="77777777" w:rsidR="00EE103B" w:rsidRPr="00A50926" w:rsidRDefault="00EE103B" w:rsidP="00EE103B">
      <w:pPr>
        <w:pStyle w:val="Style1"/>
        <w:tabs>
          <w:tab w:val="left" w:pos="413"/>
        </w:tabs>
        <w:spacing w:line="0" w:lineRule="atLeast"/>
        <w:rPr>
          <w:sz w:val="20"/>
        </w:rPr>
      </w:pPr>
      <w:r w:rsidRPr="00A50926">
        <w:rPr>
          <w:rStyle w:val="FontStyle18"/>
          <w:sz w:val="20"/>
          <w:szCs w:val="20"/>
          <w:lang w:eastAsia="uk-UA"/>
        </w:rPr>
        <w:t>2.2. Продавець зобов'язується передати Покупцю Майно в наявному технічному стані.</w:t>
      </w:r>
    </w:p>
    <w:p w14:paraId="65C3FB67" w14:textId="77777777" w:rsidR="00EE103B" w:rsidRPr="00A50926" w:rsidRDefault="00EE103B" w:rsidP="00EE103B">
      <w:pPr>
        <w:pStyle w:val="Style1"/>
        <w:tabs>
          <w:tab w:val="left" w:pos="413"/>
        </w:tabs>
        <w:spacing w:line="0" w:lineRule="atLeast"/>
        <w:rPr>
          <w:sz w:val="20"/>
        </w:rPr>
      </w:pPr>
      <w:r w:rsidRPr="00A50926">
        <w:rPr>
          <w:rStyle w:val="FontStyle18"/>
          <w:sz w:val="20"/>
          <w:szCs w:val="20"/>
          <w:lang w:eastAsia="uk-UA"/>
        </w:rPr>
        <w:t>2.3. Гарантія на Майно Продавцем не надається.</w:t>
      </w:r>
    </w:p>
    <w:p w14:paraId="2A90878B" w14:textId="77777777" w:rsidR="00EE103B" w:rsidRPr="00A50926" w:rsidRDefault="00EE103B" w:rsidP="00EE103B">
      <w:pPr>
        <w:pStyle w:val="Style3"/>
        <w:spacing w:line="0" w:lineRule="atLeast"/>
        <w:jc w:val="both"/>
        <w:rPr>
          <w:rFonts w:ascii="Times New Roman" w:hAnsi="Times New Roman"/>
          <w:sz w:val="20"/>
        </w:rPr>
      </w:pPr>
    </w:p>
    <w:p w14:paraId="4D661464" w14:textId="2B8F0936" w:rsidR="00EE103B" w:rsidRPr="00A50926" w:rsidRDefault="00EE103B" w:rsidP="00EE103B">
      <w:pPr>
        <w:pStyle w:val="Style3"/>
        <w:spacing w:line="0" w:lineRule="atLeast"/>
        <w:jc w:val="center"/>
        <w:rPr>
          <w:sz w:val="20"/>
        </w:rPr>
      </w:pPr>
      <w:r w:rsidRPr="00A50926">
        <w:rPr>
          <w:rStyle w:val="FontStyle17"/>
          <w:sz w:val="20"/>
          <w:szCs w:val="20"/>
          <w:lang w:eastAsia="uk-UA"/>
        </w:rPr>
        <w:t>3. ПОРЯДОК ПЕРЕДАЧІ МАЙНА</w:t>
      </w:r>
    </w:p>
    <w:p w14:paraId="60290E40" w14:textId="175006D1" w:rsidR="00EE103B" w:rsidRPr="00A50926" w:rsidRDefault="00EE103B" w:rsidP="00EE103B">
      <w:pPr>
        <w:pStyle w:val="Style1"/>
        <w:tabs>
          <w:tab w:val="left" w:pos="418"/>
        </w:tabs>
        <w:spacing w:line="0" w:lineRule="atLeast"/>
        <w:rPr>
          <w:sz w:val="20"/>
        </w:rPr>
      </w:pPr>
      <w:r w:rsidRPr="00A50926">
        <w:rPr>
          <w:rStyle w:val="FontStyle18"/>
          <w:sz w:val="20"/>
          <w:szCs w:val="20"/>
          <w:lang w:eastAsia="uk-UA"/>
        </w:rPr>
        <w:t xml:space="preserve">3.1. Передача Майна здійснюється на умовах поставки EXW — склад Продавця за адресою: Чернівецька область, м. Чернівці, вул. Головна, будинок </w:t>
      </w:r>
      <w:r w:rsidR="00DF7FCF" w:rsidRPr="00A50926">
        <w:rPr>
          <w:rStyle w:val="FontStyle18"/>
          <w:sz w:val="20"/>
          <w:szCs w:val="20"/>
          <w:lang w:eastAsia="uk-UA"/>
        </w:rPr>
        <w:t>100</w:t>
      </w:r>
      <w:r w:rsidRPr="00A50926">
        <w:rPr>
          <w:rStyle w:val="FontStyle18"/>
          <w:sz w:val="20"/>
          <w:szCs w:val="20"/>
          <w:lang w:eastAsia="uk-UA"/>
        </w:rPr>
        <w:t>, згідно з Міжнародними правилами тлумачення торгових термінів Інкотермс, в редакції 2010 року (далі - місце передачі).</w:t>
      </w:r>
    </w:p>
    <w:p w14:paraId="2214A9DC" w14:textId="77777777" w:rsidR="00EE103B" w:rsidRPr="00A50926" w:rsidRDefault="00EE103B" w:rsidP="00EE103B">
      <w:pPr>
        <w:pStyle w:val="Standard"/>
        <w:jc w:val="both"/>
        <w:rPr>
          <w:sz w:val="20"/>
        </w:rPr>
      </w:pPr>
      <w:r w:rsidRPr="00A50926">
        <w:rPr>
          <w:rStyle w:val="FontStyle18"/>
          <w:sz w:val="20"/>
          <w:szCs w:val="20"/>
          <w:lang w:eastAsia="uk-UA"/>
        </w:rPr>
        <w:t>3.2. Приймання-передача Майна здійснюється уповноваженими представниками Продавця і Покупця у місці передачі, вказаному у пункті 3.1. Договору, з оформленням відповідної видаткової накладної та акту приймання-передачі.</w:t>
      </w:r>
    </w:p>
    <w:p w14:paraId="0DC51306" w14:textId="77777777" w:rsidR="00EE103B" w:rsidRPr="00A50926" w:rsidRDefault="00EE103B" w:rsidP="00EE103B">
      <w:pPr>
        <w:pStyle w:val="Style1"/>
        <w:tabs>
          <w:tab w:val="left" w:pos="418"/>
        </w:tabs>
        <w:spacing w:line="0" w:lineRule="atLeast"/>
        <w:rPr>
          <w:sz w:val="20"/>
        </w:rPr>
      </w:pPr>
      <w:r w:rsidRPr="00A50926">
        <w:rPr>
          <w:rStyle w:val="FontStyle18"/>
          <w:sz w:val="20"/>
          <w:szCs w:val="20"/>
          <w:lang w:eastAsia="uk-UA"/>
        </w:rPr>
        <w:t>3.3. Продавець передає Майно Покупцю протягом 10 (десяти) робочих днів з моменту надходження від Покупця 100% ціни Майна, зазначеної в пункті 4.1. Договору згідно з порядком, передбаченим пунктом 5.1. Договору.</w:t>
      </w:r>
    </w:p>
    <w:p w14:paraId="5C778633" w14:textId="77777777" w:rsidR="00EE103B" w:rsidRPr="00A50926" w:rsidRDefault="00EE103B" w:rsidP="00EE103B">
      <w:pPr>
        <w:pStyle w:val="Standard"/>
        <w:jc w:val="both"/>
        <w:rPr>
          <w:sz w:val="20"/>
        </w:rPr>
      </w:pPr>
      <w:r w:rsidRPr="00A50926">
        <w:rPr>
          <w:rStyle w:val="FontStyle18"/>
          <w:sz w:val="20"/>
          <w:szCs w:val="20"/>
          <w:lang w:eastAsia="uk-UA"/>
        </w:rPr>
        <w:t>3.4. Майно, яке передається за цим Договором, зберігає статус майна та належить до сфери управління Продавця, до моменту підписання Договору, видаткової накладної, акту приймання-передачі уповноваженими представниками Сторін та здійснення його державної реєстрації у відповідних органах.</w:t>
      </w:r>
    </w:p>
    <w:p w14:paraId="70643521" w14:textId="77777777" w:rsidR="00EE103B" w:rsidRPr="00A50926" w:rsidRDefault="00EE103B" w:rsidP="00EE103B">
      <w:pPr>
        <w:pStyle w:val="Style1"/>
        <w:tabs>
          <w:tab w:val="left" w:pos="418"/>
        </w:tabs>
        <w:spacing w:line="0" w:lineRule="atLeast"/>
        <w:rPr>
          <w:sz w:val="20"/>
        </w:rPr>
      </w:pPr>
      <w:r w:rsidRPr="00A50926">
        <w:rPr>
          <w:rStyle w:val="FontStyle18"/>
          <w:sz w:val="20"/>
          <w:szCs w:val="20"/>
          <w:lang w:eastAsia="uk-UA"/>
        </w:rPr>
        <w:t>3.5. Датою переходу права власності від Продавця до Покупця на Майно вважається дата підписання акту приймання-передачі, за умови виконання пункту 5.1. Договору та проведення державної реєстрації Майна у відповідних органах.</w:t>
      </w:r>
    </w:p>
    <w:p w14:paraId="4F5734B0" w14:textId="77777777" w:rsidR="00EE103B" w:rsidRPr="00A50926" w:rsidRDefault="00EE103B" w:rsidP="00EE103B">
      <w:pPr>
        <w:pStyle w:val="Style10"/>
        <w:spacing w:line="0" w:lineRule="atLeast"/>
        <w:jc w:val="both"/>
        <w:rPr>
          <w:rFonts w:ascii="Times New Roman" w:hAnsi="Times New Roman"/>
          <w:sz w:val="20"/>
        </w:rPr>
      </w:pPr>
    </w:p>
    <w:p w14:paraId="46291108" w14:textId="7376A394" w:rsidR="00EE103B" w:rsidRPr="00A50926" w:rsidRDefault="00EE103B" w:rsidP="00EE103B">
      <w:pPr>
        <w:pStyle w:val="Style10"/>
        <w:spacing w:line="0" w:lineRule="atLeast"/>
        <w:rPr>
          <w:sz w:val="20"/>
        </w:rPr>
      </w:pPr>
      <w:r w:rsidRPr="00A50926">
        <w:rPr>
          <w:rStyle w:val="FontStyle17"/>
          <w:sz w:val="20"/>
          <w:szCs w:val="20"/>
          <w:lang w:eastAsia="uk-UA"/>
        </w:rPr>
        <w:t>4. ЦІНА МАЙНА</w:t>
      </w:r>
    </w:p>
    <w:p w14:paraId="307F3181" w14:textId="57AA3912" w:rsidR="00EE103B" w:rsidRPr="00A50926" w:rsidRDefault="00EE103B" w:rsidP="00EE103B">
      <w:pPr>
        <w:pStyle w:val="Style1"/>
        <w:tabs>
          <w:tab w:val="left" w:pos="0"/>
          <w:tab w:val="left" w:leader="underscore" w:pos="2899"/>
          <w:tab w:val="left" w:leader="underscore" w:pos="3821"/>
          <w:tab w:val="left" w:leader="underscore" w:pos="7118"/>
          <w:tab w:val="left" w:leader="underscore" w:pos="8578"/>
        </w:tabs>
        <w:spacing w:line="0" w:lineRule="atLeast"/>
        <w:rPr>
          <w:sz w:val="20"/>
        </w:rPr>
      </w:pPr>
      <w:r w:rsidRPr="00A50926">
        <w:rPr>
          <w:rStyle w:val="FontStyle18"/>
          <w:sz w:val="20"/>
          <w:szCs w:val="20"/>
          <w:lang w:eastAsia="uk-UA"/>
        </w:rPr>
        <w:t>4.1. Ціна Майна визначається за результатами електронного аукціону та  встановлюється в національній валюті України - гривні і становить _______</w:t>
      </w:r>
      <w:r w:rsidRPr="00A50926">
        <w:rPr>
          <w:rStyle w:val="FontStyle17"/>
          <w:sz w:val="20"/>
          <w:szCs w:val="20"/>
          <w:lang w:eastAsia="uk-UA"/>
        </w:rPr>
        <w:t>грн _____ коп.</w:t>
      </w:r>
      <w:r w:rsidRPr="00A50926">
        <w:rPr>
          <w:rFonts w:ascii="Times New Roman" w:hAnsi="Times New Roman"/>
          <w:sz w:val="20"/>
        </w:rPr>
        <w:t xml:space="preserve"> </w:t>
      </w:r>
      <w:r w:rsidRPr="00A50926">
        <w:rPr>
          <w:rStyle w:val="FontStyle17"/>
          <w:sz w:val="20"/>
          <w:szCs w:val="20"/>
          <w:lang w:eastAsia="uk-UA"/>
        </w:rPr>
        <w:t>(___________  гривень ___ копійок), без ПДВ.</w:t>
      </w:r>
    </w:p>
    <w:p w14:paraId="1A9AF449" w14:textId="77777777" w:rsidR="00EE103B" w:rsidRPr="00A50926" w:rsidRDefault="00EE103B" w:rsidP="00EE103B">
      <w:pPr>
        <w:pStyle w:val="Style1"/>
        <w:tabs>
          <w:tab w:val="left" w:pos="456"/>
          <w:tab w:val="left" w:leader="underscore" w:pos="2899"/>
          <w:tab w:val="left" w:leader="underscore" w:pos="3821"/>
          <w:tab w:val="left" w:leader="underscore" w:pos="7118"/>
          <w:tab w:val="left" w:leader="underscore" w:pos="8578"/>
        </w:tabs>
        <w:spacing w:line="0" w:lineRule="atLeast"/>
        <w:rPr>
          <w:sz w:val="20"/>
        </w:rPr>
      </w:pPr>
      <w:r w:rsidRPr="00A50926">
        <w:rPr>
          <w:rStyle w:val="FontStyle18"/>
          <w:sz w:val="20"/>
          <w:szCs w:val="20"/>
          <w:lang w:eastAsia="uk-UA"/>
        </w:rPr>
        <w:t>4.2. Витрати пов'язані з проведенням державної реєстрації Майна у відповідних органах, на навантаження, транспортування та розвантаження, страхування, сплату податків і зборів тощо та інші витрати несе Покупець.</w:t>
      </w:r>
    </w:p>
    <w:p w14:paraId="459A66DE" w14:textId="77777777" w:rsidR="00EE103B" w:rsidRPr="00A50926" w:rsidRDefault="00EE103B" w:rsidP="00EE103B">
      <w:pPr>
        <w:pStyle w:val="Style10"/>
        <w:spacing w:line="0" w:lineRule="atLeast"/>
        <w:jc w:val="both"/>
        <w:rPr>
          <w:rFonts w:ascii="Times New Roman" w:hAnsi="Times New Roman"/>
          <w:sz w:val="20"/>
        </w:rPr>
      </w:pPr>
    </w:p>
    <w:p w14:paraId="457EA0D5" w14:textId="77777777" w:rsidR="00A50926" w:rsidRPr="00A50926" w:rsidRDefault="00A50926" w:rsidP="00EE103B">
      <w:pPr>
        <w:pStyle w:val="Style10"/>
        <w:spacing w:line="0" w:lineRule="atLeast"/>
        <w:rPr>
          <w:rStyle w:val="FontStyle17"/>
          <w:sz w:val="20"/>
          <w:szCs w:val="20"/>
          <w:lang w:eastAsia="uk-UA"/>
        </w:rPr>
      </w:pPr>
    </w:p>
    <w:p w14:paraId="0EB1C20C" w14:textId="385C3C35" w:rsidR="00EE103B" w:rsidRPr="00A50926" w:rsidRDefault="00EE103B" w:rsidP="00EE103B">
      <w:pPr>
        <w:pStyle w:val="Style10"/>
        <w:spacing w:line="0" w:lineRule="atLeast"/>
        <w:rPr>
          <w:sz w:val="20"/>
        </w:rPr>
      </w:pPr>
      <w:r w:rsidRPr="00A50926">
        <w:rPr>
          <w:rStyle w:val="FontStyle17"/>
          <w:sz w:val="20"/>
          <w:szCs w:val="20"/>
          <w:lang w:eastAsia="uk-UA"/>
        </w:rPr>
        <w:t>5. ПОРЯДОК ВЗАЄМОРОЗРАХУНКІВ</w:t>
      </w:r>
    </w:p>
    <w:p w14:paraId="546DEF1F" w14:textId="5734D4B0" w:rsidR="00EE103B" w:rsidRPr="00A50926" w:rsidRDefault="00EE103B" w:rsidP="00EE103B">
      <w:pPr>
        <w:pStyle w:val="Style5"/>
        <w:spacing w:line="0" w:lineRule="atLeast"/>
        <w:rPr>
          <w:sz w:val="20"/>
        </w:rPr>
      </w:pPr>
      <w:r w:rsidRPr="00A50926">
        <w:rPr>
          <w:rStyle w:val="FontStyle18"/>
          <w:sz w:val="20"/>
          <w:szCs w:val="20"/>
          <w:lang w:eastAsia="uk-UA"/>
        </w:rPr>
        <w:t>5.1. Розрахунки по цьому Договору проводяться шляхом здійснення Покупцем оплати в розмірі 100% ціни Майна, зазначеної у пункті 4.1. Договору, на рахунок Продавця на підставі цього Договору протягом 10 (десяти) робочих днів з дати підписання  Договору.</w:t>
      </w:r>
    </w:p>
    <w:p w14:paraId="187B4AE9" w14:textId="77777777" w:rsidR="00EE103B" w:rsidRPr="00A50926" w:rsidRDefault="00EE103B" w:rsidP="00EE103B">
      <w:pPr>
        <w:pStyle w:val="Style5"/>
        <w:spacing w:line="0" w:lineRule="atLeast"/>
        <w:rPr>
          <w:sz w:val="20"/>
        </w:rPr>
      </w:pPr>
      <w:r w:rsidRPr="00A50926">
        <w:rPr>
          <w:rStyle w:val="FontStyle18"/>
          <w:sz w:val="20"/>
          <w:szCs w:val="20"/>
          <w:lang w:eastAsia="uk-UA"/>
        </w:rPr>
        <w:t>5.2. Датою оплати є дата надходження грошових коштів на поточний рахунок Продавця.</w:t>
      </w:r>
    </w:p>
    <w:p w14:paraId="4CF58D88" w14:textId="77777777" w:rsidR="00EE103B" w:rsidRPr="00A50926" w:rsidRDefault="00EE103B" w:rsidP="00EE103B">
      <w:pPr>
        <w:pStyle w:val="Style10"/>
        <w:jc w:val="both"/>
        <w:rPr>
          <w:rFonts w:ascii="Times New Roman" w:hAnsi="Times New Roman"/>
          <w:sz w:val="20"/>
        </w:rPr>
      </w:pPr>
    </w:p>
    <w:p w14:paraId="4F8A12A4" w14:textId="528CB87A" w:rsidR="00EE103B" w:rsidRPr="00A50926" w:rsidRDefault="00EE103B" w:rsidP="00C56199">
      <w:pPr>
        <w:pStyle w:val="Style10"/>
        <w:spacing w:line="0" w:lineRule="atLeast"/>
        <w:rPr>
          <w:sz w:val="20"/>
        </w:rPr>
      </w:pPr>
      <w:r w:rsidRPr="00A50926">
        <w:rPr>
          <w:rStyle w:val="FontStyle17"/>
          <w:sz w:val="20"/>
          <w:szCs w:val="20"/>
          <w:lang w:eastAsia="uk-UA"/>
        </w:rPr>
        <w:t>6. ОБОВ'ЯЗКИ СТОРІН</w:t>
      </w:r>
    </w:p>
    <w:p w14:paraId="7EFA0880"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 xml:space="preserve">6.1. </w:t>
      </w:r>
      <w:r w:rsidRPr="00A50926">
        <w:rPr>
          <w:rStyle w:val="FontStyle18"/>
          <w:b/>
          <w:sz w:val="20"/>
          <w:szCs w:val="20"/>
          <w:lang w:eastAsia="uk-UA"/>
        </w:rPr>
        <w:t>Продавець зобов’язаний:</w:t>
      </w:r>
    </w:p>
    <w:p w14:paraId="59250F0F"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6.1.1. Завчасно погоджує з Покупцем дату передачі Майна.</w:t>
      </w:r>
    </w:p>
    <w:p w14:paraId="7DBF9653"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6.1.2. Забезпечити передачу Майна у строки та на умовах, що передбачені Договором.</w:t>
      </w:r>
    </w:p>
    <w:p w14:paraId="39F6F33A"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lastRenderedPageBreak/>
        <w:t xml:space="preserve">6.2. </w:t>
      </w:r>
      <w:r w:rsidRPr="00A50926">
        <w:rPr>
          <w:rFonts w:ascii="Times New Roman" w:hAnsi="Times New Roman"/>
          <w:b/>
          <w:sz w:val="20"/>
          <w:lang w:eastAsia="uk-UA"/>
        </w:rPr>
        <w:t>Продавець має право:</w:t>
      </w:r>
    </w:p>
    <w:p w14:paraId="51DDC253" w14:textId="77777777" w:rsidR="00EE103B" w:rsidRPr="00A50926" w:rsidRDefault="00EE103B" w:rsidP="00EE103B">
      <w:pPr>
        <w:pStyle w:val="Style1"/>
        <w:tabs>
          <w:tab w:val="left" w:pos="432"/>
        </w:tabs>
        <w:rPr>
          <w:rFonts w:ascii="Times New Roman" w:hAnsi="Times New Roman"/>
          <w:sz w:val="20"/>
          <w:lang w:eastAsia="uk-UA"/>
        </w:rPr>
      </w:pPr>
      <w:r w:rsidRPr="00A50926">
        <w:rPr>
          <w:rFonts w:ascii="Times New Roman" w:hAnsi="Times New Roman"/>
          <w:sz w:val="20"/>
          <w:lang w:eastAsia="uk-UA"/>
        </w:rPr>
        <w:t>6.2.1. Своєчасно та в повному обсязі отримувати плату за Майно.</w:t>
      </w:r>
    </w:p>
    <w:p w14:paraId="4374C437"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6.2.2. Не передавати Майно у випадку невиконання або не належного виконання </w:t>
      </w:r>
      <w:r w:rsidRPr="00A50926">
        <w:rPr>
          <w:rFonts w:ascii="Times New Roman" w:hAnsi="Times New Roman"/>
          <w:b/>
          <w:sz w:val="20"/>
          <w:lang w:eastAsia="uk-UA"/>
        </w:rPr>
        <w:t>Покупцем</w:t>
      </w:r>
      <w:r w:rsidRPr="00A50926">
        <w:rPr>
          <w:rFonts w:ascii="Times New Roman" w:hAnsi="Times New Roman"/>
          <w:sz w:val="20"/>
          <w:lang w:eastAsia="uk-UA"/>
        </w:rPr>
        <w:t xml:space="preserve"> умов даного Договору, в тому числі порушення строків оплати.</w:t>
      </w:r>
    </w:p>
    <w:p w14:paraId="7198588E"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6.3. </w:t>
      </w:r>
      <w:r w:rsidRPr="00A50926">
        <w:rPr>
          <w:rFonts w:ascii="Times New Roman" w:hAnsi="Times New Roman"/>
          <w:b/>
          <w:sz w:val="20"/>
          <w:lang w:eastAsia="uk-UA"/>
        </w:rPr>
        <w:t>Покупець зобов’язаний:</w:t>
      </w:r>
    </w:p>
    <w:p w14:paraId="7C8A32F9"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6.3.1. Перерахувати Продавцю грошові кошти на умовах, в розмірі і строки, передбачені цим Договором.</w:t>
      </w:r>
    </w:p>
    <w:p w14:paraId="5CD2702B" w14:textId="77777777" w:rsidR="00EE103B" w:rsidRPr="00A50926" w:rsidRDefault="00EE103B" w:rsidP="00EE103B">
      <w:pPr>
        <w:pStyle w:val="Style1"/>
        <w:tabs>
          <w:tab w:val="left" w:pos="432"/>
        </w:tabs>
        <w:spacing w:line="0" w:lineRule="atLeast"/>
        <w:rPr>
          <w:sz w:val="20"/>
        </w:rPr>
      </w:pPr>
      <w:r w:rsidRPr="00A50926">
        <w:rPr>
          <w:rStyle w:val="FontStyle18"/>
          <w:sz w:val="20"/>
          <w:szCs w:val="20"/>
          <w:lang w:eastAsia="uk-UA"/>
        </w:rPr>
        <w:t>6.3.2. 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 та про персональний склад своїх уповноважених представників.</w:t>
      </w:r>
    </w:p>
    <w:p w14:paraId="10260940"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6.4. </w:t>
      </w:r>
      <w:r w:rsidRPr="00A50926">
        <w:rPr>
          <w:rFonts w:ascii="Times New Roman" w:hAnsi="Times New Roman"/>
          <w:b/>
          <w:sz w:val="20"/>
          <w:lang w:eastAsia="uk-UA"/>
        </w:rPr>
        <w:t>Покупець має право:</w:t>
      </w:r>
    </w:p>
    <w:p w14:paraId="1E3D97BF" w14:textId="77777777" w:rsidR="00EE103B" w:rsidRPr="00A50926" w:rsidRDefault="00EE103B" w:rsidP="00EE103B">
      <w:pPr>
        <w:pStyle w:val="Style1"/>
        <w:tabs>
          <w:tab w:val="left" w:pos="432"/>
        </w:tabs>
        <w:rPr>
          <w:rFonts w:ascii="Times New Roman" w:hAnsi="Times New Roman"/>
          <w:sz w:val="20"/>
        </w:rPr>
      </w:pPr>
      <w:r w:rsidRPr="00A50926">
        <w:rPr>
          <w:rFonts w:ascii="Times New Roman" w:hAnsi="Times New Roman"/>
          <w:sz w:val="20"/>
          <w:lang w:eastAsia="uk-UA"/>
        </w:rPr>
        <w:t xml:space="preserve">6.4.1. Вимагати від </w:t>
      </w:r>
      <w:r w:rsidRPr="00A50926">
        <w:rPr>
          <w:rFonts w:ascii="Times New Roman" w:hAnsi="Times New Roman"/>
          <w:b/>
          <w:sz w:val="20"/>
          <w:lang w:eastAsia="uk-UA"/>
        </w:rPr>
        <w:t>Продавця</w:t>
      </w:r>
      <w:r w:rsidRPr="00A50926">
        <w:rPr>
          <w:rFonts w:ascii="Times New Roman" w:hAnsi="Times New Roman"/>
          <w:sz w:val="20"/>
          <w:lang w:eastAsia="uk-UA"/>
        </w:rPr>
        <w:t xml:space="preserve"> належного виконання зобов’язань за Договором.</w:t>
      </w:r>
    </w:p>
    <w:p w14:paraId="3BF33668" w14:textId="77777777" w:rsidR="00EE103B" w:rsidRPr="00A50926" w:rsidRDefault="00EE103B" w:rsidP="00EE103B">
      <w:pPr>
        <w:pStyle w:val="Style10"/>
        <w:spacing w:line="0" w:lineRule="atLeast"/>
        <w:jc w:val="both"/>
        <w:rPr>
          <w:rFonts w:ascii="Times New Roman" w:hAnsi="Times New Roman"/>
          <w:sz w:val="20"/>
          <w:lang w:eastAsia="uk-UA"/>
        </w:rPr>
      </w:pPr>
    </w:p>
    <w:p w14:paraId="14DDDFEF" w14:textId="7F6B4D98" w:rsidR="00EE103B" w:rsidRPr="00A50926" w:rsidRDefault="00EE103B" w:rsidP="00C56199">
      <w:pPr>
        <w:pStyle w:val="Style10"/>
        <w:spacing w:line="0" w:lineRule="atLeast"/>
        <w:rPr>
          <w:sz w:val="20"/>
        </w:rPr>
      </w:pPr>
      <w:r w:rsidRPr="00A50926">
        <w:rPr>
          <w:rStyle w:val="FontStyle17"/>
          <w:sz w:val="20"/>
          <w:szCs w:val="20"/>
          <w:lang w:eastAsia="uk-UA"/>
        </w:rPr>
        <w:t>7. ФОРС-МАЖОРНІ ОБСТАВИНИ</w:t>
      </w:r>
    </w:p>
    <w:p w14:paraId="1EE4801C"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7.1. 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14:paraId="3F13730F"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7.2. 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14:paraId="6831EBD3"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7.3. У разі існування обставин, передбачених пунктом 7.1. цього Договору, строк Договору продовжується на час існування таких обставин.</w:t>
      </w:r>
    </w:p>
    <w:p w14:paraId="5E30F4A3"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7.4. 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14:paraId="1725FC24"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7.5. 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14:paraId="2746AC46" w14:textId="77777777" w:rsidR="00EE103B" w:rsidRPr="00A50926" w:rsidRDefault="00EE103B" w:rsidP="00EE103B">
      <w:pPr>
        <w:pStyle w:val="Style10"/>
        <w:jc w:val="both"/>
        <w:rPr>
          <w:rFonts w:ascii="Times New Roman" w:hAnsi="Times New Roman"/>
          <w:sz w:val="20"/>
        </w:rPr>
      </w:pPr>
    </w:p>
    <w:p w14:paraId="3E0F311B" w14:textId="25531577" w:rsidR="00EE103B" w:rsidRPr="00A50926" w:rsidRDefault="00EE103B" w:rsidP="00C56199">
      <w:pPr>
        <w:pStyle w:val="Style10"/>
        <w:spacing w:line="0" w:lineRule="atLeast"/>
        <w:rPr>
          <w:sz w:val="20"/>
        </w:rPr>
      </w:pPr>
      <w:r w:rsidRPr="00A50926">
        <w:rPr>
          <w:rStyle w:val="FontStyle17"/>
          <w:sz w:val="20"/>
          <w:szCs w:val="20"/>
          <w:lang w:eastAsia="uk-UA"/>
        </w:rPr>
        <w:t>8. ВІДПОВІДАЛЬНІСТЬ СТОРІН ТА ПОРЯДОК ВИРІШЕННЯ СПОРІВ</w:t>
      </w:r>
    </w:p>
    <w:p w14:paraId="67DBA742"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0AC6FA2"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8.2. 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зазначеної у пункті 4.1. Договору за кожний день прострочення.</w:t>
      </w:r>
    </w:p>
    <w:p w14:paraId="22437FD5"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8.3. 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14:paraId="128BCA1A" w14:textId="77777777" w:rsidR="00EE103B" w:rsidRPr="00A50926" w:rsidRDefault="00EE103B" w:rsidP="00EE103B">
      <w:pPr>
        <w:pStyle w:val="Style1"/>
        <w:tabs>
          <w:tab w:val="left" w:pos="422"/>
        </w:tabs>
        <w:spacing w:line="0" w:lineRule="atLeast"/>
        <w:rPr>
          <w:sz w:val="20"/>
        </w:rPr>
      </w:pPr>
      <w:r w:rsidRPr="00A50926">
        <w:rPr>
          <w:rStyle w:val="FontStyle18"/>
          <w:sz w:val="20"/>
          <w:szCs w:val="20"/>
          <w:lang w:eastAsia="uk-UA"/>
        </w:rPr>
        <w:t>8.4. 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17D4F202" w14:textId="77777777" w:rsidR="00EE103B" w:rsidRPr="00A50926" w:rsidRDefault="00EE103B" w:rsidP="00EE103B">
      <w:pPr>
        <w:pStyle w:val="Style10"/>
        <w:jc w:val="both"/>
        <w:rPr>
          <w:rFonts w:ascii="Times New Roman" w:hAnsi="Times New Roman"/>
          <w:sz w:val="20"/>
        </w:rPr>
      </w:pPr>
    </w:p>
    <w:p w14:paraId="58A6932E" w14:textId="15031F8C" w:rsidR="00EE103B" w:rsidRPr="00A50926" w:rsidRDefault="00EE103B" w:rsidP="00EE103B">
      <w:pPr>
        <w:pStyle w:val="Style10"/>
        <w:spacing w:line="0" w:lineRule="atLeast"/>
        <w:rPr>
          <w:sz w:val="20"/>
        </w:rPr>
      </w:pPr>
      <w:r w:rsidRPr="00A50926">
        <w:rPr>
          <w:rStyle w:val="FontStyle17"/>
          <w:sz w:val="20"/>
          <w:szCs w:val="20"/>
          <w:lang w:eastAsia="uk-UA"/>
        </w:rPr>
        <w:t>9. СТРОК ДОГОВОРУ</w:t>
      </w:r>
    </w:p>
    <w:p w14:paraId="09693A15" w14:textId="77777777" w:rsidR="00EE103B" w:rsidRPr="00A50926" w:rsidRDefault="00EE103B" w:rsidP="00EE103B">
      <w:pPr>
        <w:pStyle w:val="Style5"/>
        <w:spacing w:line="0" w:lineRule="atLeast"/>
        <w:rPr>
          <w:sz w:val="20"/>
        </w:rPr>
      </w:pPr>
      <w:r w:rsidRPr="00A50926">
        <w:rPr>
          <w:rStyle w:val="FontStyle18"/>
          <w:sz w:val="20"/>
          <w:szCs w:val="20"/>
          <w:lang w:eastAsia="uk-UA"/>
        </w:rPr>
        <w:t>9.1. Даний Договір набуває чинності з моменту його підписання обома Сторонами і діє до 31.12.2021 року, а в частині виконання зобов'язань Сторонами - до повного та належного їх виконання.</w:t>
      </w:r>
    </w:p>
    <w:p w14:paraId="24E60076"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9.2. Договір складено у 3 (трьох) автентичних примірниках українською мовою, один примірнику Покупцю та два примірники Продавцю. Примірники, після підписання їх Сторонами, мають однакову юридичну силу.</w:t>
      </w:r>
    </w:p>
    <w:p w14:paraId="26AC77A0"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9.3. 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14:paraId="4175F6EA"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9.4. Договір може бути розірваний достроково тільки за взаємною згодою Сторін, що оформляється додатковою угодою до цього Договору.</w:t>
      </w:r>
    </w:p>
    <w:p w14:paraId="658E34EA" w14:textId="77777777" w:rsidR="00EE103B" w:rsidRPr="00A50926" w:rsidRDefault="00EE103B" w:rsidP="00EE103B">
      <w:pPr>
        <w:pStyle w:val="Style5"/>
        <w:rPr>
          <w:rFonts w:ascii="Times New Roman" w:hAnsi="Times New Roman"/>
          <w:sz w:val="20"/>
        </w:rPr>
      </w:pPr>
      <w:r w:rsidRPr="00A50926">
        <w:rPr>
          <w:rFonts w:ascii="Times New Roman" w:hAnsi="Times New Roman"/>
          <w:sz w:val="20"/>
          <w:lang w:eastAsia="uk-UA"/>
        </w:rPr>
        <w:t>9.5. 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p w14:paraId="1B90E0E8" w14:textId="77777777" w:rsidR="00EE103B" w:rsidRPr="00A50926" w:rsidRDefault="00EE103B" w:rsidP="00EE103B">
      <w:pPr>
        <w:pStyle w:val="Style5"/>
        <w:rPr>
          <w:rFonts w:ascii="Times New Roman" w:hAnsi="Times New Roman"/>
          <w:sz w:val="20"/>
          <w:lang w:eastAsia="uk-UA"/>
        </w:rPr>
      </w:pPr>
      <w:r w:rsidRPr="00A50926">
        <w:rPr>
          <w:rFonts w:ascii="Times New Roman" w:hAnsi="Times New Roman"/>
          <w:sz w:val="20"/>
          <w:lang w:eastAsia="uk-UA"/>
        </w:rPr>
        <w:t>9.6. 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14:paraId="2010ED57" w14:textId="77777777" w:rsidR="00EE103B" w:rsidRPr="00A50926" w:rsidRDefault="00EE103B" w:rsidP="00EE103B">
      <w:pPr>
        <w:pStyle w:val="Style5"/>
        <w:spacing w:line="0" w:lineRule="atLeast"/>
        <w:rPr>
          <w:rFonts w:ascii="Times New Roman" w:hAnsi="Times New Roman"/>
          <w:sz w:val="20"/>
          <w:lang w:eastAsia="uk-UA"/>
        </w:rPr>
      </w:pPr>
    </w:p>
    <w:p w14:paraId="1027FF27" w14:textId="77777777" w:rsidR="00A50926" w:rsidRDefault="00A50926" w:rsidP="00EE103B">
      <w:pPr>
        <w:pStyle w:val="Style10"/>
        <w:rPr>
          <w:rFonts w:ascii="Times New Roman" w:hAnsi="Times New Roman"/>
          <w:b/>
          <w:sz w:val="20"/>
        </w:rPr>
      </w:pPr>
    </w:p>
    <w:p w14:paraId="27E0D09E" w14:textId="77777777" w:rsidR="00A50926" w:rsidRDefault="00A50926" w:rsidP="00EE103B">
      <w:pPr>
        <w:pStyle w:val="Style10"/>
        <w:rPr>
          <w:rFonts w:ascii="Times New Roman" w:hAnsi="Times New Roman"/>
          <w:b/>
          <w:sz w:val="20"/>
        </w:rPr>
      </w:pPr>
    </w:p>
    <w:p w14:paraId="454D4EB5" w14:textId="697425F3" w:rsidR="00EE103B" w:rsidRPr="00A50926" w:rsidRDefault="00EE103B" w:rsidP="00EE103B">
      <w:pPr>
        <w:pStyle w:val="Style10"/>
        <w:rPr>
          <w:rFonts w:ascii="Times New Roman" w:hAnsi="Times New Roman"/>
          <w:b/>
          <w:sz w:val="20"/>
        </w:rPr>
      </w:pPr>
      <w:r w:rsidRPr="00A50926">
        <w:rPr>
          <w:rFonts w:ascii="Times New Roman" w:hAnsi="Times New Roman"/>
          <w:b/>
          <w:sz w:val="20"/>
        </w:rPr>
        <w:t>10. АНТИКОРУПЦІЙНЕ ЗАСТЕРЕЖЕННЯ</w:t>
      </w:r>
    </w:p>
    <w:p w14:paraId="41D13CC9"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10.1.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14:paraId="1315CC5B"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Закону України  № 1700-VІІ від 14.10.2014 р. «Про запобігання корупції»;</w:t>
      </w:r>
    </w:p>
    <w:p w14:paraId="464D70A9"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Закону України № 361-IX від 06.12.2019р.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3E7E6AD"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Конвенції ООН проти корупції, підписаної від імені України 11.12.2003 р. в    м. Меріда (Мексиканські Сполучені Штати) та ратифікованої згідно із Законом України від 18.10.2006 р. № 251-V;</w:t>
      </w:r>
    </w:p>
    <w:p w14:paraId="1289482D"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Кримінальної конвенції про боротьбу з корупцією, підписаної від імені України 27.01.1999 р. в м. Страсбурзі та ратифікована згідно із Законом України від 18.10.2006 р. № 252-V.</w:t>
      </w:r>
    </w:p>
    <w:p w14:paraId="37A2AB35"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10.2.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768EE751"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634D112C"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10.4.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E98C3D7"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10.5.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59DD66F" w14:textId="77777777" w:rsidR="00EE103B" w:rsidRPr="00A50926" w:rsidRDefault="00EE103B" w:rsidP="00EE103B">
      <w:pPr>
        <w:pStyle w:val="Style10"/>
        <w:ind w:firstLine="567"/>
        <w:jc w:val="both"/>
        <w:rPr>
          <w:rFonts w:ascii="Times New Roman" w:hAnsi="Times New Roman"/>
          <w:sz w:val="20"/>
        </w:rPr>
      </w:pPr>
      <w:r w:rsidRPr="00A50926">
        <w:rPr>
          <w:rFonts w:ascii="Times New Roman" w:hAnsi="Times New Roman"/>
          <w:sz w:val="20"/>
        </w:rPr>
        <w:t>Під діями працівника, здійснюваними на користь стимулюючої його Сторони, розуміються:</w:t>
      </w:r>
    </w:p>
    <w:p w14:paraId="73385D87"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надання невиправданих переваг у порівнянні з іншими контрагентами;</w:t>
      </w:r>
    </w:p>
    <w:p w14:paraId="5468F1E3"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надання будь-яких гарантій;</w:t>
      </w:r>
    </w:p>
    <w:p w14:paraId="59147664"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прискорення існуючих процедур (спрощення формальностей);</w:t>
      </w:r>
    </w:p>
    <w:p w14:paraId="010ECDDF"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w:t>
      </w:r>
      <w:r w:rsidRPr="00A50926">
        <w:rPr>
          <w:rFonts w:ascii="Times New Roman" w:hAnsi="Times New Roman"/>
          <w:sz w:val="20"/>
        </w:rPr>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2FFC9AEF"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10.6.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8D0A223" w14:textId="77777777" w:rsidR="00EE103B" w:rsidRPr="00A50926" w:rsidRDefault="00EE103B" w:rsidP="00EE103B">
      <w:pPr>
        <w:pStyle w:val="Style10"/>
        <w:ind w:firstLine="567"/>
        <w:jc w:val="both"/>
        <w:rPr>
          <w:rFonts w:ascii="Times New Roman" w:hAnsi="Times New Roman"/>
          <w:sz w:val="20"/>
        </w:rPr>
      </w:pPr>
      <w:r w:rsidRPr="00A50926">
        <w:rPr>
          <w:rFonts w:ascii="Times New Roman" w:hAnsi="Times New Roman"/>
          <w:sz w:val="20"/>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46E8D97E"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6DEC7E84"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24BE77E7"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10.9.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3A0AACC3" w14:textId="77777777" w:rsidR="00EE103B" w:rsidRPr="00A50926" w:rsidRDefault="00EE103B" w:rsidP="00EE103B">
      <w:pPr>
        <w:pStyle w:val="Style10"/>
        <w:jc w:val="both"/>
        <w:rPr>
          <w:rFonts w:ascii="Times New Roman" w:hAnsi="Times New Roman"/>
          <w:sz w:val="20"/>
        </w:rPr>
      </w:pPr>
      <w:r w:rsidRPr="00A50926">
        <w:rPr>
          <w:rFonts w:ascii="Times New Roman" w:hAnsi="Times New Roman"/>
          <w:sz w:val="20"/>
        </w:rPr>
        <w:t>10.10. Зазначена у цьому розділі умова є істотною умовою цього Договору відповідно до частини першої статті 638 Цивільного кодексу України.</w:t>
      </w:r>
    </w:p>
    <w:p w14:paraId="4692987F" w14:textId="77777777" w:rsidR="00EE103B" w:rsidRPr="00A50926" w:rsidRDefault="00EE103B" w:rsidP="00EE103B">
      <w:pPr>
        <w:pStyle w:val="Style10"/>
        <w:jc w:val="both"/>
        <w:rPr>
          <w:rFonts w:ascii="Times New Roman" w:hAnsi="Times New Roman"/>
          <w:sz w:val="20"/>
        </w:rPr>
      </w:pPr>
    </w:p>
    <w:p w14:paraId="3A17392B" w14:textId="46C0490C" w:rsidR="00EE103B" w:rsidRPr="00A50926" w:rsidRDefault="00EE103B" w:rsidP="00EE103B">
      <w:pPr>
        <w:pStyle w:val="Style10"/>
        <w:spacing w:line="240" w:lineRule="atLeast"/>
        <w:rPr>
          <w:sz w:val="20"/>
        </w:rPr>
      </w:pPr>
      <w:r w:rsidRPr="00A50926">
        <w:rPr>
          <w:rStyle w:val="FontStyle17"/>
          <w:sz w:val="20"/>
          <w:szCs w:val="20"/>
          <w:lang w:eastAsia="uk-UA"/>
        </w:rPr>
        <w:t>11. ІНШІ УМОВИ</w:t>
      </w:r>
    </w:p>
    <w:p w14:paraId="27F8FF90"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11.1. 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14:paraId="16710D8F"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lastRenderedPageBreak/>
        <w:t>11.2. 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14:paraId="0A21DD0D"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11.3. Будь-які зміни та доповнення до цього Договору дійсні, якщо вони належно оформлені і підписані уповноваженими представниками Сторін.</w:t>
      </w:r>
    </w:p>
    <w:p w14:paraId="5029F4BE"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11.4. Жодна зі Сторін не має права без письмової згоди іншої Сторони передати третій Стороні свої обов'язки/права за цим Договором або їх частину.</w:t>
      </w:r>
    </w:p>
    <w:p w14:paraId="749EFFA0"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11.5. 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14:paraId="12C19ED4"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11.6. 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14:paraId="28F6EEAD"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11.7. 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14:paraId="242F3D83"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11.8.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14:paraId="43579C30" w14:textId="77777777" w:rsidR="00EE103B" w:rsidRPr="00A50926" w:rsidRDefault="00EE103B" w:rsidP="00EE103B">
      <w:pPr>
        <w:pStyle w:val="Style1"/>
        <w:tabs>
          <w:tab w:val="left" w:pos="538"/>
        </w:tabs>
        <w:spacing w:line="240" w:lineRule="atLeast"/>
        <w:rPr>
          <w:sz w:val="20"/>
        </w:rPr>
      </w:pPr>
      <w:r w:rsidRPr="00A50926">
        <w:rPr>
          <w:rStyle w:val="FontStyle18"/>
          <w:sz w:val="20"/>
          <w:szCs w:val="20"/>
          <w:lang w:eastAsia="uk-UA"/>
        </w:rPr>
        <w:t>11.9. 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14:paraId="130FAFDD" w14:textId="77777777" w:rsidR="00EE103B" w:rsidRPr="00A50926" w:rsidRDefault="00EE103B" w:rsidP="00EE103B">
      <w:pPr>
        <w:pStyle w:val="a3"/>
        <w:spacing w:line="0" w:lineRule="atLeast"/>
        <w:jc w:val="both"/>
        <w:rPr>
          <w:lang w:val="uk-UA"/>
        </w:rPr>
      </w:pPr>
      <w:r w:rsidRPr="00A50926">
        <w:rPr>
          <w:lang w:val="uk-UA"/>
        </w:rPr>
        <w:t>11.10.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5BDA5D44" w14:textId="77777777" w:rsidR="00EE103B" w:rsidRPr="00A50926" w:rsidRDefault="00EE103B" w:rsidP="00EE103B">
      <w:pPr>
        <w:pStyle w:val="a3"/>
        <w:spacing w:line="0" w:lineRule="atLeast"/>
        <w:jc w:val="both"/>
        <w:rPr>
          <w:lang w:val="uk-UA"/>
        </w:rPr>
      </w:pPr>
      <w:r w:rsidRPr="00A50926">
        <w:rPr>
          <w:lang w:val="uk-UA"/>
        </w:rPr>
        <w:t>11.11.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338EB71" w14:textId="77777777" w:rsidR="00EE103B" w:rsidRPr="00A50926" w:rsidRDefault="00EE103B" w:rsidP="00EE103B">
      <w:pPr>
        <w:pStyle w:val="a3"/>
        <w:spacing w:line="0" w:lineRule="atLeast"/>
        <w:jc w:val="both"/>
        <w:rPr>
          <w:lang w:val="uk-UA"/>
        </w:rPr>
      </w:pPr>
      <w:r w:rsidRPr="00A50926">
        <w:rPr>
          <w:lang w:val="uk-UA"/>
        </w:rPr>
        <w:t>11.14.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AD43EA" w14:textId="77777777" w:rsidR="00EE103B" w:rsidRPr="00A50926" w:rsidRDefault="00EE103B" w:rsidP="00EE103B">
      <w:pPr>
        <w:pStyle w:val="a3"/>
        <w:spacing w:line="0" w:lineRule="atLeast"/>
        <w:jc w:val="both"/>
        <w:rPr>
          <w:lang w:val="uk-UA"/>
        </w:rPr>
      </w:pPr>
      <w:r w:rsidRPr="00A50926">
        <w:rPr>
          <w:lang w:val="uk-UA"/>
        </w:rPr>
        <w:t>11.12.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14:paraId="27133722" w14:textId="77777777" w:rsidR="00EE103B" w:rsidRPr="00A50926" w:rsidRDefault="00EE103B" w:rsidP="00EE103B">
      <w:pPr>
        <w:pStyle w:val="a3"/>
        <w:spacing w:line="0" w:lineRule="atLeast"/>
        <w:jc w:val="both"/>
        <w:rPr>
          <w:lang w:val="uk-UA"/>
        </w:rPr>
      </w:pPr>
      <w:r w:rsidRPr="00A50926">
        <w:rPr>
          <w:lang w:val="uk-UA"/>
        </w:rPr>
        <w:t>11.13. У всьому іншому, не передбаченому цим Договором, відносини Сторін регулюються чинним законодавством України.</w:t>
      </w:r>
    </w:p>
    <w:p w14:paraId="2736E600" w14:textId="77777777" w:rsidR="00EE103B" w:rsidRPr="00A50926" w:rsidRDefault="00EE103B" w:rsidP="00EE103B">
      <w:pPr>
        <w:pStyle w:val="Style10"/>
        <w:spacing w:line="240" w:lineRule="atLeast"/>
        <w:jc w:val="both"/>
        <w:rPr>
          <w:rFonts w:ascii="Times New Roman" w:hAnsi="Times New Roman"/>
          <w:sz w:val="20"/>
        </w:rPr>
      </w:pPr>
    </w:p>
    <w:p w14:paraId="3F393FD8" w14:textId="220F79CC" w:rsidR="00EE103B" w:rsidRPr="00A50926" w:rsidRDefault="00EE103B" w:rsidP="00EE103B">
      <w:pPr>
        <w:pStyle w:val="a3"/>
        <w:jc w:val="center"/>
        <w:rPr>
          <w:b/>
        </w:rPr>
      </w:pPr>
      <w:r w:rsidRPr="00A50926">
        <w:rPr>
          <w:b/>
          <w:lang w:val="uk-UA"/>
        </w:rPr>
        <w:t>12</w:t>
      </w:r>
      <w:r w:rsidRPr="00A50926">
        <w:rPr>
          <w:b/>
        </w:rPr>
        <w:t>. АДРЕСИ, РЕКВІЗИТИ І ПІДПИСИ СТОРІН</w:t>
      </w:r>
    </w:p>
    <w:p w14:paraId="2049CEA0" w14:textId="77777777" w:rsidR="00EE103B" w:rsidRPr="00A50926" w:rsidRDefault="00EE103B" w:rsidP="00EE103B">
      <w:pPr>
        <w:pStyle w:val="2"/>
        <w:spacing w:after="0" w:line="240" w:lineRule="auto"/>
        <w:jc w:val="center"/>
        <w:rPr>
          <w:b/>
          <w:bCs/>
          <w:sz w:val="20"/>
          <w:szCs w:val="20"/>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2"/>
        <w:gridCol w:w="4863"/>
      </w:tblGrid>
      <w:tr w:rsidR="00EE103B" w:rsidRPr="00A50926" w14:paraId="7966A1E6" w14:textId="77777777" w:rsidTr="00CC789D">
        <w:tc>
          <w:tcPr>
            <w:tcW w:w="4522" w:type="dxa"/>
          </w:tcPr>
          <w:p w14:paraId="4A888852" w14:textId="2B46CF8A" w:rsidR="00EE103B" w:rsidRPr="00A50926" w:rsidRDefault="00EE103B" w:rsidP="00CC789D">
            <w:pPr>
              <w:jc w:val="center"/>
              <w:rPr>
                <w:b/>
              </w:rPr>
            </w:pPr>
            <w:r w:rsidRPr="00A50926">
              <w:rPr>
                <w:b/>
                <w:lang w:val="uk-UA"/>
              </w:rPr>
              <w:t>Продавець</w:t>
            </w:r>
            <w:r w:rsidRPr="00A50926">
              <w:rPr>
                <w:b/>
              </w:rPr>
              <w:t xml:space="preserve"> </w:t>
            </w:r>
          </w:p>
        </w:tc>
        <w:tc>
          <w:tcPr>
            <w:tcW w:w="4863" w:type="dxa"/>
          </w:tcPr>
          <w:p w14:paraId="72E29478" w14:textId="63A3642B" w:rsidR="00EE103B" w:rsidRPr="00A50926" w:rsidRDefault="00EE103B" w:rsidP="00CC789D">
            <w:pPr>
              <w:jc w:val="center"/>
              <w:rPr>
                <w:b/>
                <w:lang w:val="uk-UA"/>
              </w:rPr>
            </w:pPr>
            <w:r w:rsidRPr="00A50926">
              <w:rPr>
                <w:b/>
                <w:lang w:val="uk-UA"/>
              </w:rPr>
              <w:t>Покупець</w:t>
            </w:r>
          </w:p>
        </w:tc>
      </w:tr>
      <w:tr w:rsidR="00EE103B" w:rsidRPr="00A50926" w14:paraId="01BE2249" w14:textId="77777777" w:rsidTr="00CC789D">
        <w:trPr>
          <w:trHeight w:val="3615"/>
        </w:trPr>
        <w:tc>
          <w:tcPr>
            <w:tcW w:w="4522" w:type="dxa"/>
          </w:tcPr>
          <w:p w14:paraId="715DDA61" w14:textId="77777777" w:rsidR="00EE103B" w:rsidRPr="00A50926" w:rsidRDefault="00EE103B" w:rsidP="00CC789D">
            <w:pPr>
              <w:jc w:val="both"/>
              <w:rPr>
                <w:b/>
              </w:rPr>
            </w:pPr>
            <w:r w:rsidRPr="00A50926">
              <w:rPr>
                <w:b/>
              </w:rPr>
              <w:t>КНП «Міська клінічна лікарня №3»</w:t>
            </w:r>
          </w:p>
          <w:p w14:paraId="388FB5BF" w14:textId="77777777" w:rsidR="00EE103B" w:rsidRPr="00A50926" w:rsidRDefault="00EE103B" w:rsidP="00CC789D">
            <w:pPr>
              <w:jc w:val="both"/>
            </w:pPr>
            <w:r w:rsidRPr="00A50926">
              <w:t>58022, м. Чернівці, вул. Головна, 100</w:t>
            </w:r>
          </w:p>
          <w:p w14:paraId="7C3C399F" w14:textId="77777777" w:rsidR="00EE103B" w:rsidRPr="00A50926" w:rsidRDefault="00EE103B" w:rsidP="00CC789D">
            <w:pPr>
              <w:jc w:val="both"/>
              <w:rPr>
                <w:bCs/>
              </w:rPr>
            </w:pPr>
            <w:r w:rsidRPr="00A50926">
              <w:rPr>
                <w:bCs/>
              </w:rPr>
              <w:t>Код ЄДРОПУ 02005763</w:t>
            </w:r>
          </w:p>
          <w:p w14:paraId="2D7B95C7" w14:textId="77777777" w:rsidR="00EE103B" w:rsidRPr="00A50926" w:rsidRDefault="00EE103B" w:rsidP="00CC789D">
            <w:pPr>
              <w:jc w:val="both"/>
              <w:rPr>
                <w:lang w:val="uk-UA"/>
              </w:rPr>
            </w:pPr>
            <w:r w:rsidRPr="00A50926">
              <w:t xml:space="preserve">р/р </w:t>
            </w:r>
            <w:r w:rsidRPr="00A50926">
              <w:rPr>
                <w:lang w:val="en-US"/>
              </w:rPr>
              <w:t>UA</w:t>
            </w:r>
            <w:r w:rsidRPr="00A50926">
              <w:t xml:space="preserve"> </w:t>
            </w:r>
            <w:r w:rsidRPr="00A50926">
              <w:rPr>
                <w:lang w:val="uk-UA"/>
              </w:rPr>
              <w:t>113204780000026007924869719</w:t>
            </w:r>
          </w:p>
          <w:p w14:paraId="792DC76F" w14:textId="77777777" w:rsidR="00EE103B" w:rsidRPr="00A50926" w:rsidRDefault="00EE103B" w:rsidP="00CC789D">
            <w:pPr>
              <w:jc w:val="both"/>
              <w:rPr>
                <w:bCs/>
              </w:rPr>
            </w:pPr>
            <w:r w:rsidRPr="00A50926">
              <w:rPr>
                <w:bCs/>
              </w:rPr>
              <w:t>АБ «Укргазбанк»</w:t>
            </w:r>
          </w:p>
          <w:p w14:paraId="6C48ECDA" w14:textId="77777777" w:rsidR="00EE103B" w:rsidRPr="00A50926" w:rsidRDefault="00EE103B" w:rsidP="00CC789D">
            <w:pPr>
              <w:jc w:val="both"/>
              <w:rPr>
                <w:bCs/>
              </w:rPr>
            </w:pPr>
            <w:r w:rsidRPr="00A50926">
              <w:rPr>
                <w:bCs/>
              </w:rPr>
              <w:t>МФО 320478</w:t>
            </w:r>
          </w:p>
          <w:p w14:paraId="44B34707" w14:textId="77777777" w:rsidR="00EE103B" w:rsidRPr="00A50926" w:rsidRDefault="00EE103B" w:rsidP="00CC789D">
            <w:pPr>
              <w:jc w:val="both"/>
              <w:rPr>
                <w:bCs/>
              </w:rPr>
            </w:pPr>
            <w:r w:rsidRPr="00A50926">
              <w:rPr>
                <w:bCs/>
              </w:rPr>
              <w:t>тел. (0372) 533-367, 531-167</w:t>
            </w:r>
          </w:p>
          <w:p w14:paraId="2CB8BDAC" w14:textId="6461796D" w:rsidR="00EE103B" w:rsidRPr="00993204" w:rsidRDefault="00C56199" w:rsidP="00CC789D">
            <w:pPr>
              <w:jc w:val="both"/>
              <w:rPr>
                <w:b/>
                <w:lang w:val="en-US"/>
              </w:rPr>
            </w:pPr>
            <w:r w:rsidRPr="00A50926">
              <w:rPr>
                <w:lang w:val="uk-UA" w:eastAsia="uk-UA"/>
              </w:rPr>
              <w:t xml:space="preserve">е-mail </w:t>
            </w:r>
            <w:r w:rsidR="00993204">
              <w:rPr>
                <w:lang w:val="en-US" w:eastAsia="uk-UA"/>
              </w:rPr>
              <w:t xml:space="preserve"> healthmkl3@ukr.net</w:t>
            </w:r>
          </w:p>
          <w:p w14:paraId="79B023B8" w14:textId="77777777" w:rsidR="00C56199" w:rsidRPr="00993204" w:rsidRDefault="00C56199" w:rsidP="00CC789D">
            <w:pPr>
              <w:jc w:val="both"/>
              <w:rPr>
                <w:b/>
                <w:lang w:val="en-US"/>
              </w:rPr>
            </w:pPr>
          </w:p>
          <w:p w14:paraId="46513910" w14:textId="678BCFCF" w:rsidR="00EE103B" w:rsidRPr="00A50926" w:rsidRDefault="00EE103B" w:rsidP="00CC789D">
            <w:pPr>
              <w:jc w:val="both"/>
              <w:rPr>
                <w:b/>
              </w:rPr>
            </w:pPr>
            <w:r w:rsidRPr="00A50926">
              <w:rPr>
                <w:b/>
              </w:rPr>
              <w:t>Генеральний директор</w:t>
            </w:r>
          </w:p>
          <w:p w14:paraId="350702E4" w14:textId="77777777" w:rsidR="00EE103B" w:rsidRPr="00A50926" w:rsidRDefault="00EE103B" w:rsidP="00CC789D">
            <w:pPr>
              <w:jc w:val="both"/>
              <w:rPr>
                <w:bCs/>
              </w:rPr>
            </w:pPr>
          </w:p>
          <w:p w14:paraId="6906A3C4" w14:textId="77777777" w:rsidR="00EE103B" w:rsidRPr="00A50926" w:rsidRDefault="00EE103B" w:rsidP="00CC789D">
            <w:pPr>
              <w:jc w:val="both"/>
              <w:rPr>
                <w:b/>
              </w:rPr>
            </w:pPr>
            <w:r w:rsidRPr="00A50926">
              <w:rPr>
                <w:b/>
              </w:rPr>
              <w:t>___________________ Проц В.Й.</w:t>
            </w:r>
          </w:p>
          <w:p w14:paraId="3EC58639" w14:textId="77777777" w:rsidR="00EE103B" w:rsidRPr="00A50926" w:rsidRDefault="00EE103B" w:rsidP="00CC789D">
            <w:pPr>
              <w:jc w:val="both"/>
              <w:rPr>
                <w:b/>
              </w:rPr>
            </w:pPr>
            <w:r w:rsidRPr="00A50926">
              <w:t>м.п.</w:t>
            </w:r>
          </w:p>
          <w:p w14:paraId="3ABB0163" w14:textId="77777777" w:rsidR="00EE103B" w:rsidRPr="00A50926" w:rsidRDefault="00EE103B" w:rsidP="00CC789D">
            <w:pPr>
              <w:jc w:val="both"/>
              <w:rPr>
                <w:b/>
              </w:rPr>
            </w:pPr>
          </w:p>
          <w:p w14:paraId="33311426" w14:textId="77777777" w:rsidR="00EE103B" w:rsidRPr="00A50926" w:rsidRDefault="00EE103B" w:rsidP="00CC789D">
            <w:pPr>
              <w:jc w:val="both"/>
              <w:rPr>
                <w:bCs/>
              </w:rPr>
            </w:pPr>
          </w:p>
        </w:tc>
        <w:tc>
          <w:tcPr>
            <w:tcW w:w="4863" w:type="dxa"/>
          </w:tcPr>
          <w:p w14:paraId="7CDEBFD5" w14:textId="5C43B9C5" w:rsidR="00EE103B" w:rsidRPr="00A50926" w:rsidRDefault="00EE103B" w:rsidP="00CC789D">
            <w:pPr>
              <w:rPr>
                <w:b/>
                <w:bCs/>
                <w:color w:val="000000"/>
                <w:lang w:val="uk-UA"/>
              </w:rPr>
            </w:pPr>
            <w:r w:rsidRPr="00A50926">
              <w:rPr>
                <w:b/>
                <w:bCs/>
                <w:color w:val="000000"/>
                <w:lang w:val="uk-UA"/>
              </w:rPr>
              <w:t>_____________________________________</w:t>
            </w:r>
          </w:p>
          <w:p w14:paraId="087239E8" w14:textId="1912B449" w:rsidR="00EE103B" w:rsidRPr="00A50926" w:rsidRDefault="00EE103B" w:rsidP="00CC789D">
            <w:pPr>
              <w:rPr>
                <w:color w:val="000000"/>
              </w:rPr>
            </w:pPr>
            <w:r w:rsidRPr="00A50926">
              <w:rPr>
                <w:color w:val="000000"/>
                <w:lang w:val="uk-UA"/>
              </w:rPr>
              <w:t xml:space="preserve">_____________________________________ </w:t>
            </w:r>
            <w:r w:rsidRPr="00A50926">
              <w:rPr>
                <w:color w:val="000000"/>
              </w:rPr>
              <w:t xml:space="preserve"> </w:t>
            </w:r>
          </w:p>
          <w:p w14:paraId="21241F92" w14:textId="0C64D291" w:rsidR="00EE103B" w:rsidRPr="00A50926" w:rsidRDefault="00EE103B" w:rsidP="00CC789D">
            <w:pPr>
              <w:rPr>
                <w:lang w:val="uk-UA"/>
              </w:rPr>
            </w:pPr>
            <w:r w:rsidRPr="00A50926">
              <w:rPr>
                <w:color w:val="000000"/>
              </w:rPr>
              <w:t xml:space="preserve">Код ЄДРПОУ </w:t>
            </w:r>
            <w:r w:rsidRPr="00A50926">
              <w:rPr>
                <w:color w:val="000000"/>
                <w:lang w:val="uk-UA"/>
              </w:rPr>
              <w:t>_________________________</w:t>
            </w:r>
          </w:p>
          <w:p w14:paraId="01DBF6EA" w14:textId="1737A552" w:rsidR="00EE103B" w:rsidRPr="00A50926" w:rsidRDefault="00EE103B" w:rsidP="00CC789D">
            <w:pPr>
              <w:rPr>
                <w:lang w:val="uk-UA"/>
              </w:rPr>
            </w:pPr>
            <w:r w:rsidRPr="00A50926">
              <w:t xml:space="preserve">р/р </w:t>
            </w:r>
            <w:r w:rsidRPr="00A50926">
              <w:rPr>
                <w:lang w:val="en-US"/>
              </w:rPr>
              <w:t>UA</w:t>
            </w:r>
            <w:r w:rsidRPr="00A50926">
              <w:t xml:space="preserve"> </w:t>
            </w:r>
            <w:r w:rsidRPr="00A50926">
              <w:rPr>
                <w:lang w:val="uk-UA"/>
              </w:rPr>
              <w:t>_______________________________</w:t>
            </w:r>
          </w:p>
          <w:p w14:paraId="6E9C1E6F" w14:textId="0022DA43" w:rsidR="00EE103B" w:rsidRPr="00A50926" w:rsidRDefault="00EE103B" w:rsidP="00CC789D">
            <w:pPr>
              <w:rPr>
                <w:color w:val="000000"/>
                <w:lang w:val="uk-UA"/>
              </w:rPr>
            </w:pPr>
            <w:r w:rsidRPr="00A50926">
              <w:rPr>
                <w:color w:val="000000"/>
              </w:rPr>
              <w:t>в</w:t>
            </w:r>
            <w:r w:rsidRPr="00A50926">
              <w:rPr>
                <w:color w:val="000000"/>
                <w:lang w:val="uk-UA"/>
              </w:rPr>
              <w:t xml:space="preserve"> ____________________________________</w:t>
            </w:r>
          </w:p>
          <w:p w14:paraId="764887B4" w14:textId="0979B2FC" w:rsidR="00EE103B" w:rsidRPr="00A50926" w:rsidRDefault="00EE103B" w:rsidP="00CC789D">
            <w:pPr>
              <w:rPr>
                <w:color w:val="000000"/>
                <w:lang w:val="uk-UA"/>
              </w:rPr>
            </w:pPr>
            <w:r w:rsidRPr="00A50926">
              <w:rPr>
                <w:color w:val="000000"/>
              </w:rPr>
              <w:t xml:space="preserve">МФО </w:t>
            </w:r>
            <w:r w:rsidRPr="00A50926">
              <w:rPr>
                <w:color w:val="000000"/>
                <w:lang w:val="uk-UA"/>
              </w:rPr>
              <w:t>________________________________</w:t>
            </w:r>
          </w:p>
          <w:p w14:paraId="578AED37" w14:textId="2BB37EB1" w:rsidR="00EE103B" w:rsidRPr="00A50926" w:rsidRDefault="00EE103B" w:rsidP="00CC789D">
            <w:pPr>
              <w:rPr>
                <w:bCs/>
                <w:lang w:val="uk-UA"/>
              </w:rPr>
            </w:pPr>
            <w:r w:rsidRPr="00A50926">
              <w:rPr>
                <w:bCs/>
              </w:rPr>
              <w:t xml:space="preserve">тел. </w:t>
            </w:r>
            <w:r w:rsidRPr="00A50926">
              <w:rPr>
                <w:bCs/>
                <w:lang w:val="uk-UA"/>
              </w:rPr>
              <w:t>_________________________________</w:t>
            </w:r>
          </w:p>
          <w:p w14:paraId="07BB3552" w14:textId="1210B96B" w:rsidR="00EE103B" w:rsidRPr="00A50926" w:rsidRDefault="00C56199" w:rsidP="00CC789D">
            <w:pPr>
              <w:jc w:val="both"/>
              <w:rPr>
                <w:bCs/>
              </w:rPr>
            </w:pPr>
            <w:r w:rsidRPr="00A50926">
              <w:rPr>
                <w:lang w:val="uk-UA" w:eastAsia="uk-UA"/>
              </w:rPr>
              <w:t>е-mail</w:t>
            </w:r>
          </w:p>
          <w:p w14:paraId="33F93234" w14:textId="77777777" w:rsidR="00EE103B" w:rsidRPr="00A50926" w:rsidRDefault="00EE103B" w:rsidP="00CC789D">
            <w:pPr>
              <w:rPr>
                <w:b/>
                <w:color w:val="000000"/>
              </w:rPr>
            </w:pPr>
          </w:p>
          <w:p w14:paraId="2EC3B713" w14:textId="77777777" w:rsidR="00C56199" w:rsidRPr="00A50926" w:rsidRDefault="00C56199" w:rsidP="00CC789D">
            <w:pPr>
              <w:rPr>
                <w:b/>
                <w:color w:val="000000"/>
              </w:rPr>
            </w:pPr>
          </w:p>
          <w:p w14:paraId="7A07BD31" w14:textId="75573CC8" w:rsidR="00EE103B" w:rsidRPr="00A50926" w:rsidRDefault="00EE103B" w:rsidP="00CC789D">
            <w:pPr>
              <w:rPr>
                <w:b/>
                <w:color w:val="000000"/>
              </w:rPr>
            </w:pPr>
            <w:r w:rsidRPr="00A50926">
              <w:rPr>
                <w:b/>
                <w:color w:val="000000"/>
              </w:rPr>
              <w:t xml:space="preserve">_______________              </w:t>
            </w:r>
          </w:p>
          <w:p w14:paraId="15F20BDF" w14:textId="77777777" w:rsidR="00EE103B" w:rsidRPr="00A50926" w:rsidRDefault="00EE103B" w:rsidP="00CC789D">
            <w:r w:rsidRPr="00A50926">
              <w:t>м.п.</w:t>
            </w:r>
          </w:p>
        </w:tc>
      </w:tr>
    </w:tbl>
    <w:p w14:paraId="5B1AB98D" w14:textId="2B4D456B" w:rsidR="00EE103B" w:rsidRDefault="00EE103B" w:rsidP="00993204">
      <w:pPr>
        <w:pStyle w:val="a3"/>
        <w:ind w:firstLine="709"/>
        <w:jc w:val="both"/>
        <w:rPr>
          <w:b/>
          <w:sz w:val="26"/>
          <w:szCs w:val="26"/>
          <w:lang w:val="uk-UA"/>
        </w:rPr>
      </w:pPr>
    </w:p>
    <w:sectPr w:rsidR="00EE103B" w:rsidSect="00A50926">
      <w:pgSz w:w="11906" w:h="16838"/>
      <w:pgMar w:top="56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ambria"/>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ED"/>
    <w:rsid w:val="000A349D"/>
    <w:rsid w:val="00291BE5"/>
    <w:rsid w:val="005F22ED"/>
    <w:rsid w:val="006C0B77"/>
    <w:rsid w:val="008242FF"/>
    <w:rsid w:val="00870751"/>
    <w:rsid w:val="00922C48"/>
    <w:rsid w:val="00993204"/>
    <w:rsid w:val="00A50926"/>
    <w:rsid w:val="00B915B7"/>
    <w:rsid w:val="00C56199"/>
    <w:rsid w:val="00D56B7E"/>
    <w:rsid w:val="00D9138D"/>
    <w:rsid w:val="00DF7FCF"/>
    <w:rsid w:val="00EA59DF"/>
    <w:rsid w:val="00EE103B"/>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7A1F"/>
  <w15:chartTrackingRefBased/>
  <w15:docId w15:val="{D089AF45-F095-4AD5-829B-FA8CB6D8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0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E103B"/>
    <w:pPr>
      <w:suppressAutoHyphens/>
      <w:autoSpaceDN w:val="0"/>
      <w:spacing w:after="0" w:line="240" w:lineRule="auto"/>
      <w:textAlignment w:val="baseline"/>
    </w:pPr>
    <w:rPr>
      <w:rFonts w:ascii="Antiqua" w:eastAsia="Times New Roman" w:hAnsi="Antiqua" w:cs="Times New Roman"/>
      <w:sz w:val="26"/>
      <w:szCs w:val="20"/>
      <w:lang w:val="uk-UA" w:eastAsia="ru-RU"/>
    </w:rPr>
  </w:style>
  <w:style w:type="paragraph" w:customStyle="1" w:styleId="Style5">
    <w:name w:val="Style5"/>
    <w:basedOn w:val="Standard"/>
    <w:rsid w:val="00EE103B"/>
    <w:pPr>
      <w:spacing w:line="278" w:lineRule="exact"/>
      <w:jc w:val="both"/>
    </w:pPr>
  </w:style>
  <w:style w:type="paragraph" w:customStyle="1" w:styleId="Style1">
    <w:name w:val="Style1"/>
    <w:basedOn w:val="Standard"/>
    <w:rsid w:val="00EE103B"/>
    <w:pPr>
      <w:spacing w:line="317" w:lineRule="exact"/>
      <w:jc w:val="both"/>
    </w:pPr>
  </w:style>
  <w:style w:type="paragraph" w:customStyle="1" w:styleId="Style3">
    <w:name w:val="Style3"/>
    <w:basedOn w:val="Standard"/>
    <w:rsid w:val="00EE103B"/>
  </w:style>
  <w:style w:type="paragraph" w:customStyle="1" w:styleId="Style10">
    <w:name w:val="Style10"/>
    <w:basedOn w:val="Standard"/>
    <w:rsid w:val="00EE103B"/>
    <w:pPr>
      <w:jc w:val="center"/>
    </w:pPr>
  </w:style>
  <w:style w:type="paragraph" w:styleId="a3">
    <w:name w:val="No Spacing"/>
    <w:rsid w:val="00EE103B"/>
    <w:pPr>
      <w:suppressAutoHyphens/>
      <w:autoSpaceDN w:val="0"/>
      <w:spacing w:after="0" w:line="240" w:lineRule="auto"/>
      <w:textAlignment w:val="baseline"/>
    </w:pPr>
    <w:rPr>
      <w:rFonts w:ascii="Times New Roman" w:eastAsia="Times New Roman" w:hAnsi="Times New Roman" w:cs="Times New Roman"/>
      <w:sz w:val="20"/>
      <w:szCs w:val="20"/>
      <w:lang w:eastAsia="zh-CN"/>
    </w:rPr>
  </w:style>
  <w:style w:type="paragraph" w:customStyle="1" w:styleId="a4">
    <w:name w:val="Обычный (веб)"/>
    <w:basedOn w:val="Standard"/>
    <w:rsid w:val="00EE103B"/>
    <w:pPr>
      <w:spacing w:before="100" w:after="100"/>
    </w:pPr>
  </w:style>
  <w:style w:type="character" w:customStyle="1" w:styleId="FontStyle18">
    <w:name w:val="Font Style18"/>
    <w:rsid w:val="00EE103B"/>
    <w:rPr>
      <w:rFonts w:ascii="Times New Roman" w:eastAsia="Times New Roman" w:hAnsi="Times New Roman" w:cs="Times New Roman"/>
      <w:sz w:val="22"/>
      <w:szCs w:val="22"/>
    </w:rPr>
  </w:style>
  <w:style w:type="character" w:customStyle="1" w:styleId="FontStyle17">
    <w:name w:val="Font Style17"/>
    <w:rsid w:val="00EE103B"/>
    <w:rPr>
      <w:rFonts w:ascii="Times New Roman" w:eastAsia="Times New Roman" w:hAnsi="Times New Roman" w:cs="Times New Roman"/>
      <w:b/>
      <w:bCs/>
      <w:sz w:val="22"/>
      <w:szCs w:val="22"/>
    </w:rPr>
  </w:style>
  <w:style w:type="paragraph" w:styleId="2">
    <w:name w:val="Body Text 2"/>
    <w:basedOn w:val="a"/>
    <w:link w:val="20"/>
    <w:uiPriority w:val="99"/>
    <w:unhideWhenUsed/>
    <w:rsid w:val="00EE103B"/>
    <w:pPr>
      <w:widowControl/>
      <w:autoSpaceDE/>
      <w:autoSpaceDN/>
      <w:adjustRightInd/>
      <w:spacing w:after="120" w:line="480" w:lineRule="auto"/>
    </w:pPr>
    <w:rPr>
      <w:sz w:val="24"/>
      <w:szCs w:val="24"/>
      <w:lang w:val="uk-UA"/>
    </w:rPr>
  </w:style>
  <w:style w:type="character" w:customStyle="1" w:styleId="20">
    <w:name w:val="Основний текст 2 Знак"/>
    <w:basedOn w:val="a0"/>
    <w:link w:val="2"/>
    <w:uiPriority w:val="99"/>
    <w:rsid w:val="00EE103B"/>
    <w:rPr>
      <w:rFonts w:ascii="Times New Roman" w:eastAsia="Times New Roman" w:hAnsi="Times New Roman" w:cs="Times New Roman"/>
      <w:sz w:val="24"/>
      <w:szCs w:val="24"/>
      <w:lang w:val="uk-UA" w:eastAsia="ru-RU"/>
    </w:rPr>
  </w:style>
  <w:style w:type="paragraph" w:customStyle="1" w:styleId="1">
    <w:name w:val="Знак Знак1"/>
    <w:basedOn w:val="a"/>
    <w:rsid w:val="00C56199"/>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2798</Words>
  <Characters>15954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Svitlana</cp:lastModifiedBy>
  <cp:revision>9</cp:revision>
  <dcterms:created xsi:type="dcterms:W3CDTF">2021-01-14T14:41:00Z</dcterms:created>
  <dcterms:modified xsi:type="dcterms:W3CDTF">2021-01-15T08:53:00Z</dcterms:modified>
</cp:coreProperties>
</file>