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21" w:rsidRPr="00F90680" w:rsidRDefault="00A34521" w:rsidP="00A34521">
      <w:pPr>
        <w:spacing w:after="0"/>
        <w:ind w:left="143" w:firstLine="708"/>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Вид аукціону:</w:t>
      </w:r>
      <w:r w:rsidRPr="00F90680">
        <w:rPr>
          <w:rFonts w:ascii="Times New Roman" w:hAnsi="Times New Roman" w:cs="Times New Roman"/>
          <w:sz w:val="24"/>
          <w:szCs w:val="24"/>
          <w:lang w:val="uk-UA"/>
        </w:rPr>
        <w:t xml:space="preserve"> другий повторний аукціон з можливістю зниження початкової ціни.</w:t>
      </w:r>
    </w:p>
    <w:p w:rsidR="006C147E" w:rsidRDefault="006C147E" w:rsidP="006C147E">
      <w:pPr>
        <w:spacing w:after="0" w:line="254" w:lineRule="auto"/>
        <w:ind w:firstLine="851"/>
        <w:jc w:val="both"/>
        <w:rPr>
          <w:rFonts w:ascii="Times New Roman" w:eastAsia="Calibri" w:hAnsi="Times New Roman" w:cs="Times New Roman"/>
          <w:b/>
          <w:sz w:val="24"/>
          <w:szCs w:val="24"/>
          <w:lang w:val="uk-UA"/>
        </w:rPr>
      </w:pPr>
      <w:r w:rsidRPr="006C147E">
        <w:rPr>
          <w:rFonts w:ascii="Times New Roman" w:eastAsia="Calibri" w:hAnsi="Times New Roman" w:cs="Times New Roman"/>
          <w:b/>
          <w:sz w:val="24"/>
          <w:szCs w:val="24"/>
          <w:lang w:val="uk-UA"/>
        </w:rPr>
        <w:t>Ад</w:t>
      </w:r>
      <w:r w:rsidR="00CD01C8">
        <w:rPr>
          <w:rFonts w:ascii="Times New Roman" w:eastAsia="Calibri" w:hAnsi="Times New Roman" w:cs="Times New Roman"/>
          <w:b/>
          <w:sz w:val="24"/>
          <w:szCs w:val="24"/>
          <w:lang w:val="uk-UA"/>
        </w:rPr>
        <w:t>реси сторінок веб-сайту, на яких</w:t>
      </w:r>
      <w:bookmarkStart w:id="0" w:name="_GoBack"/>
      <w:bookmarkEnd w:id="0"/>
      <w:r w:rsidRPr="006C147E">
        <w:rPr>
          <w:rFonts w:ascii="Times New Roman" w:eastAsia="Calibri" w:hAnsi="Times New Roman" w:cs="Times New Roman"/>
          <w:b/>
          <w:sz w:val="24"/>
          <w:szCs w:val="24"/>
          <w:lang w:val="uk-UA"/>
        </w:rPr>
        <w:t xml:space="preserve"> розміщено відомості про проведення попередніх  аукціонів:</w:t>
      </w:r>
    </w:p>
    <w:p w:rsidR="006C147E" w:rsidRDefault="00CD01C8" w:rsidP="006C147E">
      <w:pPr>
        <w:spacing w:after="0"/>
        <w:ind w:firstLine="851"/>
        <w:jc w:val="both"/>
        <w:rPr>
          <w:rFonts w:ascii="Times New Roman" w:hAnsi="Times New Roman" w:cs="Times New Roman"/>
          <w:sz w:val="24"/>
          <w:szCs w:val="24"/>
          <w:lang w:val="uk-UA"/>
        </w:rPr>
      </w:pPr>
      <w:hyperlink r:id="rId6" w:history="1">
        <w:r w:rsidR="006C147E" w:rsidRPr="0017485B">
          <w:rPr>
            <w:rStyle w:val="a6"/>
            <w:rFonts w:ascii="Times New Roman" w:hAnsi="Times New Roman" w:cs="Times New Roman"/>
            <w:sz w:val="24"/>
            <w:szCs w:val="24"/>
            <w:lang w:val="uk-UA"/>
          </w:rPr>
          <w:t>https://prozorro.sale/auction/UA-PS-2021-12-15-000050-2</w:t>
        </w:r>
      </w:hyperlink>
    </w:p>
    <w:p w:rsidR="006C147E" w:rsidRPr="006C147E" w:rsidRDefault="00CD01C8" w:rsidP="006C147E">
      <w:pPr>
        <w:spacing w:after="0" w:line="254" w:lineRule="auto"/>
        <w:ind w:firstLine="851"/>
        <w:jc w:val="both"/>
        <w:rPr>
          <w:rFonts w:ascii="Times New Roman" w:eastAsia="Calibri" w:hAnsi="Times New Roman" w:cs="Times New Roman"/>
          <w:b/>
          <w:sz w:val="24"/>
          <w:szCs w:val="24"/>
          <w:lang w:val="uk-UA"/>
        </w:rPr>
      </w:pPr>
      <w:hyperlink r:id="rId7" w:history="1">
        <w:r w:rsidR="006C147E" w:rsidRPr="0017485B">
          <w:rPr>
            <w:rStyle w:val="a6"/>
            <w:rFonts w:ascii="Times New Roman" w:hAnsi="Times New Roman" w:cs="Times New Roman"/>
            <w:sz w:val="24"/>
            <w:szCs w:val="24"/>
            <w:lang w:val="uk-UA"/>
          </w:rPr>
          <w:t>https://prozorro.sale/auction/UA-PS-2022-01-06-000034-2</w:t>
        </w:r>
      </w:hyperlink>
    </w:p>
    <w:p w:rsidR="00A34521" w:rsidRPr="00F90680" w:rsidRDefault="00A34521" w:rsidP="00A34521">
      <w:pPr>
        <w:spacing w:after="0"/>
        <w:ind w:firstLine="851"/>
        <w:jc w:val="both"/>
        <w:rPr>
          <w:rFonts w:ascii="Times New Roman" w:hAnsi="Times New Roman" w:cs="Times New Roman"/>
          <w:b/>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 xml:space="preserve">Початкова ціна </w:t>
      </w:r>
      <w:r w:rsidRPr="00F90680">
        <w:rPr>
          <w:rFonts w:ascii="Times New Roman" w:hAnsi="Times New Roman" w:cs="Times New Roman"/>
          <w:sz w:val="24"/>
          <w:szCs w:val="24"/>
          <w:lang w:val="uk-UA"/>
        </w:rPr>
        <w:t>– 18 000,00 грн. без ПДВ.</w:t>
      </w:r>
    </w:p>
    <w:p w:rsidR="00A34521" w:rsidRPr="00F90680" w:rsidRDefault="00A34521" w:rsidP="00A34521">
      <w:pPr>
        <w:spacing w:after="0"/>
        <w:ind w:firstLine="851"/>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b/>
          <w:sz w:val="24"/>
          <w:szCs w:val="24"/>
          <w:lang w:val="uk-UA"/>
        </w:rPr>
      </w:pPr>
      <w:r w:rsidRPr="00F90680">
        <w:rPr>
          <w:rFonts w:ascii="Times New Roman" w:hAnsi="Times New Roman" w:cs="Times New Roman"/>
          <w:b/>
          <w:sz w:val="24"/>
          <w:szCs w:val="24"/>
          <w:lang w:val="uk-UA"/>
        </w:rPr>
        <w:t xml:space="preserve">Крок аукціону </w:t>
      </w:r>
      <w:r w:rsidRPr="00F90680">
        <w:rPr>
          <w:rFonts w:ascii="Times New Roman" w:hAnsi="Times New Roman" w:cs="Times New Roman"/>
          <w:sz w:val="24"/>
          <w:szCs w:val="24"/>
          <w:lang w:val="uk-UA"/>
        </w:rPr>
        <w:t>– 1 % від початкової ціни лоту.</w:t>
      </w:r>
    </w:p>
    <w:p w:rsidR="00A34521" w:rsidRPr="00F90680" w:rsidRDefault="00A34521" w:rsidP="00A34521">
      <w:pPr>
        <w:spacing w:after="0"/>
        <w:ind w:firstLine="851"/>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Кількість кроків</w:t>
      </w:r>
      <w:r w:rsidRPr="00F90680">
        <w:rPr>
          <w:rFonts w:ascii="Times New Roman" w:hAnsi="Times New Roman" w:cs="Times New Roman"/>
          <w:sz w:val="24"/>
          <w:szCs w:val="24"/>
          <w:lang w:val="uk-UA"/>
        </w:rPr>
        <w:t xml:space="preserve"> – 99.</w:t>
      </w:r>
    </w:p>
    <w:p w:rsidR="00A34521" w:rsidRPr="00F90680" w:rsidRDefault="00A34521" w:rsidP="00A34521">
      <w:pPr>
        <w:spacing w:after="0"/>
        <w:ind w:firstLine="851"/>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Відомості про продавця майна (найменування, місцезнаходження, засоби зв’язку)</w:t>
      </w:r>
      <w:r w:rsidRPr="00F90680">
        <w:rPr>
          <w:rFonts w:ascii="Times New Roman" w:hAnsi="Times New Roman" w:cs="Times New Roman"/>
          <w:sz w:val="24"/>
          <w:szCs w:val="24"/>
          <w:lang w:val="uk-UA"/>
        </w:rPr>
        <w:t xml:space="preserve"> – Відкрите акціонерне товариство «Білицька меблева фабрика», місцезнаходження: вул. Меблева, буд. 1, смт. Коцюбинське, Київська область, 08298, ідентифікаційний код юридичної особи 05509300, тел. 067-291-54-34.</w:t>
      </w:r>
    </w:p>
    <w:p w:rsidR="00A34521" w:rsidRPr="00F90680" w:rsidRDefault="00A34521" w:rsidP="00A34521">
      <w:pPr>
        <w:spacing w:after="0"/>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Відомості про замовника аукціону (ім’я, місцезнаходження, засоби зв’язку)</w:t>
      </w:r>
      <w:r w:rsidRPr="00F90680">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19.12.2019р., місцезнаходження контори (офісу) та засоби зв’язку: м. Київ, вул. Дегтярівська 48, офіс АК, тел. 067-291-54-34, адреса електронної пошти Ysarbitr@gmail.com.</w:t>
      </w:r>
    </w:p>
    <w:p w:rsidR="00A34521" w:rsidRPr="00F90680" w:rsidRDefault="00A34521" w:rsidP="00A34521">
      <w:pPr>
        <w:spacing w:after="0"/>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sidRPr="00F90680">
        <w:rPr>
          <w:rFonts w:ascii="Times New Roman" w:hAnsi="Times New Roman" w:cs="Times New Roman"/>
          <w:sz w:val="24"/>
          <w:szCs w:val="24"/>
          <w:lang w:val="uk-UA"/>
        </w:rPr>
        <w:t>– за тел. 067-291-54-34.</w:t>
      </w:r>
    </w:p>
    <w:p w:rsidR="00A34521" w:rsidRPr="00F90680" w:rsidRDefault="00A34521" w:rsidP="00A34521">
      <w:pPr>
        <w:spacing w:after="0"/>
        <w:ind w:firstLine="851"/>
        <w:jc w:val="both"/>
        <w:rPr>
          <w:rFonts w:ascii="Times New Roman" w:hAnsi="Times New Roman" w:cs="Times New Roman"/>
          <w:b/>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Відомості про можливість надання переможцю податкової накладної</w:t>
      </w:r>
      <w:r w:rsidRPr="00F90680">
        <w:rPr>
          <w:rFonts w:ascii="Times New Roman" w:hAnsi="Times New Roman" w:cs="Times New Roman"/>
          <w:sz w:val="24"/>
          <w:szCs w:val="24"/>
          <w:lang w:val="uk-UA"/>
        </w:rPr>
        <w:t xml:space="preserve"> - не надається.</w:t>
      </w:r>
    </w:p>
    <w:p w:rsidR="00A34521" w:rsidRPr="00F90680" w:rsidRDefault="00A34521" w:rsidP="00A34521">
      <w:pPr>
        <w:spacing w:after="0"/>
        <w:ind w:firstLine="851"/>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sidRPr="00F90680">
        <w:rPr>
          <w:rFonts w:ascii="Times New Roman" w:hAnsi="Times New Roman" w:cs="Times New Roman"/>
          <w:sz w:val="24"/>
          <w:szCs w:val="24"/>
          <w:lang w:val="uk-UA"/>
        </w:rPr>
        <w:t>– справа № Б13/016-10, Господарський суд Київської області.</w:t>
      </w:r>
    </w:p>
    <w:p w:rsidR="00A34521" w:rsidRPr="00F90680" w:rsidRDefault="00A34521" w:rsidP="00A34521">
      <w:pPr>
        <w:spacing w:after="0"/>
        <w:ind w:firstLine="851"/>
        <w:jc w:val="both"/>
        <w:rPr>
          <w:rFonts w:ascii="Times New Roman" w:hAnsi="Times New Roman" w:cs="Times New Roman"/>
          <w:sz w:val="24"/>
          <w:szCs w:val="24"/>
          <w:lang w:val="uk-UA"/>
        </w:rPr>
      </w:pPr>
    </w:p>
    <w:p w:rsidR="00A34521" w:rsidRPr="00F90680" w:rsidRDefault="00A34521" w:rsidP="00A34521">
      <w:pPr>
        <w:spacing w:after="0" w:line="240" w:lineRule="auto"/>
        <w:ind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 xml:space="preserve">Відомості про порядок ознайомлення з майном – </w:t>
      </w:r>
      <w:r w:rsidRPr="00F90680">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sidRPr="00F90680">
        <w:rPr>
          <w:rFonts w:ascii="Times New Roman" w:hAnsi="Times New Roman" w:cs="Times New Roman"/>
          <w:sz w:val="24"/>
          <w:szCs w:val="24"/>
          <w:lang w:val="uk-UA"/>
        </w:rPr>
        <w:t>за тел. 067-291-54-34.</w:t>
      </w:r>
    </w:p>
    <w:p w:rsidR="00A34521" w:rsidRPr="00F90680" w:rsidRDefault="00A34521" w:rsidP="00A34521">
      <w:pPr>
        <w:spacing w:after="0"/>
        <w:jc w:val="both"/>
        <w:rPr>
          <w:rFonts w:ascii="Times New Roman" w:hAnsi="Times New Roman" w:cs="Times New Roman"/>
          <w:b/>
          <w:sz w:val="24"/>
          <w:szCs w:val="24"/>
          <w:lang w:val="uk-UA"/>
        </w:rPr>
      </w:pPr>
    </w:p>
    <w:p w:rsidR="00A34521" w:rsidRPr="00F90680" w:rsidRDefault="00A34521" w:rsidP="00A34521">
      <w:pPr>
        <w:pStyle w:val="a3"/>
        <w:spacing w:after="0"/>
        <w:ind w:left="0" w:firstLine="851"/>
        <w:jc w:val="both"/>
        <w:rPr>
          <w:rFonts w:ascii="Times New Roman" w:hAnsi="Times New Roman" w:cs="Times New Roman"/>
          <w:sz w:val="24"/>
          <w:szCs w:val="24"/>
          <w:lang w:val="uk-UA"/>
        </w:rPr>
      </w:pPr>
      <w:r w:rsidRPr="00F90680">
        <w:rPr>
          <w:rFonts w:ascii="Times New Roman" w:hAnsi="Times New Roman" w:cs="Times New Roman"/>
          <w:b/>
          <w:sz w:val="24"/>
          <w:szCs w:val="24"/>
          <w:lang w:val="uk-UA"/>
        </w:rPr>
        <w:t xml:space="preserve">Порядок та умови отримання майна переможцем аукціону </w:t>
      </w:r>
      <w:r w:rsidRPr="00F90680">
        <w:rPr>
          <w:rFonts w:ascii="Times New Roman" w:hAnsi="Times New Roman" w:cs="Times New Roman"/>
          <w:sz w:val="24"/>
          <w:szCs w:val="24"/>
          <w:lang w:val="uk-UA"/>
        </w:rPr>
        <w:t xml:space="preserve">– встановлено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w:t>
      </w:r>
    </w:p>
    <w:p w:rsidR="00A34521" w:rsidRPr="00F90680" w:rsidRDefault="00A34521" w:rsidP="00A34521">
      <w:pPr>
        <w:pStyle w:val="a3"/>
        <w:spacing w:after="0"/>
        <w:ind w:left="0" w:firstLine="851"/>
        <w:jc w:val="both"/>
        <w:rPr>
          <w:rFonts w:ascii="Times New Roman" w:hAnsi="Times New Roman" w:cs="Times New Roman"/>
          <w:sz w:val="24"/>
          <w:szCs w:val="24"/>
          <w:lang w:val="uk-UA"/>
        </w:rPr>
      </w:pPr>
    </w:p>
    <w:p w:rsidR="00A34521" w:rsidRPr="00F90680" w:rsidRDefault="00A34521" w:rsidP="00A34521">
      <w:pPr>
        <w:spacing w:after="0"/>
        <w:ind w:firstLine="851"/>
        <w:jc w:val="both"/>
        <w:rPr>
          <w:rFonts w:ascii="Times New Roman" w:hAnsi="Times New Roman" w:cs="Times New Roman"/>
          <w:sz w:val="24"/>
          <w:szCs w:val="24"/>
          <w:lang w:val="uk-UA"/>
        </w:rPr>
      </w:pPr>
      <w:r w:rsidRPr="00F90680">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порядок оформлення участі в аукціоні,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A34521" w:rsidRDefault="00A34521" w:rsidP="00A34521">
      <w:pPr>
        <w:spacing w:after="0"/>
        <w:ind w:firstLine="851"/>
        <w:jc w:val="both"/>
        <w:rPr>
          <w:rFonts w:ascii="Times New Roman" w:hAnsi="Times New Roman" w:cs="Times New Roman"/>
          <w:sz w:val="24"/>
          <w:szCs w:val="24"/>
          <w:lang w:val="uk-UA"/>
        </w:rPr>
      </w:pPr>
    </w:p>
    <w:p w:rsidR="003300D9" w:rsidRPr="00A34521" w:rsidRDefault="003300D9" w:rsidP="00A34521">
      <w:pPr>
        <w:rPr>
          <w:lang w:val="uk-UA"/>
        </w:rPr>
      </w:pPr>
    </w:p>
    <w:sectPr w:rsidR="003300D9" w:rsidRPr="00A34521" w:rsidSect="00F9068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38"/>
    <w:rsid w:val="00033CF3"/>
    <w:rsid w:val="0005603B"/>
    <w:rsid w:val="000F2D62"/>
    <w:rsid w:val="001A77BF"/>
    <w:rsid w:val="001B32C9"/>
    <w:rsid w:val="00235949"/>
    <w:rsid w:val="00274318"/>
    <w:rsid w:val="002D0F71"/>
    <w:rsid w:val="003300D9"/>
    <w:rsid w:val="00366CAC"/>
    <w:rsid w:val="003728C0"/>
    <w:rsid w:val="00384521"/>
    <w:rsid w:val="003B7CB9"/>
    <w:rsid w:val="003D4364"/>
    <w:rsid w:val="003F48C2"/>
    <w:rsid w:val="00493DDB"/>
    <w:rsid w:val="004B7A33"/>
    <w:rsid w:val="004D321E"/>
    <w:rsid w:val="004D5F6E"/>
    <w:rsid w:val="005305F3"/>
    <w:rsid w:val="00543433"/>
    <w:rsid w:val="00571ED5"/>
    <w:rsid w:val="005C684B"/>
    <w:rsid w:val="00630F21"/>
    <w:rsid w:val="00680C11"/>
    <w:rsid w:val="006C147E"/>
    <w:rsid w:val="006D557D"/>
    <w:rsid w:val="00745D75"/>
    <w:rsid w:val="00764CC5"/>
    <w:rsid w:val="007D7902"/>
    <w:rsid w:val="008079BF"/>
    <w:rsid w:val="00850AFF"/>
    <w:rsid w:val="008620A9"/>
    <w:rsid w:val="00875F9C"/>
    <w:rsid w:val="00885BD1"/>
    <w:rsid w:val="008B0BB8"/>
    <w:rsid w:val="008E7BDA"/>
    <w:rsid w:val="00916302"/>
    <w:rsid w:val="00962B86"/>
    <w:rsid w:val="00991921"/>
    <w:rsid w:val="00A34521"/>
    <w:rsid w:val="00A70702"/>
    <w:rsid w:val="00AE2107"/>
    <w:rsid w:val="00BC1DAA"/>
    <w:rsid w:val="00BD5FDB"/>
    <w:rsid w:val="00CD01C8"/>
    <w:rsid w:val="00CE219A"/>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A345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ind w:left="720"/>
      <w:contextualSpacing/>
    </w:pPr>
  </w:style>
  <w:style w:type="paragraph" w:styleId="a4">
    <w:name w:val="Balloon Text"/>
    <w:basedOn w:val="a"/>
    <w:link w:val="a5"/>
    <w:uiPriority w:val="99"/>
    <w:semiHidden/>
    <w:unhideWhenUsed/>
    <w:rsid w:val="00991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921"/>
    <w:rPr>
      <w:rFonts w:ascii="Segoe UI" w:hAnsi="Segoe UI" w:cs="Segoe UI"/>
      <w:sz w:val="18"/>
      <w:szCs w:val="18"/>
    </w:rPr>
  </w:style>
  <w:style w:type="character" w:styleId="a6">
    <w:name w:val="Hyperlink"/>
    <w:basedOn w:val="a0"/>
    <w:uiPriority w:val="99"/>
    <w:unhideWhenUsed/>
    <w:rsid w:val="00A34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zorro.sale/auction/UA-PS-2022-01-06-00003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auction/UA-PS-2021-12-15-000050-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ЯРОША</cp:lastModifiedBy>
  <cp:revision>14</cp:revision>
  <cp:lastPrinted>2021-03-02T09:16:00Z</cp:lastPrinted>
  <dcterms:created xsi:type="dcterms:W3CDTF">2020-12-29T08:19:00Z</dcterms:created>
  <dcterms:modified xsi:type="dcterms:W3CDTF">2022-01-24T10:15:00Z</dcterms:modified>
</cp:coreProperties>
</file>