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47C" w:rsidRPr="0094447C" w:rsidRDefault="0094447C" w:rsidP="0094447C">
      <w:pPr>
        <w:pStyle w:val="a4"/>
      </w:pPr>
    </w:p>
    <w:p w:rsidR="005062F4" w:rsidRDefault="0094447C" w:rsidP="0094447C">
      <w:pPr>
        <w:pStyle w:val="ad"/>
        <w:spacing w:before="0" w:after="0"/>
        <w:rPr>
          <w:rFonts w:ascii="Times New Roman" w:hAnsi="Times New Roman"/>
          <w:b w:val="0"/>
          <w:sz w:val="28"/>
          <w:szCs w:val="28"/>
        </w:rPr>
      </w:pPr>
      <w:r w:rsidRPr="0094447C">
        <w:rPr>
          <w:rFonts w:ascii="Times New Roman" w:hAnsi="Times New Roman"/>
          <w:b w:val="0"/>
          <w:sz w:val="28"/>
          <w:szCs w:val="28"/>
        </w:rPr>
        <w:t xml:space="preserve"> </w:t>
      </w:r>
      <w:r w:rsidR="000C737C">
        <w:rPr>
          <w:rFonts w:ascii="Times New Roman" w:hAnsi="Times New Roman"/>
          <w:b w:val="0"/>
          <w:sz w:val="28"/>
          <w:szCs w:val="28"/>
          <w:lang w:val="ru-RU"/>
        </w:rPr>
        <w:t xml:space="preserve">Проект </w:t>
      </w:r>
      <w:r w:rsidRPr="0094447C">
        <w:rPr>
          <w:rFonts w:ascii="Times New Roman" w:hAnsi="Times New Roman"/>
          <w:b w:val="0"/>
          <w:sz w:val="28"/>
          <w:szCs w:val="28"/>
        </w:rPr>
        <w:t>Догов</w:t>
      </w:r>
      <w:r w:rsidR="000C737C">
        <w:rPr>
          <w:rFonts w:ascii="Times New Roman" w:hAnsi="Times New Roman"/>
          <w:b w:val="0"/>
          <w:sz w:val="28"/>
          <w:szCs w:val="28"/>
          <w:lang w:val="ru-RU"/>
        </w:rPr>
        <w:t>ору</w:t>
      </w:r>
      <w:r w:rsidRPr="0094447C">
        <w:rPr>
          <w:rFonts w:ascii="Times New Roman" w:hAnsi="Times New Roman"/>
          <w:b w:val="0"/>
          <w:sz w:val="28"/>
          <w:szCs w:val="28"/>
        </w:rPr>
        <w:t xml:space="preserve"> </w:t>
      </w:r>
      <w:r w:rsidR="00BC5BE3">
        <w:rPr>
          <w:rFonts w:ascii="Times New Roman" w:hAnsi="Times New Roman"/>
          <w:b w:val="0"/>
          <w:sz w:val="28"/>
          <w:szCs w:val="28"/>
        </w:rPr>
        <w:t xml:space="preserve">№ </w:t>
      </w:r>
      <w:r w:rsidR="004812D2">
        <w:rPr>
          <w:rFonts w:ascii="Times New Roman" w:hAnsi="Times New Roman"/>
          <w:b w:val="0"/>
          <w:sz w:val="28"/>
          <w:szCs w:val="28"/>
        </w:rPr>
        <w:t>____</w:t>
      </w:r>
      <w:r w:rsidR="00BC5BE3">
        <w:rPr>
          <w:rFonts w:ascii="Times New Roman" w:hAnsi="Times New Roman"/>
          <w:b w:val="0"/>
          <w:sz w:val="28"/>
          <w:szCs w:val="28"/>
        </w:rPr>
        <w:t xml:space="preserve">  про внесення змін </w:t>
      </w:r>
    </w:p>
    <w:p w:rsidR="0094447C" w:rsidRPr="00AA3D62" w:rsidRDefault="0094447C" w:rsidP="0094447C">
      <w:pPr>
        <w:pStyle w:val="ad"/>
        <w:spacing w:before="0" w:after="0"/>
        <w:rPr>
          <w:rFonts w:ascii="Times New Roman" w:hAnsi="Times New Roman"/>
          <w:b w:val="0"/>
          <w:sz w:val="28"/>
          <w:szCs w:val="28"/>
        </w:rPr>
      </w:pPr>
      <w:r w:rsidRPr="0094447C">
        <w:rPr>
          <w:rFonts w:ascii="Times New Roman" w:hAnsi="Times New Roman"/>
          <w:b w:val="0"/>
          <w:sz w:val="28"/>
          <w:szCs w:val="28"/>
        </w:rPr>
        <w:t xml:space="preserve"> </w:t>
      </w:r>
      <w:r w:rsidR="00B63AEA" w:rsidRPr="00AA3D62">
        <w:rPr>
          <w:rFonts w:ascii="Times New Roman" w:hAnsi="Times New Roman"/>
          <w:b w:val="0"/>
          <w:sz w:val="28"/>
          <w:szCs w:val="28"/>
        </w:rPr>
        <w:t>д</w:t>
      </w:r>
      <w:r w:rsidR="00BC5BE3" w:rsidRPr="00AA3D62">
        <w:rPr>
          <w:rFonts w:ascii="Times New Roman" w:hAnsi="Times New Roman"/>
          <w:b w:val="0"/>
          <w:sz w:val="28"/>
          <w:szCs w:val="28"/>
        </w:rPr>
        <w:t xml:space="preserve">о договору оренди </w:t>
      </w:r>
    </w:p>
    <w:p w:rsidR="0094447C" w:rsidRPr="0047581C" w:rsidRDefault="0094447C" w:rsidP="0094447C">
      <w:pPr>
        <w:pStyle w:val="ad"/>
        <w:spacing w:before="0" w:after="0"/>
        <w:rPr>
          <w:rFonts w:ascii="Times New Roman" w:hAnsi="Times New Roman"/>
          <w:b w:val="0"/>
          <w:i/>
          <w:sz w:val="20"/>
        </w:rPr>
      </w:pPr>
      <w:r w:rsidRPr="0047581C">
        <w:rPr>
          <w:rFonts w:ascii="Times New Roman" w:hAnsi="Times New Roman"/>
          <w:b w:val="0"/>
          <w:i/>
          <w:sz w:val="20"/>
        </w:rPr>
        <w:t xml:space="preserve">від </w:t>
      </w:r>
      <w:r w:rsidR="0047581C" w:rsidRPr="0047581C">
        <w:rPr>
          <w:rFonts w:ascii="Times New Roman" w:hAnsi="Times New Roman"/>
          <w:b w:val="0"/>
          <w:i/>
          <w:sz w:val="20"/>
        </w:rPr>
        <w:t>29.07.2011 № 941-11-065</w:t>
      </w:r>
    </w:p>
    <w:p w:rsidR="00C72A36" w:rsidRDefault="00C72A36" w:rsidP="00C72A36">
      <w:pPr>
        <w:pStyle w:val="ad"/>
        <w:spacing w:before="120" w:after="120"/>
        <w:rPr>
          <w:rFonts w:ascii="Times New Roman" w:hAnsi="Times New Roman"/>
          <w:i/>
          <w:sz w:val="22"/>
          <w:szCs w:val="22"/>
        </w:rPr>
      </w:pPr>
      <w:r w:rsidRPr="000C737C">
        <w:rPr>
          <w:rFonts w:ascii="Times New Roman" w:hAnsi="Times New Roman"/>
          <w:i/>
          <w:sz w:val="22"/>
          <w:szCs w:val="22"/>
          <w:lang w:val="en-US"/>
        </w:rPr>
        <w:t>I</w:t>
      </w:r>
      <w:r w:rsidRPr="000C737C">
        <w:rPr>
          <w:rFonts w:ascii="Times New Roman" w:hAnsi="Times New Roman"/>
          <w:i/>
          <w:sz w:val="22"/>
          <w:szCs w:val="22"/>
          <w:lang w:val="ru-RU"/>
        </w:rPr>
        <w:t xml:space="preserve">. </w:t>
      </w:r>
      <w:r w:rsidRPr="000C737C">
        <w:rPr>
          <w:rFonts w:ascii="Times New Roman" w:hAnsi="Times New Roman"/>
          <w:i/>
          <w:sz w:val="22"/>
          <w:szCs w:val="22"/>
        </w:rPr>
        <w:t xml:space="preserve">Змінювані умови договору (далі </w:t>
      </w:r>
      <w:r w:rsidRPr="000C737C">
        <w:rPr>
          <w:rFonts w:ascii="Times New Roman" w:hAnsi="Times New Roman"/>
          <w:i/>
          <w:sz w:val="22"/>
          <w:szCs w:val="22"/>
          <w:lang w:val="ru-RU"/>
        </w:rPr>
        <w:t xml:space="preserve">— </w:t>
      </w:r>
      <w:r w:rsidRPr="000C737C">
        <w:rPr>
          <w:rFonts w:ascii="Times New Roman" w:hAnsi="Times New Roman"/>
          <w:i/>
          <w:sz w:val="22"/>
          <w:szCs w:val="22"/>
        </w:rPr>
        <w:t>Умови)</w:t>
      </w:r>
    </w:p>
    <w:p w:rsidR="00AA3D62" w:rsidRDefault="00AA3D62" w:rsidP="00AA3D62">
      <w:pPr>
        <w:pStyle w:val="a4"/>
      </w:pPr>
    </w:p>
    <w:tbl>
      <w:tblPr>
        <w:tblW w:w="10774" w:type="dxa"/>
        <w:tblInd w:w="-601" w:type="dxa"/>
        <w:tblLayout w:type="fixed"/>
        <w:tblLook w:val="04A0"/>
      </w:tblPr>
      <w:tblGrid>
        <w:gridCol w:w="567"/>
        <w:gridCol w:w="1623"/>
        <w:gridCol w:w="1174"/>
        <w:gridCol w:w="39"/>
        <w:gridCol w:w="205"/>
        <w:gridCol w:w="42"/>
        <w:gridCol w:w="1092"/>
        <w:gridCol w:w="1535"/>
        <w:gridCol w:w="490"/>
        <w:gridCol w:w="302"/>
        <w:gridCol w:w="172"/>
        <w:gridCol w:w="126"/>
        <w:gridCol w:w="210"/>
        <w:gridCol w:w="992"/>
        <w:gridCol w:w="2205"/>
      </w:tblGrid>
      <w:tr w:rsidR="00C72A36" w:rsidRPr="007745BD" w:rsidTr="002C256F">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72A36" w:rsidRPr="007745BD" w:rsidRDefault="00C72A36" w:rsidP="00304342">
            <w:pPr>
              <w:spacing w:before="120"/>
              <w:jc w:val="center"/>
              <w:rPr>
                <w:rFonts w:ascii="Times New Roman" w:hAnsi="Times New Roman"/>
                <w:color w:val="000000"/>
                <w:sz w:val="20"/>
              </w:rPr>
            </w:pPr>
            <w:r w:rsidRPr="007745BD">
              <w:rPr>
                <w:rFonts w:ascii="Times New Roman" w:hAnsi="Times New Roman"/>
                <w:color w:val="000000"/>
                <w:sz w:val="20"/>
              </w:rPr>
              <w:t>1</w:t>
            </w:r>
          </w:p>
        </w:tc>
        <w:tc>
          <w:tcPr>
            <w:tcW w:w="1623" w:type="dxa"/>
            <w:tcBorders>
              <w:top w:val="single" w:sz="4" w:space="0" w:color="000000"/>
              <w:left w:val="nil"/>
              <w:bottom w:val="single" w:sz="4" w:space="0" w:color="000000"/>
              <w:right w:val="single" w:sz="4" w:space="0" w:color="000000"/>
            </w:tcBorders>
            <w:hideMark/>
          </w:tcPr>
          <w:p w:rsidR="00C72A36" w:rsidRPr="007745BD" w:rsidRDefault="00C72A36" w:rsidP="002710BA">
            <w:pPr>
              <w:spacing w:before="120"/>
              <w:rPr>
                <w:rFonts w:ascii="Times New Roman" w:hAnsi="Times New Roman"/>
                <w:color w:val="000000"/>
                <w:sz w:val="20"/>
              </w:rPr>
            </w:pPr>
            <w:r w:rsidRPr="007745BD">
              <w:rPr>
                <w:rFonts w:ascii="Times New Roman" w:hAnsi="Times New Roman"/>
                <w:color w:val="000000"/>
                <w:sz w:val="20"/>
              </w:rPr>
              <w:t xml:space="preserve">Найменування населеного </w:t>
            </w:r>
            <w:r w:rsidR="002710BA" w:rsidRPr="007745BD">
              <w:rPr>
                <w:rFonts w:ascii="Times New Roman" w:hAnsi="Times New Roman"/>
                <w:color w:val="000000"/>
                <w:sz w:val="20"/>
              </w:rPr>
              <w:t>п</w:t>
            </w:r>
            <w:r w:rsidRPr="007745BD">
              <w:rPr>
                <w:rFonts w:ascii="Times New Roman" w:hAnsi="Times New Roman"/>
                <w:color w:val="000000"/>
                <w:sz w:val="20"/>
              </w:rPr>
              <w:t xml:space="preserve">ункту </w:t>
            </w:r>
          </w:p>
        </w:tc>
        <w:tc>
          <w:tcPr>
            <w:tcW w:w="8584" w:type="dxa"/>
            <w:gridSpan w:val="13"/>
            <w:tcBorders>
              <w:top w:val="single" w:sz="4" w:space="0" w:color="000000"/>
              <w:left w:val="nil"/>
              <w:bottom w:val="single" w:sz="4" w:space="0" w:color="000000"/>
              <w:right w:val="single" w:sz="4" w:space="0" w:color="000000"/>
            </w:tcBorders>
            <w:hideMark/>
          </w:tcPr>
          <w:p w:rsidR="00C72A36" w:rsidRPr="007745BD" w:rsidRDefault="00893B05" w:rsidP="004812D2">
            <w:pPr>
              <w:spacing w:before="120"/>
              <w:jc w:val="center"/>
              <w:rPr>
                <w:rFonts w:ascii="Times New Roman" w:hAnsi="Times New Roman"/>
                <w:color w:val="000000"/>
                <w:sz w:val="20"/>
              </w:rPr>
            </w:pPr>
            <w:r w:rsidRPr="007745BD">
              <w:rPr>
                <w:rFonts w:ascii="Times New Roman" w:hAnsi="Times New Roman"/>
                <w:color w:val="000000"/>
                <w:sz w:val="20"/>
              </w:rPr>
              <w:t>Місто Х</w:t>
            </w:r>
            <w:r w:rsidR="00DE334F" w:rsidRPr="007745BD">
              <w:rPr>
                <w:rFonts w:ascii="Times New Roman" w:hAnsi="Times New Roman"/>
                <w:color w:val="000000"/>
                <w:sz w:val="20"/>
              </w:rPr>
              <w:t>ерсон</w:t>
            </w:r>
          </w:p>
        </w:tc>
      </w:tr>
      <w:tr w:rsidR="00C72A36" w:rsidRPr="007745BD" w:rsidTr="002C256F">
        <w:trPr>
          <w:trHeight w:val="231"/>
        </w:trPr>
        <w:tc>
          <w:tcPr>
            <w:tcW w:w="567" w:type="dxa"/>
            <w:tcBorders>
              <w:top w:val="nil"/>
              <w:left w:val="single" w:sz="4" w:space="0" w:color="000000"/>
              <w:bottom w:val="single" w:sz="4" w:space="0" w:color="000000"/>
              <w:right w:val="single" w:sz="4" w:space="0" w:color="000000"/>
            </w:tcBorders>
            <w:hideMark/>
          </w:tcPr>
          <w:p w:rsidR="00C72A36" w:rsidRPr="007745BD" w:rsidRDefault="00C72A36" w:rsidP="00304342">
            <w:pPr>
              <w:spacing w:before="120"/>
              <w:jc w:val="center"/>
              <w:rPr>
                <w:rFonts w:ascii="Times New Roman" w:hAnsi="Times New Roman"/>
                <w:color w:val="000000"/>
                <w:sz w:val="20"/>
              </w:rPr>
            </w:pPr>
            <w:r w:rsidRPr="007745BD">
              <w:rPr>
                <w:rFonts w:ascii="Times New Roman" w:hAnsi="Times New Roman"/>
                <w:color w:val="000000"/>
                <w:sz w:val="20"/>
              </w:rPr>
              <w:t>2</w:t>
            </w:r>
          </w:p>
        </w:tc>
        <w:tc>
          <w:tcPr>
            <w:tcW w:w="1623" w:type="dxa"/>
            <w:tcBorders>
              <w:top w:val="nil"/>
              <w:left w:val="nil"/>
              <w:bottom w:val="single" w:sz="4" w:space="0" w:color="000000"/>
              <w:right w:val="single" w:sz="4" w:space="0" w:color="000000"/>
            </w:tcBorders>
            <w:hideMark/>
          </w:tcPr>
          <w:p w:rsidR="00C72A36" w:rsidRPr="007745BD" w:rsidRDefault="00C72A36" w:rsidP="00304342">
            <w:pPr>
              <w:spacing w:before="120"/>
              <w:rPr>
                <w:rFonts w:ascii="Times New Roman" w:hAnsi="Times New Roman"/>
                <w:color w:val="000000"/>
                <w:sz w:val="20"/>
              </w:rPr>
            </w:pPr>
            <w:r w:rsidRPr="007745BD">
              <w:rPr>
                <w:rFonts w:ascii="Times New Roman" w:hAnsi="Times New Roman"/>
                <w:color w:val="000000"/>
                <w:sz w:val="20"/>
              </w:rPr>
              <w:t>Дата</w:t>
            </w:r>
          </w:p>
        </w:tc>
        <w:tc>
          <w:tcPr>
            <w:tcW w:w="8584" w:type="dxa"/>
            <w:gridSpan w:val="13"/>
            <w:tcBorders>
              <w:top w:val="single" w:sz="4" w:space="0" w:color="000000"/>
              <w:left w:val="nil"/>
              <w:bottom w:val="single" w:sz="4" w:space="0" w:color="000000"/>
              <w:right w:val="single" w:sz="4" w:space="0" w:color="000000"/>
            </w:tcBorders>
            <w:hideMark/>
          </w:tcPr>
          <w:p w:rsidR="00C72A36" w:rsidRPr="007745BD" w:rsidRDefault="00D05C4C" w:rsidP="0047581C">
            <w:pPr>
              <w:spacing w:before="120"/>
              <w:jc w:val="center"/>
              <w:rPr>
                <w:rFonts w:ascii="Times New Roman" w:hAnsi="Times New Roman"/>
                <w:color w:val="000000"/>
                <w:sz w:val="20"/>
              </w:rPr>
            </w:pPr>
            <w:r w:rsidRPr="007745BD">
              <w:rPr>
                <w:rFonts w:ascii="Times New Roman" w:hAnsi="Times New Roman"/>
                <w:color w:val="000000"/>
                <w:sz w:val="20"/>
              </w:rPr>
              <w:t>«___»________________202</w:t>
            </w:r>
            <w:r w:rsidR="0047581C">
              <w:rPr>
                <w:rFonts w:ascii="Times New Roman" w:hAnsi="Times New Roman"/>
                <w:color w:val="000000"/>
                <w:sz w:val="20"/>
              </w:rPr>
              <w:t>1</w:t>
            </w:r>
            <w:r w:rsidRPr="007745BD">
              <w:rPr>
                <w:rFonts w:ascii="Times New Roman" w:hAnsi="Times New Roman"/>
                <w:color w:val="000000"/>
                <w:sz w:val="20"/>
              </w:rPr>
              <w:t xml:space="preserve"> р.</w:t>
            </w:r>
          </w:p>
        </w:tc>
      </w:tr>
      <w:tr w:rsidR="00C72A36" w:rsidRPr="007745BD" w:rsidTr="002C256F">
        <w:trPr>
          <w:trHeight w:val="1970"/>
        </w:trPr>
        <w:tc>
          <w:tcPr>
            <w:tcW w:w="567" w:type="dxa"/>
            <w:tcBorders>
              <w:top w:val="nil"/>
              <w:left w:val="single" w:sz="4" w:space="0" w:color="000000"/>
              <w:bottom w:val="single" w:sz="4" w:space="0" w:color="000000"/>
              <w:right w:val="single" w:sz="4" w:space="0" w:color="000000"/>
            </w:tcBorders>
            <w:vAlign w:val="center"/>
            <w:hideMark/>
          </w:tcPr>
          <w:p w:rsidR="00C72A36" w:rsidRPr="007745BD" w:rsidRDefault="00C72A36" w:rsidP="00304342">
            <w:pPr>
              <w:spacing w:before="120"/>
              <w:jc w:val="center"/>
              <w:rPr>
                <w:rFonts w:ascii="Times New Roman" w:hAnsi="Times New Roman"/>
                <w:color w:val="000000"/>
                <w:sz w:val="20"/>
              </w:rPr>
            </w:pPr>
            <w:r w:rsidRPr="007745BD">
              <w:rPr>
                <w:rFonts w:ascii="Times New Roman" w:hAnsi="Times New Roman"/>
                <w:color w:val="000000"/>
                <w:sz w:val="20"/>
              </w:rPr>
              <w:t>3</w:t>
            </w:r>
          </w:p>
        </w:tc>
        <w:tc>
          <w:tcPr>
            <w:tcW w:w="1623" w:type="dxa"/>
            <w:tcBorders>
              <w:top w:val="nil"/>
              <w:left w:val="nil"/>
              <w:bottom w:val="single" w:sz="4" w:space="0" w:color="000000"/>
              <w:right w:val="single" w:sz="4" w:space="0" w:color="000000"/>
            </w:tcBorders>
            <w:vAlign w:val="center"/>
            <w:hideMark/>
          </w:tcPr>
          <w:p w:rsidR="00C72A36" w:rsidRPr="007745BD" w:rsidRDefault="00C72A36" w:rsidP="00304342">
            <w:pPr>
              <w:spacing w:before="120"/>
              <w:jc w:val="center"/>
              <w:rPr>
                <w:rFonts w:ascii="Times New Roman" w:hAnsi="Times New Roman"/>
                <w:color w:val="000000"/>
                <w:sz w:val="20"/>
              </w:rPr>
            </w:pPr>
            <w:r w:rsidRPr="007745BD">
              <w:rPr>
                <w:rFonts w:ascii="Times New Roman" w:hAnsi="Times New Roman"/>
                <w:color w:val="000000"/>
                <w:sz w:val="20"/>
              </w:rPr>
              <w:t>Сторони</w:t>
            </w:r>
          </w:p>
        </w:tc>
        <w:tc>
          <w:tcPr>
            <w:tcW w:w="1418" w:type="dxa"/>
            <w:gridSpan w:val="3"/>
            <w:tcBorders>
              <w:top w:val="nil"/>
              <w:left w:val="nil"/>
              <w:bottom w:val="single" w:sz="4" w:space="0" w:color="000000"/>
              <w:right w:val="single" w:sz="4" w:space="0" w:color="000000"/>
            </w:tcBorders>
            <w:vAlign w:val="center"/>
            <w:hideMark/>
          </w:tcPr>
          <w:p w:rsidR="00C72A36" w:rsidRPr="007745BD" w:rsidRDefault="00C72A36" w:rsidP="00304342">
            <w:pPr>
              <w:spacing w:before="120"/>
              <w:ind w:left="-43"/>
              <w:jc w:val="center"/>
              <w:rPr>
                <w:rFonts w:ascii="Times New Roman" w:hAnsi="Times New Roman"/>
                <w:color w:val="000000"/>
                <w:sz w:val="20"/>
              </w:rPr>
            </w:pPr>
            <w:r w:rsidRPr="007745BD">
              <w:rPr>
                <w:rFonts w:ascii="Times New Roman" w:hAnsi="Times New Roman"/>
                <w:color w:val="000000"/>
                <w:sz w:val="20"/>
              </w:rPr>
              <w:t>Наймену-вання</w:t>
            </w:r>
          </w:p>
        </w:tc>
        <w:tc>
          <w:tcPr>
            <w:tcW w:w="1134" w:type="dxa"/>
            <w:gridSpan w:val="2"/>
            <w:tcBorders>
              <w:top w:val="nil"/>
              <w:left w:val="nil"/>
              <w:bottom w:val="single" w:sz="4" w:space="0" w:color="000000"/>
              <w:right w:val="single" w:sz="4" w:space="0" w:color="000000"/>
            </w:tcBorders>
            <w:vAlign w:val="center"/>
            <w:hideMark/>
          </w:tcPr>
          <w:p w:rsidR="00C72A36" w:rsidRPr="007745BD" w:rsidRDefault="00C72A36" w:rsidP="004812D2">
            <w:pPr>
              <w:spacing w:before="120"/>
              <w:ind w:left="-52" w:right="-82"/>
              <w:jc w:val="center"/>
              <w:rPr>
                <w:rFonts w:ascii="Times New Roman" w:hAnsi="Times New Roman"/>
                <w:color w:val="000000"/>
                <w:sz w:val="20"/>
              </w:rPr>
            </w:pPr>
            <w:r w:rsidRPr="007745BD">
              <w:rPr>
                <w:rFonts w:ascii="Times New Roman" w:hAnsi="Times New Roman"/>
                <w:color w:val="000000"/>
                <w:sz w:val="20"/>
              </w:rPr>
              <w:t>Код згідно з Є</w:t>
            </w:r>
            <w:r w:rsidR="004812D2" w:rsidRPr="007745BD">
              <w:rPr>
                <w:rFonts w:ascii="Times New Roman" w:hAnsi="Times New Roman"/>
                <w:color w:val="000000"/>
                <w:sz w:val="20"/>
              </w:rPr>
              <w:t>ДРПОУ</w:t>
            </w:r>
          </w:p>
        </w:tc>
        <w:tc>
          <w:tcPr>
            <w:tcW w:w="1535" w:type="dxa"/>
            <w:tcBorders>
              <w:top w:val="nil"/>
              <w:left w:val="nil"/>
              <w:bottom w:val="single" w:sz="4" w:space="0" w:color="000000"/>
              <w:right w:val="single" w:sz="4" w:space="0" w:color="000000"/>
            </w:tcBorders>
            <w:vAlign w:val="center"/>
            <w:hideMark/>
          </w:tcPr>
          <w:p w:rsidR="00C72A36" w:rsidRPr="007745BD" w:rsidRDefault="00C72A36" w:rsidP="00304342">
            <w:pPr>
              <w:spacing w:before="120"/>
              <w:jc w:val="center"/>
              <w:rPr>
                <w:rFonts w:ascii="Times New Roman" w:hAnsi="Times New Roman"/>
                <w:color w:val="000000"/>
                <w:sz w:val="20"/>
              </w:rPr>
            </w:pPr>
            <w:r w:rsidRPr="007745BD">
              <w:rPr>
                <w:rFonts w:ascii="Times New Roman" w:hAnsi="Times New Roman"/>
                <w:color w:val="000000"/>
                <w:sz w:val="20"/>
              </w:rPr>
              <w:t>Адреса місцезнахо-дження</w:t>
            </w:r>
          </w:p>
        </w:tc>
        <w:tc>
          <w:tcPr>
            <w:tcW w:w="1300" w:type="dxa"/>
            <w:gridSpan w:val="5"/>
            <w:tcBorders>
              <w:top w:val="nil"/>
              <w:left w:val="nil"/>
              <w:bottom w:val="single" w:sz="4" w:space="0" w:color="000000"/>
              <w:right w:val="single" w:sz="4" w:space="0" w:color="000000"/>
            </w:tcBorders>
            <w:vAlign w:val="center"/>
            <w:hideMark/>
          </w:tcPr>
          <w:p w:rsidR="00C72A36" w:rsidRPr="007745BD" w:rsidRDefault="00C72A36" w:rsidP="00304342">
            <w:pPr>
              <w:spacing w:before="120"/>
              <w:ind w:left="-47" w:right="-45"/>
              <w:jc w:val="center"/>
              <w:rPr>
                <w:rFonts w:ascii="Times New Roman" w:hAnsi="Times New Roman"/>
                <w:color w:val="000000"/>
                <w:sz w:val="20"/>
              </w:rPr>
            </w:pPr>
            <w:r w:rsidRPr="007745BD">
              <w:rPr>
                <w:rFonts w:ascii="Times New Roman" w:hAnsi="Times New Roman"/>
                <w:color w:val="000000"/>
                <w:sz w:val="20"/>
              </w:rPr>
              <w:t>Прізвище, ім’я, по батькові (за наявності) особи, що підписала договір</w:t>
            </w:r>
          </w:p>
        </w:tc>
        <w:tc>
          <w:tcPr>
            <w:tcW w:w="992" w:type="dxa"/>
            <w:tcBorders>
              <w:top w:val="nil"/>
              <w:left w:val="nil"/>
              <w:bottom w:val="single" w:sz="4" w:space="0" w:color="000000"/>
              <w:right w:val="single" w:sz="4" w:space="0" w:color="000000"/>
            </w:tcBorders>
            <w:vAlign w:val="center"/>
            <w:hideMark/>
          </w:tcPr>
          <w:p w:rsidR="00C72A36" w:rsidRPr="007745BD" w:rsidRDefault="00C72A36" w:rsidP="00304342">
            <w:pPr>
              <w:spacing w:before="120"/>
              <w:jc w:val="center"/>
              <w:rPr>
                <w:rFonts w:ascii="Times New Roman" w:hAnsi="Times New Roman"/>
                <w:color w:val="000000"/>
                <w:sz w:val="20"/>
              </w:rPr>
            </w:pPr>
            <w:r w:rsidRPr="007745BD">
              <w:rPr>
                <w:rFonts w:ascii="Times New Roman" w:hAnsi="Times New Roman"/>
                <w:color w:val="000000"/>
                <w:sz w:val="20"/>
              </w:rPr>
              <w:t>Посада особи, що підписала договір</w:t>
            </w:r>
          </w:p>
        </w:tc>
        <w:tc>
          <w:tcPr>
            <w:tcW w:w="2205" w:type="dxa"/>
            <w:tcBorders>
              <w:top w:val="nil"/>
              <w:left w:val="nil"/>
              <w:bottom w:val="single" w:sz="4" w:space="0" w:color="000000"/>
              <w:right w:val="single" w:sz="4" w:space="0" w:color="000000"/>
            </w:tcBorders>
            <w:vAlign w:val="center"/>
            <w:hideMark/>
          </w:tcPr>
          <w:p w:rsidR="00C72A36" w:rsidRPr="007745BD" w:rsidRDefault="00C72A36" w:rsidP="004812D2">
            <w:pPr>
              <w:spacing w:before="120"/>
              <w:jc w:val="center"/>
              <w:rPr>
                <w:rFonts w:ascii="Times New Roman" w:hAnsi="Times New Roman"/>
                <w:color w:val="000000"/>
                <w:sz w:val="20"/>
              </w:rPr>
            </w:pPr>
            <w:r w:rsidRPr="007745BD">
              <w:rPr>
                <w:rFonts w:ascii="Times New Roman" w:hAnsi="Times New Roman"/>
                <w:color w:val="000000"/>
                <w:sz w:val="20"/>
              </w:rPr>
              <w:t>Посилання на документ, який надає повноваження на підписання дого</w:t>
            </w:r>
            <w:r w:rsidR="004812D2" w:rsidRPr="007745BD">
              <w:rPr>
                <w:rFonts w:ascii="Times New Roman" w:hAnsi="Times New Roman"/>
                <w:color w:val="000000"/>
                <w:sz w:val="20"/>
              </w:rPr>
              <w:t>вору (статут, положення, наказ,</w:t>
            </w:r>
            <w:r w:rsidRPr="007745BD">
              <w:rPr>
                <w:rFonts w:ascii="Times New Roman" w:hAnsi="Times New Roman"/>
                <w:color w:val="000000"/>
                <w:sz w:val="20"/>
              </w:rPr>
              <w:t>довіреність тощо)</w:t>
            </w:r>
          </w:p>
        </w:tc>
      </w:tr>
      <w:tr w:rsidR="00AA3D62" w:rsidRPr="007745BD" w:rsidTr="002C256F">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AA3D62" w:rsidRPr="007745BD" w:rsidRDefault="00AA3D62" w:rsidP="0044152F">
            <w:pPr>
              <w:spacing w:before="120"/>
              <w:ind w:left="-87" w:right="-45"/>
              <w:jc w:val="center"/>
              <w:rPr>
                <w:rFonts w:ascii="Times New Roman" w:hAnsi="Times New Roman"/>
                <w:color w:val="000000"/>
                <w:sz w:val="20"/>
              </w:rPr>
            </w:pPr>
            <w:r w:rsidRPr="007745BD">
              <w:rPr>
                <w:rFonts w:ascii="Times New Roman" w:hAnsi="Times New Roman"/>
                <w:color w:val="000000"/>
                <w:sz w:val="20"/>
              </w:rPr>
              <w:t>3.1.</w:t>
            </w:r>
          </w:p>
        </w:tc>
        <w:tc>
          <w:tcPr>
            <w:tcW w:w="1623" w:type="dxa"/>
            <w:tcBorders>
              <w:top w:val="single" w:sz="4" w:space="0" w:color="000000"/>
              <w:left w:val="nil"/>
              <w:bottom w:val="single" w:sz="4" w:space="0" w:color="000000"/>
              <w:right w:val="single" w:sz="4" w:space="0" w:color="000000"/>
            </w:tcBorders>
            <w:hideMark/>
          </w:tcPr>
          <w:p w:rsidR="00AA3D62" w:rsidRPr="007745BD" w:rsidRDefault="00AA3D62" w:rsidP="00166C4C">
            <w:pPr>
              <w:spacing w:before="120"/>
              <w:rPr>
                <w:rFonts w:ascii="Times New Roman" w:hAnsi="Times New Roman"/>
                <w:color w:val="000000"/>
                <w:sz w:val="20"/>
              </w:rPr>
            </w:pPr>
            <w:r w:rsidRPr="007745BD">
              <w:rPr>
                <w:rFonts w:ascii="Times New Roman" w:hAnsi="Times New Roman"/>
                <w:color w:val="000000"/>
                <w:sz w:val="20"/>
              </w:rPr>
              <w:t>Орендодавець</w:t>
            </w:r>
          </w:p>
        </w:tc>
        <w:tc>
          <w:tcPr>
            <w:tcW w:w="1418" w:type="dxa"/>
            <w:gridSpan w:val="3"/>
            <w:tcBorders>
              <w:top w:val="single" w:sz="4" w:space="0" w:color="000000"/>
              <w:left w:val="nil"/>
              <w:bottom w:val="single" w:sz="4" w:space="0" w:color="000000"/>
              <w:right w:val="single" w:sz="4" w:space="0" w:color="000000"/>
            </w:tcBorders>
          </w:tcPr>
          <w:p w:rsidR="00AA3D62" w:rsidRPr="007745BD" w:rsidRDefault="00AA3D62" w:rsidP="00166C4C">
            <w:pPr>
              <w:spacing w:before="120"/>
              <w:rPr>
                <w:rFonts w:ascii="Times New Roman" w:hAnsi="Times New Roman"/>
                <w:color w:val="000000"/>
                <w:sz w:val="20"/>
              </w:rPr>
            </w:pPr>
            <w:r w:rsidRPr="007745BD">
              <w:rPr>
                <w:rFonts w:ascii="Times New Roman" w:hAnsi="Times New Roman"/>
                <w:sz w:val="20"/>
              </w:rPr>
              <w:t>Регіональне відділення Фонду державного майна в Херсонській області, Автономній Республіці Крим та м. Севастополі</w:t>
            </w:r>
          </w:p>
        </w:tc>
        <w:tc>
          <w:tcPr>
            <w:tcW w:w="1134" w:type="dxa"/>
            <w:gridSpan w:val="2"/>
            <w:tcBorders>
              <w:top w:val="single" w:sz="4" w:space="0" w:color="000000"/>
              <w:left w:val="nil"/>
              <w:bottom w:val="single" w:sz="4" w:space="0" w:color="000000"/>
              <w:right w:val="single" w:sz="4" w:space="0" w:color="000000"/>
            </w:tcBorders>
          </w:tcPr>
          <w:p w:rsidR="00AA3D62" w:rsidRPr="007745BD" w:rsidRDefault="00AA3D62" w:rsidP="00166C4C">
            <w:pPr>
              <w:spacing w:before="120"/>
              <w:rPr>
                <w:rFonts w:ascii="Times New Roman" w:hAnsi="Times New Roman"/>
                <w:color w:val="000000"/>
                <w:sz w:val="20"/>
              </w:rPr>
            </w:pPr>
            <w:r w:rsidRPr="007745BD">
              <w:rPr>
                <w:rFonts w:ascii="Times New Roman" w:hAnsi="Times New Roman"/>
                <w:sz w:val="20"/>
              </w:rPr>
              <w:t>21295778</w:t>
            </w:r>
          </w:p>
        </w:tc>
        <w:tc>
          <w:tcPr>
            <w:tcW w:w="1535" w:type="dxa"/>
            <w:tcBorders>
              <w:top w:val="single" w:sz="4" w:space="0" w:color="000000"/>
              <w:left w:val="nil"/>
              <w:bottom w:val="single" w:sz="4" w:space="0" w:color="000000"/>
              <w:right w:val="single" w:sz="4" w:space="0" w:color="000000"/>
            </w:tcBorders>
          </w:tcPr>
          <w:p w:rsidR="00AA3D62" w:rsidRPr="007745BD" w:rsidRDefault="00AA3D62" w:rsidP="00166C4C">
            <w:pPr>
              <w:spacing w:before="120"/>
              <w:rPr>
                <w:rFonts w:ascii="Times New Roman" w:hAnsi="Times New Roman"/>
                <w:color w:val="000000"/>
                <w:sz w:val="20"/>
              </w:rPr>
            </w:pPr>
            <w:r w:rsidRPr="007745BD">
              <w:rPr>
                <w:rFonts w:ascii="Times New Roman" w:hAnsi="Times New Roman"/>
                <w:sz w:val="20"/>
              </w:rPr>
              <w:t>пр. Ушакова, 47, м. Херсон, 73003</w:t>
            </w:r>
          </w:p>
        </w:tc>
        <w:tc>
          <w:tcPr>
            <w:tcW w:w="1300" w:type="dxa"/>
            <w:gridSpan w:val="5"/>
            <w:tcBorders>
              <w:top w:val="single" w:sz="4" w:space="0" w:color="000000"/>
              <w:left w:val="nil"/>
              <w:bottom w:val="single" w:sz="4" w:space="0" w:color="000000"/>
              <w:right w:val="single" w:sz="4" w:space="0" w:color="000000"/>
            </w:tcBorders>
          </w:tcPr>
          <w:p w:rsidR="00AA3D62" w:rsidRPr="007745BD" w:rsidRDefault="00AA3D62" w:rsidP="00166C4C">
            <w:pPr>
              <w:spacing w:before="120"/>
              <w:rPr>
                <w:rFonts w:ascii="Times New Roman" w:hAnsi="Times New Roman"/>
                <w:color w:val="000000"/>
                <w:sz w:val="20"/>
              </w:rPr>
            </w:pPr>
            <w:r w:rsidRPr="007745BD">
              <w:rPr>
                <w:rFonts w:ascii="Times New Roman" w:hAnsi="Times New Roman"/>
                <w:color w:val="000000"/>
                <w:sz w:val="20"/>
              </w:rPr>
              <w:t xml:space="preserve">Г. ТЕСЛЮК </w:t>
            </w:r>
          </w:p>
        </w:tc>
        <w:tc>
          <w:tcPr>
            <w:tcW w:w="992" w:type="dxa"/>
            <w:tcBorders>
              <w:top w:val="single" w:sz="4" w:space="0" w:color="000000"/>
              <w:left w:val="nil"/>
              <w:bottom w:val="single" w:sz="4" w:space="0" w:color="000000"/>
              <w:right w:val="single" w:sz="4" w:space="0" w:color="000000"/>
            </w:tcBorders>
          </w:tcPr>
          <w:p w:rsidR="00AA3D62" w:rsidRPr="007745BD" w:rsidRDefault="00AA3D62" w:rsidP="0047581C">
            <w:pPr>
              <w:spacing w:before="120"/>
              <w:ind w:left="-108" w:right="-108"/>
              <w:rPr>
                <w:rFonts w:ascii="Times New Roman" w:hAnsi="Times New Roman"/>
                <w:color w:val="000000"/>
                <w:sz w:val="20"/>
              </w:rPr>
            </w:pPr>
            <w:r w:rsidRPr="007745BD">
              <w:rPr>
                <w:rFonts w:ascii="Times New Roman" w:hAnsi="Times New Roman"/>
                <w:color w:val="000000"/>
                <w:sz w:val="20"/>
              </w:rPr>
              <w:t>Начальник регіонального відділення</w:t>
            </w:r>
          </w:p>
        </w:tc>
        <w:tc>
          <w:tcPr>
            <w:tcW w:w="2205" w:type="dxa"/>
            <w:tcBorders>
              <w:top w:val="single" w:sz="4" w:space="0" w:color="000000"/>
              <w:left w:val="nil"/>
              <w:bottom w:val="single" w:sz="4" w:space="0" w:color="000000"/>
              <w:right w:val="single" w:sz="4" w:space="0" w:color="000000"/>
            </w:tcBorders>
          </w:tcPr>
          <w:p w:rsidR="00AA3D62" w:rsidRPr="007745BD" w:rsidRDefault="00AA3D62" w:rsidP="00166C4C">
            <w:pPr>
              <w:spacing w:before="120"/>
              <w:rPr>
                <w:rFonts w:ascii="Times New Roman" w:hAnsi="Times New Roman"/>
                <w:color w:val="000000"/>
                <w:sz w:val="20"/>
                <w:lang w:val="ru-RU"/>
              </w:rPr>
            </w:pPr>
            <w:r w:rsidRPr="007745BD">
              <w:rPr>
                <w:rFonts w:ascii="Times New Roman" w:hAnsi="Times New Roman"/>
                <w:sz w:val="20"/>
              </w:rPr>
              <w:t xml:space="preserve">Положення про Регіональне відділення Фонду державного майна в Херсонській області, Автономній Республіці Крим та м. Севастополі, затвердженого наказом Фонду державного майна України від 18.12.2015 </w:t>
            </w:r>
            <w:r w:rsidRPr="007745BD">
              <w:rPr>
                <w:rFonts w:ascii="Times New Roman" w:hAnsi="Times New Roman"/>
                <w:sz w:val="20"/>
              </w:rPr>
              <w:br/>
              <w:t xml:space="preserve">№ 1964 </w:t>
            </w:r>
          </w:p>
        </w:tc>
      </w:tr>
      <w:tr w:rsidR="00AA3D62" w:rsidRPr="007745BD" w:rsidTr="002C256F">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AA3D62" w:rsidRPr="007745BD" w:rsidRDefault="00AA3D62" w:rsidP="0044152F">
            <w:pPr>
              <w:spacing w:before="120"/>
              <w:ind w:left="-87" w:right="-45"/>
              <w:jc w:val="center"/>
              <w:rPr>
                <w:rFonts w:ascii="Times New Roman" w:hAnsi="Times New Roman"/>
                <w:color w:val="000000"/>
                <w:sz w:val="20"/>
              </w:rPr>
            </w:pPr>
            <w:r w:rsidRPr="007745BD">
              <w:rPr>
                <w:rFonts w:ascii="Times New Roman" w:hAnsi="Times New Roman"/>
                <w:color w:val="000000"/>
                <w:sz w:val="20"/>
              </w:rPr>
              <w:t>3.1.1</w:t>
            </w:r>
          </w:p>
        </w:tc>
        <w:tc>
          <w:tcPr>
            <w:tcW w:w="4175" w:type="dxa"/>
            <w:gridSpan w:val="6"/>
            <w:tcBorders>
              <w:top w:val="single" w:sz="4" w:space="0" w:color="000000"/>
              <w:left w:val="nil"/>
              <w:bottom w:val="single" w:sz="4" w:space="0" w:color="000000"/>
              <w:right w:val="single" w:sz="4" w:space="0" w:color="000000"/>
            </w:tcBorders>
            <w:hideMark/>
          </w:tcPr>
          <w:p w:rsidR="00AA3D62" w:rsidRPr="007745BD" w:rsidRDefault="00AA3D62" w:rsidP="00166C4C">
            <w:pPr>
              <w:spacing w:before="120"/>
              <w:rPr>
                <w:rFonts w:ascii="Times New Roman" w:hAnsi="Times New Roman"/>
                <w:color w:val="000000"/>
                <w:sz w:val="20"/>
              </w:rPr>
            </w:pPr>
            <w:r w:rsidRPr="007745BD">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6032" w:type="dxa"/>
            <w:gridSpan w:val="8"/>
            <w:tcBorders>
              <w:top w:val="single" w:sz="4" w:space="0" w:color="000000"/>
              <w:left w:val="nil"/>
              <w:bottom w:val="single" w:sz="4" w:space="0" w:color="000000"/>
              <w:right w:val="single" w:sz="4" w:space="0" w:color="000000"/>
            </w:tcBorders>
          </w:tcPr>
          <w:p w:rsidR="00AA3D62" w:rsidRPr="007745BD" w:rsidRDefault="00AA3D62" w:rsidP="00166C4C">
            <w:pPr>
              <w:spacing w:before="120"/>
              <w:jc w:val="center"/>
              <w:rPr>
                <w:rFonts w:ascii="Times New Roman" w:hAnsi="Times New Roman"/>
                <w:color w:val="000000"/>
                <w:sz w:val="20"/>
              </w:rPr>
            </w:pPr>
            <w:r w:rsidRPr="007745BD">
              <w:rPr>
                <w:rFonts w:ascii="Times New Roman" w:hAnsi="Times New Roman"/>
                <w:sz w:val="20"/>
              </w:rPr>
              <w:t>rent_kherson@spfu.gov.ua</w:t>
            </w:r>
          </w:p>
        </w:tc>
      </w:tr>
      <w:tr w:rsidR="00893B05" w:rsidRPr="007745BD" w:rsidTr="002C256F">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893B05" w:rsidRPr="007745BD" w:rsidRDefault="00893B05" w:rsidP="0044152F">
            <w:pPr>
              <w:spacing w:before="120"/>
              <w:ind w:left="-87" w:right="-45"/>
              <w:jc w:val="center"/>
              <w:rPr>
                <w:rFonts w:ascii="Times New Roman" w:hAnsi="Times New Roman"/>
                <w:color w:val="000000"/>
                <w:sz w:val="20"/>
              </w:rPr>
            </w:pPr>
            <w:r w:rsidRPr="007745BD">
              <w:rPr>
                <w:rFonts w:ascii="Times New Roman" w:hAnsi="Times New Roman"/>
                <w:color w:val="000000"/>
                <w:sz w:val="20"/>
              </w:rPr>
              <w:t>3.2</w:t>
            </w:r>
          </w:p>
        </w:tc>
        <w:tc>
          <w:tcPr>
            <w:tcW w:w="1623" w:type="dxa"/>
            <w:tcBorders>
              <w:top w:val="single" w:sz="4" w:space="0" w:color="000000"/>
              <w:left w:val="nil"/>
              <w:bottom w:val="single" w:sz="4" w:space="0" w:color="000000"/>
              <w:right w:val="single" w:sz="4" w:space="0" w:color="000000"/>
            </w:tcBorders>
            <w:hideMark/>
          </w:tcPr>
          <w:p w:rsidR="00893B05" w:rsidRPr="007745BD" w:rsidRDefault="00893B05" w:rsidP="0044152F">
            <w:pPr>
              <w:spacing w:before="120"/>
              <w:rPr>
                <w:rFonts w:ascii="Times New Roman" w:hAnsi="Times New Roman"/>
                <w:color w:val="000000"/>
                <w:sz w:val="20"/>
              </w:rPr>
            </w:pPr>
            <w:r w:rsidRPr="007745BD">
              <w:rPr>
                <w:rFonts w:ascii="Times New Roman" w:hAnsi="Times New Roman"/>
                <w:color w:val="000000"/>
                <w:sz w:val="20"/>
              </w:rPr>
              <w:t>Орендар</w:t>
            </w:r>
          </w:p>
        </w:tc>
        <w:tc>
          <w:tcPr>
            <w:tcW w:w="1418" w:type="dxa"/>
            <w:gridSpan w:val="3"/>
            <w:tcBorders>
              <w:top w:val="single" w:sz="4" w:space="0" w:color="000000"/>
              <w:left w:val="nil"/>
              <w:bottom w:val="single" w:sz="4" w:space="0" w:color="000000"/>
              <w:right w:val="single" w:sz="4" w:space="0" w:color="000000"/>
            </w:tcBorders>
          </w:tcPr>
          <w:p w:rsidR="00893B05" w:rsidRPr="007745BD" w:rsidRDefault="00893B05" w:rsidP="0044152F">
            <w:pPr>
              <w:spacing w:before="120"/>
              <w:rPr>
                <w:rFonts w:ascii="Times New Roman" w:hAnsi="Times New Roman"/>
                <w:color w:val="000000"/>
                <w:sz w:val="20"/>
              </w:rPr>
            </w:pPr>
          </w:p>
        </w:tc>
        <w:tc>
          <w:tcPr>
            <w:tcW w:w="1134" w:type="dxa"/>
            <w:gridSpan w:val="2"/>
            <w:tcBorders>
              <w:top w:val="single" w:sz="4" w:space="0" w:color="000000"/>
              <w:left w:val="nil"/>
              <w:bottom w:val="single" w:sz="4" w:space="0" w:color="000000"/>
              <w:right w:val="single" w:sz="4" w:space="0" w:color="000000"/>
            </w:tcBorders>
          </w:tcPr>
          <w:p w:rsidR="00893B05" w:rsidRPr="007745BD" w:rsidRDefault="00893B05" w:rsidP="0044152F">
            <w:pPr>
              <w:spacing w:before="120"/>
              <w:rPr>
                <w:rFonts w:ascii="Times New Roman" w:hAnsi="Times New Roman"/>
                <w:color w:val="000000"/>
                <w:sz w:val="20"/>
              </w:rPr>
            </w:pPr>
          </w:p>
        </w:tc>
        <w:tc>
          <w:tcPr>
            <w:tcW w:w="1535" w:type="dxa"/>
            <w:tcBorders>
              <w:top w:val="single" w:sz="4" w:space="0" w:color="000000"/>
              <w:left w:val="nil"/>
              <w:bottom w:val="single" w:sz="4" w:space="0" w:color="000000"/>
              <w:right w:val="single" w:sz="4" w:space="0" w:color="000000"/>
            </w:tcBorders>
          </w:tcPr>
          <w:p w:rsidR="00893B05" w:rsidRPr="007745BD" w:rsidRDefault="00893B05" w:rsidP="0044152F">
            <w:pPr>
              <w:spacing w:before="120"/>
              <w:rPr>
                <w:rFonts w:ascii="Times New Roman" w:hAnsi="Times New Roman"/>
                <w:color w:val="000000"/>
                <w:sz w:val="20"/>
              </w:rPr>
            </w:pPr>
          </w:p>
        </w:tc>
        <w:tc>
          <w:tcPr>
            <w:tcW w:w="1090" w:type="dxa"/>
            <w:gridSpan w:val="4"/>
            <w:tcBorders>
              <w:top w:val="single" w:sz="4" w:space="0" w:color="000000"/>
              <w:left w:val="nil"/>
              <w:bottom w:val="single" w:sz="4" w:space="0" w:color="000000"/>
              <w:right w:val="single" w:sz="4" w:space="0" w:color="000000"/>
            </w:tcBorders>
          </w:tcPr>
          <w:p w:rsidR="00893B05" w:rsidRPr="007745BD" w:rsidRDefault="00893B05" w:rsidP="0044152F">
            <w:pPr>
              <w:spacing w:before="120"/>
              <w:rPr>
                <w:rFonts w:ascii="Times New Roman" w:hAnsi="Times New Roman"/>
                <w:color w:val="000000"/>
                <w:sz w:val="20"/>
              </w:rPr>
            </w:pPr>
          </w:p>
        </w:tc>
        <w:tc>
          <w:tcPr>
            <w:tcW w:w="1202" w:type="dxa"/>
            <w:gridSpan w:val="2"/>
            <w:tcBorders>
              <w:top w:val="single" w:sz="4" w:space="0" w:color="000000"/>
              <w:left w:val="nil"/>
              <w:bottom w:val="single" w:sz="4" w:space="0" w:color="000000"/>
              <w:right w:val="single" w:sz="4" w:space="0" w:color="000000"/>
            </w:tcBorders>
          </w:tcPr>
          <w:p w:rsidR="00893B05" w:rsidRPr="007745BD" w:rsidRDefault="00893B05" w:rsidP="0044152F">
            <w:pPr>
              <w:spacing w:before="120"/>
              <w:rPr>
                <w:rFonts w:ascii="Times New Roman" w:hAnsi="Times New Roman"/>
                <w:color w:val="000000"/>
                <w:sz w:val="20"/>
              </w:rPr>
            </w:pPr>
          </w:p>
        </w:tc>
        <w:tc>
          <w:tcPr>
            <w:tcW w:w="2205" w:type="dxa"/>
            <w:tcBorders>
              <w:top w:val="single" w:sz="4" w:space="0" w:color="000000"/>
              <w:left w:val="nil"/>
              <w:bottom w:val="single" w:sz="4" w:space="0" w:color="000000"/>
              <w:right w:val="single" w:sz="4" w:space="0" w:color="000000"/>
            </w:tcBorders>
          </w:tcPr>
          <w:p w:rsidR="00893B05" w:rsidRPr="007745BD" w:rsidRDefault="00893B05" w:rsidP="0044152F">
            <w:pPr>
              <w:spacing w:before="120"/>
              <w:rPr>
                <w:rFonts w:ascii="Times New Roman" w:hAnsi="Times New Roman"/>
                <w:sz w:val="20"/>
              </w:rPr>
            </w:pPr>
          </w:p>
        </w:tc>
      </w:tr>
      <w:tr w:rsidR="00893B05" w:rsidRPr="007745BD" w:rsidTr="002C256F">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893B05" w:rsidRPr="007745BD" w:rsidRDefault="00893B05" w:rsidP="0044152F">
            <w:pPr>
              <w:spacing w:before="120"/>
              <w:ind w:left="-87" w:right="-45"/>
              <w:jc w:val="center"/>
              <w:rPr>
                <w:rFonts w:ascii="Times New Roman" w:hAnsi="Times New Roman"/>
                <w:color w:val="000000"/>
                <w:sz w:val="20"/>
              </w:rPr>
            </w:pPr>
            <w:r w:rsidRPr="007745BD">
              <w:rPr>
                <w:rFonts w:ascii="Times New Roman" w:hAnsi="Times New Roman"/>
                <w:color w:val="000000"/>
                <w:sz w:val="20"/>
              </w:rPr>
              <w:t>3.2.1</w:t>
            </w:r>
          </w:p>
        </w:tc>
        <w:tc>
          <w:tcPr>
            <w:tcW w:w="4175" w:type="dxa"/>
            <w:gridSpan w:val="6"/>
            <w:tcBorders>
              <w:top w:val="single" w:sz="4" w:space="0" w:color="000000"/>
              <w:left w:val="nil"/>
              <w:bottom w:val="single" w:sz="4" w:space="0" w:color="000000"/>
              <w:right w:val="single" w:sz="4" w:space="0" w:color="000000"/>
            </w:tcBorders>
            <w:hideMark/>
          </w:tcPr>
          <w:p w:rsidR="00893B05" w:rsidRPr="007745BD" w:rsidRDefault="00893B05" w:rsidP="0044152F">
            <w:pPr>
              <w:spacing w:before="120"/>
              <w:rPr>
                <w:rFonts w:ascii="Times New Roman" w:hAnsi="Times New Roman"/>
                <w:sz w:val="20"/>
              </w:rPr>
            </w:pPr>
            <w:r w:rsidRPr="007745BD">
              <w:rPr>
                <w:rFonts w:ascii="Times New Roman" w:hAnsi="Times New Roman"/>
                <w:color w:val="000000"/>
                <w:sz w:val="20"/>
              </w:rPr>
              <w:t xml:space="preserve">Адреса електронної пошти Орендаря, на яку </w:t>
            </w:r>
            <w:r w:rsidRPr="007745BD">
              <w:rPr>
                <w:rFonts w:ascii="Times New Roman" w:hAnsi="Times New Roman"/>
                <w:sz w:val="20"/>
              </w:rPr>
              <w:t xml:space="preserve">надсилаються офіційні повідомленням за цим договором </w:t>
            </w:r>
          </w:p>
        </w:tc>
        <w:tc>
          <w:tcPr>
            <w:tcW w:w="6032" w:type="dxa"/>
            <w:gridSpan w:val="8"/>
            <w:tcBorders>
              <w:top w:val="single" w:sz="4" w:space="0" w:color="000000"/>
              <w:left w:val="nil"/>
              <w:bottom w:val="single" w:sz="4" w:space="0" w:color="000000"/>
              <w:right w:val="single" w:sz="4" w:space="0" w:color="000000"/>
            </w:tcBorders>
            <w:hideMark/>
          </w:tcPr>
          <w:p w:rsidR="00893B05" w:rsidRPr="007745BD" w:rsidRDefault="00893B05" w:rsidP="0044152F">
            <w:pPr>
              <w:spacing w:before="120"/>
              <w:rPr>
                <w:rFonts w:ascii="Times New Roman" w:hAnsi="Times New Roman"/>
                <w:sz w:val="20"/>
                <w:lang w:val="ru-RU"/>
              </w:rPr>
            </w:pPr>
          </w:p>
        </w:tc>
      </w:tr>
      <w:tr w:rsidR="00893B05" w:rsidRPr="007745BD" w:rsidTr="002C256F">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893B05" w:rsidRPr="007745BD" w:rsidRDefault="00893B05" w:rsidP="0044152F">
            <w:pPr>
              <w:spacing w:before="120"/>
              <w:ind w:left="-87" w:right="-45"/>
              <w:jc w:val="center"/>
              <w:rPr>
                <w:rFonts w:ascii="Times New Roman" w:hAnsi="Times New Roman"/>
                <w:color w:val="000000"/>
                <w:sz w:val="20"/>
              </w:rPr>
            </w:pPr>
            <w:r w:rsidRPr="007745BD">
              <w:rPr>
                <w:rFonts w:ascii="Times New Roman" w:hAnsi="Times New Roman"/>
                <w:color w:val="000000"/>
                <w:sz w:val="20"/>
              </w:rPr>
              <w:t>3.2.2</w:t>
            </w:r>
          </w:p>
        </w:tc>
        <w:tc>
          <w:tcPr>
            <w:tcW w:w="4175" w:type="dxa"/>
            <w:gridSpan w:val="6"/>
            <w:tcBorders>
              <w:top w:val="single" w:sz="4" w:space="0" w:color="000000"/>
              <w:left w:val="nil"/>
              <w:bottom w:val="single" w:sz="4" w:space="0" w:color="000000"/>
              <w:right w:val="single" w:sz="4" w:space="0" w:color="000000"/>
            </w:tcBorders>
            <w:hideMark/>
          </w:tcPr>
          <w:p w:rsidR="00893B05" w:rsidRPr="007745BD" w:rsidRDefault="00893B05" w:rsidP="0044152F">
            <w:pPr>
              <w:spacing w:before="120"/>
              <w:rPr>
                <w:rFonts w:ascii="Times New Roman" w:hAnsi="Times New Roman"/>
                <w:color w:val="000000"/>
                <w:sz w:val="20"/>
              </w:rPr>
            </w:pPr>
            <w:r w:rsidRPr="007745BD">
              <w:rPr>
                <w:rFonts w:ascii="Times New Roman" w:hAnsi="Times New Roman"/>
                <w:sz w:val="20"/>
              </w:rPr>
              <w:t>Офіційний веб-сайт (сторінка чи профіль в соціальній мережі) Орендаря, на якому опублікована інформація про Орендаря та його діяльність</w:t>
            </w:r>
          </w:p>
        </w:tc>
        <w:tc>
          <w:tcPr>
            <w:tcW w:w="6032" w:type="dxa"/>
            <w:gridSpan w:val="8"/>
            <w:tcBorders>
              <w:top w:val="single" w:sz="4" w:space="0" w:color="000000"/>
              <w:left w:val="nil"/>
              <w:bottom w:val="single" w:sz="4" w:space="0" w:color="000000"/>
              <w:right w:val="single" w:sz="4" w:space="0" w:color="000000"/>
            </w:tcBorders>
          </w:tcPr>
          <w:p w:rsidR="00893B05" w:rsidRPr="007745BD" w:rsidRDefault="00893B05" w:rsidP="0044152F">
            <w:pPr>
              <w:spacing w:before="120"/>
              <w:rPr>
                <w:rFonts w:ascii="Times New Roman" w:hAnsi="Times New Roman"/>
                <w:sz w:val="20"/>
              </w:rPr>
            </w:pPr>
          </w:p>
        </w:tc>
      </w:tr>
      <w:tr w:rsidR="00893B05" w:rsidRPr="007745BD" w:rsidTr="002C256F">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893B05" w:rsidRPr="007745BD" w:rsidRDefault="00893B05" w:rsidP="0044152F">
            <w:pPr>
              <w:spacing w:before="120"/>
              <w:ind w:left="-87" w:right="-45"/>
              <w:jc w:val="center"/>
              <w:rPr>
                <w:rFonts w:ascii="Times New Roman" w:hAnsi="Times New Roman"/>
                <w:color w:val="000000"/>
                <w:sz w:val="20"/>
              </w:rPr>
            </w:pPr>
            <w:r w:rsidRPr="007745BD">
              <w:rPr>
                <w:rFonts w:ascii="Times New Roman" w:hAnsi="Times New Roman"/>
                <w:color w:val="000000"/>
                <w:sz w:val="20"/>
              </w:rPr>
              <w:t>3.3</w:t>
            </w:r>
          </w:p>
        </w:tc>
        <w:tc>
          <w:tcPr>
            <w:tcW w:w="1623" w:type="dxa"/>
            <w:tcBorders>
              <w:top w:val="single" w:sz="4" w:space="0" w:color="000000"/>
              <w:left w:val="nil"/>
              <w:bottom w:val="single" w:sz="4" w:space="0" w:color="000000"/>
              <w:right w:val="single" w:sz="4" w:space="0" w:color="000000"/>
            </w:tcBorders>
            <w:hideMark/>
          </w:tcPr>
          <w:p w:rsidR="00893B05" w:rsidRPr="007745BD" w:rsidRDefault="00893B05" w:rsidP="005E604E">
            <w:pPr>
              <w:spacing w:before="120"/>
              <w:rPr>
                <w:rFonts w:ascii="Times New Roman" w:hAnsi="Times New Roman"/>
                <w:color w:val="000000"/>
                <w:sz w:val="20"/>
              </w:rPr>
            </w:pPr>
            <w:r w:rsidRPr="007745BD">
              <w:rPr>
                <w:rFonts w:ascii="Times New Roman" w:hAnsi="Times New Roman"/>
                <w:color w:val="000000"/>
                <w:sz w:val="20"/>
              </w:rPr>
              <w:t>Балансоутри</w:t>
            </w:r>
            <w:r w:rsidR="005E604E" w:rsidRPr="007745BD">
              <w:rPr>
                <w:rFonts w:ascii="Times New Roman" w:hAnsi="Times New Roman"/>
                <w:color w:val="000000"/>
                <w:sz w:val="20"/>
              </w:rPr>
              <w:t>-</w:t>
            </w:r>
            <w:r w:rsidRPr="007745BD">
              <w:rPr>
                <w:rFonts w:ascii="Times New Roman" w:hAnsi="Times New Roman"/>
                <w:color w:val="000000"/>
                <w:sz w:val="20"/>
              </w:rPr>
              <w:t>мувач</w:t>
            </w:r>
          </w:p>
        </w:tc>
        <w:tc>
          <w:tcPr>
            <w:tcW w:w="1418" w:type="dxa"/>
            <w:gridSpan w:val="3"/>
            <w:tcBorders>
              <w:top w:val="single" w:sz="4" w:space="0" w:color="000000"/>
              <w:left w:val="nil"/>
              <w:bottom w:val="single" w:sz="4" w:space="0" w:color="000000"/>
              <w:right w:val="single" w:sz="4" w:space="0" w:color="000000"/>
            </w:tcBorders>
          </w:tcPr>
          <w:p w:rsidR="00893B05" w:rsidRPr="007745BD" w:rsidRDefault="0047581C" w:rsidP="0047581C">
            <w:pPr>
              <w:pStyle w:val="FR1"/>
              <w:widowControl/>
              <w:ind w:left="-108" w:right="-108"/>
              <w:jc w:val="left"/>
              <w:rPr>
                <w:sz w:val="20"/>
                <w:lang w:val="uk-UA"/>
              </w:rPr>
            </w:pPr>
            <w:r w:rsidRPr="00BB520E">
              <w:rPr>
                <w:sz w:val="20"/>
                <w:lang w:val="uk-UA"/>
              </w:rPr>
              <w:t>19-та Державна пожежно-рятувальна частина Головного управління ДСНС України у Херсонській області</w:t>
            </w:r>
          </w:p>
        </w:tc>
        <w:tc>
          <w:tcPr>
            <w:tcW w:w="1134" w:type="dxa"/>
            <w:gridSpan w:val="2"/>
            <w:tcBorders>
              <w:top w:val="single" w:sz="4" w:space="0" w:color="000000"/>
              <w:left w:val="nil"/>
              <w:bottom w:val="single" w:sz="4" w:space="0" w:color="000000"/>
              <w:right w:val="single" w:sz="4" w:space="0" w:color="000000"/>
            </w:tcBorders>
          </w:tcPr>
          <w:p w:rsidR="00893B05" w:rsidRPr="007745BD" w:rsidRDefault="0047581C" w:rsidP="0044152F">
            <w:pPr>
              <w:spacing w:before="120"/>
              <w:rPr>
                <w:rFonts w:ascii="Times New Roman" w:hAnsi="Times New Roman"/>
                <w:sz w:val="20"/>
              </w:rPr>
            </w:pPr>
            <w:r w:rsidRPr="00BB520E">
              <w:rPr>
                <w:rFonts w:ascii="Times New Roman" w:hAnsi="Times New Roman"/>
                <w:sz w:val="20"/>
              </w:rPr>
              <w:t>38319537</w:t>
            </w:r>
          </w:p>
        </w:tc>
        <w:tc>
          <w:tcPr>
            <w:tcW w:w="1535" w:type="dxa"/>
            <w:tcBorders>
              <w:top w:val="single" w:sz="4" w:space="0" w:color="000000"/>
              <w:left w:val="nil"/>
              <w:bottom w:val="single" w:sz="4" w:space="0" w:color="000000"/>
              <w:right w:val="single" w:sz="4" w:space="0" w:color="000000"/>
            </w:tcBorders>
          </w:tcPr>
          <w:p w:rsidR="00893B05" w:rsidRPr="007745BD" w:rsidRDefault="0047581C" w:rsidP="0047581C">
            <w:pPr>
              <w:spacing w:before="120"/>
              <w:ind w:left="-108" w:right="-132"/>
              <w:rPr>
                <w:rFonts w:ascii="Times New Roman" w:hAnsi="Times New Roman"/>
                <w:sz w:val="20"/>
              </w:rPr>
            </w:pPr>
            <w:r w:rsidRPr="00BB520E">
              <w:rPr>
                <w:rFonts w:ascii="Times New Roman" w:hAnsi="Times New Roman"/>
                <w:sz w:val="20"/>
              </w:rPr>
              <w:t>вул. Джарилгацька, 149</w:t>
            </w:r>
            <w:r>
              <w:rPr>
                <w:rFonts w:ascii="Times New Roman" w:hAnsi="Times New Roman"/>
                <w:sz w:val="20"/>
              </w:rPr>
              <w:t xml:space="preserve">, </w:t>
            </w:r>
            <w:r w:rsidRPr="00BB520E">
              <w:rPr>
                <w:rFonts w:ascii="Times New Roman" w:hAnsi="Times New Roman"/>
                <w:sz w:val="20"/>
              </w:rPr>
              <w:t xml:space="preserve"> </w:t>
            </w:r>
            <w:r>
              <w:rPr>
                <w:rFonts w:ascii="Times New Roman" w:hAnsi="Times New Roman"/>
                <w:sz w:val="20"/>
              </w:rPr>
              <w:t xml:space="preserve">                         </w:t>
            </w:r>
            <w:r w:rsidRPr="00BB520E">
              <w:rPr>
                <w:rFonts w:ascii="Times New Roman" w:hAnsi="Times New Roman"/>
                <w:sz w:val="20"/>
              </w:rPr>
              <w:t>м. Скадовськ, Херсонська обл.</w:t>
            </w:r>
          </w:p>
        </w:tc>
        <w:tc>
          <w:tcPr>
            <w:tcW w:w="1090" w:type="dxa"/>
            <w:gridSpan w:val="4"/>
            <w:tcBorders>
              <w:top w:val="single" w:sz="4" w:space="0" w:color="000000"/>
              <w:left w:val="nil"/>
              <w:bottom w:val="single" w:sz="4" w:space="0" w:color="000000"/>
              <w:right w:val="single" w:sz="4" w:space="0" w:color="000000"/>
            </w:tcBorders>
          </w:tcPr>
          <w:p w:rsidR="00893B05" w:rsidRPr="007745BD" w:rsidRDefault="0047581C" w:rsidP="00402366">
            <w:pPr>
              <w:spacing w:before="120"/>
              <w:rPr>
                <w:rFonts w:ascii="Times New Roman" w:hAnsi="Times New Roman"/>
                <w:color w:val="000000"/>
                <w:sz w:val="20"/>
              </w:rPr>
            </w:pPr>
            <w:r>
              <w:rPr>
                <w:rFonts w:ascii="Times New Roman" w:hAnsi="Times New Roman"/>
                <w:color w:val="000000"/>
                <w:sz w:val="20"/>
              </w:rPr>
              <w:t>Відповідальна особа</w:t>
            </w:r>
          </w:p>
        </w:tc>
        <w:tc>
          <w:tcPr>
            <w:tcW w:w="1202" w:type="dxa"/>
            <w:gridSpan w:val="2"/>
            <w:tcBorders>
              <w:top w:val="single" w:sz="4" w:space="0" w:color="000000"/>
              <w:left w:val="nil"/>
              <w:bottom w:val="single" w:sz="4" w:space="0" w:color="000000"/>
              <w:right w:val="single" w:sz="4" w:space="0" w:color="000000"/>
            </w:tcBorders>
          </w:tcPr>
          <w:p w:rsidR="00893B05" w:rsidRPr="007745BD" w:rsidRDefault="00893B05" w:rsidP="0044152F">
            <w:pPr>
              <w:spacing w:before="120"/>
              <w:rPr>
                <w:rFonts w:ascii="Times New Roman" w:hAnsi="Times New Roman"/>
                <w:color w:val="000000"/>
                <w:sz w:val="20"/>
              </w:rPr>
            </w:pPr>
          </w:p>
        </w:tc>
        <w:tc>
          <w:tcPr>
            <w:tcW w:w="2205" w:type="dxa"/>
            <w:tcBorders>
              <w:top w:val="single" w:sz="4" w:space="0" w:color="000000"/>
              <w:left w:val="nil"/>
              <w:bottom w:val="single" w:sz="4" w:space="0" w:color="000000"/>
              <w:right w:val="single" w:sz="4" w:space="0" w:color="000000"/>
            </w:tcBorders>
          </w:tcPr>
          <w:p w:rsidR="00893B05" w:rsidRPr="007745BD" w:rsidRDefault="00893B05" w:rsidP="00402366">
            <w:pPr>
              <w:spacing w:before="120"/>
              <w:rPr>
                <w:rFonts w:ascii="Times New Roman" w:hAnsi="Times New Roman"/>
                <w:color w:val="000000"/>
                <w:sz w:val="20"/>
              </w:rPr>
            </w:pPr>
          </w:p>
        </w:tc>
      </w:tr>
      <w:tr w:rsidR="00893B05" w:rsidRPr="007745BD" w:rsidTr="002C256F">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893B05" w:rsidRPr="007745BD" w:rsidRDefault="00893B05" w:rsidP="0044152F">
            <w:pPr>
              <w:spacing w:before="120"/>
              <w:ind w:left="-87" w:right="-45"/>
              <w:jc w:val="center"/>
              <w:rPr>
                <w:rFonts w:ascii="Times New Roman" w:hAnsi="Times New Roman"/>
                <w:color w:val="000000"/>
                <w:sz w:val="20"/>
              </w:rPr>
            </w:pPr>
            <w:r w:rsidRPr="007745BD">
              <w:rPr>
                <w:rFonts w:ascii="Times New Roman" w:hAnsi="Times New Roman"/>
                <w:color w:val="000000"/>
                <w:sz w:val="20"/>
              </w:rPr>
              <w:t>3.3.1</w:t>
            </w:r>
          </w:p>
        </w:tc>
        <w:tc>
          <w:tcPr>
            <w:tcW w:w="4175" w:type="dxa"/>
            <w:gridSpan w:val="6"/>
            <w:tcBorders>
              <w:top w:val="single" w:sz="4" w:space="0" w:color="000000"/>
              <w:left w:val="nil"/>
              <w:bottom w:val="single" w:sz="4" w:space="0" w:color="000000"/>
              <w:right w:val="single" w:sz="4" w:space="0" w:color="000000"/>
            </w:tcBorders>
            <w:hideMark/>
          </w:tcPr>
          <w:p w:rsidR="00893B05" w:rsidRPr="007745BD" w:rsidRDefault="00893B05" w:rsidP="0044152F">
            <w:pPr>
              <w:spacing w:before="120"/>
              <w:rPr>
                <w:rFonts w:ascii="Times New Roman" w:hAnsi="Times New Roman"/>
                <w:color w:val="000000"/>
                <w:sz w:val="20"/>
              </w:rPr>
            </w:pPr>
            <w:r w:rsidRPr="007745BD">
              <w:rPr>
                <w:rFonts w:ascii="Times New Roman" w:hAnsi="Times New Roman"/>
                <w:color w:val="000000"/>
                <w:sz w:val="20"/>
              </w:rPr>
              <w:t>Адреса електронної пошти Балансоутримувача, на яку надсилаються офіційні повідомленням за цим договором</w:t>
            </w:r>
          </w:p>
        </w:tc>
        <w:tc>
          <w:tcPr>
            <w:tcW w:w="6032" w:type="dxa"/>
            <w:gridSpan w:val="8"/>
            <w:tcBorders>
              <w:top w:val="single" w:sz="4" w:space="0" w:color="000000"/>
              <w:left w:val="nil"/>
              <w:bottom w:val="single" w:sz="4" w:space="0" w:color="000000"/>
              <w:right w:val="single" w:sz="4" w:space="0" w:color="000000"/>
            </w:tcBorders>
          </w:tcPr>
          <w:p w:rsidR="00893B05" w:rsidRPr="0047581C" w:rsidRDefault="0047581C" w:rsidP="0047581C">
            <w:pPr>
              <w:spacing w:before="120"/>
              <w:rPr>
                <w:rFonts w:ascii="Times New Roman" w:hAnsi="Times New Roman"/>
                <w:sz w:val="20"/>
              </w:rPr>
            </w:pPr>
            <w:r>
              <w:rPr>
                <w:rFonts w:ascii="Times New Roman" w:hAnsi="Times New Roman"/>
                <w:sz w:val="20"/>
              </w:rPr>
              <w:t>19</w:t>
            </w:r>
            <w:r>
              <w:rPr>
                <w:rFonts w:ascii="Times New Roman" w:hAnsi="Times New Roman"/>
                <w:sz w:val="20"/>
                <w:lang w:val="en-US"/>
              </w:rPr>
              <w:t>dprch</w:t>
            </w:r>
            <w:r w:rsidRPr="0047581C">
              <w:rPr>
                <w:rFonts w:ascii="Times New Roman" w:hAnsi="Times New Roman"/>
                <w:sz w:val="20"/>
              </w:rPr>
              <w:t>@</w:t>
            </w:r>
            <w:r>
              <w:rPr>
                <w:rFonts w:ascii="Times New Roman" w:hAnsi="Times New Roman"/>
                <w:sz w:val="20"/>
                <w:lang w:val="en-US"/>
              </w:rPr>
              <w:t>ks</w:t>
            </w:r>
            <w:r w:rsidRPr="0047581C">
              <w:rPr>
                <w:rFonts w:ascii="Times New Roman" w:hAnsi="Times New Roman"/>
                <w:sz w:val="20"/>
              </w:rPr>
              <w:t>.</w:t>
            </w:r>
            <w:r>
              <w:rPr>
                <w:rFonts w:ascii="Times New Roman" w:hAnsi="Times New Roman"/>
                <w:sz w:val="20"/>
                <w:lang w:val="en-US"/>
              </w:rPr>
              <w:t>dsns</w:t>
            </w:r>
            <w:r w:rsidRPr="0047581C">
              <w:rPr>
                <w:rFonts w:ascii="Times New Roman" w:hAnsi="Times New Roman"/>
                <w:sz w:val="20"/>
              </w:rPr>
              <w:t>.</w:t>
            </w:r>
            <w:r>
              <w:rPr>
                <w:rFonts w:ascii="Times New Roman" w:hAnsi="Times New Roman"/>
                <w:sz w:val="20"/>
                <w:lang w:val="en-US"/>
              </w:rPr>
              <w:t>gov</w:t>
            </w:r>
            <w:r w:rsidRPr="0047581C">
              <w:rPr>
                <w:rFonts w:ascii="Times New Roman" w:hAnsi="Times New Roman"/>
                <w:sz w:val="20"/>
              </w:rPr>
              <w:t>.</w:t>
            </w:r>
            <w:r>
              <w:rPr>
                <w:rFonts w:ascii="Times New Roman" w:hAnsi="Times New Roman"/>
                <w:sz w:val="20"/>
                <w:lang w:val="en-US"/>
              </w:rPr>
              <w:t>ua</w:t>
            </w:r>
          </w:p>
        </w:tc>
      </w:tr>
      <w:tr w:rsidR="00893B05" w:rsidRPr="007745BD" w:rsidTr="002C256F">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893B05" w:rsidRPr="007745BD" w:rsidRDefault="00893B05" w:rsidP="0044152F">
            <w:pPr>
              <w:spacing w:before="120"/>
              <w:jc w:val="center"/>
              <w:rPr>
                <w:rFonts w:ascii="Times New Roman" w:hAnsi="Times New Roman"/>
                <w:color w:val="000000"/>
                <w:sz w:val="20"/>
              </w:rPr>
            </w:pPr>
            <w:r w:rsidRPr="007745BD">
              <w:rPr>
                <w:rFonts w:ascii="Times New Roman" w:hAnsi="Times New Roman"/>
                <w:color w:val="000000"/>
                <w:sz w:val="20"/>
              </w:rPr>
              <w:t>4</w:t>
            </w:r>
          </w:p>
        </w:tc>
        <w:tc>
          <w:tcPr>
            <w:tcW w:w="10207" w:type="dxa"/>
            <w:gridSpan w:val="14"/>
            <w:tcBorders>
              <w:top w:val="single" w:sz="4" w:space="0" w:color="000000"/>
              <w:left w:val="nil"/>
              <w:bottom w:val="single" w:sz="4" w:space="0" w:color="000000"/>
              <w:right w:val="single" w:sz="4" w:space="0" w:color="000000"/>
            </w:tcBorders>
            <w:hideMark/>
          </w:tcPr>
          <w:p w:rsidR="00893B05" w:rsidRPr="007745BD" w:rsidRDefault="00893B05" w:rsidP="0044152F">
            <w:pPr>
              <w:spacing w:before="120"/>
              <w:jc w:val="center"/>
              <w:rPr>
                <w:rFonts w:ascii="Times New Roman" w:hAnsi="Times New Roman"/>
                <w:color w:val="000000"/>
                <w:sz w:val="20"/>
              </w:rPr>
            </w:pPr>
            <w:r w:rsidRPr="007745BD">
              <w:rPr>
                <w:rFonts w:ascii="Times New Roman" w:hAnsi="Times New Roman"/>
                <w:color w:val="000000"/>
                <w:sz w:val="20"/>
              </w:rPr>
              <w:t xml:space="preserve">Об’єкт оренди та склад майна (далі </w:t>
            </w:r>
            <w:r w:rsidRPr="007745BD">
              <w:rPr>
                <w:rFonts w:ascii="Times New Roman" w:hAnsi="Times New Roman"/>
                <w:color w:val="000000"/>
                <w:sz w:val="20"/>
                <w:lang w:val="ru-RU"/>
              </w:rPr>
              <w:t xml:space="preserve">— </w:t>
            </w:r>
            <w:r w:rsidRPr="007745BD">
              <w:rPr>
                <w:rFonts w:ascii="Times New Roman" w:hAnsi="Times New Roman"/>
                <w:color w:val="000000"/>
                <w:sz w:val="20"/>
              </w:rPr>
              <w:t>Майно)</w:t>
            </w:r>
          </w:p>
        </w:tc>
      </w:tr>
      <w:tr w:rsidR="00893B05" w:rsidRPr="007745BD" w:rsidTr="002C256F">
        <w:trPr>
          <w:trHeight w:val="320"/>
        </w:trPr>
        <w:tc>
          <w:tcPr>
            <w:tcW w:w="567" w:type="dxa"/>
            <w:tcBorders>
              <w:top w:val="nil"/>
              <w:left w:val="single" w:sz="4" w:space="0" w:color="000000"/>
              <w:bottom w:val="single" w:sz="4" w:space="0" w:color="000000"/>
              <w:right w:val="single" w:sz="4" w:space="0" w:color="000000"/>
            </w:tcBorders>
            <w:hideMark/>
          </w:tcPr>
          <w:p w:rsidR="00893B05" w:rsidRPr="007745BD" w:rsidRDefault="00893B05" w:rsidP="0044152F">
            <w:pPr>
              <w:spacing w:before="120"/>
              <w:jc w:val="center"/>
              <w:rPr>
                <w:rFonts w:ascii="Times New Roman" w:hAnsi="Times New Roman"/>
                <w:color w:val="000000"/>
                <w:sz w:val="20"/>
              </w:rPr>
            </w:pPr>
            <w:r w:rsidRPr="007745BD">
              <w:rPr>
                <w:rFonts w:ascii="Times New Roman" w:hAnsi="Times New Roman"/>
                <w:color w:val="000000"/>
                <w:sz w:val="20"/>
              </w:rPr>
              <w:t>4.1</w:t>
            </w:r>
          </w:p>
        </w:tc>
        <w:tc>
          <w:tcPr>
            <w:tcW w:w="2797" w:type="dxa"/>
            <w:gridSpan w:val="2"/>
            <w:tcBorders>
              <w:top w:val="nil"/>
              <w:left w:val="nil"/>
              <w:bottom w:val="single" w:sz="4" w:space="0" w:color="000000"/>
              <w:right w:val="single" w:sz="4" w:space="0" w:color="000000"/>
            </w:tcBorders>
            <w:hideMark/>
          </w:tcPr>
          <w:p w:rsidR="00893B05" w:rsidRPr="007745BD" w:rsidRDefault="00893B05" w:rsidP="0044152F">
            <w:pPr>
              <w:spacing w:before="120"/>
              <w:rPr>
                <w:rFonts w:ascii="Times New Roman" w:hAnsi="Times New Roman"/>
                <w:color w:val="000000"/>
                <w:sz w:val="20"/>
              </w:rPr>
            </w:pPr>
            <w:r w:rsidRPr="007745BD">
              <w:rPr>
                <w:rFonts w:ascii="Times New Roman" w:hAnsi="Times New Roman"/>
                <w:color w:val="000000"/>
                <w:sz w:val="20"/>
              </w:rPr>
              <w:t>Інформація про об’єкт оренди</w:t>
            </w:r>
            <w:r w:rsidRPr="007745BD">
              <w:rPr>
                <w:rFonts w:ascii="Times New Roman" w:hAnsi="Times New Roman"/>
                <w:color w:val="000000"/>
                <w:sz w:val="20"/>
                <w:lang w:val="en-US"/>
              </w:rPr>
              <w:t> </w:t>
            </w:r>
            <w:r w:rsidRPr="007745BD">
              <w:rPr>
                <w:rFonts w:ascii="Times New Roman" w:hAnsi="Times New Roman"/>
                <w:color w:val="000000"/>
                <w:sz w:val="20"/>
                <w:lang w:val="ru-RU"/>
              </w:rPr>
              <w:t>—</w:t>
            </w:r>
            <w:r w:rsidRPr="007745BD">
              <w:rPr>
                <w:rFonts w:ascii="Times New Roman" w:hAnsi="Times New Roman"/>
                <w:color w:val="000000"/>
                <w:sz w:val="20"/>
              </w:rPr>
              <w:t xml:space="preserve"> нерухоме майно</w:t>
            </w:r>
          </w:p>
        </w:tc>
        <w:tc>
          <w:tcPr>
            <w:tcW w:w="7410" w:type="dxa"/>
            <w:gridSpan w:val="12"/>
            <w:tcBorders>
              <w:top w:val="single" w:sz="4" w:space="0" w:color="000000"/>
              <w:left w:val="nil"/>
              <w:bottom w:val="single" w:sz="4" w:space="0" w:color="000000"/>
              <w:right w:val="single" w:sz="4" w:space="0" w:color="000000"/>
            </w:tcBorders>
            <w:hideMark/>
          </w:tcPr>
          <w:p w:rsidR="00893B05" w:rsidRPr="007745BD" w:rsidRDefault="0047581C" w:rsidP="0047581C">
            <w:pPr>
              <w:pStyle w:val="a4"/>
              <w:ind w:firstLine="0"/>
              <w:rPr>
                <w:rFonts w:ascii="Times New Roman" w:hAnsi="Times New Roman"/>
                <w:sz w:val="20"/>
              </w:rPr>
            </w:pPr>
            <w:r>
              <w:rPr>
                <w:rFonts w:ascii="Times New Roman" w:hAnsi="Times New Roman"/>
                <w:sz w:val="20"/>
              </w:rPr>
              <w:t>В</w:t>
            </w:r>
            <w:r w:rsidRPr="00BB520E">
              <w:rPr>
                <w:rFonts w:ascii="Times New Roman" w:hAnsi="Times New Roman"/>
                <w:sz w:val="20"/>
              </w:rPr>
              <w:t>будован</w:t>
            </w:r>
            <w:r>
              <w:rPr>
                <w:rFonts w:ascii="Times New Roman" w:hAnsi="Times New Roman"/>
                <w:sz w:val="20"/>
              </w:rPr>
              <w:t xml:space="preserve">е </w:t>
            </w:r>
            <w:r w:rsidRPr="00BB520E">
              <w:rPr>
                <w:rFonts w:ascii="Times New Roman" w:hAnsi="Times New Roman"/>
                <w:sz w:val="20"/>
              </w:rPr>
              <w:t>приміщення комори площею 16,6 кв.м (к. № 128) на 4-му поверсі будівлі літ А, частин</w:t>
            </w:r>
            <w:r>
              <w:rPr>
                <w:rFonts w:ascii="Times New Roman" w:hAnsi="Times New Roman"/>
                <w:sz w:val="20"/>
              </w:rPr>
              <w:t>а</w:t>
            </w:r>
            <w:r w:rsidRPr="00BB520E">
              <w:rPr>
                <w:rFonts w:ascii="Times New Roman" w:hAnsi="Times New Roman"/>
                <w:sz w:val="20"/>
              </w:rPr>
              <w:t xml:space="preserve"> асфальтового мостіння площею 8,0 кв.м, частин</w:t>
            </w:r>
            <w:r>
              <w:rPr>
                <w:rFonts w:ascii="Times New Roman" w:hAnsi="Times New Roman"/>
                <w:sz w:val="20"/>
              </w:rPr>
              <w:t>а</w:t>
            </w:r>
            <w:r w:rsidRPr="00BB520E">
              <w:rPr>
                <w:rFonts w:ascii="Times New Roman" w:hAnsi="Times New Roman"/>
                <w:sz w:val="20"/>
              </w:rPr>
              <w:t xml:space="preserve"> даху площею 3,0 кв.м, частин</w:t>
            </w:r>
            <w:r>
              <w:rPr>
                <w:rFonts w:ascii="Times New Roman" w:hAnsi="Times New Roman"/>
                <w:sz w:val="20"/>
              </w:rPr>
              <w:t>а</w:t>
            </w:r>
            <w:r w:rsidRPr="00BB520E">
              <w:rPr>
                <w:rFonts w:ascii="Times New Roman" w:hAnsi="Times New Roman"/>
                <w:sz w:val="20"/>
              </w:rPr>
              <w:t xml:space="preserve"> стіни будинку площею 1,0 кв.м, що знаходиться на </w:t>
            </w:r>
            <w:r w:rsidRPr="00BB520E">
              <w:rPr>
                <w:rFonts w:ascii="Times New Roman" w:hAnsi="Times New Roman"/>
                <w:sz w:val="20"/>
              </w:rPr>
              <w:lastRenderedPageBreak/>
              <w:t>території Олешківської 21 державної пожежно-рятувальної частини Головного управління ДСНС України у Херсонській області, за адресою: Херсонська область, Херсонський р-н, м. Олешки, вул. Куліша, 6, та перебуває на балансі 19 державної пожежно-рятувальної частини Головного управління ДСНС України у Херсонській області</w:t>
            </w:r>
          </w:p>
        </w:tc>
      </w:tr>
      <w:tr w:rsidR="005B27A8" w:rsidRPr="007745BD" w:rsidTr="002C256F">
        <w:trPr>
          <w:trHeight w:val="320"/>
        </w:trPr>
        <w:tc>
          <w:tcPr>
            <w:tcW w:w="567" w:type="dxa"/>
            <w:tcBorders>
              <w:top w:val="single" w:sz="4" w:space="0" w:color="auto"/>
              <w:left w:val="single" w:sz="4" w:space="0" w:color="000000"/>
              <w:bottom w:val="single" w:sz="4" w:space="0" w:color="000000"/>
              <w:right w:val="single" w:sz="4" w:space="0" w:color="000000"/>
            </w:tcBorders>
            <w:hideMark/>
          </w:tcPr>
          <w:p w:rsidR="005B27A8" w:rsidRPr="007745BD" w:rsidRDefault="005B27A8" w:rsidP="0044152F">
            <w:pPr>
              <w:spacing w:before="120"/>
              <w:jc w:val="center"/>
              <w:rPr>
                <w:rFonts w:ascii="Times New Roman" w:hAnsi="Times New Roman"/>
                <w:color w:val="000000"/>
                <w:sz w:val="20"/>
              </w:rPr>
            </w:pPr>
            <w:r w:rsidRPr="007745BD">
              <w:rPr>
                <w:rFonts w:ascii="Times New Roman" w:hAnsi="Times New Roman"/>
                <w:color w:val="000000"/>
                <w:sz w:val="20"/>
              </w:rPr>
              <w:lastRenderedPageBreak/>
              <w:t>4.2</w:t>
            </w:r>
          </w:p>
        </w:tc>
        <w:tc>
          <w:tcPr>
            <w:tcW w:w="10207" w:type="dxa"/>
            <w:gridSpan w:val="14"/>
            <w:tcBorders>
              <w:top w:val="single" w:sz="4" w:space="0" w:color="auto"/>
              <w:left w:val="nil"/>
              <w:bottom w:val="single" w:sz="4" w:space="0" w:color="000000"/>
              <w:right w:val="single" w:sz="4" w:space="0" w:color="000000"/>
            </w:tcBorders>
            <w:hideMark/>
          </w:tcPr>
          <w:p w:rsidR="005B27A8" w:rsidRPr="007745BD" w:rsidRDefault="001A47FC" w:rsidP="002C256F">
            <w:pPr>
              <w:jc w:val="center"/>
              <w:rPr>
                <w:rFonts w:ascii="Times New Roman" w:hAnsi="Times New Roman"/>
                <w:color w:val="000000"/>
                <w:sz w:val="20"/>
              </w:rPr>
            </w:pPr>
            <w:r w:rsidRPr="007745BD">
              <w:rPr>
                <w:rFonts w:ascii="Times New Roman" w:hAnsi="Times New Roman"/>
                <w:sz w:val="20"/>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https://docs.google.com/spreadsheets/d/1jhzU8BdB6LCIZL4d7BH4SNJb6_miJKanYLPaMJNk6JY/edit#gid=1989291456 (ключ об’єкту </w:t>
            </w:r>
            <w:r w:rsidR="002C256F" w:rsidRPr="002C256F">
              <w:rPr>
                <w:rFonts w:ascii="Times New Roman" w:hAnsi="Times New Roman"/>
                <w:b/>
                <w:sz w:val="20"/>
              </w:rPr>
              <w:t>8553</w:t>
            </w:r>
            <w:r w:rsidRPr="007745BD">
              <w:rPr>
                <w:rFonts w:ascii="Times New Roman" w:hAnsi="Times New Roman"/>
                <w:sz w:val="20"/>
              </w:rPr>
              <w:t>)</w:t>
            </w:r>
          </w:p>
        </w:tc>
      </w:tr>
      <w:tr w:rsidR="00893B05" w:rsidRPr="007745BD" w:rsidTr="002C256F">
        <w:trPr>
          <w:trHeight w:val="320"/>
        </w:trPr>
        <w:tc>
          <w:tcPr>
            <w:tcW w:w="567" w:type="dxa"/>
            <w:tcBorders>
              <w:top w:val="single" w:sz="4" w:space="0" w:color="auto"/>
              <w:left w:val="single" w:sz="4" w:space="0" w:color="auto"/>
              <w:bottom w:val="single" w:sz="4" w:space="0" w:color="auto"/>
              <w:right w:val="single" w:sz="4" w:space="0" w:color="auto"/>
            </w:tcBorders>
            <w:hideMark/>
          </w:tcPr>
          <w:p w:rsidR="00893B05" w:rsidRPr="007745BD" w:rsidRDefault="00893B05" w:rsidP="00304342">
            <w:pPr>
              <w:spacing w:before="120"/>
              <w:jc w:val="center"/>
              <w:rPr>
                <w:rFonts w:ascii="Times New Roman" w:hAnsi="Times New Roman"/>
                <w:color w:val="000000"/>
                <w:sz w:val="20"/>
              </w:rPr>
            </w:pPr>
            <w:r w:rsidRPr="007745BD">
              <w:rPr>
                <w:rFonts w:ascii="Times New Roman" w:hAnsi="Times New Roman"/>
                <w:color w:val="000000"/>
                <w:sz w:val="20"/>
              </w:rPr>
              <w:t>4.3</w:t>
            </w:r>
          </w:p>
        </w:tc>
        <w:tc>
          <w:tcPr>
            <w:tcW w:w="2797" w:type="dxa"/>
            <w:gridSpan w:val="2"/>
            <w:tcBorders>
              <w:top w:val="single" w:sz="4" w:space="0" w:color="auto"/>
              <w:left w:val="single" w:sz="4" w:space="0" w:color="auto"/>
              <w:bottom w:val="single" w:sz="4" w:space="0" w:color="auto"/>
              <w:right w:val="single" w:sz="4" w:space="0" w:color="auto"/>
            </w:tcBorders>
            <w:hideMark/>
          </w:tcPr>
          <w:p w:rsidR="00893B05" w:rsidRPr="007745BD" w:rsidRDefault="00893B05" w:rsidP="00304342">
            <w:pPr>
              <w:spacing w:before="120"/>
              <w:rPr>
                <w:rFonts w:ascii="Times New Roman" w:hAnsi="Times New Roman"/>
                <w:color w:val="000000"/>
                <w:sz w:val="20"/>
              </w:rPr>
            </w:pPr>
            <w:r w:rsidRPr="007745BD">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7410" w:type="dxa"/>
            <w:gridSpan w:val="12"/>
            <w:tcBorders>
              <w:top w:val="single" w:sz="4" w:space="0" w:color="auto"/>
              <w:left w:val="single" w:sz="4" w:space="0" w:color="auto"/>
              <w:bottom w:val="single" w:sz="4" w:space="0" w:color="auto"/>
              <w:right w:val="single" w:sz="4" w:space="0" w:color="auto"/>
            </w:tcBorders>
            <w:vAlign w:val="center"/>
          </w:tcPr>
          <w:p w:rsidR="00893B05" w:rsidRPr="007745BD" w:rsidRDefault="00763EB6" w:rsidP="002C256F">
            <w:pPr>
              <w:spacing w:before="120"/>
              <w:rPr>
                <w:rFonts w:ascii="Times New Roman" w:hAnsi="Times New Roman"/>
                <w:color w:val="000000"/>
                <w:sz w:val="20"/>
              </w:rPr>
            </w:pPr>
            <w:r w:rsidRPr="007745BD">
              <w:rPr>
                <w:rFonts w:ascii="Times New Roman" w:hAnsi="Times New Roman"/>
                <w:sz w:val="20"/>
              </w:rPr>
              <w:t>Об’єкт оренди не є пам’яткою культурної спадщини</w:t>
            </w:r>
          </w:p>
        </w:tc>
      </w:tr>
      <w:tr w:rsidR="00893B05" w:rsidRPr="007745BD" w:rsidTr="002C256F">
        <w:trPr>
          <w:trHeight w:val="260"/>
        </w:trPr>
        <w:tc>
          <w:tcPr>
            <w:tcW w:w="567" w:type="dxa"/>
            <w:tcBorders>
              <w:top w:val="nil"/>
              <w:left w:val="single" w:sz="4" w:space="0" w:color="000000"/>
              <w:bottom w:val="single" w:sz="4" w:space="0" w:color="000000"/>
              <w:right w:val="single" w:sz="4" w:space="0" w:color="000000"/>
            </w:tcBorders>
            <w:hideMark/>
          </w:tcPr>
          <w:p w:rsidR="00893B05" w:rsidRPr="007745BD" w:rsidRDefault="00893B05" w:rsidP="00304342">
            <w:pPr>
              <w:spacing w:before="120"/>
              <w:jc w:val="center"/>
              <w:rPr>
                <w:rFonts w:ascii="Times New Roman" w:hAnsi="Times New Roman"/>
                <w:color w:val="000000"/>
                <w:sz w:val="20"/>
              </w:rPr>
            </w:pPr>
            <w:r w:rsidRPr="007745BD">
              <w:rPr>
                <w:rFonts w:ascii="Times New Roman" w:hAnsi="Times New Roman"/>
                <w:color w:val="000000"/>
                <w:sz w:val="20"/>
              </w:rPr>
              <w:t>5</w:t>
            </w:r>
          </w:p>
        </w:tc>
        <w:tc>
          <w:tcPr>
            <w:tcW w:w="10207" w:type="dxa"/>
            <w:gridSpan w:val="14"/>
            <w:tcBorders>
              <w:top w:val="single" w:sz="4" w:space="0" w:color="000000"/>
              <w:left w:val="nil"/>
              <w:bottom w:val="single" w:sz="4" w:space="0" w:color="000000"/>
              <w:right w:val="single" w:sz="4" w:space="0" w:color="000000"/>
            </w:tcBorders>
            <w:hideMark/>
          </w:tcPr>
          <w:p w:rsidR="00893B05" w:rsidRPr="007745BD" w:rsidRDefault="00893B05" w:rsidP="00304342">
            <w:pPr>
              <w:spacing w:before="120"/>
              <w:jc w:val="center"/>
              <w:rPr>
                <w:rFonts w:ascii="Times New Roman" w:hAnsi="Times New Roman"/>
                <w:color w:val="000000"/>
                <w:sz w:val="20"/>
              </w:rPr>
            </w:pPr>
            <w:r w:rsidRPr="007745BD">
              <w:rPr>
                <w:rFonts w:ascii="Times New Roman" w:hAnsi="Times New Roman"/>
                <w:sz w:val="20"/>
              </w:rPr>
              <w:t>Процедура, в результаті якої Майно отримано в оренду</w:t>
            </w:r>
          </w:p>
        </w:tc>
      </w:tr>
      <w:tr w:rsidR="00893B05" w:rsidRPr="007745BD" w:rsidTr="002C256F">
        <w:trPr>
          <w:trHeight w:val="505"/>
        </w:trPr>
        <w:tc>
          <w:tcPr>
            <w:tcW w:w="567" w:type="dxa"/>
            <w:tcBorders>
              <w:top w:val="single" w:sz="4" w:space="0" w:color="000000"/>
              <w:left w:val="single" w:sz="4" w:space="0" w:color="000000"/>
              <w:bottom w:val="single" w:sz="4" w:space="0" w:color="auto"/>
              <w:right w:val="single" w:sz="4" w:space="0" w:color="000000"/>
            </w:tcBorders>
            <w:hideMark/>
          </w:tcPr>
          <w:p w:rsidR="00893B05" w:rsidRPr="007745BD" w:rsidRDefault="00893B05" w:rsidP="00304342">
            <w:pPr>
              <w:spacing w:before="120"/>
              <w:ind w:left="-101" w:right="-76"/>
              <w:jc w:val="center"/>
              <w:rPr>
                <w:rFonts w:ascii="Times New Roman" w:hAnsi="Times New Roman"/>
                <w:color w:val="000000"/>
                <w:sz w:val="20"/>
              </w:rPr>
            </w:pPr>
            <w:r w:rsidRPr="007745BD">
              <w:rPr>
                <w:rFonts w:ascii="Times New Roman" w:hAnsi="Times New Roman"/>
                <w:color w:val="000000"/>
                <w:sz w:val="20"/>
              </w:rPr>
              <w:t>5.1.</w:t>
            </w:r>
          </w:p>
        </w:tc>
        <w:tc>
          <w:tcPr>
            <w:tcW w:w="10207" w:type="dxa"/>
            <w:gridSpan w:val="14"/>
            <w:tcBorders>
              <w:top w:val="nil"/>
              <w:left w:val="nil"/>
              <w:bottom w:val="single" w:sz="4" w:space="0" w:color="000000"/>
              <w:right w:val="single" w:sz="4" w:space="0" w:color="000000"/>
            </w:tcBorders>
            <w:hideMark/>
          </w:tcPr>
          <w:p w:rsidR="00893B05" w:rsidRPr="007745BD" w:rsidRDefault="00893B05" w:rsidP="00402366">
            <w:pPr>
              <w:spacing w:before="120"/>
              <w:jc w:val="center"/>
              <w:rPr>
                <w:rFonts w:ascii="Times New Roman" w:hAnsi="Times New Roman"/>
                <w:color w:val="000000"/>
                <w:sz w:val="20"/>
              </w:rPr>
            </w:pPr>
            <w:r w:rsidRPr="007745BD">
              <w:rPr>
                <w:rFonts w:ascii="Times New Roman" w:hAnsi="Times New Roman"/>
                <w:sz w:val="20"/>
              </w:rPr>
              <w:t xml:space="preserve"> (В) продовження – за результатами проведення аукціону</w:t>
            </w:r>
            <w:r w:rsidRPr="007745BD">
              <w:rPr>
                <w:rFonts w:ascii="Times New Roman" w:hAnsi="Times New Roman"/>
                <w:sz w:val="20"/>
              </w:rPr>
              <w:br/>
            </w:r>
          </w:p>
        </w:tc>
      </w:tr>
      <w:tr w:rsidR="00893B05" w:rsidRPr="007745BD" w:rsidTr="002C256F">
        <w:trPr>
          <w:trHeight w:val="475"/>
        </w:trPr>
        <w:tc>
          <w:tcPr>
            <w:tcW w:w="567" w:type="dxa"/>
            <w:tcBorders>
              <w:top w:val="single" w:sz="4" w:space="0" w:color="000000"/>
              <w:left w:val="single" w:sz="4" w:space="0" w:color="000000"/>
              <w:bottom w:val="single" w:sz="4" w:space="0" w:color="000000"/>
              <w:right w:val="single" w:sz="4" w:space="0" w:color="000000"/>
            </w:tcBorders>
            <w:hideMark/>
          </w:tcPr>
          <w:p w:rsidR="00893B05" w:rsidRPr="007745BD" w:rsidRDefault="00893B05" w:rsidP="00304342">
            <w:pPr>
              <w:spacing w:before="120"/>
              <w:ind w:left="-101" w:right="-76"/>
              <w:jc w:val="center"/>
              <w:rPr>
                <w:rFonts w:ascii="Times New Roman" w:hAnsi="Times New Roman"/>
                <w:color w:val="000000"/>
                <w:sz w:val="20"/>
              </w:rPr>
            </w:pPr>
            <w:r w:rsidRPr="007745BD">
              <w:rPr>
                <w:rFonts w:ascii="Times New Roman" w:hAnsi="Times New Roman"/>
                <w:color w:val="000000"/>
                <w:sz w:val="20"/>
              </w:rPr>
              <w:t>6</w:t>
            </w:r>
          </w:p>
        </w:tc>
        <w:tc>
          <w:tcPr>
            <w:tcW w:w="10207" w:type="dxa"/>
            <w:gridSpan w:val="14"/>
            <w:tcBorders>
              <w:top w:val="single" w:sz="4" w:space="0" w:color="000000"/>
              <w:left w:val="nil"/>
              <w:bottom w:val="single" w:sz="4" w:space="0" w:color="000000"/>
              <w:right w:val="single" w:sz="4" w:space="0" w:color="000000"/>
            </w:tcBorders>
            <w:hideMark/>
          </w:tcPr>
          <w:p w:rsidR="00893B05" w:rsidRPr="007745BD" w:rsidRDefault="00893B05" w:rsidP="003073A1">
            <w:pPr>
              <w:spacing w:before="120"/>
              <w:jc w:val="center"/>
              <w:rPr>
                <w:rFonts w:ascii="Times New Roman" w:hAnsi="Times New Roman"/>
                <w:color w:val="000000"/>
                <w:sz w:val="20"/>
              </w:rPr>
            </w:pPr>
            <w:r w:rsidRPr="007745BD">
              <w:rPr>
                <w:rFonts w:ascii="Times New Roman" w:hAnsi="Times New Roman"/>
                <w:color w:val="000000"/>
                <w:sz w:val="20"/>
              </w:rPr>
              <w:t>Вартість Майна</w:t>
            </w:r>
          </w:p>
        </w:tc>
      </w:tr>
      <w:tr w:rsidR="002C256F" w:rsidRPr="007745BD" w:rsidTr="002C256F">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256F" w:rsidRPr="00B21C0F" w:rsidRDefault="002C256F" w:rsidP="002309AC">
            <w:pPr>
              <w:spacing w:before="120"/>
              <w:jc w:val="center"/>
              <w:rPr>
                <w:rFonts w:ascii="Times New Roman" w:hAnsi="Times New Roman"/>
                <w:color w:val="000000"/>
                <w:sz w:val="18"/>
                <w:szCs w:val="18"/>
              </w:rPr>
            </w:pPr>
            <w:r w:rsidRPr="00B21C0F">
              <w:rPr>
                <w:rFonts w:ascii="Times New Roman" w:hAnsi="Times New Roman"/>
                <w:color w:val="000000"/>
                <w:sz w:val="18"/>
                <w:szCs w:val="18"/>
              </w:rPr>
              <w:t>6.1</w:t>
            </w:r>
            <w:r w:rsidRPr="00B21C0F">
              <w:rPr>
                <w:rFonts w:ascii="Times New Roman" w:hAnsi="Times New Roman"/>
                <w:color w:val="000000"/>
                <w:sz w:val="18"/>
                <w:szCs w:val="18"/>
              </w:rPr>
              <w:br/>
            </w:r>
          </w:p>
          <w:p w:rsidR="002C256F" w:rsidRPr="00B21C0F" w:rsidRDefault="002C256F" w:rsidP="002309AC">
            <w:pPr>
              <w:spacing w:before="120"/>
              <w:jc w:val="center"/>
              <w:rPr>
                <w:rFonts w:ascii="Times New Roman" w:hAnsi="Times New Roman"/>
                <w:color w:val="000000"/>
                <w:sz w:val="18"/>
                <w:szCs w:val="18"/>
              </w:rPr>
            </w:pPr>
          </w:p>
        </w:tc>
        <w:tc>
          <w:tcPr>
            <w:tcW w:w="2797" w:type="dxa"/>
            <w:gridSpan w:val="2"/>
            <w:tcBorders>
              <w:top w:val="single" w:sz="4" w:space="0" w:color="000000"/>
              <w:left w:val="nil"/>
              <w:bottom w:val="single" w:sz="4" w:space="0" w:color="000000"/>
              <w:right w:val="single" w:sz="4" w:space="0" w:color="000000"/>
            </w:tcBorders>
            <w:hideMark/>
          </w:tcPr>
          <w:p w:rsidR="002C256F" w:rsidRPr="00B21C0F" w:rsidRDefault="002C256F" w:rsidP="002309AC">
            <w:pPr>
              <w:spacing w:before="120"/>
              <w:rPr>
                <w:rFonts w:ascii="Times New Roman" w:hAnsi="Times New Roman"/>
                <w:color w:val="000000"/>
                <w:sz w:val="18"/>
                <w:szCs w:val="18"/>
              </w:rPr>
            </w:pPr>
            <w:r w:rsidRPr="00B21C0F">
              <w:rPr>
                <w:rFonts w:ascii="Times New Roman" w:hAnsi="Times New Roman"/>
                <w:sz w:val="18"/>
                <w:szCs w:val="18"/>
              </w:rPr>
              <w:t>Ринкова (оціночна) вартість, визначена на підставі звіту про оцінку Майна (</w:t>
            </w:r>
            <w:hyperlink r:id="rId8" w:tgtFrame="_top" w:history="1">
              <w:r w:rsidRPr="00B21C0F">
                <w:rPr>
                  <w:rFonts w:ascii="Times New Roman" w:hAnsi="Times New Roman"/>
                  <w:sz w:val="18"/>
                  <w:szCs w:val="18"/>
                </w:rPr>
                <w:t>частина четверта статті 8 Закону України від 3 жовтня 2019 р. N 157-IX "Про оренду державного і комунального майна"</w:t>
              </w:r>
            </w:hyperlink>
            <w:r w:rsidRPr="00B21C0F">
              <w:rPr>
                <w:rFonts w:ascii="Times New Roman" w:hAnsi="Times New Roman"/>
                <w:sz w:val="18"/>
                <w:szCs w:val="18"/>
              </w:rPr>
              <w:t>(Відомості Верховної Ради України, 2020 р., N 4, ст. 25)  (далі - Закон)</w:t>
            </w:r>
          </w:p>
        </w:tc>
        <w:tc>
          <w:tcPr>
            <w:tcW w:w="7410" w:type="dxa"/>
            <w:gridSpan w:val="12"/>
            <w:tcBorders>
              <w:top w:val="single" w:sz="4" w:space="0" w:color="000000"/>
              <w:left w:val="nil"/>
              <w:bottom w:val="single" w:sz="4" w:space="0" w:color="000000"/>
              <w:right w:val="single" w:sz="4" w:space="0" w:color="000000"/>
            </w:tcBorders>
          </w:tcPr>
          <w:p w:rsidR="002C256F" w:rsidRPr="00B21C0F" w:rsidRDefault="002C256F" w:rsidP="002309AC">
            <w:pPr>
              <w:spacing w:before="120"/>
              <w:rPr>
                <w:rFonts w:ascii="Times New Roman" w:hAnsi="Times New Roman"/>
                <w:color w:val="000000"/>
                <w:sz w:val="18"/>
                <w:szCs w:val="18"/>
              </w:rPr>
            </w:pPr>
            <w:r>
              <w:rPr>
                <w:rFonts w:ascii="Times New Roman" w:hAnsi="Times New Roman"/>
                <w:color w:val="000000"/>
                <w:sz w:val="18"/>
                <w:szCs w:val="18"/>
              </w:rPr>
              <w:t>151 990</w:t>
            </w:r>
            <w:r w:rsidRPr="00B21C0F">
              <w:rPr>
                <w:rFonts w:ascii="Times New Roman" w:hAnsi="Times New Roman"/>
                <w:color w:val="000000"/>
                <w:sz w:val="18"/>
                <w:szCs w:val="18"/>
              </w:rPr>
              <w:t>,00 гривень, без податку на додану вартість.</w:t>
            </w:r>
          </w:p>
          <w:p w:rsidR="002C256F" w:rsidRPr="00B21C0F" w:rsidRDefault="002C256F" w:rsidP="002309AC">
            <w:pPr>
              <w:spacing w:before="120"/>
              <w:rPr>
                <w:rFonts w:ascii="Times New Roman" w:hAnsi="Times New Roman"/>
                <w:color w:val="000000"/>
                <w:sz w:val="18"/>
                <w:szCs w:val="18"/>
              </w:rPr>
            </w:pPr>
          </w:p>
        </w:tc>
      </w:tr>
      <w:tr w:rsidR="002C256F" w:rsidRPr="007745BD" w:rsidTr="002C256F">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256F" w:rsidRPr="00B21C0F" w:rsidRDefault="002C256F" w:rsidP="002C256F">
            <w:pPr>
              <w:spacing w:before="120"/>
              <w:ind w:left="-108" w:right="-108"/>
              <w:jc w:val="center"/>
              <w:rPr>
                <w:rFonts w:ascii="Times New Roman" w:hAnsi="Times New Roman"/>
                <w:color w:val="000000"/>
                <w:sz w:val="18"/>
                <w:szCs w:val="18"/>
              </w:rPr>
            </w:pPr>
            <w:r w:rsidRPr="00B21C0F">
              <w:rPr>
                <w:rFonts w:ascii="Times New Roman" w:hAnsi="Times New Roman"/>
                <w:color w:val="000000"/>
                <w:sz w:val="18"/>
                <w:szCs w:val="18"/>
              </w:rPr>
              <w:t>6.1.1</w:t>
            </w:r>
          </w:p>
        </w:tc>
        <w:tc>
          <w:tcPr>
            <w:tcW w:w="2797" w:type="dxa"/>
            <w:gridSpan w:val="2"/>
            <w:tcBorders>
              <w:top w:val="single" w:sz="4" w:space="0" w:color="000000"/>
              <w:left w:val="nil"/>
              <w:bottom w:val="single" w:sz="4" w:space="0" w:color="000000"/>
              <w:right w:val="single" w:sz="4" w:space="0" w:color="000000"/>
            </w:tcBorders>
            <w:hideMark/>
          </w:tcPr>
          <w:p w:rsidR="002C256F" w:rsidRPr="00B21C0F" w:rsidRDefault="002C256F" w:rsidP="002309AC">
            <w:pPr>
              <w:spacing w:before="120"/>
              <w:jc w:val="center"/>
              <w:rPr>
                <w:rFonts w:ascii="Times New Roman" w:hAnsi="Times New Roman"/>
                <w:sz w:val="18"/>
                <w:szCs w:val="18"/>
              </w:rPr>
            </w:pPr>
            <w:r w:rsidRPr="00B21C0F">
              <w:rPr>
                <w:rFonts w:ascii="Times New Roman" w:hAnsi="Times New Roman"/>
                <w:sz w:val="18"/>
                <w:szCs w:val="18"/>
              </w:rPr>
              <w:t>Оцінювач</w:t>
            </w:r>
          </w:p>
        </w:tc>
        <w:tc>
          <w:tcPr>
            <w:tcW w:w="3705" w:type="dxa"/>
            <w:gridSpan w:val="7"/>
            <w:tcBorders>
              <w:top w:val="single" w:sz="4" w:space="0" w:color="000000"/>
              <w:left w:val="nil"/>
              <w:bottom w:val="single" w:sz="4" w:space="0" w:color="000000"/>
              <w:right w:val="single" w:sz="4" w:space="0" w:color="000000"/>
            </w:tcBorders>
          </w:tcPr>
          <w:p w:rsidR="002C256F" w:rsidRPr="00B21C0F" w:rsidRDefault="002C256F" w:rsidP="002C256F">
            <w:pPr>
              <w:spacing w:before="120"/>
              <w:rPr>
                <w:rFonts w:ascii="Times New Roman" w:hAnsi="Times New Roman"/>
                <w:color w:val="000000"/>
                <w:sz w:val="18"/>
                <w:szCs w:val="18"/>
              </w:rPr>
            </w:pPr>
            <w:r w:rsidRPr="00B21C0F">
              <w:rPr>
                <w:rFonts w:ascii="Times New Roman" w:hAnsi="Times New Roman"/>
                <w:color w:val="000000"/>
                <w:sz w:val="18"/>
                <w:szCs w:val="18"/>
              </w:rPr>
              <w:t xml:space="preserve">Суб’єкт оціночної діяльності          </w:t>
            </w:r>
            <w:r>
              <w:rPr>
                <w:rFonts w:ascii="Times New Roman" w:hAnsi="Times New Roman"/>
                <w:color w:val="000000"/>
                <w:sz w:val="18"/>
                <w:szCs w:val="18"/>
              </w:rPr>
              <w:t xml:space="preserve">                              </w:t>
            </w:r>
            <w:r w:rsidRPr="00B21C0F">
              <w:rPr>
                <w:rFonts w:ascii="Times New Roman" w:hAnsi="Times New Roman"/>
                <w:color w:val="000000"/>
                <w:sz w:val="18"/>
                <w:szCs w:val="18"/>
              </w:rPr>
              <w:t xml:space="preserve">  ФОП </w:t>
            </w:r>
            <w:r>
              <w:rPr>
                <w:rFonts w:ascii="Times New Roman" w:hAnsi="Times New Roman"/>
                <w:color w:val="000000"/>
                <w:sz w:val="18"/>
                <w:szCs w:val="18"/>
              </w:rPr>
              <w:t>Бронін А.О.</w:t>
            </w:r>
          </w:p>
        </w:tc>
        <w:tc>
          <w:tcPr>
            <w:tcW w:w="3705" w:type="dxa"/>
            <w:gridSpan w:val="5"/>
            <w:tcBorders>
              <w:top w:val="single" w:sz="4" w:space="0" w:color="000000"/>
              <w:left w:val="nil"/>
              <w:bottom w:val="single" w:sz="4" w:space="0" w:color="000000"/>
              <w:right w:val="single" w:sz="4" w:space="0" w:color="000000"/>
            </w:tcBorders>
          </w:tcPr>
          <w:p w:rsidR="002C256F" w:rsidRPr="00B21C0F" w:rsidRDefault="002C256F" w:rsidP="002C256F">
            <w:pPr>
              <w:spacing w:before="120"/>
              <w:rPr>
                <w:rFonts w:ascii="Times New Roman" w:hAnsi="Times New Roman"/>
                <w:color w:val="000000"/>
                <w:sz w:val="18"/>
                <w:szCs w:val="18"/>
              </w:rPr>
            </w:pPr>
            <w:r w:rsidRPr="00B21C0F">
              <w:rPr>
                <w:rFonts w:ascii="Times New Roman" w:hAnsi="Times New Roman"/>
                <w:sz w:val="18"/>
                <w:szCs w:val="18"/>
              </w:rPr>
              <w:t>дата оцінки</w:t>
            </w:r>
            <w:r w:rsidRPr="00B21C0F">
              <w:rPr>
                <w:rFonts w:ascii="Times New Roman" w:hAnsi="Times New Roman"/>
                <w:sz w:val="18"/>
                <w:szCs w:val="18"/>
              </w:rPr>
              <w:br/>
              <w:t>"</w:t>
            </w:r>
            <w:r>
              <w:rPr>
                <w:rFonts w:ascii="Times New Roman" w:hAnsi="Times New Roman"/>
                <w:sz w:val="18"/>
                <w:szCs w:val="18"/>
              </w:rPr>
              <w:t>31</w:t>
            </w:r>
            <w:r w:rsidRPr="00B21C0F">
              <w:rPr>
                <w:rFonts w:ascii="Times New Roman" w:hAnsi="Times New Roman"/>
                <w:sz w:val="18"/>
                <w:szCs w:val="18"/>
              </w:rPr>
              <w:t xml:space="preserve">" </w:t>
            </w:r>
            <w:r>
              <w:rPr>
                <w:rFonts w:ascii="Times New Roman" w:hAnsi="Times New Roman"/>
                <w:sz w:val="18"/>
                <w:szCs w:val="18"/>
              </w:rPr>
              <w:t>грудня</w:t>
            </w:r>
            <w:r w:rsidRPr="00B21C0F">
              <w:rPr>
                <w:rFonts w:ascii="Times New Roman" w:hAnsi="Times New Roman"/>
                <w:sz w:val="18"/>
                <w:szCs w:val="18"/>
              </w:rPr>
              <w:t xml:space="preserve"> 2020 р.</w:t>
            </w:r>
            <w:r w:rsidRPr="00B21C0F">
              <w:rPr>
                <w:rFonts w:ascii="Times New Roman" w:hAnsi="Times New Roman"/>
                <w:sz w:val="18"/>
                <w:szCs w:val="18"/>
              </w:rPr>
              <w:br/>
              <w:t>дата затвердження висновку про вартість Майна</w:t>
            </w:r>
            <w:r w:rsidRPr="00B21C0F">
              <w:rPr>
                <w:rFonts w:ascii="Times New Roman" w:hAnsi="Times New Roman"/>
                <w:sz w:val="18"/>
                <w:szCs w:val="18"/>
              </w:rPr>
              <w:br/>
              <w:t>"</w:t>
            </w:r>
            <w:r>
              <w:rPr>
                <w:rFonts w:ascii="Times New Roman" w:hAnsi="Times New Roman"/>
                <w:sz w:val="18"/>
                <w:szCs w:val="18"/>
              </w:rPr>
              <w:t>08</w:t>
            </w:r>
            <w:r w:rsidRPr="00B21C0F">
              <w:rPr>
                <w:rFonts w:ascii="Times New Roman" w:hAnsi="Times New Roman"/>
                <w:sz w:val="18"/>
                <w:szCs w:val="18"/>
              </w:rPr>
              <w:t xml:space="preserve">" </w:t>
            </w:r>
            <w:r>
              <w:rPr>
                <w:rFonts w:ascii="Times New Roman" w:hAnsi="Times New Roman"/>
                <w:sz w:val="18"/>
                <w:szCs w:val="18"/>
              </w:rPr>
              <w:t>лютого</w:t>
            </w:r>
            <w:r w:rsidRPr="00B21C0F">
              <w:rPr>
                <w:rFonts w:ascii="Times New Roman" w:hAnsi="Times New Roman"/>
                <w:sz w:val="18"/>
                <w:szCs w:val="18"/>
              </w:rPr>
              <w:t xml:space="preserve"> 202</w:t>
            </w:r>
            <w:r>
              <w:rPr>
                <w:rFonts w:ascii="Times New Roman" w:hAnsi="Times New Roman"/>
                <w:sz w:val="18"/>
                <w:szCs w:val="18"/>
              </w:rPr>
              <w:t>1</w:t>
            </w:r>
            <w:r w:rsidRPr="00B21C0F">
              <w:rPr>
                <w:rFonts w:ascii="Times New Roman" w:hAnsi="Times New Roman"/>
                <w:sz w:val="18"/>
                <w:szCs w:val="18"/>
              </w:rPr>
              <w:t xml:space="preserve"> р.</w:t>
            </w:r>
          </w:p>
        </w:tc>
      </w:tr>
      <w:tr w:rsidR="002C256F" w:rsidRPr="007745BD" w:rsidTr="002C256F">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256F" w:rsidRPr="00B21C0F" w:rsidRDefault="002C256F" w:rsidP="002C256F">
            <w:pPr>
              <w:spacing w:before="120"/>
              <w:ind w:right="-108"/>
              <w:jc w:val="center"/>
              <w:rPr>
                <w:rFonts w:ascii="Times New Roman" w:hAnsi="Times New Roman"/>
                <w:color w:val="000000"/>
                <w:sz w:val="18"/>
                <w:szCs w:val="18"/>
              </w:rPr>
            </w:pPr>
            <w:r w:rsidRPr="00B21C0F">
              <w:rPr>
                <w:rFonts w:ascii="Times New Roman" w:hAnsi="Times New Roman"/>
                <w:color w:val="000000"/>
                <w:sz w:val="18"/>
                <w:szCs w:val="18"/>
              </w:rPr>
              <w:t>6.1.2</w:t>
            </w:r>
          </w:p>
        </w:tc>
        <w:tc>
          <w:tcPr>
            <w:tcW w:w="2797" w:type="dxa"/>
            <w:gridSpan w:val="2"/>
            <w:tcBorders>
              <w:top w:val="single" w:sz="4" w:space="0" w:color="000000"/>
              <w:left w:val="nil"/>
              <w:bottom w:val="single" w:sz="4" w:space="0" w:color="000000"/>
              <w:right w:val="single" w:sz="4" w:space="0" w:color="000000"/>
            </w:tcBorders>
            <w:hideMark/>
          </w:tcPr>
          <w:p w:rsidR="002C256F" w:rsidRPr="00B21C0F" w:rsidRDefault="002C256F" w:rsidP="002309AC">
            <w:pPr>
              <w:spacing w:before="120"/>
              <w:jc w:val="center"/>
              <w:rPr>
                <w:rFonts w:ascii="Times New Roman" w:hAnsi="Times New Roman"/>
                <w:sz w:val="18"/>
                <w:szCs w:val="18"/>
              </w:rPr>
            </w:pPr>
            <w:r w:rsidRPr="00B21C0F">
              <w:rPr>
                <w:rFonts w:ascii="Times New Roman" w:hAnsi="Times New Roman"/>
                <w:sz w:val="18"/>
                <w:szCs w:val="18"/>
              </w:rPr>
              <w:t>Рецензент</w:t>
            </w:r>
          </w:p>
        </w:tc>
        <w:tc>
          <w:tcPr>
            <w:tcW w:w="3705" w:type="dxa"/>
            <w:gridSpan w:val="7"/>
            <w:tcBorders>
              <w:top w:val="single" w:sz="4" w:space="0" w:color="000000"/>
              <w:left w:val="nil"/>
              <w:bottom w:val="single" w:sz="4" w:space="0" w:color="000000"/>
              <w:right w:val="single" w:sz="4" w:space="0" w:color="000000"/>
            </w:tcBorders>
          </w:tcPr>
          <w:p w:rsidR="002C256F" w:rsidRPr="00B21C0F" w:rsidRDefault="002C256F" w:rsidP="002C256F">
            <w:pPr>
              <w:spacing w:before="120"/>
              <w:rPr>
                <w:rFonts w:ascii="Times New Roman" w:hAnsi="Times New Roman"/>
                <w:color w:val="000000"/>
                <w:sz w:val="18"/>
                <w:szCs w:val="18"/>
              </w:rPr>
            </w:pPr>
            <w:r w:rsidRPr="00B21C0F">
              <w:rPr>
                <w:rFonts w:ascii="Times New Roman" w:hAnsi="Times New Roman"/>
                <w:sz w:val="18"/>
                <w:szCs w:val="18"/>
              </w:rPr>
              <w:t>Головний спеціаліст сектору оціночної діяльності Регіонального відділення Фонду державного майна в Херсонській області, Автономній Республіці Крим та м. Севастополі Бударіна-Пулавська</w:t>
            </w:r>
            <w:r w:rsidRPr="00B21C0F">
              <w:rPr>
                <w:rFonts w:ascii="Times New Roman" w:hAnsi="Times New Roman"/>
                <w:sz w:val="18"/>
                <w:szCs w:val="18"/>
              </w:rPr>
              <w:t xml:space="preserve"> </w:t>
            </w:r>
            <w:r w:rsidRPr="00B21C0F">
              <w:rPr>
                <w:rFonts w:ascii="Times New Roman" w:hAnsi="Times New Roman"/>
                <w:sz w:val="18"/>
                <w:szCs w:val="18"/>
              </w:rPr>
              <w:t>Н.В</w:t>
            </w:r>
          </w:p>
        </w:tc>
        <w:tc>
          <w:tcPr>
            <w:tcW w:w="3705" w:type="dxa"/>
            <w:gridSpan w:val="5"/>
            <w:tcBorders>
              <w:top w:val="single" w:sz="4" w:space="0" w:color="000000"/>
              <w:left w:val="nil"/>
              <w:bottom w:val="single" w:sz="4" w:space="0" w:color="000000"/>
              <w:right w:val="single" w:sz="4" w:space="0" w:color="000000"/>
            </w:tcBorders>
          </w:tcPr>
          <w:p w:rsidR="002C256F" w:rsidRPr="00B21C0F" w:rsidRDefault="002C256F" w:rsidP="002C256F">
            <w:pPr>
              <w:spacing w:before="120"/>
              <w:rPr>
                <w:rFonts w:ascii="Times New Roman" w:hAnsi="Times New Roman"/>
                <w:color w:val="000000"/>
                <w:sz w:val="18"/>
                <w:szCs w:val="18"/>
              </w:rPr>
            </w:pPr>
            <w:r w:rsidRPr="00B21C0F">
              <w:rPr>
                <w:rFonts w:ascii="Times New Roman" w:hAnsi="Times New Roman"/>
                <w:sz w:val="18"/>
                <w:szCs w:val="18"/>
              </w:rPr>
              <w:t>дата рецензії</w:t>
            </w:r>
            <w:r w:rsidRPr="00B21C0F">
              <w:rPr>
                <w:rFonts w:ascii="Times New Roman" w:hAnsi="Times New Roman"/>
                <w:sz w:val="18"/>
                <w:szCs w:val="18"/>
              </w:rPr>
              <w:br/>
              <w:t>"</w:t>
            </w:r>
            <w:r>
              <w:rPr>
                <w:rFonts w:ascii="Times New Roman" w:hAnsi="Times New Roman"/>
                <w:sz w:val="18"/>
                <w:szCs w:val="18"/>
              </w:rPr>
              <w:t>08</w:t>
            </w:r>
            <w:r w:rsidRPr="00B21C0F">
              <w:rPr>
                <w:rFonts w:ascii="Times New Roman" w:hAnsi="Times New Roman"/>
                <w:sz w:val="18"/>
                <w:szCs w:val="18"/>
              </w:rPr>
              <w:t xml:space="preserve">" </w:t>
            </w:r>
            <w:r>
              <w:rPr>
                <w:rFonts w:ascii="Times New Roman" w:hAnsi="Times New Roman"/>
                <w:sz w:val="18"/>
                <w:szCs w:val="18"/>
              </w:rPr>
              <w:t>лютого</w:t>
            </w:r>
            <w:r w:rsidRPr="00B21C0F">
              <w:rPr>
                <w:rFonts w:ascii="Times New Roman" w:hAnsi="Times New Roman"/>
                <w:sz w:val="18"/>
                <w:szCs w:val="18"/>
              </w:rPr>
              <w:t xml:space="preserve"> 202</w:t>
            </w:r>
            <w:r>
              <w:rPr>
                <w:rFonts w:ascii="Times New Roman" w:hAnsi="Times New Roman"/>
                <w:sz w:val="18"/>
                <w:szCs w:val="18"/>
              </w:rPr>
              <w:t>1</w:t>
            </w:r>
            <w:r w:rsidRPr="00B21C0F">
              <w:rPr>
                <w:rFonts w:ascii="Times New Roman" w:hAnsi="Times New Roman"/>
                <w:sz w:val="18"/>
                <w:szCs w:val="18"/>
              </w:rPr>
              <w:t xml:space="preserve"> р.</w:t>
            </w:r>
          </w:p>
        </w:tc>
      </w:tr>
      <w:tr w:rsidR="00FF6CC5" w:rsidRPr="007745BD" w:rsidTr="002C256F">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FF6CC5" w:rsidRPr="007745BD" w:rsidRDefault="00FF6CC5" w:rsidP="00304342">
            <w:pPr>
              <w:spacing w:before="120"/>
              <w:ind w:left="-73" w:right="-34"/>
              <w:jc w:val="center"/>
              <w:rPr>
                <w:rFonts w:ascii="Times New Roman" w:hAnsi="Times New Roman"/>
                <w:color w:val="000000"/>
                <w:sz w:val="20"/>
              </w:rPr>
            </w:pPr>
            <w:r w:rsidRPr="007745BD">
              <w:rPr>
                <w:rFonts w:ascii="Times New Roman" w:hAnsi="Times New Roman"/>
                <w:color w:val="000000"/>
                <w:sz w:val="20"/>
              </w:rPr>
              <w:t>6.2</w:t>
            </w:r>
          </w:p>
        </w:tc>
        <w:tc>
          <w:tcPr>
            <w:tcW w:w="10207" w:type="dxa"/>
            <w:gridSpan w:val="14"/>
            <w:tcBorders>
              <w:top w:val="single" w:sz="4" w:space="0" w:color="000000"/>
              <w:left w:val="nil"/>
              <w:bottom w:val="single" w:sz="4" w:space="0" w:color="000000"/>
              <w:right w:val="single" w:sz="4" w:space="0" w:color="000000"/>
            </w:tcBorders>
            <w:hideMark/>
          </w:tcPr>
          <w:p w:rsidR="00FF6CC5" w:rsidRPr="007745BD" w:rsidRDefault="00FF6CC5" w:rsidP="005E604E">
            <w:pPr>
              <w:spacing w:before="120"/>
              <w:jc w:val="center"/>
              <w:rPr>
                <w:rFonts w:ascii="Times New Roman" w:hAnsi="Times New Roman"/>
                <w:color w:val="000000"/>
                <w:sz w:val="20"/>
              </w:rPr>
            </w:pPr>
            <w:r w:rsidRPr="007745BD">
              <w:rPr>
                <w:rFonts w:ascii="Times New Roman" w:hAnsi="Times New Roman"/>
                <w:color w:val="000000"/>
                <w:sz w:val="20"/>
              </w:rPr>
              <w:t>Страхова вартість</w:t>
            </w:r>
          </w:p>
        </w:tc>
      </w:tr>
      <w:tr w:rsidR="00F1184B" w:rsidRPr="007745BD" w:rsidTr="002C256F">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F1184B" w:rsidRPr="007745BD" w:rsidRDefault="00F1184B" w:rsidP="00B60658">
            <w:pPr>
              <w:spacing w:before="120"/>
              <w:ind w:left="-73" w:right="-62"/>
              <w:jc w:val="center"/>
              <w:rPr>
                <w:rFonts w:ascii="Times New Roman" w:hAnsi="Times New Roman"/>
                <w:color w:val="000000"/>
                <w:sz w:val="20"/>
              </w:rPr>
            </w:pPr>
            <w:r w:rsidRPr="007745BD">
              <w:rPr>
                <w:rFonts w:ascii="Times New Roman" w:hAnsi="Times New Roman"/>
                <w:color w:val="000000"/>
                <w:sz w:val="20"/>
              </w:rPr>
              <w:t>6.2.1</w:t>
            </w:r>
            <w:r w:rsidRPr="007745BD">
              <w:rPr>
                <w:rFonts w:ascii="Times New Roman" w:hAnsi="Times New Roman"/>
                <w:color w:val="000000"/>
                <w:sz w:val="20"/>
              </w:rPr>
              <w:br/>
            </w:r>
          </w:p>
        </w:tc>
        <w:tc>
          <w:tcPr>
            <w:tcW w:w="2797" w:type="dxa"/>
            <w:gridSpan w:val="2"/>
            <w:tcBorders>
              <w:top w:val="single" w:sz="4" w:space="0" w:color="000000"/>
              <w:left w:val="nil"/>
              <w:bottom w:val="single" w:sz="4" w:space="0" w:color="000000"/>
              <w:right w:val="single" w:sz="4" w:space="0" w:color="000000"/>
            </w:tcBorders>
            <w:hideMark/>
          </w:tcPr>
          <w:p w:rsidR="001A47FC" w:rsidRPr="007745BD" w:rsidRDefault="002C49D4" w:rsidP="00D24BD9">
            <w:pPr>
              <w:spacing w:before="120"/>
              <w:rPr>
                <w:rFonts w:ascii="Times New Roman" w:hAnsi="Times New Roman"/>
                <w:sz w:val="20"/>
              </w:rPr>
            </w:pPr>
            <w:r w:rsidRPr="007745BD">
              <w:rPr>
                <w:rFonts w:ascii="Times New Roman" w:hAnsi="Times New Roman"/>
                <w:sz w:val="20"/>
              </w:rPr>
              <w:t>Сума, яка дорівнює визначеній у пункті 6.1 Умов</w:t>
            </w:r>
          </w:p>
        </w:tc>
        <w:tc>
          <w:tcPr>
            <w:tcW w:w="7410" w:type="dxa"/>
            <w:gridSpan w:val="12"/>
            <w:tcBorders>
              <w:top w:val="single" w:sz="4" w:space="0" w:color="000000"/>
              <w:left w:val="nil"/>
              <w:bottom w:val="single" w:sz="4" w:space="0" w:color="000000"/>
              <w:right w:val="single" w:sz="4" w:space="0" w:color="000000"/>
            </w:tcBorders>
            <w:hideMark/>
          </w:tcPr>
          <w:p w:rsidR="00F1184B" w:rsidRPr="007745BD" w:rsidRDefault="00F1184B" w:rsidP="002C256F">
            <w:pPr>
              <w:spacing w:before="120"/>
              <w:rPr>
                <w:rFonts w:ascii="Times New Roman" w:hAnsi="Times New Roman"/>
                <w:color w:val="000000"/>
                <w:sz w:val="20"/>
              </w:rPr>
            </w:pPr>
            <w:r w:rsidRPr="007745BD">
              <w:rPr>
                <w:rFonts w:ascii="Times New Roman" w:hAnsi="Times New Roman"/>
                <w:color w:val="000000"/>
                <w:sz w:val="20"/>
              </w:rPr>
              <w:t xml:space="preserve"> сума (гривень), без податку на додану вартість </w:t>
            </w:r>
            <w:r w:rsidR="002C256F">
              <w:rPr>
                <w:rFonts w:ascii="Times New Roman" w:hAnsi="Times New Roman"/>
                <w:color w:val="000000"/>
                <w:sz w:val="20"/>
              </w:rPr>
              <w:t>151990,00</w:t>
            </w:r>
          </w:p>
        </w:tc>
      </w:tr>
      <w:tr w:rsidR="001A47FC" w:rsidRPr="007745BD" w:rsidTr="002C256F">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1A47FC" w:rsidRPr="007745BD" w:rsidRDefault="001A47FC" w:rsidP="00362137">
            <w:pPr>
              <w:spacing w:line="360" w:lineRule="atLeast"/>
              <w:jc w:val="center"/>
              <w:rPr>
                <w:rFonts w:ascii="Times New Roman" w:hAnsi="Times New Roman"/>
                <w:sz w:val="20"/>
              </w:rPr>
            </w:pPr>
            <w:r w:rsidRPr="007745BD">
              <w:rPr>
                <w:rFonts w:ascii="Times New Roman" w:hAnsi="Times New Roman"/>
                <w:sz w:val="20"/>
              </w:rPr>
              <w:t>6.3</w:t>
            </w:r>
          </w:p>
        </w:tc>
        <w:tc>
          <w:tcPr>
            <w:tcW w:w="2797" w:type="dxa"/>
            <w:gridSpan w:val="2"/>
            <w:tcBorders>
              <w:top w:val="single" w:sz="4" w:space="0" w:color="000000"/>
              <w:left w:val="nil"/>
              <w:bottom w:val="single" w:sz="4" w:space="0" w:color="000000"/>
              <w:right w:val="single" w:sz="4" w:space="0" w:color="000000"/>
            </w:tcBorders>
            <w:hideMark/>
          </w:tcPr>
          <w:p w:rsidR="001A47FC" w:rsidRPr="007745BD" w:rsidRDefault="001A47FC" w:rsidP="00362137">
            <w:pPr>
              <w:spacing w:line="360" w:lineRule="atLeast"/>
              <w:rPr>
                <w:rFonts w:ascii="Times New Roman" w:hAnsi="Times New Roman"/>
                <w:sz w:val="20"/>
              </w:rPr>
            </w:pPr>
            <w:r w:rsidRPr="007745BD">
              <w:rPr>
                <w:rFonts w:ascii="Times New Roman" w:hAnsi="Times New Roman"/>
                <w:sz w:val="20"/>
              </w:rPr>
              <w:t>Витрати Балансоутримувача, пов'язані із проведенням оцінки Майна</w:t>
            </w:r>
          </w:p>
        </w:tc>
        <w:tc>
          <w:tcPr>
            <w:tcW w:w="7410" w:type="dxa"/>
            <w:gridSpan w:val="12"/>
            <w:tcBorders>
              <w:top w:val="single" w:sz="4" w:space="0" w:color="000000"/>
              <w:left w:val="nil"/>
              <w:bottom w:val="single" w:sz="4" w:space="0" w:color="000000"/>
              <w:right w:val="single" w:sz="4" w:space="0" w:color="000000"/>
            </w:tcBorders>
            <w:hideMark/>
          </w:tcPr>
          <w:p w:rsidR="001A47FC" w:rsidRPr="007745BD" w:rsidRDefault="001A47FC" w:rsidP="001A47FC">
            <w:pPr>
              <w:spacing w:line="360" w:lineRule="atLeast"/>
              <w:rPr>
                <w:rFonts w:ascii="Times New Roman" w:hAnsi="Times New Roman"/>
                <w:sz w:val="20"/>
              </w:rPr>
            </w:pPr>
            <w:r w:rsidRPr="007745BD">
              <w:rPr>
                <w:rFonts w:ascii="Times New Roman" w:hAnsi="Times New Roman"/>
                <w:sz w:val="20"/>
              </w:rPr>
              <w:t>сума (гривень) 0,00</w:t>
            </w:r>
          </w:p>
        </w:tc>
      </w:tr>
      <w:tr w:rsidR="00FF6CC5" w:rsidRPr="007745BD" w:rsidTr="002C256F">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FF6CC5" w:rsidRPr="007745BD" w:rsidRDefault="00FF6CC5" w:rsidP="00304342">
            <w:pPr>
              <w:spacing w:before="120"/>
              <w:ind w:left="-73" w:right="-62"/>
              <w:jc w:val="center"/>
              <w:rPr>
                <w:rFonts w:ascii="Times New Roman" w:hAnsi="Times New Roman"/>
                <w:color w:val="000000"/>
                <w:sz w:val="20"/>
              </w:rPr>
            </w:pPr>
            <w:r w:rsidRPr="007745BD">
              <w:rPr>
                <w:rFonts w:ascii="Times New Roman" w:hAnsi="Times New Roman"/>
                <w:color w:val="000000"/>
                <w:sz w:val="20"/>
              </w:rPr>
              <w:t>7</w:t>
            </w:r>
          </w:p>
        </w:tc>
        <w:tc>
          <w:tcPr>
            <w:tcW w:w="10207" w:type="dxa"/>
            <w:gridSpan w:val="14"/>
            <w:tcBorders>
              <w:top w:val="single" w:sz="4" w:space="0" w:color="000000"/>
              <w:left w:val="nil"/>
              <w:bottom w:val="single" w:sz="4" w:space="0" w:color="000000"/>
              <w:right w:val="single" w:sz="4" w:space="0" w:color="000000"/>
            </w:tcBorders>
            <w:hideMark/>
          </w:tcPr>
          <w:p w:rsidR="00FF6CC5" w:rsidRPr="007745BD" w:rsidRDefault="00FF6CC5" w:rsidP="00125D8C">
            <w:pPr>
              <w:spacing w:before="120"/>
              <w:jc w:val="center"/>
              <w:rPr>
                <w:rFonts w:ascii="Times New Roman" w:hAnsi="Times New Roman"/>
                <w:color w:val="000000"/>
                <w:sz w:val="20"/>
              </w:rPr>
            </w:pPr>
            <w:r w:rsidRPr="007745BD">
              <w:rPr>
                <w:rFonts w:ascii="Times New Roman" w:hAnsi="Times New Roman"/>
                <w:color w:val="000000"/>
                <w:sz w:val="20"/>
              </w:rPr>
              <w:t>Цільове призначення Майна</w:t>
            </w:r>
          </w:p>
        </w:tc>
      </w:tr>
      <w:tr w:rsidR="00FF6CC5" w:rsidRPr="007745BD" w:rsidTr="002C256F">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FF6CC5" w:rsidRPr="007745BD" w:rsidRDefault="00FF6CC5" w:rsidP="00125D8C">
            <w:pPr>
              <w:spacing w:before="120"/>
              <w:ind w:left="-73" w:right="-62"/>
              <w:jc w:val="center"/>
              <w:rPr>
                <w:rFonts w:ascii="Times New Roman" w:hAnsi="Times New Roman"/>
                <w:color w:val="000000"/>
                <w:sz w:val="20"/>
              </w:rPr>
            </w:pPr>
            <w:r w:rsidRPr="007745BD">
              <w:rPr>
                <w:rFonts w:ascii="Times New Roman" w:hAnsi="Times New Roman"/>
                <w:color w:val="000000"/>
                <w:sz w:val="20"/>
              </w:rPr>
              <w:br/>
              <w:t>7.1</w:t>
            </w:r>
            <w:r w:rsidRPr="007745BD">
              <w:rPr>
                <w:rFonts w:ascii="Times New Roman" w:hAnsi="Times New Roman"/>
                <w:color w:val="000000"/>
                <w:sz w:val="20"/>
              </w:rPr>
              <w:br/>
            </w:r>
          </w:p>
        </w:tc>
        <w:tc>
          <w:tcPr>
            <w:tcW w:w="10207" w:type="dxa"/>
            <w:gridSpan w:val="14"/>
            <w:tcBorders>
              <w:top w:val="single" w:sz="4" w:space="0" w:color="000000"/>
              <w:left w:val="nil"/>
              <w:bottom w:val="single" w:sz="4" w:space="0" w:color="000000"/>
              <w:right w:val="single" w:sz="4" w:space="0" w:color="000000"/>
            </w:tcBorders>
            <w:hideMark/>
          </w:tcPr>
          <w:p w:rsidR="007745BD" w:rsidRPr="007745BD" w:rsidRDefault="007745BD" w:rsidP="007745BD">
            <w:pPr>
              <w:jc w:val="center"/>
              <w:rPr>
                <w:rFonts w:ascii="Times New Roman" w:hAnsi="Times New Roman"/>
                <w:sz w:val="20"/>
              </w:rPr>
            </w:pPr>
            <w:r w:rsidRPr="007745BD">
              <w:rPr>
                <w:rFonts w:ascii="Times New Roman" w:hAnsi="Times New Roman"/>
                <w:sz w:val="20"/>
              </w:rPr>
              <w:t>Майно може бути використане Орендарем з метою надання послуг, які не можуть бути забезпечені безпосередньо установами або закладами, визначеними у </w:t>
            </w:r>
            <w:hyperlink r:id="rId9" w:tgtFrame="_top" w:history="1">
              <w:r w:rsidRPr="007745BD">
                <w:rPr>
                  <w:rFonts w:ascii="Times New Roman" w:hAnsi="Times New Roman"/>
                  <w:color w:val="0000FF"/>
                  <w:sz w:val="20"/>
                </w:rPr>
                <w:t>пункті 29 Порядку</w:t>
              </w:r>
            </w:hyperlink>
          </w:p>
          <w:p w:rsidR="00FF6CC5" w:rsidRPr="002C256F" w:rsidRDefault="007745BD" w:rsidP="007745BD">
            <w:pPr>
              <w:jc w:val="center"/>
              <w:rPr>
                <w:rFonts w:ascii="Times New Roman" w:hAnsi="Times New Roman"/>
                <w:sz w:val="20"/>
              </w:rPr>
            </w:pPr>
            <w:r w:rsidRPr="002C256F">
              <w:rPr>
                <w:rFonts w:ascii="Times New Roman" w:hAnsi="Times New Roman"/>
                <w:sz w:val="20"/>
                <w:lang w:eastAsia="uk-UA"/>
              </w:rPr>
              <w:t>розміщення базової станції мобільного зв’язку</w:t>
            </w:r>
            <w:r w:rsidRPr="002C256F">
              <w:rPr>
                <w:rFonts w:ascii="Times New Roman" w:hAnsi="Times New Roman"/>
                <w:sz w:val="20"/>
              </w:rPr>
              <w:t xml:space="preserve"> </w:t>
            </w:r>
          </w:p>
        </w:tc>
      </w:tr>
      <w:tr w:rsidR="00FF6CC5" w:rsidRPr="007745BD" w:rsidTr="002C256F">
        <w:trPr>
          <w:trHeight w:val="1111"/>
        </w:trPr>
        <w:tc>
          <w:tcPr>
            <w:tcW w:w="567" w:type="dxa"/>
            <w:tcBorders>
              <w:top w:val="single" w:sz="4" w:space="0" w:color="000000"/>
              <w:left w:val="single" w:sz="4" w:space="0" w:color="000000"/>
              <w:bottom w:val="single" w:sz="4" w:space="0" w:color="000000"/>
              <w:right w:val="single" w:sz="4" w:space="0" w:color="000000"/>
            </w:tcBorders>
            <w:hideMark/>
          </w:tcPr>
          <w:p w:rsidR="00FF6CC5" w:rsidRPr="007745BD" w:rsidRDefault="00FF6CC5" w:rsidP="00304342">
            <w:pPr>
              <w:spacing w:before="120"/>
              <w:jc w:val="center"/>
              <w:rPr>
                <w:rFonts w:ascii="Times New Roman" w:hAnsi="Times New Roman"/>
                <w:color w:val="000000"/>
                <w:sz w:val="20"/>
              </w:rPr>
            </w:pPr>
            <w:r w:rsidRPr="007745BD">
              <w:rPr>
                <w:rFonts w:ascii="Times New Roman" w:hAnsi="Times New Roman"/>
                <w:color w:val="000000"/>
                <w:sz w:val="20"/>
              </w:rPr>
              <w:t>8</w:t>
            </w:r>
          </w:p>
        </w:tc>
        <w:tc>
          <w:tcPr>
            <w:tcW w:w="2797" w:type="dxa"/>
            <w:gridSpan w:val="2"/>
            <w:tcBorders>
              <w:top w:val="single" w:sz="4" w:space="0" w:color="000000"/>
              <w:left w:val="nil"/>
              <w:bottom w:val="single" w:sz="4" w:space="0" w:color="000000"/>
              <w:right w:val="single" w:sz="4" w:space="0" w:color="000000"/>
            </w:tcBorders>
          </w:tcPr>
          <w:p w:rsidR="00FF6CC5" w:rsidRPr="007745BD" w:rsidRDefault="00FF6CC5" w:rsidP="000C737C">
            <w:pPr>
              <w:spacing w:before="120"/>
              <w:rPr>
                <w:rFonts w:ascii="Times New Roman" w:hAnsi="Times New Roman"/>
                <w:color w:val="000000"/>
                <w:sz w:val="20"/>
              </w:rPr>
            </w:pPr>
            <w:r w:rsidRPr="007745BD">
              <w:rPr>
                <w:rFonts w:ascii="Times New Roman" w:hAnsi="Times New Roman"/>
                <w:color w:val="000000"/>
                <w:sz w:val="20"/>
              </w:rPr>
              <w:t>Графік використання (заповнюється, якщо майно передається в погодинну оренду)</w:t>
            </w:r>
          </w:p>
        </w:tc>
        <w:tc>
          <w:tcPr>
            <w:tcW w:w="7410" w:type="dxa"/>
            <w:gridSpan w:val="12"/>
            <w:tcBorders>
              <w:top w:val="single" w:sz="4" w:space="0" w:color="000000"/>
              <w:left w:val="nil"/>
              <w:bottom w:val="single" w:sz="4" w:space="0" w:color="000000"/>
              <w:right w:val="single" w:sz="4" w:space="0" w:color="000000"/>
            </w:tcBorders>
          </w:tcPr>
          <w:p w:rsidR="00FF6CC5" w:rsidRPr="007745BD" w:rsidRDefault="00B058F8" w:rsidP="00304342">
            <w:pPr>
              <w:spacing w:before="120"/>
              <w:rPr>
                <w:rFonts w:ascii="Times New Roman" w:hAnsi="Times New Roman"/>
                <w:color w:val="000000"/>
                <w:sz w:val="20"/>
              </w:rPr>
            </w:pPr>
            <w:r w:rsidRPr="007745BD">
              <w:rPr>
                <w:rFonts w:ascii="Times New Roman" w:hAnsi="Times New Roman"/>
                <w:color w:val="000000"/>
                <w:sz w:val="20"/>
              </w:rPr>
              <w:t>Не застосовується</w:t>
            </w:r>
          </w:p>
        </w:tc>
      </w:tr>
      <w:tr w:rsidR="00FF6CC5" w:rsidRPr="007745BD" w:rsidTr="002C256F">
        <w:trPr>
          <w:trHeight w:val="387"/>
        </w:trPr>
        <w:tc>
          <w:tcPr>
            <w:tcW w:w="567" w:type="dxa"/>
            <w:tcBorders>
              <w:top w:val="single" w:sz="4" w:space="0" w:color="000000"/>
              <w:left w:val="single" w:sz="4" w:space="0" w:color="000000"/>
              <w:bottom w:val="single" w:sz="4" w:space="0" w:color="000000"/>
              <w:right w:val="single" w:sz="4" w:space="0" w:color="000000"/>
            </w:tcBorders>
            <w:hideMark/>
          </w:tcPr>
          <w:p w:rsidR="00FF6CC5" w:rsidRPr="007745BD" w:rsidRDefault="00FF6CC5" w:rsidP="00304342">
            <w:pPr>
              <w:spacing w:before="120"/>
              <w:jc w:val="center"/>
              <w:rPr>
                <w:rFonts w:ascii="Times New Roman" w:hAnsi="Times New Roman"/>
                <w:color w:val="000000"/>
                <w:sz w:val="20"/>
              </w:rPr>
            </w:pPr>
            <w:r w:rsidRPr="007745BD">
              <w:rPr>
                <w:rFonts w:ascii="Times New Roman" w:hAnsi="Times New Roman"/>
                <w:color w:val="000000"/>
                <w:sz w:val="20"/>
              </w:rPr>
              <w:t>9</w:t>
            </w:r>
          </w:p>
        </w:tc>
        <w:tc>
          <w:tcPr>
            <w:tcW w:w="10207" w:type="dxa"/>
            <w:gridSpan w:val="14"/>
            <w:tcBorders>
              <w:top w:val="single" w:sz="4" w:space="0" w:color="000000"/>
              <w:left w:val="nil"/>
              <w:bottom w:val="single" w:sz="4" w:space="0" w:color="000000"/>
              <w:right w:val="single" w:sz="4" w:space="0" w:color="000000"/>
            </w:tcBorders>
            <w:hideMark/>
          </w:tcPr>
          <w:p w:rsidR="00FF6CC5" w:rsidRPr="007745BD" w:rsidRDefault="00FF6CC5" w:rsidP="002C256F">
            <w:pPr>
              <w:spacing w:before="120"/>
              <w:jc w:val="center"/>
              <w:rPr>
                <w:rFonts w:ascii="Times New Roman" w:hAnsi="Times New Roman"/>
                <w:color w:val="000000"/>
                <w:sz w:val="20"/>
              </w:rPr>
            </w:pPr>
            <w:r w:rsidRPr="007745BD">
              <w:rPr>
                <w:rFonts w:ascii="Times New Roman" w:hAnsi="Times New Roman"/>
                <w:color w:val="000000"/>
                <w:sz w:val="20"/>
              </w:rPr>
              <w:t>Орендна плата та інші платежі</w:t>
            </w:r>
          </w:p>
        </w:tc>
      </w:tr>
      <w:tr w:rsidR="0083665E" w:rsidRPr="007745BD" w:rsidTr="002C256F">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83665E" w:rsidRPr="007745BD" w:rsidRDefault="0083665E" w:rsidP="002C49D4">
            <w:pPr>
              <w:spacing w:before="120"/>
              <w:jc w:val="center"/>
              <w:rPr>
                <w:rFonts w:ascii="Times New Roman" w:hAnsi="Times New Roman"/>
                <w:color w:val="000000"/>
                <w:sz w:val="20"/>
              </w:rPr>
            </w:pPr>
            <w:r w:rsidRPr="007745BD">
              <w:rPr>
                <w:rFonts w:ascii="Times New Roman" w:hAnsi="Times New Roman"/>
                <w:color w:val="000000"/>
                <w:sz w:val="20"/>
              </w:rPr>
              <w:t>9.1</w:t>
            </w:r>
            <w:r w:rsidRPr="007745BD">
              <w:rPr>
                <w:rFonts w:ascii="Times New Roman" w:hAnsi="Times New Roman"/>
                <w:color w:val="000000"/>
                <w:sz w:val="20"/>
              </w:rPr>
              <w:br/>
            </w:r>
          </w:p>
        </w:tc>
        <w:tc>
          <w:tcPr>
            <w:tcW w:w="2797" w:type="dxa"/>
            <w:gridSpan w:val="2"/>
            <w:tcBorders>
              <w:top w:val="single" w:sz="4" w:space="0" w:color="000000"/>
              <w:left w:val="nil"/>
              <w:bottom w:val="single" w:sz="4" w:space="0" w:color="000000"/>
              <w:right w:val="single" w:sz="4" w:space="0" w:color="000000"/>
            </w:tcBorders>
            <w:hideMark/>
          </w:tcPr>
          <w:p w:rsidR="0083665E" w:rsidRPr="007745BD" w:rsidRDefault="0083665E" w:rsidP="0044152F">
            <w:pPr>
              <w:spacing w:before="120"/>
              <w:rPr>
                <w:rFonts w:ascii="Times New Roman" w:hAnsi="Times New Roman"/>
                <w:color w:val="000000"/>
                <w:sz w:val="20"/>
              </w:rPr>
            </w:pPr>
            <w:r w:rsidRPr="007745BD">
              <w:rPr>
                <w:rFonts w:ascii="Times New Roman" w:hAnsi="Times New Roman"/>
                <w:color w:val="000000"/>
                <w:sz w:val="20"/>
              </w:rPr>
              <w:t>Місячна орендна плата, визначена за результатами проведення аукціону</w:t>
            </w:r>
          </w:p>
        </w:tc>
        <w:tc>
          <w:tcPr>
            <w:tcW w:w="3403" w:type="dxa"/>
            <w:gridSpan w:val="6"/>
            <w:tcBorders>
              <w:top w:val="single" w:sz="4" w:space="0" w:color="000000"/>
              <w:left w:val="nil"/>
              <w:bottom w:val="single" w:sz="4" w:space="0" w:color="000000"/>
              <w:right w:val="single" w:sz="4" w:space="0" w:color="000000"/>
            </w:tcBorders>
            <w:hideMark/>
          </w:tcPr>
          <w:p w:rsidR="0083665E" w:rsidRPr="007745BD" w:rsidRDefault="0083665E" w:rsidP="0044152F">
            <w:pPr>
              <w:spacing w:before="120"/>
              <w:rPr>
                <w:rFonts w:ascii="Times New Roman" w:hAnsi="Times New Roman"/>
                <w:color w:val="000000"/>
                <w:sz w:val="20"/>
              </w:rPr>
            </w:pPr>
            <w:r w:rsidRPr="007745BD">
              <w:rPr>
                <w:rFonts w:ascii="Times New Roman" w:hAnsi="Times New Roman"/>
                <w:color w:val="000000"/>
                <w:sz w:val="20"/>
              </w:rPr>
              <w:t>сума, гривень, без податку на додану вартість ___________</w:t>
            </w:r>
          </w:p>
        </w:tc>
        <w:tc>
          <w:tcPr>
            <w:tcW w:w="4007" w:type="dxa"/>
            <w:gridSpan w:val="6"/>
            <w:tcBorders>
              <w:top w:val="single" w:sz="4" w:space="0" w:color="000000"/>
              <w:left w:val="nil"/>
              <w:bottom w:val="single" w:sz="4" w:space="0" w:color="000000"/>
              <w:right w:val="single" w:sz="4" w:space="0" w:color="000000"/>
            </w:tcBorders>
            <w:hideMark/>
          </w:tcPr>
          <w:p w:rsidR="0083665E" w:rsidRPr="007745BD" w:rsidRDefault="0083665E" w:rsidP="0044152F">
            <w:pPr>
              <w:spacing w:before="120"/>
              <w:rPr>
                <w:rFonts w:ascii="Times New Roman" w:hAnsi="Times New Roman"/>
                <w:color w:val="000000"/>
                <w:sz w:val="20"/>
              </w:rPr>
            </w:pPr>
            <w:r w:rsidRPr="007745BD">
              <w:rPr>
                <w:rFonts w:ascii="Times New Roman" w:hAnsi="Times New Roman"/>
                <w:color w:val="000000"/>
                <w:sz w:val="20"/>
              </w:rPr>
              <w:t>дата і реквізити протоколу електронного аукціону ________________</w:t>
            </w:r>
          </w:p>
        </w:tc>
      </w:tr>
      <w:tr w:rsidR="00FF6CC5" w:rsidRPr="007745BD" w:rsidTr="002C256F">
        <w:trPr>
          <w:trHeight w:val="320"/>
        </w:trPr>
        <w:tc>
          <w:tcPr>
            <w:tcW w:w="567" w:type="dxa"/>
            <w:tcBorders>
              <w:top w:val="single" w:sz="4" w:space="0" w:color="000000"/>
              <w:left w:val="single" w:sz="4" w:space="0" w:color="000000"/>
              <w:bottom w:val="single" w:sz="4" w:space="0" w:color="auto"/>
              <w:right w:val="single" w:sz="4" w:space="0" w:color="000000"/>
            </w:tcBorders>
            <w:hideMark/>
          </w:tcPr>
          <w:p w:rsidR="00FF6CC5" w:rsidRPr="007745BD" w:rsidRDefault="00FF6CC5" w:rsidP="00304342">
            <w:pPr>
              <w:spacing w:before="120"/>
              <w:jc w:val="center"/>
              <w:rPr>
                <w:rFonts w:ascii="Times New Roman" w:hAnsi="Times New Roman"/>
                <w:color w:val="000000"/>
                <w:sz w:val="20"/>
              </w:rPr>
            </w:pPr>
            <w:r w:rsidRPr="007745BD">
              <w:rPr>
                <w:rFonts w:ascii="Times New Roman" w:hAnsi="Times New Roman"/>
                <w:color w:val="000000"/>
                <w:sz w:val="20"/>
              </w:rPr>
              <w:t>9.2</w:t>
            </w:r>
          </w:p>
        </w:tc>
        <w:tc>
          <w:tcPr>
            <w:tcW w:w="2797" w:type="dxa"/>
            <w:gridSpan w:val="2"/>
            <w:tcBorders>
              <w:top w:val="single" w:sz="4" w:space="0" w:color="000000"/>
              <w:left w:val="nil"/>
              <w:bottom w:val="single" w:sz="4" w:space="0" w:color="auto"/>
              <w:right w:val="single" w:sz="4" w:space="0" w:color="000000"/>
            </w:tcBorders>
            <w:hideMark/>
          </w:tcPr>
          <w:p w:rsidR="00FF6CC5" w:rsidRPr="007745BD" w:rsidRDefault="00FF6CC5" w:rsidP="000C737C">
            <w:pPr>
              <w:spacing w:before="120"/>
              <w:rPr>
                <w:rFonts w:ascii="Times New Roman" w:hAnsi="Times New Roman"/>
                <w:color w:val="000000"/>
                <w:sz w:val="20"/>
              </w:rPr>
            </w:pPr>
            <w:r w:rsidRPr="007745BD">
              <w:rPr>
                <w:rFonts w:ascii="Times New Roman" w:hAnsi="Times New Roman"/>
                <w:color w:val="000000"/>
                <w:sz w:val="20"/>
              </w:rPr>
              <w:t xml:space="preserve">Витрати на утримання </w:t>
            </w:r>
            <w:r w:rsidRPr="007745BD">
              <w:rPr>
                <w:rFonts w:ascii="Times New Roman" w:hAnsi="Times New Roman"/>
                <w:color w:val="000000"/>
                <w:sz w:val="20"/>
              </w:rPr>
              <w:lastRenderedPageBreak/>
              <w:t>орендованого Майна та надання комунальних послуг Орендарю</w:t>
            </w:r>
          </w:p>
        </w:tc>
        <w:tc>
          <w:tcPr>
            <w:tcW w:w="7410" w:type="dxa"/>
            <w:gridSpan w:val="12"/>
            <w:tcBorders>
              <w:top w:val="single" w:sz="4" w:space="0" w:color="000000"/>
              <w:left w:val="nil"/>
              <w:bottom w:val="single" w:sz="4" w:space="0" w:color="000000"/>
              <w:right w:val="single" w:sz="4" w:space="0" w:color="000000"/>
            </w:tcBorders>
            <w:hideMark/>
          </w:tcPr>
          <w:p w:rsidR="00FF6CC5" w:rsidRPr="007745BD" w:rsidRDefault="00FF6CC5" w:rsidP="00304342">
            <w:pPr>
              <w:spacing w:before="120"/>
              <w:rPr>
                <w:rFonts w:ascii="Times New Roman" w:hAnsi="Times New Roman"/>
                <w:color w:val="000000"/>
                <w:sz w:val="20"/>
              </w:rPr>
            </w:pPr>
            <w:r w:rsidRPr="007745BD">
              <w:rPr>
                <w:rFonts w:ascii="Times New Roman" w:hAnsi="Times New Roman"/>
                <w:color w:val="000000"/>
                <w:sz w:val="20"/>
              </w:rPr>
              <w:lastRenderedPageBreak/>
              <w:t xml:space="preserve">компенсуються Орендарем в порядку, передбаченому пунктом 6.5 договору </w:t>
            </w:r>
          </w:p>
        </w:tc>
      </w:tr>
      <w:tr w:rsidR="00FF6CC5" w:rsidRPr="007745BD" w:rsidTr="002C256F">
        <w:trPr>
          <w:trHeight w:val="320"/>
        </w:trPr>
        <w:tc>
          <w:tcPr>
            <w:tcW w:w="567" w:type="dxa"/>
            <w:tcBorders>
              <w:top w:val="single" w:sz="4" w:space="0" w:color="000000"/>
              <w:left w:val="single" w:sz="4" w:space="0" w:color="000000"/>
              <w:bottom w:val="nil"/>
              <w:right w:val="single" w:sz="4" w:space="0" w:color="000000"/>
            </w:tcBorders>
            <w:hideMark/>
          </w:tcPr>
          <w:p w:rsidR="00FF6CC5" w:rsidRPr="007745BD" w:rsidRDefault="00FF6CC5" w:rsidP="00304342">
            <w:pPr>
              <w:spacing w:before="120"/>
              <w:jc w:val="center"/>
              <w:rPr>
                <w:rFonts w:ascii="Times New Roman" w:hAnsi="Times New Roman"/>
                <w:color w:val="000000"/>
                <w:sz w:val="20"/>
              </w:rPr>
            </w:pPr>
            <w:r w:rsidRPr="007745BD">
              <w:rPr>
                <w:rFonts w:ascii="Times New Roman" w:hAnsi="Times New Roman"/>
                <w:color w:val="000000"/>
                <w:sz w:val="20"/>
              </w:rPr>
              <w:lastRenderedPageBreak/>
              <w:t>10</w:t>
            </w:r>
          </w:p>
        </w:tc>
        <w:tc>
          <w:tcPr>
            <w:tcW w:w="10207" w:type="dxa"/>
            <w:gridSpan w:val="14"/>
            <w:tcBorders>
              <w:top w:val="single" w:sz="4" w:space="0" w:color="000000"/>
              <w:left w:val="nil"/>
              <w:bottom w:val="nil"/>
              <w:right w:val="single" w:sz="4" w:space="0" w:color="000000"/>
            </w:tcBorders>
            <w:hideMark/>
          </w:tcPr>
          <w:p w:rsidR="00FF6CC5" w:rsidRPr="007745BD" w:rsidRDefault="00FF6CC5" w:rsidP="005D1E71">
            <w:pPr>
              <w:spacing w:before="120"/>
              <w:jc w:val="center"/>
              <w:rPr>
                <w:rFonts w:ascii="Times New Roman" w:hAnsi="Times New Roman"/>
                <w:color w:val="000000"/>
                <w:sz w:val="20"/>
                <w:lang w:val="ru-RU"/>
              </w:rPr>
            </w:pPr>
            <w:r w:rsidRPr="007745BD">
              <w:rPr>
                <w:rFonts w:ascii="Times New Roman" w:hAnsi="Times New Roman"/>
                <w:color w:val="000000"/>
                <w:sz w:val="20"/>
              </w:rPr>
              <w:t>Розмір авансового внеску орендної плати</w:t>
            </w:r>
          </w:p>
        </w:tc>
      </w:tr>
      <w:tr w:rsidR="00FF6CC5" w:rsidRPr="007745BD" w:rsidTr="002C256F">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FF6CC5" w:rsidRPr="007745BD" w:rsidRDefault="00FF6CC5" w:rsidP="00304342">
            <w:pPr>
              <w:spacing w:before="120"/>
              <w:jc w:val="center"/>
              <w:rPr>
                <w:rFonts w:ascii="Times New Roman" w:hAnsi="Times New Roman"/>
                <w:color w:val="000000"/>
                <w:sz w:val="20"/>
              </w:rPr>
            </w:pPr>
            <w:r w:rsidRPr="007745BD">
              <w:rPr>
                <w:rFonts w:ascii="Times New Roman" w:hAnsi="Times New Roman"/>
                <w:color w:val="000000"/>
                <w:sz w:val="20"/>
              </w:rPr>
              <w:t>10.1</w:t>
            </w:r>
            <w:r w:rsidRPr="007745BD">
              <w:rPr>
                <w:rFonts w:ascii="Times New Roman" w:hAnsi="Times New Roman"/>
                <w:color w:val="000000"/>
                <w:sz w:val="20"/>
              </w:rPr>
              <w:br/>
            </w:r>
          </w:p>
          <w:p w:rsidR="00FF6CC5" w:rsidRPr="007745BD" w:rsidRDefault="00FF6CC5" w:rsidP="00304342">
            <w:pPr>
              <w:spacing w:before="120"/>
              <w:jc w:val="center"/>
              <w:rPr>
                <w:rFonts w:ascii="Times New Roman" w:hAnsi="Times New Roman"/>
                <w:color w:val="000000"/>
                <w:sz w:val="20"/>
              </w:rPr>
            </w:pPr>
          </w:p>
        </w:tc>
        <w:tc>
          <w:tcPr>
            <w:tcW w:w="2797" w:type="dxa"/>
            <w:gridSpan w:val="2"/>
            <w:tcBorders>
              <w:top w:val="single" w:sz="4" w:space="0" w:color="000000"/>
              <w:left w:val="nil"/>
              <w:bottom w:val="single" w:sz="4" w:space="0" w:color="000000"/>
              <w:right w:val="single" w:sz="4" w:space="0" w:color="000000"/>
            </w:tcBorders>
            <w:hideMark/>
          </w:tcPr>
          <w:p w:rsidR="00FF6CC5" w:rsidRPr="007745BD" w:rsidRDefault="00FF6CC5" w:rsidP="00304342">
            <w:pPr>
              <w:spacing w:before="120"/>
              <w:rPr>
                <w:rFonts w:ascii="Times New Roman" w:hAnsi="Times New Roman"/>
                <w:color w:val="000000"/>
                <w:sz w:val="20"/>
              </w:rPr>
            </w:pPr>
            <w:r w:rsidRPr="007745BD">
              <w:rPr>
                <w:rFonts w:ascii="Times New Roman" w:hAnsi="Times New Roman"/>
                <w:color w:val="000000"/>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7410" w:type="dxa"/>
            <w:gridSpan w:val="12"/>
            <w:tcBorders>
              <w:top w:val="single" w:sz="4" w:space="0" w:color="000000"/>
              <w:left w:val="nil"/>
              <w:bottom w:val="single" w:sz="4" w:space="0" w:color="000000"/>
              <w:right w:val="single" w:sz="4" w:space="0" w:color="000000"/>
            </w:tcBorders>
          </w:tcPr>
          <w:p w:rsidR="00FF6CC5" w:rsidRPr="007745BD" w:rsidRDefault="00FF6CC5" w:rsidP="00304342">
            <w:pPr>
              <w:spacing w:before="120"/>
              <w:rPr>
                <w:rFonts w:ascii="Times New Roman" w:hAnsi="Times New Roman"/>
                <w:color w:val="000000"/>
                <w:sz w:val="20"/>
              </w:rPr>
            </w:pPr>
            <w:r w:rsidRPr="007745BD">
              <w:rPr>
                <w:rFonts w:ascii="Times New Roman" w:hAnsi="Times New Roman"/>
                <w:color w:val="000000"/>
                <w:sz w:val="20"/>
              </w:rPr>
              <w:t>сума, гривень, без податку на додану вартість _____________</w:t>
            </w:r>
          </w:p>
          <w:p w:rsidR="00FF6CC5" w:rsidRPr="007745BD" w:rsidRDefault="00FF6CC5" w:rsidP="00304342">
            <w:pPr>
              <w:spacing w:before="120"/>
              <w:ind w:left="248"/>
              <w:rPr>
                <w:rFonts w:ascii="Times New Roman" w:hAnsi="Times New Roman"/>
                <w:color w:val="000000"/>
                <w:sz w:val="20"/>
              </w:rPr>
            </w:pPr>
          </w:p>
          <w:p w:rsidR="00FF6CC5" w:rsidRPr="007745BD" w:rsidRDefault="00FF6CC5" w:rsidP="00304342">
            <w:pPr>
              <w:spacing w:before="120"/>
              <w:rPr>
                <w:rFonts w:ascii="Times New Roman" w:hAnsi="Times New Roman"/>
                <w:color w:val="000000"/>
                <w:sz w:val="20"/>
              </w:rPr>
            </w:pPr>
          </w:p>
        </w:tc>
      </w:tr>
      <w:tr w:rsidR="00FF6CC5" w:rsidRPr="007745BD" w:rsidTr="002C256F">
        <w:trPr>
          <w:trHeight w:val="320"/>
        </w:trPr>
        <w:tc>
          <w:tcPr>
            <w:tcW w:w="10774" w:type="dxa"/>
            <w:gridSpan w:val="15"/>
            <w:tcBorders>
              <w:top w:val="single" w:sz="4" w:space="0" w:color="000000"/>
              <w:left w:val="single" w:sz="4" w:space="0" w:color="000000"/>
              <w:bottom w:val="single" w:sz="4" w:space="0" w:color="auto"/>
              <w:right w:val="single" w:sz="4" w:space="0" w:color="000000"/>
            </w:tcBorders>
            <w:hideMark/>
          </w:tcPr>
          <w:p w:rsidR="00FF6CC5" w:rsidRPr="007745BD" w:rsidRDefault="00FF6CC5" w:rsidP="00304342">
            <w:pPr>
              <w:spacing w:before="120"/>
              <w:jc w:val="center"/>
              <w:rPr>
                <w:rFonts w:ascii="Times New Roman" w:hAnsi="Times New Roman"/>
                <w:color w:val="000000"/>
                <w:sz w:val="20"/>
              </w:rPr>
            </w:pPr>
            <w:r w:rsidRPr="007745BD">
              <w:rPr>
                <w:rFonts w:ascii="Times New Roman" w:hAnsi="Times New Roman"/>
                <w:color w:val="000000"/>
                <w:sz w:val="20"/>
              </w:rPr>
              <w:t>або</w:t>
            </w:r>
          </w:p>
        </w:tc>
      </w:tr>
      <w:tr w:rsidR="00FF6CC5" w:rsidRPr="007745BD" w:rsidTr="002C256F">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FF6CC5" w:rsidRPr="007745BD" w:rsidRDefault="00FF6CC5" w:rsidP="007954BA">
            <w:pPr>
              <w:spacing w:before="120"/>
              <w:jc w:val="center"/>
              <w:rPr>
                <w:rFonts w:ascii="Times New Roman" w:hAnsi="Times New Roman"/>
                <w:color w:val="000000"/>
                <w:sz w:val="20"/>
              </w:rPr>
            </w:pPr>
            <w:r w:rsidRPr="007745BD">
              <w:rPr>
                <w:rFonts w:ascii="Times New Roman" w:hAnsi="Times New Roman"/>
                <w:color w:val="000000"/>
                <w:sz w:val="20"/>
              </w:rPr>
              <w:t>10.1</w:t>
            </w:r>
            <w:r w:rsidRPr="007745BD">
              <w:rPr>
                <w:rFonts w:ascii="Times New Roman" w:hAnsi="Times New Roman"/>
                <w:color w:val="000000"/>
                <w:sz w:val="20"/>
              </w:rPr>
              <w:br/>
            </w:r>
          </w:p>
        </w:tc>
        <w:tc>
          <w:tcPr>
            <w:tcW w:w="2797" w:type="dxa"/>
            <w:gridSpan w:val="2"/>
            <w:tcBorders>
              <w:top w:val="single" w:sz="4" w:space="0" w:color="000000"/>
              <w:left w:val="nil"/>
              <w:bottom w:val="single" w:sz="4" w:space="0" w:color="auto"/>
              <w:right w:val="single" w:sz="4" w:space="0" w:color="000000"/>
            </w:tcBorders>
            <w:hideMark/>
          </w:tcPr>
          <w:p w:rsidR="00FF6CC5" w:rsidRPr="007745BD" w:rsidRDefault="00FF6CC5" w:rsidP="00304342">
            <w:pPr>
              <w:spacing w:before="120"/>
              <w:rPr>
                <w:rFonts w:ascii="Times New Roman" w:hAnsi="Times New Roman"/>
                <w:color w:val="000000"/>
                <w:sz w:val="20"/>
              </w:rPr>
            </w:pPr>
            <w:r w:rsidRPr="007745BD">
              <w:rPr>
                <w:rFonts w:ascii="Times New Roman" w:hAnsi="Times New Roman"/>
                <w:color w:val="000000"/>
                <w:sz w:val="20"/>
              </w:rPr>
              <w:t xml:space="preserve">6 (шість) місячних орендних плат, визначених за результатами проведення аукціону, якщо цей договір є договором типу 5.1(В) </w:t>
            </w:r>
            <w:r w:rsidRPr="007745BD">
              <w:rPr>
                <w:rFonts w:ascii="Times New Roman" w:hAnsi="Times New Roman"/>
                <w:color w:val="000000"/>
                <w:sz w:val="20"/>
                <w:lang w:val="ru-RU"/>
              </w:rPr>
              <w:t>—</w:t>
            </w:r>
            <w:r w:rsidR="005D1E71" w:rsidRPr="007745BD">
              <w:rPr>
                <w:rFonts w:ascii="Times New Roman" w:hAnsi="Times New Roman"/>
                <w:color w:val="000000"/>
                <w:sz w:val="20"/>
              </w:rPr>
              <w:t xml:space="preserve"> Продовження за результатами проведення аукціону </w:t>
            </w:r>
            <w:r w:rsidR="005D1E71" w:rsidRPr="007745BD">
              <w:rPr>
                <w:rFonts w:ascii="Times New Roman" w:hAnsi="Times New Roman"/>
                <w:color w:val="000000"/>
                <w:sz w:val="20"/>
                <w:lang w:val="ru-RU"/>
              </w:rPr>
              <w:t>—</w:t>
            </w:r>
            <w:r w:rsidR="005D1E71" w:rsidRPr="007745BD">
              <w:rPr>
                <w:rFonts w:ascii="Times New Roman" w:hAnsi="Times New Roman"/>
                <w:color w:val="000000"/>
                <w:sz w:val="20"/>
              </w:rPr>
              <w:t xml:space="preserve"> і при цьому переможцем аукціону є особа інша, ніж орендар Майна станом на дату оголошення аукціону (пункт 150 Порядку)</w:t>
            </w:r>
          </w:p>
        </w:tc>
        <w:tc>
          <w:tcPr>
            <w:tcW w:w="7410" w:type="dxa"/>
            <w:gridSpan w:val="12"/>
            <w:tcBorders>
              <w:top w:val="single" w:sz="4" w:space="0" w:color="000000"/>
              <w:left w:val="nil"/>
              <w:bottom w:val="single" w:sz="4" w:space="0" w:color="000000"/>
              <w:right w:val="single" w:sz="4" w:space="0" w:color="000000"/>
            </w:tcBorders>
            <w:hideMark/>
          </w:tcPr>
          <w:p w:rsidR="00FF6CC5" w:rsidRPr="007745BD" w:rsidRDefault="00FF6CC5" w:rsidP="00304342">
            <w:pPr>
              <w:spacing w:before="120"/>
              <w:rPr>
                <w:rFonts w:ascii="Times New Roman" w:hAnsi="Times New Roman"/>
                <w:color w:val="000000"/>
                <w:sz w:val="20"/>
              </w:rPr>
            </w:pPr>
            <w:r w:rsidRPr="007745BD">
              <w:rPr>
                <w:rFonts w:ascii="Times New Roman" w:hAnsi="Times New Roman"/>
                <w:color w:val="000000"/>
                <w:sz w:val="20"/>
              </w:rPr>
              <w:t>сума, гривень, без податку на додану вартість ____________________________________</w:t>
            </w:r>
          </w:p>
        </w:tc>
      </w:tr>
      <w:tr w:rsidR="00C72A36" w:rsidTr="002C256F">
        <w:trPr>
          <w:trHeight w:val="320"/>
        </w:trPr>
        <w:tc>
          <w:tcPr>
            <w:tcW w:w="567" w:type="dxa"/>
            <w:tcBorders>
              <w:top w:val="single" w:sz="4" w:space="0" w:color="000000"/>
              <w:left w:val="single" w:sz="4" w:space="0" w:color="000000"/>
              <w:bottom w:val="single" w:sz="4" w:space="0" w:color="auto"/>
              <w:right w:val="single" w:sz="4" w:space="0" w:color="000000"/>
            </w:tcBorders>
            <w:hideMark/>
          </w:tcPr>
          <w:p w:rsidR="00C72A36" w:rsidRPr="007745BD" w:rsidRDefault="00C72A36" w:rsidP="00304342">
            <w:pPr>
              <w:spacing w:before="120"/>
              <w:jc w:val="center"/>
              <w:rPr>
                <w:rFonts w:ascii="Times New Roman" w:hAnsi="Times New Roman"/>
                <w:color w:val="000000"/>
                <w:sz w:val="20"/>
              </w:rPr>
            </w:pPr>
            <w:r w:rsidRPr="007745BD">
              <w:rPr>
                <w:rFonts w:ascii="Times New Roman" w:hAnsi="Times New Roman"/>
                <w:color w:val="000000"/>
                <w:sz w:val="20"/>
              </w:rPr>
              <w:t>11</w:t>
            </w:r>
          </w:p>
        </w:tc>
        <w:tc>
          <w:tcPr>
            <w:tcW w:w="2836" w:type="dxa"/>
            <w:gridSpan w:val="3"/>
            <w:tcBorders>
              <w:top w:val="single" w:sz="4" w:space="0" w:color="000000"/>
              <w:left w:val="nil"/>
              <w:bottom w:val="nil"/>
              <w:right w:val="single" w:sz="4" w:space="0" w:color="000000"/>
            </w:tcBorders>
            <w:hideMark/>
          </w:tcPr>
          <w:p w:rsidR="00C72A36" w:rsidRPr="007745BD" w:rsidRDefault="00C72A36" w:rsidP="00304342">
            <w:pPr>
              <w:spacing w:before="120"/>
              <w:rPr>
                <w:rFonts w:ascii="Times New Roman" w:hAnsi="Times New Roman"/>
                <w:color w:val="000000"/>
                <w:sz w:val="20"/>
              </w:rPr>
            </w:pPr>
            <w:r w:rsidRPr="007745BD">
              <w:rPr>
                <w:rFonts w:ascii="Times New Roman" w:hAnsi="Times New Roman"/>
                <w:color w:val="000000"/>
                <w:sz w:val="20"/>
              </w:rPr>
              <w:t>Сума забезпечувального депозиту</w:t>
            </w:r>
          </w:p>
        </w:tc>
        <w:tc>
          <w:tcPr>
            <w:tcW w:w="7371" w:type="dxa"/>
            <w:gridSpan w:val="11"/>
            <w:tcBorders>
              <w:top w:val="single" w:sz="4" w:space="0" w:color="000000"/>
              <w:left w:val="nil"/>
              <w:bottom w:val="single" w:sz="4" w:space="0" w:color="000000"/>
              <w:right w:val="single" w:sz="4" w:space="0" w:color="000000"/>
            </w:tcBorders>
            <w:hideMark/>
          </w:tcPr>
          <w:p w:rsidR="00C72A36" w:rsidRPr="007745BD" w:rsidRDefault="00C72A36" w:rsidP="00304342">
            <w:pPr>
              <w:spacing w:before="120"/>
              <w:ind w:left="10"/>
              <w:rPr>
                <w:rFonts w:ascii="Times New Roman" w:hAnsi="Times New Roman"/>
                <w:color w:val="000000"/>
                <w:sz w:val="20"/>
              </w:rPr>
            </w:pPr>
            <w:r w:rsidRPr="007745BD">
              <w:rPr>
                <w:rFonts w:ascii="Times New Roman" w:hAnsi="Times New Roman"/>
                <w:color w:val="000000"/>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C72A36" w:rsidRPr="007745BD" w:rsidRDefault="00C72A36" w:rsidP="00304342">
            <w:pPr>
              <w:spacing w:before="120"/>
              <w:ind w:left="10"/>
              <w:rPr>
                <w:rFonts w:ascii="Times New Roman" w:hAnsi="Times New Roman"/>
                <w:color w:val="000000"/>
                <w:sz w:val="20"/>
              </w:rPr>
            </w:pPr>
            <w:r w:rsidRPr="007745BD">
              <w:rPr>
                <w:rFonts w:ascii="Times New Roman" w:hAnsi="Times New Roman"/>
                <w:color w:val="000000"/>
                <w:sz w:val="20"/>
              </w:rPr>
              <w:t xml:space="preserve">сума, гривень, без податку на додану вартість _____________ </w:t>
            </w:r>
          </w:p>
        </w:tc>
      </w:tr>
      <w:tr w:rsidR="00C72A36" w:rsidTr="002C256F">
        <w:trPr>
          <w:trHeight w:val="432"/>
        </w:trPr>
        <w:tc>
          <w:tcPr>
            <w:tcW w:w="567" w:type="dxa"/>
            <w:tcBorders>
              <w:top w:val="single" w:sz="4" w:space="0" w:color="auto"/>
              <w:left w:val="single" w:sz="4" w:space="0" w:color="000000"/>
              <w:bottom w:val="single" w:sz="4" w:space="0" w:color="000000"/>
              <w:right w:val="single" w:sz="4" w:space="0" w:color="000000"/>
            </w:tcBorders>
            <w:hideMark/>
          </w:tcPr>
          <w:p w:rsidR="00C72A36" w:rsidRPr="007745BD" w:rsidRDefault="00C72A36" w:rsidP="00304342">
            <w:pPr>
              <w:spacing w:before="120"/>
              <w:jc w:val="center"/>
              <w:rPr>
                <w:rFonts w:ascii="Times New Roman" w:hAnsi="Times New Roman"/>
                <w:color w:val="000000"/>
                <w:sz w:val="20"/>
                <w:lang w:val="en-US"/>
              </w:rPr>
            </w:pPr>
            <w:r w:rsidRPr="007745BD">
              <w:rPr>
                <w:rFonts w:ascii="Times New Roman" w:hAnsi="Times New Roman"/>
                <w:color w:val="000000"/>
                <w:sz w:val="20"/>
              </w:rPr>
              <w:t>12</w:t>
            </w:r>
          </w:p>
        </w:tc>
        <w:tc>
          <w:tcPr>
            <w:tcW w:w="10207" w:type="dxa"/>
            <w:gridSpan w:val="14"/>
            <w:tcBorders>
              <w:top w:val="single" w:sz="4" w:space="0" w:color="000000"/>
              <w:left w:val="nil"/>
              <w:bottom w:val="single" w:sz="4" w:space="0" w:color="000000"/>
              <w:right w:val="single" w:sz="4" w:space="0" w:color="000000"/>
            </w:tcBorders>
            <w:hideMark/>
          </w:tcPr>
          <w:p w:rsidR="00C72A36" w:rsidRPr="007745BD" w:rsidRDefault="00C72A36" w:rsidP="005D1E71">
            <w:pPr>
              <w:spacing w:before="120"/>
              <w:ind w:left="248"/>
              <w:jc w:val="center"/>
              <w:rPr>
                <w:rFonts w:ascii="Times New Roman" w:hAnsi="Times New Roman"/>
                <w:color w:val="000000"/>
                <w:sz w:val="20"/>
                <w:lang w:val="ru-RU"/>
              </w:rPr>
            </w:pPr>
            <w:r w:rsidRPr="007745BD">
              <w:rPr>
                <w:rFonts w:ascii="Times New Roman" w:hAnsi="Times New Roman"/>
                <w:color w:val="000000"/>
                <w:sz w:val="20"/>
              </w:rPr>
              <w:t>Строк договору</w:t>
            </w:r>
          </w:p>
        </w:tc>
      </w:tr>
      <w:tr w:rsidR="00C72A36" w:rsidTr="002C256F">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72A36" w:rsidRPr="007745BD" w:rsidRDefault="00C72A36" w:rsidP="005D1E71">
            <w:pPr>
              <w:spacing w:before="120"/>
              <w:jc w:val="center"/>
              <w:rPr>
                <w:rFonts w:ascii="Times New Roman" w:hAnsi="Times New Roman"/>
                <w:color w:val="000000"/>
                <w:sz w:val="20"/>
              </w:rPr>
            </w:pPr>
            <w:r w:rsidRPr="007745BD">
              <w:rPr>
                <w:rFonts w:ascii="Times New Roman" w:hAnsi="Times New Roman"/>
                <w:color w:val="000000"/>
                <w:sz w:val="20"/>
              </w:rPr>
              <w:t>12.1</w:t>
            </w:r>
            <w:r w:rsidRPr="007745BD">
              <w:rPr>
                <w:rFonts w:ascii="Times New Roman" w:hAnsi="Times New Roman"/>
                <w:color w:val="000000"/>
                <w:sz w:val="20"/>
              </w:rPr>
              <w:br/>
            </w:r>
          </w:p>
        </w:tc>
        <w:tc>
          <w:tcPr>
            <w:tcW w:w="10207" w:type="dxa"/>
            <w:gridSpan w:val="14"/>
            <w:tcBorders>
              <w:top w:val="single" w:sz="4" w:space="0" w:color="000000"/>
              <w:left w:val="nil"/>
              <w:bottom w:val="single" w:sz="4" w:space="0" w:color="000000"/>
              <w:right w:val="single" w:sz="4" w:space="0" w:color="000000"/>
            </w:tcBorders>
          </w:tcPr>
          <w:p w:rsidR="00C72A36" w:rsidRPr="007745BD" w:rsidRDefault="003E5E4C" w:rsidP="003E5E4C">
            <w:pPr>
              <w:spacing w:before="120"/>
              <w:ind w:left="-35"/>
              <w:jc w:val="center"/>
              <w:rPr>
                <w:rFonts w:ascii="Times New Roman" w:hAnsi="Times New Roman"/>
                <w:color w:val="000000"/>
                <w:sz w:val="20"/>
                <w:lang w:val="ru-RU"/>
              </w:rPr>
            </w:pPr>
            <w:r>
              <w:rPr>
                <w:rFonts w:ascii="Times New Roman" w:hAnsi="Times New Roman"/>
                <w:sz w:val="20"/>
              </w:rPr>
              <w:t>2</w:t>
            </w:r>
            <w:r w:rsidR="001A47FC" w:rsidRPr="007745BD">
              <w:rPr>
                <w:rFonts w:ascii="Times New Roman" w:hAnsi="Times New Roman"/>
                <w:sz w:val="20"/>
              </w:rPr>
              <w:t xml:space="preserve">  р</w:t>
            </w:r>
            <w:r w:rsidR="007745BD" w:rsidRPr="007745BD">
              <w:rPr>
                <w:rFonts w:ascii="Times New Roman" w:hAnsi="Times New Roman"/>
                <w:sz w:val="20"/>
              </w:rPr>
              <w:t>ок</w:t>
            </w:r>
            <w:r>
              <w:rPr>
                <w:rFonts w:ascii="Times New Roman" w:hAnsi="Times New Roman"/>
                <w:sz w:val="20"/>
              </w:rPr>
              <w:t>и</w:t>
            </w:r>
            <w:r w:rsidR="001A47FC" w:rsidRPr="007745BD">
              <w:rPr>
                <w:rFonts w:ascii="Times New Roman" w:hAnsi="Times New Roman"/>
                <w:sz w:val="20"/>
              </w:rPr>
              <w:t xml:space="preserve"> з дати набрання чинності цим договором</w:t>
            </w:r>
          </w:p>
        </w:tc>
      </w:tr>
      <w:tr w:rsidR="00C11935" w:rsidTr="002C256F">
        <w:trPr>
          <w:trHeight w:val="320"/>
        </w:trPr>
        <w:tc>
          <w:tcPr>
            <w:tcW w:w="567" w:type="dxa"/>
            <w:tcBorders>
              <w:top w:val="single" w:sz="4" w:space="0" w:color="auto"/>
              <w:left w:val="single" w:sz="4" w:space="0" w:color="000000"/>
              <w:bottom w:val="single" w:sz="4" w:space="0" w:color="000000"/>
              <w:right w:val="single" w:sz="4" w:space="0" w:color="000000"/>
            </w:tcBorders>
            <w:hideMark/>
          </w:tcPr>
          <w:p w:rsidR="00C11935" w:rsidRPr="007745BD" w:rsidRDefault="00C11935" w:rsidP="00304342">
            <w:pPr>
              <w:spacing w:before="120"/>
              <w:jc w:val="center"/>
              <w:rPr>
                <w:rFonts w:ascii="Times New Roman" w:hAnsi="Times New Roman"/>
                <w:color w:val="000000"/>
                <w:sz w:val="20"/>
              </w:rPr>
            </w:pPr>
            <w:r w:rsidRPr="007745BD">
              <w:rPr>
                <w:rFonts w:ascii="Times New Roman" w:hAnsi="Times New Roman"/>
                <w:color w:val="000000"/>
                <w:sz w:val="20"/>
              </w:rPr>
              <w:t>13</w:t>
            </w:r>
          </w:p>
        </w:tc>
        <w:tc>
          <w:tcPr>
            <w:tcW w:w="3083" w:type="dxa"/>
            <w:gridSpan w:val="5"/>
            <w:tcBorders>
              <w:top w:val="single" w:sz="4" w:space="0" w:color="auto"/>
              <w:left w:val="nil"/>
              <w:bottom w:val="single" w:sz="4" w:space="0" w:color="000000"/>
              <w:right w:val="single" w:sz="4" w:space="0" w:color="000000"/>
            </w:tcBorders>
            <w:hideMark/>
          </w:tcPr>
          <w:p w:rsidR="00C11935" w:rsidRPr="007745BD" w:rsidRDefault="00C11935" w:rsidP="001A47FC">
            <w:pPr>
              <w:spacing w:before="120"/>
              <w:rPr>
                <w:rFonts w:ascii="Times New Roman" w:hAnsi="Times New Roman"/>
                <w:color w:val="000000"/>
                <w:sz w:val="20"/>
              </w:rPr>
            </w:pPr>
            <w:r w:rsidRPr="007745BD">
              <w:rPr>
                <w:rFonts w:ascii="Times New Roman" w:hAnsi="Times New Roman"/>
                <w:color w:val="000000"/>
                <w:sz w:val="20"/>
              </w:rPr>
              <w:t>Згода на суборенду</w:t>
            </w:r>
          </w:p>
        </w:tc>
        <w:tc>
          <w:tcPr>
            <w:tcW w:w="7124" w:type="dxa"/>
            <w:gridSpan w:val="9"/>
            <w:tcBorders>
              <w:top w:val="single" w:sz="4" w:space="0" w:color="auto"/>
              <w:left w:val="nil"/>
              <w:bottom w:val="single" w:sz="4" w:space="0" w:color="000000"/>
              <w:right w:val="single" w:sz="4" w:space="0" w:color="000000"/>
            </w:tcBorders>
            <w:hideMark/>
          </w:tcPr>
          <w:p w:rsidR="00C11935" w:rsidRPr="007745BD" w:rsidRDefault="00C11935" w:rsidP="00DA24F8">
            <w:pPr>
              <w:spacing w:before="120"/>
              <w:rPr>
                <w:rFonts w:ascii="Times New Roman" w:hAnsi="Times New Roman"/>
                <w:color w:val="000000"/>
                <w:sz w:val="20"/>
              </w:rPr>
            </w:pPr>
            <w:r w:rsidRPr="007745BD">
              <w:rPr>
                <w:rFonts w:ascii="Times New Roman" w:hAnsi="Times New Roman"/>
                <w:color w:val="000000"/>
                <w:sz w:val="20"/>
              </w:rPr>
              <w:t xml:space="preserve">Орендодавець </w:t>
            </w:r>
            <w:r w:rsidR="005D1E71" w:rsidRPr="007745BD">
              <w:rPr>
                <w:rFonts w:ascii="Times New Roman" w:hAnsi="Times New Roman"/>
                <w:color w:val="000000"/>
                <w:sz w:val="20"/>
                <w:lang w:val="ru-RU"/>
              </w:rPr>
              <w:t xml:space="preserve">не </w:t>
            </w:r>
            <w:r w:rsidRPr="007745BD">
              <w:rPr>
                <w:rFonts w:ascii="Times New Roman" w:hAnsi="Times New Roman"/>
                <w:color w:val="000000"/>
                <w:sz w:val="20"/>
              </w:rPr>
              <w:t xml:space="preserve">надав  згоду на передачу майна в </w:t>
            </w:r>
          </w:p>
          <w:p w:rsidR="00C11935" w:rsidRPr="007745BD" w:rsidRDefault="00C11935" w:rsidP="00DA24F8">
            <w:pPr>
              <w:rPr>
                <w:rFonts w:ascii="Times New Roman" w:hAnsi="Times New Roman"/>
                <w:color w:val="000000"/>
                <w:sz w:val="20"/>
              </w:rPr>
            </w:pPr>
            <w:r w:rsidRPr="007745BD">
              <w:rPr>
                <w:rFonts w:ascii="Times New Roman" w:hAnsi="Times New Roman"/>
                <w:color w:val="000000"/>
                <w:sz w:val="20"/>
              </w:rPr>
              <w:t>суборенду згідно з оголошенням про передачу майна в оренду</w:t>
            </w:r>
          </w:p>
        </w:tc>
      </w:tr>
      <w:tr w:rsidR="00C11935" w:rsidTr="002C256F">
        <w:trPr>
          <w:trHeight w:val="758"/>
        </w:trPr>
        <w:tc>
          <w:tcPr>
            <w:tcW w:w="567" w:type="dxa"/>
            <w:tcBorders>
              <w:top w:val="single" w:sz="4" w:space="0" w:color="000000"/>
              <w:left w:val="single" w:sz="4" w:space="0" w:color="000000"/>
              <w:bottom w:val="single" w:sz="4" w:space="0" w:color="000000"/>
              <w:right w:val="single" w:sz="4" w:space="0" w:color="000000"/>
            </w:tcBorders>
            <w:hideMark/>
          </w:tcPr>
          <w:p w:rsidR="00C11935" w:rsidRPr="007745BD" w:rsidRDefault="00C11935" w:rsidP="00304342">
            <w:pPr>
              <w:spacing w:before="120"/>
              <w:jc w:val="center"/>
              <w:rPr>
                <w:rFonts w:ascii="Times New Roman" w:hAnsi="Times New Roman"/>
                <w:color w:val="000000"/>
                <w:sz w:val="20"/>
              </w:rPr>
            </w:pPr>
            <w:r w:rsidRPr="007745BD">
              <w:rPr>
                <w:rFonts w:ascii="Times New Roman" w:hAnsi="Times New Roman"/>
                <w:color w:val="000000"/>
                <w:sz w:val="20"/>
              </w:rPr>
              <w:t>14</w:t>
            </w:r>
          </w:p>
        </w:tc>
        <w:tc>
          <w:tcPr>
            <w:tcW w:w="3083" w:type="dxa"/>
            <w:gridSpan w:val="5"/>
            <w:tcBorders>
              <w:top w:val="single" w:sz="4" w:space="0" w:color="000000"/>
              <w:left w:val="nil"/>
              <w:bottom w:val="single" w:sz="4" w:space="0" w:color="000000"/>
              <w:right w:val="single" w:sz="4" w:space="0" w:color="000000"/>
            </w:tcBorders>
            <w:hideMark/>
          </w:tcPr>
          <w:p w:rsidR="00C11935" w:rsidRPr="007745BD" w:rsidRDefault="00C11935" w:rsidP="00304342">
            <w:pPr>
              <w:spacing w:before="120"/>
              <w:rPr>
                <w:rFonts w:ascii="Times New Roman" w:hAnsi="Times New Roman"/>
                <w:color w:val="000000"/>
                <w:sz w:val="20"/>
              </w:rPr>
            </w:pPr>
            <w:r w:rsidRPr="007745BD">
              <w:rPr>
                <w:rFonts w:ascii="Times New Roman" w:hAnsi="Times New Roman"/>
                <w:color w:val="000000"/>
                <w:sz w:val="20"/>
              </w:rPr>
              <w:t>Додаткові умови оренди</w:t>
            </w:r>
          </w:p>
        </w:tc>
        <w:tc>
          <w:tcPr>
            <w:tcW w:w="7124" w:type="dxa"/>
            <w:gridSpan w:val="9"/>
            <w:tcBorders>
              <w:top w:val="single" w:sz="4" w:space="0" w:color="000000"/>
              <w:left w:val="nil"/>
              <w:right w:val="single" w:sz="4" w:space="0" w:color="000000"/>
            </w:tcBorders>
            <w:hideMark/>
          </w:tcPr>
          <w:p w:rsidR="0038193C" w:rsidRPr="007745BD" w:rsidRDefault="0038193C" w:rsidP="000626AA">
            <w:pPr>
              <w:tabs>
                <w:tab w:val="left" w:pos="1965"/>
              </w:tabs>
              <w:jc w:val="both"/>
              <w:rPr>
                <w:rFonts w:ascii="Times New Roman" w:hAnsi="Times New Roman"/>
                <w:color w:val="000000"/>
                <w:sz w:val="20"/>
                <w:lang w:val="ru-RU"/>
              </w:rPr>
            </w:pPr>
          </w:p>
          <w:p w:rsidR="00C11935" w:rsidRPr="007745BD" w:rsidRDefault="003E5E4C" w:rsidP="000626AA">
            <w:pPr>
              <w:tabs>
                <w:tab w:val="left" w:pos="1965"/>
              </w:tabs>
              <w:jc w:val="both"/>
              <w:rPr>
                <w:rFonts w:ascii="Times New Roman" w:hAnsi="Times New Roman"/>
                <w:color w:val="000000"/>
                <w:sz w:val="20"/>
              </w:rPr>
            </w:pPr>
            <w:r w:rsidRPr="00B33361">
              <w:rPr>
                <w:rFonts w:ascii="Times New Roman" w:hAnsi="Times New Roman"/>
                <w:color w:val="000000"/>
                <w:sz w:val="20"/>
              </w:rPr>
              <w:t>Додаткові умови не визначені.</w:t>
            </w:r>
          </w:p>
        </w:tc>
      </w:tr>
      <w:tr w:rsidR="00C11935" w:rsidTr="002C256F">
        <w:trPr>
          <w:trHeight w:val="561"/>
        </w:trPr>
        <w:tc>
          <w:tcPr>
            <w:tcW w:w="567" w:type="dxa"/>
            <w:tcBorders>
              <w:top w:val="single" w:sz="4" w:space="0" w:color="000000"/>
              <w:left w:val="single" w:sz="4" w:space="0" w:color="000000"/>
              <w:bottom w:val="single" w:sz="4" w:space="0" w:color="000000"/>
              <w:right w:val="single" w:sz="4" w:space="0" w:color="000000"/>
            </w:tcBorders>
            <w:hideMark/>
          </w:tcPr>
          <w:p w:rsidR="00C11935" w:rsidRPr="007745BD" w:rsidRDefault="00C11935" w:rsidP="00D24BD9">
            <w:pPr>
              <w:spacing w:before="120"/>
              <w:jc w:val="center"/>
              <w:rPr>
                <w:rFonts w:ascii="Times New Roman" w:hAnsi="Times New Roman"/>
                <w:color w:val="000000"/>
                <w:sz w:val="20"/>
              </w:rPr>
            </w:pPr>
            <w:r w:rsidRPr="007745BD">
              <w:rPr>
                <w:rFonts w:ascii="Times New Roman" w:hAnsi="Times New Roman"/>
                <w:color w:val="000000"/>
                <w:sz w:val="20"/>
              </w:rPr>
              <w:t>15</w:t>
            </w:r>
          </w:p>
        </w:tc>
        <w:tc>
          <w:tcPr>
            <w:tcW w:w="10207" w:type="dxa"/>
            <w:gridSpan w:val="14"/>
            <w:tcBorders>
              <w:top w:val="single" w:sz="4" w:space="0" w:color="000000"/>
              <w:left w:val="nil"/>
              <w:bottom w:val="single" w:sz="4" w:space="0" w:color="000000"/>
              <w:right w:val="single" w:sz="4" w:space="0" w:color="000000"/>
            </w:tcBorders>
            <w:hideMark/>
          </w:tcPr>
          <w:p w:rsidR="00C11935" w:rsidRPr="007745BD" w:rsidRDefault="00C11935" w:rsidP="006E7534">
            <w:pPr>
              <w:tabs>
                <w:tab w:val="left" w:pos="1965"/>
              </w:tabs>
              <w:jc w:val="center"/>
              <w:rPr>
                <w:rFonts w:ascii="Times New Roman" w:hAnsi="Times New Roman"/>
                <w:color w:val="000000"/>
                <w:sz w:val="20"/>
              </w:rPr>
            </w:pPr>
          </w:p>
          <w:p w:rsidR="00C11935" w:rsidRPr="007745BD" w:rsidRDefault="00C11935" w:rsidP="003F1622">
            <w:pPr>
              <w:tabs>
                <w:tab w:val="left" w:pos="1965"/>
              </w:tabs>
              <w:jc w:val="center"/>
              <w:rPr>
                <w:rFonts w:ascii="Times New Roman" w:hAnsi="Times New Roman"/>
                <w:color w:val="000000"/>
                <w:sz w:val="20"/>
              </w:rPr>
            </w:pPr>
            <w:r w:rsidRPr="007745BD">
              <w:rPr>
                <w:rFonts w:ascii="Times New Roman" w:hAnsi="Times New Roman"/>
                <w:color w:val="000000"/>
                <w:sz w:val="20"/>
              </w:rPr>
              <w:t>Банківські реквізити для сплати орендної плати та інших платежів відповідно до цього договору</w:t>
            </w:r>
          </w:p>
          <w:p w:rsidR="00C11935" w:rsidRPr="007745BD" w:rsidRDefault="00C11935" w:rsidP="003F1622">
            <w:pPr>
              <w:tabs>
                <w:tab w:val="left" w:pos="1965"/>
              </w:tabs>
              <w:jc w:val="center"/>
              <w:rPr>
                <w:rFonts w:ascii="Times New Roman" w:hAnsi="Times New Roman"/>
                <w:sz w:val="20"/>
              </w:rPr>
            </w:pPr>
          </w:p>
        </w:tc>
      </w:tr>
      <w:tr w:rsidR="00C11935" w:rsidTr="002C256F">
        <w:trPr>
          <w:trHeight w:val="618"/>
        </w:trPr>
        <w:tc>
          <w:tcPr>
            <w:tcW w:w="567" w:type="dxa"/>
            <w:tcBorders>
              <w:top w:val="single" w:sz="4" w:space="0" w:color="000000"/>
              <w:left w:val="single" w:sz="4" w:space="0" w:color="000000"/>
              <w:bottom w:val="single" w:sz="4" w:space="0" w:color="000000"/>
              <w:right w:val="single" w:sz="4" w:space="0" w:color="000000"/>
            </w:tcBorders>
            <w:hideMark/>
          </w:tcPr>
          <w:p w:rsidR="00C11935" w:rsidRPr="007745BD" w:rsidRDefault="00C11935" w:rsidP="00304342">
            <w:pPr>
              <w:spacing w:before="120"/>
              <w:jc w:val="center"/>
              <w:rPr>
                <w:rFonts w:ascii="Times New Roman" w:hAnsi="Times New Roman"/>
                <w:color w:val="000000"/>
                <w:sz w:val="20"/>
              </w:rPr>
            </w:pPr>
          </w:p>
        </w:tc>
        <w:tc>
          <w:tcPr>
            <w:tcW w:w="3083" w:type="dxa"/>
            <w:gridSpan w:val="5"/>
            <w:tcBorders>
              <w:top w:val="single" w:sz="4" w:space="0" w:color="000000"/>
              <w:left w:val="nil"/>
              <w:bottom w:val="single" w:sz="4" w:space="0" w:color="000000"/>
              <w:right w:val="single" w:sz="4" w:space="0" w:color="000000"/>
            </w:tcBorders>
            <w:hideMark/>
          </w:tcPr>
          <w:p w:rsidR="00C11935" w:rsidRPr="007745BD" w:rsidRDefault="00C11935" w:rsidP="00304342">
            <w:pPr>
              <w:spacing w:before="120"/>
              <w:rPr>
                <w:rFonts w:ascii="Times New Roman" w:hAnsi="Times New Roman"/>
                <w:color w:val="000000"/>
                <w:sz w:val="20"/>
              </w:rPr>
            </w:pPr>
            <w:r w:rsidRPr="007745BD">
              <w:rPr>
                <w:rFonts w:ascii="Times New Roman" w:hAnsi="Times New Roman"/>
                <w:color w:val="000000"/>
                <w:sz w:val="20"/>
              </w:rPr>
              <w:t>Балансоутримувача</w:t>
            </w:r>
          </w:p>
        </w:tc>
        <w:tc>
          <w:tcPr>
            <w:tcW w:w="7124" w:type="dxa"/>
            <w:gridSpan w:val="9"/>
            <w:tcBorders>
              <w:left w:val="nil"/>
              <w:right w:val="single" w:sz="4" w:space="0" w:color="000000"/>
            </w:tcBorders>
            <w:hideMark/>
          </w:tcPr>
          <w:p w:rsidR="00C11935" w:rsidRPr="007745BD" w:rsidRDefault="00C11935" w:rsidP="001C6216">
            <w:pPr>
              <w:tabs>
                <w:tab w:val="left" w:pos="1965"/>
              </w:tabs>
              <w:jc w:val="both"/>
              <w:rPr>
                <w:rFonts w:ascii="Times New Roman" w:hAnsi="Times New Roman"/>
                <w:sz w:val="20"/>
              </w:rPr>
            </w:pPr>
          </w:p>
        </w:tc>
      </w:tr>
      <w:tr w:rsidR="00532867" w:rsidTr="002C256F">
        <w:trPr>
          <w:trHeight w:val="618"/>
        </w:trPr>
        <w:tc>
          <w:tcPr>
            <w:tcW w:w="567" w:type="dxa"/>
            <w:tcBorders>
              <w:top w:val="single" w:sz="4" w:space="0" w:color="000000"/>
              <w:left w:val="single" w:sz="4" w:space="0" w:color="000000"/>
              <w:bottom w:val="single" w:sz="4" w:space="0" w:color="000000"/>
              <w:right w:val="single" w:sz="4" w:space="0" w:color="000000"/>
            </w:tcBorders>
            <w:hideMark/>
          </w:tcPr>
          <w:p w:rsidR="00532867" w:rsidRPr="007745BD" w:rsidRDefault="00532867" w:rsidP="00304342">
            <w:pPr>
              <w:spacing w:before="120"/>
              <w:jc w:val="center"/>
              <w:rPr>
                <w:rFonts w:ascii="Times New Roman" w:hAnsi="Times New Roman"/>
                <w:color w:val="000000"/>
                <w:sz w:val="20"/>
              </w:rPr>
            </w:pPr>
          </w:p>
        </w:tc>
        <w:tc>
          <w:tcPr>
            <w:tcW w:w="3083" w:type="dxa"/>
            <w:gridSpan w:val="5"/>
            <w:tcBorders>
              <w:top w:val="single" w:sz="4" w:space="0" w:color="000000"/>
              <w:left w:val="nil"/>
              <w:bottom w:val="single" w:sz="4" w:space="0" w:color="000000"/>
              <w:right w:val="single" w:sz="4" w:space="0" w:color="000000"/>
            </w:tcBorders>
            <w:hideMark/>
          </w:tcPr>
          <w:p w:rsidR="00532867" w:rsidRPr="007745BD" w:rsidRDefault="00532867" w:rsidP="00304342">
            <w:pPr>
              <w:spacing w:before="120"/>
              <w:rPr>
                <w:rFonts w:ascii="Times New Roman" w:hAnsi="Times New Roman"/>
                <w:color w:val="000000"/>
                <w:sz w:val="20"/>
              </w:rPr>
            </w:pPr>
            <w:r w:rsidRPr="007745BD">
              <w:rPr>
                <w:rFonts w:ascii="Times New Roman" w:hAnsi="Times New Roman"/>
                <w:color w:val="000000"/>
                <w:sz w:val="20"/>
              </w:rPr>
              <w:t>державного бюджету</w:t>
            </w:r>
          </w:p>
        </w:tc>
        <w:tc>
          <w:tcPr>
            <w:tcW w:w="7124" w:type="dxa"/>
            <w:gridSpan w:val="9"/>
            <w:tcBorders>
              <w:top w:val="single" w:sz="4" w:space="0" w:color="000000"/>
              <w:left w:val="nil"/>
              <w:right w:val="single" w:sz="4" w:space="0" w:color="000000"/>
            </w:tcBorders>
            <w:hideMark/>
          </w:tcPr>
          <w:p w:rsidR="00532867" w:rsidRPr="00A73A92" w:rsidRDefault="00532867" w:rsidP="002309AC">
            <w:pPr>
              <w:tabs>
                <w:tab w:val="left" w:pos="1965"/>
              </w:tabs>
              <w:rPr>
                <w:rFonts w:ascii="Times New Roman" w:hAnsi="Times New Roman"/>
                <w:sz w:val="18"/>
                <w:szCs w:val="18"/>
              </w:rPr>
            </w:pPr>
            <w:r w:rsidRPr="008C743B">
              <w:rPr>
                <w:rFonts w:ascii="Times New Roman" w:hAnsi="Times New Roman"/>
                <w:sz w:val="18"/>
                <w:szCs w:val="18"/>
                <w:lang w:val="ru-RU"/>
              </w:rPr>
              <w:t>https</w:t>
            </w:r>
            <w:r w:rsidRPr="008C743B">
              <w:rPr>
                <w:rFonts w:ascii="Times New Roman" w:hAnsi="Times New Roman"/>
                <w:sz w:val="18"/>
                <w:szCs w:val="18"/>
              </w:rPr>
              <w:t>://</w:t>
            </w:r>
            <w:r w:rsidRPr="008C743B">
              <w:rPr>
                <w:rFonts w:ascii="Times New Roman" w:hAnsi="Times New Roman"/>
                <w:sz w:val="18"/>
                <w:szCs w:val="18"/>
                <w:lang w:val="ru-RU"/>
              </w:rPr>
              <w:t>khe</w:t>
            </w:r>
            <w:r w:rsidRPr="008C743B">
              <w:rPr>
                <w:rFonts w:ascii="Times New Roman" w:hAnsi="Times New Roman"/>
                <w:sz w:val="18"/>
                <w:szCs w:val="18"/>
              </w:rPr>
              <w:t>.</w:t>
            </w:r>
            <w:r w:rsidRPr="008C743B">
              <w:rPr>
                <w:rFonts w:ascii="Times New Roman" w:hAnsi="Times New Roman"/>
                <w:sz w:val="18"/>
                <w:szCs w:val="18"/>
                <w:lang w:val="ru-RU"/>
              </w:rPr>
              <w:t>treasury</w:t>
            </w:r>
            <w:r w:rsidRPr="008C743B">
              <w:rPr>
                <w:rFonts w:ascii="Times New Roman" w:hAnsi="Times New Roman"/>
                <w:sz w:val="18"/>
                <w:szCs w:val="18"/>
              </w:rPr>
              <w:t>.</w:t>
            </w:r>
            <w:r w:rsidRPr="008C743B">
              <w:rPr>
                <w:rFonts w:ascii="Times New Roman" w:hAnsi="Times New Roman"/>
                <w:sz w:val="18"/>
                <w:szCs w:val="18"/>
                <w:lang w:val="ru-RU"/>
              </w:rPr>
              <w:t>gov</w:t>
            </w:r>
            <w:r w:rsidRPr="008C743B">
              <w:rPr>
                <w:rFonts w:ascii="Times New Roman" w:hAnsi="Times New Roman"/>
                <w:sz w:val="18"/>
                <w:szCs w:val="18"/>
              </w:rPr>
              <w:t>.</w:t>
            </w:r>
            <w:r w:rsidRPr="008C743B">
              <w:rPr>
                <w:rFonts w:ascii="Times New Roman" w:hAnsi="Times New Roman"/>
                <w:sz w:val="18"/>
                <w:szCs w:val="18"/>
                <w:lang w:val="ru-RU"/>
              </w:rPr>
              <w:t>ua</w:t>
            </w:r>
            <w:r w:rsidRPr="008C743B">
              <w:rPr>
                <w:rFonts w:ascii="Times New Roman" w:hAnsi="Times New Roman"/>
                <w:sz w:val="18"/>
                <w:szCs w:val="18"/>
              </w:rPr>
              <w:t>/</w:t>
            </w:r>
            <w:r w:rsidRPr="008C743B">
              <w:rPr>
                <w:rFonts w:ascii="Times New Roman" w:hAnsi="Times New Roman"/>
                <w:sz w:val="18"/>
                <w:szCs w:val="18"/>
                <w:lang w:val="ru-RU"/>
              </w:rPr>
              <w:t>ua</w:t>
            </w:r>
            <w:r w:rsidRPr="008C743B">
              <w:rPr>
                <w:rFonts w:ascii="Times New Roman" w:hAnsi="Times New Roman"/>
                <w:sz w:val="18"/>
                <w:szCs w:val="18"/>
              </w:rPr>
              <w:t>/</w:t>
            </w:r>
            <w:r w:rsidRPr="008C743B">
              <w:rPr>
                <w:rFonts w:ascii="Times New Roman" w:hAnsi="Times New Roman"/>
                <w:sz w:val="18"/>
                <w:szCs w:val="18"/>
                <w:lang w:val="ru-RU"/>
              </w:rPr>
              <w:t>rekviziti</w:t>
            </w:r>
            <w:r w:rsidRPr="008C743B">
              <w:rPr>
                <w:rFonts w:ascii="Times New Roman" w:hAnsi="Times New Roman"/>
                <w:sz w:val="18"/>
                <w:szCs w:val="18"/>
              </w:rPr>
              <w:t>-</w:t>
            </w:r>
            <w:r w:rsidRPr="008C743B">
              <w:rPr>
                <w:rFonts w:ascii="Times New Roman" w:hAnsi="Times New Roman"/>
                <w:sz w:val="18"/>
                <w:szCs w:val="18"/>
                <w:lang w:val="ru-RU"/>
              </w:rPr>
              <w:t>rahunkiv</w:t>
            </w:r>
          </w:p>
        </w:tc>
      </w:tr>
      <w:tr w:rsidR="00532867" w:rsidTr="002C256F">
        <w:trPr>
          <w:trHeight w:val="618"/>
        </w:trPr>
        <w:tc>
          <w:tcPr>
            <w:tcW w:w="567" w:type="dxa"/>
            <w:tcBorders>
              <w:top w:val="single" w:sz="4" w:space="0" w:color="000000"/>
              <w:left w:val="single" w:sz="4" w:space="0" w:color="000000"/>
              <w:bottom w:val="single" w:sz="4" w:space="0" w:color="000000"/>
              <w:right w:val="single" w:sz="4" w:space="0" w:color="000000"/>
            </w:tcBorders>
            <w:hideMark/>
          </w:tcPr>
          <w:p w:rsidR="00532867" w:rsidRPr="007745BD" w:rsidRDefault="00532867" w:rsidP="00304342">
            <w:pPr>
              <w:spacing w:before="120"/>
              <w:jc w:val="center"/>
              <w:rPr>
                <w:rFonts w:ascii="Times New Roman" w:hAnsi="Times New Roman"/>
                <w:color w:val="000000"/>
                <w:sz w:val="20"/>
              </w:rPr>
            </w:pPr>
          </w:p>
        </w:tc>
        <w:tc>
          <w:tcPr>
            <w:tcW w:w="3083" w:type="dxa"/>
            <w:gridSpan w:val="5"/>
            <w:tcBorders>
              <w:top w:val="single" w:sz="4" w:space="0" w:color="000000"/>
              <w:left w:val="nil"/>
              <w:bottom w:val="single" w:sz="4" w:space="0" w:color="000000"/>
              <w:right w:val="single" w:sz="4" w:space="0" w:color="000000"/>
            </w:tcBorders>
            <w:hideMark/>
          </w:tcPr>
          <w:p w:rsidR="00532867" w:rsidRPr="007745BD" w:rsidRDefault="00532867" w:rsidP="00304342">
            <w:pPr>
              <w:spacing w:before="120"/>
              <w:rPr>
                <w:rFonts w:ascii="Times New Roman" w:hAnsi="Times New Roman"/>
                <w:color w:val="000000"/>
                <w:sz w:val="20"/>
              </w:rPr>
            </w:pPr>
            <w:r w:rsidRPr="007745BD">
              <w:rPr>
                <w:rFonts w:ascii="Times New Roman" w:hAnsi="Times New Roman"/>
                <w:color w:val="000000"/>
                <w:sz w:val="20"/>
              </w:rPr>
              <w:t>Орендодавця</w:t>
            </w:r>
          </w:p>
        </w:tc>
        <w:tc>
          <w:tcPr>
            <w:tcW w:w="7124" w:type="dxa"/>
            <w:gridSpan w:val="9"/>
            <w:tcBorders>
              <w:top w:val="single" w:sz="4" w:space="0" w:color="000000"/>
              <w:left w:val="nil"/>
              <w:right w:val="single" w:sz="4" w:space="0" w:color="000000"/>
            </w:tcBorders>
            <w:hideMark/>
          </w:tcPr>
          <w:p w:rsidR="00532867" w:rsidRPr="00A73A92" w:rsidRDefault="00532867" w:rsidP="002309AC">
            <w:pPr>
              <w:pBdr>
                <w:top w:val="nil"/>
                <w:left w:val="nil"/>
                <w:bottom w:val="nil"/>
                <w:right w:val="nil"/>
                <w:between w:val="nil"/>
              </w:pBdr>
              <w:rPr>
                <w:rFonts w:ascii="Times New Roman" w:hAnsi="Times New Roman"/>
                <w:color w:val="000000"/>
                <w:sz w:val="18"/>
                <w:szCs w:val="18"/>
                <w:lang w:val="ru-RU"/>
              </w:rPr>
            </w:pPr>
            <w:r w:rsidRPr="00A73A92">
              <w:rPr>
                <w:rFonts w:ascii="Times New Roman" w:hAnsi="Times New Roman"/>
                <w:sz w:val="18"/>
                <w:szCs w:val="18"/>
              </w:rPr>
              <w:t xml:space="preserve">Одержувач: </w:t>
            </w:r>
            <w:r w:rsidRPr="00A73A92">
              <w:rPr>
                <w:rFonts w:ascii="Times New Roman" w:hAnsi="Times New Roman"/>
                <w:color w:val="000000"/>
                <w:sz w:val="18"/>
                <w:szCs w:val="18"/>
              </w:rPr>
              <w:t>Регіональне відділення Фонду державного майна в Херсонській області, Автономній Республіці Крим та м. Севастополі</w:t>
            </w:r>
          </w:p>
          <w:p w:rsidR="00532867" w:rsidRDefault="00532867" w:rsidP="002309AC">
            <w:pPr>
              <w:pBdr>
                <w:top w:val="nil"/>
                <w:left w:val="nil"/>
                <w:bottom w:val="nil"/>
                <w:right w:val="nil"/>
                <w:between w:val="nil"/>
              </w:pBdr>
              <w:rPr>
                <w:rFonts w:ascii="Times New Roman" w:hAnsi="Times New Roman"/>
                <w:sz w:val="18"/>
                <w:szCs w:val="18"/>
              </w:rPr>
            </w:pPr>
            <w:r w:rsidRPr="00A73A92">
              <w:rPr>
                <w:rFonts w:ascii="Times New Roman" w:hAnsi="Times New Roman"/>
                <w:sz w:val="18"/>
                <w:szCs w:val="18"/>
              </w:rPr>
              <w:t xml:space="preserve">Рахунок № UA988201720355279001001001233 </w:t>
            </w:r>
          </w:p>
          <w:p w:rsidR="00532867" w:rsidRPr="00A73A92" w:rsidRDefault="00532867" w:rsidP="002309AC">
            <w:pPr>
              <w:pBdr>
                <w:top w:val="nil"/>
                <w:left w:val="nil"/>
                <w:bottom w:val="nil"/>
                <w:right w:val="nil"/>
                <w:between w:val="nil"/>
              </w:pBdr>
              <w:rPr>
                <w:rFonts w:ascii="Times New Roman" w:hAnsi="Times New Roman"/>
                <w:sz w:val="18"/>
                <w:szCs w:val="18"/>
              </w:rPr>
            </w:pPr>
            <w:r w:rsidRPr="00A73A92">
              <w:rPr>
                <w:rFonts w:ascii="Times New Roman" w:hAnsi="Times New Roman"/>
                <w:sz w:val="18"/>
                <w:szCs w:val="18"/>
              </w:rPr>
              <w:t xml:space="preserve">Банк одержувача: ДКС України м. Київ </w:t>
            </w:r>
          </w:p>
          <w:p w:rsidR="00532867" w:rsidRPr="00A73A92" w:rsidRDefault="00532867" w:rsidP="002309AC">
            <w:pPr>
              <w:pBdr>
                <w:top w:val="nil"/>
                <w:left w:val="nil"/>
                <w:bottom w:val="nil"/>
                <w:right w:val="nil"/>
                <w:between w:val="nil"/>
              </w:pBdr>
              <w:rPr>
                <w:rFonts w:ascii="Times New Roman" w:hAnsi="Times New Roman"/>
                <w:sz w:val="18"/>
                <w:szCs w:val="18"/>
                <w:lang w:val="ru-RU"/>
              </w:rPr>
            </w:pPr>
            <w:r w:rsidRPr="00A73A92">
              <w:rPr>
                <w:rFonts w:ascii="Times New Roman" w:hAnsi="Times New Roman"/>
                <w:sz w:val="18"/>
                <w:szCs w:val="18"/>
              </w:rPr>
              <w:t>Код згідно з ЄДРПОУ 21295778</w:t>
            </w:r>
          </w:p>
          <w:p w:rsidR="00532867" w:rsidRPr="000B12C8" w:rsidRDefault="00532867" w:rsidP="002309AC">
            <w:pPr>
              <w:pStyle w:val="af1"/>
              <w:spacing w:before="0" w:beforeAutospacing="0" w:after="0" w:afterAutospacing="0"/>
              <w:jc w:val="both"/>
              <w:rPr>
                <w:rFonts w:ascii="Times New Roman" w:hAnsi="Times New Roman" w:cs="Times New Roman"/>
                <w:sz w:val="18"/>
                <w:szCs w:val="18"/>
                <w:lang w:val="uk-UA"/>
              </w:rPr>
            </w:pPr>
            <w:r w:rsidRPr="00A73A92">
              <w:rPr>
                <w:rFonts w:ascii="Times New Roman" w:hAnsi="Times New Roman" w:cs="Times New Roman"/>
                <w:sz w:val="18"/>
                <w:szCs w:val="18"/>
                <w:lang w:val="uk-UA"/>
              </w:rPr>
              <w:t>Призначення платежу: (обов</w:t>
            </w:r>
            <w:r w:rsidRPr="00A73A92">
              <w:rPr>
                <w:rFonts w:ascii="Times New Roman" w:hAnsi="Times New Roman" w:cs="Times New Roman"/>
                <w:sz w:val="18"/>
                <w:szCs w:val="18"/>
                <w:lang w:val="uk-UA"/>
              </w:rPr>
              <w:sym w:font="Symbol" w:char="F0A2"/>
            </w:r>
            <w:r w:rsidRPr="00A73A92">
              <w:rPr>
                <w:rFonts w:ascii="Times New Roman" w:hAnsi="Times New Roman" w:cs="Times New Roman"/>
                <w:sz w:val="18"/>
                <w:szCs w:val="18"/>
                <w:lang w:val="uk-UA"/>
              </w:rPr>
              <w:t>язково вказати за що)</w:t>
            </w:r>
          </w:p>
        </w:tc>
      </w:tr>
      <w:tr w:rsidR="00C11935" w:rsidTr="002C256F">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11935" w:rsidRPr="007745BD" w:rsidRDefault="00C11935" w:rsidP="00304342">
            <w:pPr>
              <w:spacing w:before="120"/>
              <w:jc w:val="center"/>
              <w:rPr>
                <w:rFonts w:ascii="Times New Roman" w:hAnsi="Times New Roman"/>
                <w:color w:val="000000"/>
                <w:sz w:val="20"/>
              </w:rPr>
            </w:pPr>
            <w:r w:rsidRPr="007745BD">
              <w:rPr>
                <w:rFonts w:ascii="Times New Roman" w:hAnsi="Times New Roman"/>
                <w:color w:val="000000"/>
                <w:sz w:val="20"/>
              </w:rPr>
              <w:t>16</w:t>
            </w:r>
          </w:p>
        </w:tc>
        <w:tc>
          <w:tcPr>
            <w:tcW w:w="3083" w:type="dxa"/>
            <w:gridSpan w:val="5"/>
            <w:tcBorders>
              <w:top w:val="single" w:sz="4" w:space="0" w:color="000000"/>
              <w:left w:val="nil"/>
              <w:bottom w:val="single" w:sz="4" w:space="0" w:color="000000"/>
              <w:right w:val="single" w:sz="4" w:space="0" w:color="000000"/>
            </w:tcBorders>
            <w:hideMark/>
          </w:tcPr>
          <w:p w:rsidR="00C11935" w:rsidRPr="007745BD" w:rsidRDefault="00C11935" w:rsidP="00304342">
            <w:pPr>
              <w:spacing w:before="120"/>
              <w:rPr>
                <w:rFonts w:ascii="Times New Roman" w:hAnsi="Times New Roman"/>
                <w:color w:val="000000"/>
                <w:sz w:val="20"/>
              </w:rPr>
            </w:pPr>
            <w:r w:rsidRPr="007745BD">
              <w:rPr>
                <w:rFonts w:ascii="Times New Roman" w:hAnsi="Times New Roman"/>
                <w:color w:val="000000"/>
                <w:sz w:val="20"/>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hideMark/>
          </w:tcPr>
          <w:p w:rsidR="00C11935" w:rsidRPr="007745BD" w:rsidRDefault="00C11935" w:rsidP="00BE6E63">
            <w:pPr>
              <w:spacing w:before="120"/>
              <w:rPr>
                <w:rFonts w:ascii="Times New Roman" w:hAnsi="Times New Roman"/>
                <w:color w:val="000000"/>
                <w:sz w:val="20"/>
              </w:rPr>
            </w:pPr>
            <w:r w:rsidRPr="007745BD">
              <w:rPr>
                <w:rFonts w:ascii="Times New Roman" w:hAnsi="Times New Roman"/>
                <w:color w:val="000000"/>
                <w:sz w:val="20"/>
              </w:rPr>
              <w:t xml:space="preserve">Балансоутримувачу </w:t>
            </w:r>
            <w:r w:rsidR="00BE6E63" w:rsidRPr="007745BD">
              <w:rPr>
                <w:rFonts w:ascii="Times New Roman" w:hAnsi="Times New Roman"/>
                <w:color w:val="000000"/>
                <w:sz w:val="20"/>
              </w:rPr>
              <w:t>5</w:t>
            </w:r>
            <w:r w:rsidRPr="007745BD">
              <w:rPr>
                <w:rFonts w:ascii="Times New Roman" w:hAnsi="Times New Roman"/>
                <w:color w:val="000000"/>
                <w:sz w:val="20"/>
              </w:rPr>
              <w:t>0 відсотків  суми орендної плати</w:t>
            </w:r>
          </w:p>
        </w:tc>
        <w:tc>
          <w:tcPr>
            <w:tcW w:w="3533" w:type="dxa"/>
            <w:gridSpan w:val="4"/>
            <w:tcBorders>
              <w:top w:val="single" w:sz="4" w:space="0" w:color="000000"/>
              <w:left w:val="nil"/>
              <w:bottom w:val="single" w:sz="4" w:space="0" w:color="000000"/>
              <w:right w:val="single" w:sz="4" w:space="0" w:color="000000"/>
            </w:tcBorders>
          </w:tcPr>
          <w:p w:rsidR="00C11935" w:rsidRPr="007745BD" w:rsidRDefault="00C11935" w:rsidP="00304342">
            <w:pPr>
              <w:spacing w:before="120"/>
              <w:rPr>
                <w:rFonts w:ascii="Times New Roman" w:hAnsi="Times New Roman"/>
                <w:color w:val="000000"/>
                <w:sz w:val="20"/>
              </w:rPr>
            </w:pPr>
            <w:r w:rsidRPr="007745BD">
              <w:rPr>
                <w:rFonts w:ascii="Times New Roman" w:hAnsi="Times New Roman"/>
                <w:color w:val="000000"/>
                <w:sz w:val="20"/>
              </w:rPr>
              <w:t xml:space="preserve">державному бюджету </w:t>
            </w:r>
            <w:r w:rsidR="00BE6E63" w:rsidRPr="007745BD">
              <w:rPr>
                <w:rFonts w:ascii="Times New Roman" w:hAnsi="Times New Roman"/>
                <w:color w:val="000000"/>
                <w:sz w:val="20"/>
              </w:rPr>
              <w:t>5</w:t>
            </w:r>
            <w:r w:rsidRPr="007745BD">
              <w:rPr>
                <w:rFonts w:ascii="Times New Roman" w:hAnsi="Times New Roman"/>
                <w:color w:val="000000"/>
                <w:sz w:val="20"/>
              </w:rPr>
              <w:t>0 відсотків суми орендної плати</w:t>
            </w:r>
          </w:p>
          <w:p w:rsidR="00C11935" w:rsidRPr="007745BD" w:rsidRDefault="00C11935" w:rsidP="00304342">
            <w:pPr>
              <w:spacing w:before="120"/>
              <w:rPr>
                <w:rFonts w:ascii="Times New Roman" w:hAnsi="Times New Roman"/>
                <w:color w:val="000000"/>
                <w:sz w:val="20"/>
              </w:rPr>
            </w:pPr>
          </w:p>
        </w:tc>
      </w:tr>
    </w:tbl>
    <w:p w:rsidR="00C72A36" w:rsidRDefault="00C72A36" w:rsidP="00C72A36">
      <w:pPr>
        <w:jc w:val="center"/>
        <w:rPr>
          <w:rFonts w:ascii="Times New Roman" w:hAnsi="Times New Roman"/>
          <w:b/>
          <w:color w:val="000000"/>
          <w:sz w:val="28"/>
          <w:szCs w:val="28"/>
        </w:rPr>
      </w:pPr>
    </w:p>
    <w:p w:rsidR="00C72A36" w:rsidRDefault="00C72A36" w:rsidP="00C72A36">
      <w:pPr>
        <w:jc w:val="center"/>
        <w:rPr>
          <w:rFonts w:ascii="Times New Roman" w:hAnsi="Times New Roman"/>
          <w:b/>
          <w:i/>
          <w:sz w:val="20"/>
        </w:rPr>
      </w:pPr>
      <w:r w:rsidRPr="0008604B">
        <w:rPr>
          <w:rFonts w:ascii="Times New Roman" w:hAnsi="Times New Roman"/>
          <w:b/>
          <w:i/>
          <w:sz w:val="20"/>
        </w:rPr>
        <w:t>II. Незмінювані умови договору</w:t>
      </w:r>
    </w:p>
    <w:p w:rsidR="00532867" w:rsidRDefault="00532867" w:rsidP="00C72A36">
      <w:pPr>
        <w:jc w:val="center"/>
        <w:rPr>
          <w:rFonts w:ascii="Times New Roman" w:hAnsi="Times New Roman"/>
          <w:b/>
          <w:i/>
          <w:sz w:val="20"/>
        </w:rPr>
      </w:pPr>
    </w:p>
    <w:p w:rsidR="00532867" w:rsidRDefault="00532867" w:rsidP="00C72A36">
      <w:pPr>
        <w:jc w:val="center"/>
        <w:rPr>
          <w:rFonts w:ascii="Times New Roman" w:hAnsi="Times New Roman"/>
          <w:b/>
          <w:i/>
          <w:sz w:val="20"/>
        </w:rPr>
      </w:pPr>
    </w:p>
    <w:p w:rsidR="00532867" w:rsidRPr="0008604B" w:rsidRDefault="00532867" w:rsidP="00C72A36">
      <w:pPr>
        <w:jc w:val="center"/>
        <w:rPr>
          <w:rFonts w:ascii="Times New Roman" w:hAnsi="Times New Roman"/>
          <w:b/>
          <w:i/>
          <w:sz w:val="20"/>
        </w:rPr>
      </w:pPr>
    </w:p>
    <w:p w:rsidR="00C72A36" w:rsidRPr="0008604B" w:rsidRDefault="00C72A36" w:rsidP="00C72A36">
      <w:pPr>
        <w:pStyle w:val="a4"/>
        <w:ind w:firstLine="0"/>
        <w:jc w:val="center"/>
        <w:rPr>
          <w:rFonts w:ascii="Times New Roman" w:hAnsi="Times New Roman"/>
          <w:b/>
          <w:sz w:val="20"/>
        </w:rPr>
      </w:pPr>
      <w:r w:rsidRPr="0008604B">
        <w:rPr>
          <w:rFonts w:ascii="Times New Roman" w:hAnsi="Times New Roman"/>
          <w:b/>
          <w:sz w:val="20"/>
        </w:rPr>
        <w:t>Предмет договору</w:t>
      </w:r>
    </w:p>
    <w:p w:rsidR="00C72A36" w:rsidRPr="0008604B" w:rsidRDefault="00C72A36" w:rsidP="00C72A36">
      <w:pPr>
        <w:pStyle w:val="a4"/>
        <w:jc w:val="both"/>
        <w:rPr>
          <w:rFonts w:ascii="Times New Roman" w:hAnsi="Times New Roman"/>
          <w:sz w:val="20"/>
        </w:rPr>
      </w:pPr>
      <w:r w:rsidRPr="0008604B">
        <w:rPr>
          <w:rFonts w:ascii="Times New Roman" w:hAnsi="Times New Roman"/>
          <w:sz w:val="20"/>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72A36" w:rsidRPr="0008604B" w:rsidRDefault="00C72A36" w:rsidP="00C72A36">
      <w:pPr>
        <w:pStyle w:val="a4"/>
        <w:jc w:val="both"/>
        <w:rPr>
          <w:rFonts w:ascii="Times New Roman" w:hAnsi="Times New Roman"/>
          <w:sz w:val="20"/>
        </w:rPr>
      </w:pPr>
      <w:r w:rsidRPr="0008604B">
        <w:rPr>
          <w:rFonts w:ascii="Times New Roman" w:hAnsi="Times New Roman"/>
          <w:sz w:val="20"/>
        </w:rPr>
        <w:t>1.2. Майно передається в оренду для використання згідно з пунктом 7 Умов.</w:t>
      </w:r>
    </w:p>
    <w:p w:rsidR="00C72A36" w:rsidRPr="0008604B" w:rsidRDefault="00C72A36" w:rsidP="00C72A36">
      <w:pPr>
        <w:pStyle w:val="a4"/>
        <w:ind w:firstLine="0"/>
        <w:jc w:val="center"/>
        <w:rPr>
          <w:rFonts w:ascii="Times New Roman" w:hAnsi="Times New Roman"/>
          <w:b/>
          <w:sz w:val="20"/>
        </w:rPr>
      </w:pPr>
      <w:r w:rsidRPr="0008604B">
        <w:rPr>
          <w:rFonts w:ascii="Times New Roman" w:hAnsi="Times New Roman"/>
          <w:b/>
          <w:sz w:val="20"/>
        </w:rPr>
        <w:t>Умови передачі орендованого Майна Орендарю</w:t>
      </w:r>
    </w:p>
    <w:p w:rsidR="00B93155" w:rsidRPr="0008604B" w:rsidRDefault="00B93155" w:rsidP="004B65F9">
      <w:pPr>
        <w:pStyle w:val="a4"/>
        <w:spacing w:before="0"/>
        <w:jc w:val="both"/>
        <w:rPr>
          <w:rFonts w:ascii="Times New Roman" w:hAnsi="Times New Roman"/>
          <w:sz w:val="20"/>
        </w:rPr>
      </w:pPr>
      <w:r w:rsidRPr="0008604B">
        <w:rPr>
          <w:rFonts w:ascii="Times New Roman" w:hAnsi="Times New Roman"/>
          <w:sz w:val="20"/>
        </w:rPr>
        <w:t>2.1. Орендар вступає у строкове платне користування Майном у день підписання акта приймання-передачі Майна.</w:t>
      </w:r>
    </w:p>
    <w:p w:rsidR="00B93155" w:rsidRPr="0008604B" w:rsidRDefault="00B93155" w:rsidP="004B65F9">
      <w:pPr>
        <w:pStyle w:val="a4"/>
        <w:spacing w:before="0"/>
        <w:jc w:val="both"/>
        <w:rPr>
          <w:rFonts w:ascii="Times New Roman" w:hAnsi="Times New Roman"/>
          <w:sz w:val="20"/>
        </w:rPr>
      </w:pPr>
      <w:r w:rsidRPr="0008604B">
        <w:rPr>
          <w:rFonts w:ascii="Times New Roman" w:hAnsi="Times New Roman"/>
          <w:sz w:val="20"/>
        </w:rPr>
        <w:t>Акт приймання-передачі підписується протягом 10 робочих днів з дати припинення договору з попереднім орендарем відповідно до Порядку.</w:t>
      </w:r>
    </w:p>
    <w:p w:rsidR="00B93155" w:rsidRPr="0008604B" w:rsidRDefault="00B93155" w:rsidP="004B65F9">
      <w:pPr>
        <w:pStyle w:val="a4"/>
        <w:spacing w:before="0"/>
        <w:jc w:val="both"/>
        <w:rPr>
          <w:rFonts w:ascii="Times New Roman" w:hAnsi="Times New Roman"/>
          <w:sz w:val="20"/>
        </w:rPr>
      </w:pPr>
      <w:r w:rsidRPr="0008604B">
        <w:rPr>
          <w:rFonts w:ascii="Times New Roman" w:hAnsi="Times New Roman"/>
          <w:sz w:val="20"/>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B93155" w:rsidRPr="0008604B" w:rsidRDefault="00B93155" w:rsidP="004B65F9">
      <w:pPr>
        <w:pStyle w:val="a4"/>
        <w:spacing w:before="0"/>
        <w:jc w:val="both"/>
        <w:rPr>
          <w:rFonts w:ascii="Times New Roman" w:hAnsi="Times New Roman"/>
          <w:sz w:val="20"/>
        </w:rPr>
      </w:pPr>
      <w:r w:rsidRPr="0008604B">
        <w:rPr>
          <w:rFonts w:ascii="Times New Roman" w:hAnsi="Times New Roman"/>
          <w:sz w:val="20"/>
        </w:rPr>
        <w:t>2.2. Передача Майна в оренду здійснюється за його страховою вартістю, визначеною у пункті 6.2</w:t>
      </w:r>
      <w:r w:rsidR="001869EE" w:rsidRPr="0008604B">
        <w:rPr>
          <w:rFonts w:ascii="Times New Roman" w:hAnsi="Times New Roman"/>
          <w:sz w:val="20"/>
          <w:lang w:val="ru-RU"/>
        </w:rPr>
        <w:t>.</w:t>
      </w:r>
      <w:r w:rsidRPr="0008604B">
        <w:rPr>
          <w:rFonts w:ascii="Times New Roman" w:hAnsi="Times New Roman"/>
          <w:sz w:val="20"/>
        </w:rPr>
        <w:t xml:space="preserve"> Умов.</w:t>
      </w:r>
    </w:p>
    <w:p w:rsidR="00C72A36" w:rsidRPr="0008604B" w:rsidRDefault="00C72A36" w:rsidP="00C72A36">
      <w:pPr>
        <w:pStyle w:val="a4"/>
        <w:ind w:firstLine="0"/>
        <w:jc w:val="center"/>
        <w:rPr>
          <w:rFonts w:ascii="Times New Roman" w:hAnsi="Times New Roman"/>
          <w:b/>
          <w:sz w:val="20"/>
        </w:rPr>
      </w:pPr>
      <w:r w:rsidRPr="0008604B">
        <w:rPr>
          <w:rFonts w:ascii="Times New Roman" w:hAnsi="Times New Roman"/>
          <w:b/>
          <w:sz w:val="20"/>
        </w:rPr>
        <w:t>Орендна плата</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w:t>
      </w:r>
      <w:r w:rsidR="00532867">
        <w:rPr>
          <w:rFonts w:ascii="Times New Roman" w:hAnsi="Times New Roman"/>
          <w:sz w:val="20"/>
        </w:rPr>
        <w:t xml:space="preserve">еному законодавством), щомісяця </w:t>
      </w:r>
      <w:r w:rsidRPr="0008604B">
        <w:rPr>
          <w:rFonts w:ascii="Times New Roman" w:hAnsi="Times New Roman"/>
          <w:sz w:val="20"/>
        </w:rPr>
        <w:t>до 15 числа поточного місяця оренди</w:t>
      </w:r>
      <w:r w:rsidR="0025265A" w:rsidRPr="0008604B">
        <w:rPr>
          <w:rFonts w:ascii="Times New Roman" w:hAnsi="Times New Roman"/>
          <w:sz w:val="20"/>
        </w:rPr>
        <w:t>.</w:t>
      </w:r>
      <w:r w:rsidRPr="0008604B">
        <w:rPr>
          <w:rFonts w:ascii="Times New Roman" w:hAnsi="Times New Roman"/>
          <w:sz w:val="20"/>
        </w:rPr>
        <w:t xml:space="preserve"> </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w:t>
      </w:r>
      <w:r w:rsidR="00D05C4C" w:rsidRPr="0008604B">
        <w:rPr>
          <w:rFonts w:ascii="Times New Roman" w:hAnsi="Times New Roman"/>
          <w:sz w:val="20"/>
        </w:rPr>
        <w:t xml:space="preserve"> </w:t>
      </w:r>
      <w:r w:rsidRPr="0008604B">
        <w:rPr>
          <w:rFonts w:ascii="Times New Roman" w:hAnsi="Times New Roman"/>
          <w:sz w:val="20"/>
        </w:rPr>
        <w:t>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C72A36" w:rsidRPr="0008604B" w:rsidRDefault="00C72A36" w:rsidP="004B65F9">
      <w:pPr>
        <w:pStyle w:val="a4"/>
        <w:spacing w:before="0" w:line="233" w:lineRule="auto"/>
        <w:jc w:val="both"/>
        <w:rPr>
          <w:rFonts w:ascii="Times New Roman" w:hAnsi="Times New Roman"/>
          <w:sz w:val="20"/>
        </w:rPr>
      </w:pPr>
      <w:r w:rsidRPr="0008604B">
        <w:rPr>
          <w:rFonts w:ascii="Times New Roman" w:hAnsi="Times New Roman"/>
          <w:sz w:val="20"/>
        </w:rPr>
        <w:t>3.</w:t>
      </w:r>
      <w:r w:rsidR="009341A6" w:rsidRPr="0008604B">
        <w:rPr>
          <w:rFonts w:ascii="Times New Roman" w:hAnsi="Times New Roman"/>
          <w:sz w:val="20"/>
        </w:rPr>
        <w:t>7</w:t>
      </w:r>
      <w:r w:rsidRPr="0008604B">
        <w:rPr>
          <w:rFonts w:ascii="Times New Roman" w:hAnsi="Times New Roman"/>
          <w:sz w:val="20"/>
        </w:rPr>
        <w:t>.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C72A36" w:rsidRPr="0008604B" w:rsidRDefault="00C72A36" w:rsidP="004B65F9">
      <w:pPr>
        <w:pStyle w:val="a4"/>
        <w:spacing w:before="0" w:line="233" w:lineRule="auto"/>
        <w:jc w:val="both"/>
        <w:rPr>
          <w:rFonts w:ascii="Times New Roman" w:hAnsi="Times New Roman"/>
          <w:sz w:val="20"/>
        </w:rPr>
      </w:pPr>
      <w:r w:rsidRPr="0008604B">
        <w:rPr>
          <w:rFonts w:ascii="Times New Roman" w:hAnsi="Times New Roman"/>
          <w:sz w:val="20"/>
        </w:rPr>
        <w:t>3.</w:t>
      </w:r>
      <w:r w:rsidR="009341A6" w:rsidRPr="0008604B">
        <w:rPr>
          <w:rFonts w:ascii="Times New Roman" w:hAnsi="Times New Roman"/>
          <w:sz w:val="20"/>
        </w:rPr>
        <w:t>8</w:t>
      </w:r>
      <w:r w:rsidRPr="0008604B">
        <w:rPr>
          <w:rFonts w:ascii="Times New Roman" w:hAnsi="Times New Roman"/>
          <w:sz w:val="20"/>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72A36" w:rsidRPr="0008604B" w:rsidRDefault="00C72A36" w:rsidP="004B65F9">
      <w:pPr>
        <w:pStyle w:val="a4"/>
        <w:spacing w:before="0" w:line="233" w:lineRule="auto"/>
        <w:jc w:val="both"/>
        <w:rPr>
          <w:rFonts w:ascii="Times New Roman" w:hAnsi="Times New Roman"/>
          <w:sz w:val="20"/>
        </w:rPr>
      </w:pPr>
      <w:r w:rsidRPr="0008604B">
        <w:rPr>
          <w:rFonts w:ascii="Times New Roman" w:hAnsi="Times New Roman"/>
          <w:sz w:val="20"/>
        </w:rPr>
        <w:t>3.</w:t>
      </w:r>
      <w:r w:rsidR="009341A6" w:rsidRPr="0008604B">
        <w:rPr>
          <w:rFonts w:ascii="Times New Roman" w:hAnsi="Times New Roman"/>
          <w:sz w:val="20"/>
        </w:rPr>
        <w:t>9</w:t>
      </w:r>
      <w:r w:rsidRPr="0008604B">
        <w:rPr>
          <w:rFonts w:ascii="Times New Roman" w:hAnsi="Times New Roman"/>
          <w:sz w:val="20"/>
        </w:rPr>
        <w:t>.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C72A36" w:rsidRPr="0008604B" w:rsidRDefault="00C72A36" w:rsidP="004B65F9">
      <w:pPr>
        <w:pStyle w:val="a4"/>
        <w:spacing w:before="0" w:line="233" w:lineRule="auto"/>
        <w:jc w:val="both"/>
        <w:rPr>
          <w:rFonts w:ascii="Times New Roman" w:hAnsi="Times New Roman"/>
          <w:sz w:val="20"/>
        </w:rPr>
      </w:pPr>
      <w:r w:rsidRPr="0008604B">
        <w:rPr>
          <w:rFonts w:ascii="Times New Roman" w:hAnsi="Times New Roman"/>
          <w:sz w:val="20"/>
        </w:rPr>
        <w:t>3.1</w:t>
      </w:r>
      <w:r w:rsidR="009341A6" w:rsidRPr="0008604B">
        <w:rPr>
          <w:rFonts w:ascii="Times New Roman" w:hAnsi="Times New Roman"/>
          <w:sz w:val="20"/>
        </w:rPr>
        <w:t>0</w:t>
      </w:r>
      <w:r w:rsidRPr="0008604B">
        <w:rPr>
          <w:rFonts w:ascii="Times New Roman" w:hAnsi="Times New Roman"/>
          <w:sz w:val="20"/>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72A36" w:rsidRPr="0008604B" w:rsidRDefault="00C72A36" w:rsidP="004B65F9">
      <w:pPr>
        <w:pStyle w:val="a4"/>
        <w:spacing w:before="0" w:line="233" w:lineRule="auto"/>
        <w:jc w:val="both"/>
        <w:rPr>
          <w:rFonts w:ascii="Times New Roman" w:hAnsi="Times New Roman"/>
          <w:sz w:val="20"/>
        </w:rPr>
      </w:pPr>
      <w:r w:rsidRPr="0008604B">
        <w:rPr>
          <w:rFonts w:ascii="Times New Roman" w:hAnsi="Times New Roman"/>
          <w:sz w:val="20"/>
        </w:rPr>
        <w:lastRenderedPageBreak/>
        <w:t>3.1</w:t>
      </w:r>
      <w:r w:rsidR="009341A6" w:rsidRPr="0008604B">
        <w:rPr>
          <w:rFonts w:ascii="Times New Roman" w:hAnsi="Times New Roman"/>
          <w:sz w:val="20"/>
        </w:rPr>
        <w:t>1</w:t>
      </w:r>
      <w:r w:rsidRPr="0008604B">
        <w:rPr>
          <w:rFonts w:ascii="Times New Roman" w:hAnsi="Times New Roman"/>
          <w:sz w:val="20"/>
        </w:rPr>
        <w:t>. Орендар зобов’язаний на вимогу Орендодавця проводити звіряння взаєморозрахунків за орендними платежами і оформляти акти звіряння.</w:t>
      </w:r>
    </w:p>
    <w:p w:rsidR="00C72A36" w:rsidRPr="0008604B" w:rsidRDefault="00C72A36" w:rsidP="00C72A36">
      <w:pPr>
        <w:pStyle w:val="a4"/>
        <w:spacing w:line="233" w:lineRule="auto"/>
        <w:ind w:firstLine="0"/>
        <w:jc w:val="center"/>
        <w:rPr>
          <w:rFonts w:ascii="Times New Roman" w:hAnsi="Times New Roman"/>
          <w:b/>
          <w:sz w:val="20"/>
        </w:rPr>
      </w:pPr>
      <w:r w:rsidRPr="0008604B">
        <w:rPr>
          <w:rFonts w:ascii="Times New Roman" w:hAnsi="Times New Roman"/>
          <w:b/>
          <w:sz w:val="20"/>
        </w:rPr>
        <w:t>Повернення Майна з оренди і забезпечувальний депозит</w:t>
      </w:r>
    </w:p>
    <w:p w:rsidR="00C72A36" w:rsidRPr="0008604B" w:rsidRDefault="00C72A36" w:rsidP="004B65F9">
      <w:pPr>
        <w:pStyle w:val="a4"/>
        <w:spacing w:before="0" w:line="233" w:lineRule="auto"/>
        <w:jc w:val="both"/>
        <w:rPr>
          <w:rFonts w:ascii="Times New Roman" w:hAnsi="Times New Roman"/>
          <w:sz w:val="20"/>
        </w:rPr>
      </w:pPr>
      <w:r w:rsidRPr="0008604B">
        <w:rPr>
          <w:rFonts w:ascii="Times New Roman" w:hAnsi="Times New Roman"/>
          <w:sz w:val="20"/>
        </w:rPr>
        <w:t>4.1. У разі припинення договору Орендар зобов’язаний:</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08604B">
        <w:rPr>
          <w:rFonts w:ascii="Times New Roman" w:hAnsi="Times New Roman"/>
          <w:sz w:val="20"/>
          <w:lang w:val="ru-RU"/>
        </w:rPr>
        <w:t>—</w:t>
      </w:r>
      <w:r w:rsidRPr="0008604B">
        <w:rPr>
          <w:rFonts w:ascii="Times New Roman" w:hAnsi="Times New Roman"/>
          <w:sz w:val="20"/>
        </w:rPr>
        <w:t xml:space="preserve"> то разом із такими поліпшеннями/капітальним ремонтом;</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 xml:space="preserve">Орендар зобов’язаний: </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звільнити Майно одночасно із поверненням підписаних Орендарем актів.</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 до або в день підписання цього договору сплачує на рахунок Орендодавця забезпечувальний депозит в розмірі, визначеному у пункті 11 Умов.</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4.7. Орендодавець перераховує забезпечувальний депозит у повному обсязі до державного бюджету, якщо:</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lastRenderedPageBreak/>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у другу чергу погашаються зобов’язання Орендаря із сплати неустойки (пункт 4.4 цього договору);</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у шосту чергу погашаються зобов’язання Орендаря з компенсації суми збитків, завданих орендованому Майну;</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Орендодавець повертає Орендарю суму забезпечувального депозиту, яка залишилась після здійснення вирахувань, передбачених цим пунктом.</w:t>
      </w:r>
    </w:p>
    <w:p w:rsidR="00C72A36" w:rsidRPr="0008604B" w:rsidRDefault="00C72A36" w:rsidP="00C72A36">
      <w:pPr>
        <w:pStyle w:val="a4"/>
        <w:ind w:firstLine="0"/>
        <w:jc w:val="center"/>
        <w:rPr>
          <w:rFonts w:ascii="Times New Roman" w:hAnsi="Times New Roman"/>
          <w:b/>
          <w:sz w:val="20"/>
        </w:rPr>
      </w:pPr>
      <w:r w:rsidRPr="0008604B">
        <w:rPr>
          <w:rFonts w:ascii="Times New Roman" w:hAnsi="Times New Roman"/>
          <w:b/>
          <w:sz w:val="20"/>
        </w:rPr>
        <w:t>Поліпшення і ремонт орендованого майна</w:t>
      </w:r>
    </w:p>
    <w:p w:rsidR="00C72A36" w:rsidRPr="0008604B" w:rsidRDefault="00C72A36" w:rsidP="00D05C4C">
      <w:pPr>
        <w:pStyle w:val="a4"/>
        <w:spacing w:before="0"/>
        <w:jc w:val="both"/>
        <w:rPr>
          <w:rFonts w:ascii="Times New Roman" w:hAnsi="Times New Roman"/>
          <w:sz w:val="20"/>
        </w:rPr>
      </w:pPr>
      <w:r w:rsidRPr="0008604B">
        <w:rPr>
          <w:rFonts w:ascii="Times New Roman" w:hAnsi="Times New Roman"/>
          <w:sz w:val="20"/>
        </w:rPr>
        <w:t>5.1. Орендар має право:</w:t>
      </w:r>
    </w:p>
    <w:p w:rsidR="00C72A36" w:rsidRPr="0008604B" w:rsidRDefault="00C72A36" w:rsidP="00D05C4C">
      <w:pPr>
        <w:pStyle w:val="a4"/>
        <w:spacing w:before="0"/>
        <w:jc w:val="both"/>
        <w:rPr>
          <w:rFonts w:ascii="Times New Roman" w:hAnsi="Times New Roman"/>
          <w:sz w:val="20"/>
        </w:rPr>
      </w:pPr>
      <w:r w:rsidRPr="0008604B">
        <w:rPr>
          <w:rFonts w:ascii="Times New Roman" w:hAnsi="Times New Roman"/>
          <w:sz w:val="20"/>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72A36" w:rsidRPr="0008604B" w:rsidRDefault="00C72A36" w:rsidP="00D05C4C">
      <w:pPr>
        <w:pStyle w:val="a4"/>
        <w:spacing w:before="0"/>
        <w:jc w:val="both"/>
        <w:rPr>
          <w:rFonts w:ascii="Times New Roman" w:hAnsi="Times New Roman"/>
          <w:sz w:val="20"/>
        </w:rPr>
      </w:pPr>
      <w:r w:rsidRPr="0008604B">
        <w:rPr>
          <w:rFonts w:ascii="Times New Roman" w:hAnsi="Times New Roman"/>
          <w:sz w:val="20"/>
        </w:rPr>
        <w:t>здійснювати невід’ємні поліпшення Майна за наявності рішення Орендодавця про надання згоди, прийнятого відповідно до Закону та Порядку;</w:t>
      </w:r>
    </w:p>
    <w:p w:rsidR="00C72A36" w:rsidRPr="0008604B" w:rsidRDefault="00C72A36" w:rsidP="00D05C4C">
      <w:pPr>
        <w:pStyle w:val="a4"/>
        <w:spacing w:before="0"/>
        <w:jc w:val="both"/>
        <w:rPr>
          <w:rFonts w:ascii="Times New Roman" w:hAnsi="Times New Roman"/>
          <w:sz w:val="20"/>
        </w:rPr>
      </w:pPr>
      <w:r w:rsidRPr="0008604B">
        <w:rPr>
          <w:rFonts w:ascii="Times New Roman" w:hAnsi="Times New Roman"/>
          <w:sz w:val="20"/>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72A36" w:rsidRPr="0008604B" w:rsidRDefault="00C72A36" w:rsidP="00D05C4C">
      <w:pPr>
        <w:pStyle w:val="a4"/>
        <w:spacing w:before="0"/>
        <w:jc w:val="both"/>
        <w:rPr>
          <w:rFonts w:ascii="Times New Roman" w:hAnsi="Times New Roman"/>
          <w:sz w:val="20"/>
        </w:rPr>
      </w:pPr>
      <w:r w:rsidRPr="0008604B">
        <w:rPr>
          <w:rFonts w:ascii="Times New Roman" w:hAnsi="Times New Roman"/>
          <w:sz w:val="20"/>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72A36" w:rsidRPr="0008604B" w:rsidRDefault="00C72A36" w:rsidP="00D05C4C">
      <w:pPr>
        <w:pStyle w:val="a4"/>
        <w:spacing w:before="0"/>
        <w:jc w:val="both"/>
        <w:rPr>
          <w:rFonts w:ascii="Times New Roman" w:hAnsi="Times New Roman"/>
          <w:sz w:val="20"/>
        </w:rPr>
      </w:pPr>
      <w:r w:rsidRPr="0008604B">
        <w:rPr>
          <w:rFonts w:ascii="Times New Roman" w:hAnsi="Times New Roman"/>
          <w:sz w:val="20"/>
        </w:rPr>
        <w:t>5.3. Орендар має право на компенсацію вартості здійснених ним невід’ємних поліпшень Майна у порядку та на умовах, встановлених Порядком.</w:t>
      </w:r>
    </w:p>
    <w:p w:rsidR="00C72A36" w:rsidRPr="0008604B" w:rsidRDefault="00C72A36" w:rsidP="00C72A36">
      <w:pPr>
        <w:pStyle w:val="a4"/>
        <w:ind w:firstLine="0"/>
        <w:jc w:val="center"/>
        <w:rPr>
          <w:rFonts w:ascii="Times New Roman" w:hAnsi="Times New Roman"/>
          <w:b/>
          <w:sz w:val="20"/>
        </w:rPr>
      </w:pPr>
      <w:r w:rsidRPr="0008604B">
        <w:rPr>
          <w:rFonts w:ascii="Times New Roman" w:hAnsi="Times New Roman"/>
          <w:b/>
          <w:sz w:val="20"/>
        </w:rPr>
        <w:t>Режим використання орендованого Майна</w:t>
      </w:r>
    </w:p>
    <w:p w:rsidR="00C72A36" w:rsidRPr="0008604B" w:rsidRDefault="00C72A36" w:rsidP="00D05C4C">
      <w:pPr>
        <w:pStyle w:val="a4"/>
        <w:spacing w:before="0"/>
        <w:jc w:val="both"/>
        <w:rPr>
          <w:rFonts w:ascii="Times New Roman" w:hAnsi="Times New Roman"/>
          <w:sz w:val="20"/>
        </w:rPr>
      </w:pPr>
      <w:r w:rsidRPr="0008604B">
        <w:rPr>
          <w:rFonts w:ascii="Times New Roman" w:hAnsi="Times New Roman"/>
          <w:sz w:val="20"/>
        </w:rPr>
        <w:t>6.1. Орендар зобов’язаний використовувати орендоване Майно відповідно до призначення, визначеного у пункті 7 Умов.</w:t>
      </w:r>
    </w:p>
    <w:p w:rsidR="00C72A36" w:rsidRPr="0008604B" w:rsidRDefault="00C72A36" w:rsidP="00D05C4C">
      <w:pPr>
        <w:pStyle w:val="a4"/>
        <w:spacing w:before="0"/>
        <w:jc w:val="both"/>
        <w:rPr>
          <w:rFonts w:ascii="Times New Roman" w:hAnsi="Times New Roman"/>
          <w:sz w:val="20"/>
        </w:rPr>
      </w:pPr>
      <w:r w:rsidRPr="0008604B">
        <w:rPr>
          <w:rFonts w:ascii="Times New Roman" w:hAnsi="Times New Roman"/>
          <w:sz w:val="20"/>
        </w:rPr>
        <w:t>6.2.Орендар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72A36" w:rsidRPr="0008604B" w:rsidRDefault="00C72A36" w:rsidP="00D05C4C">
      <w:pPr>
        <w:pStyle w:val="a4"/>
        <w:spacing w:before="0"/>
        <w:jc w:val="both"/>
        <w:rPr>
          <w:rFonts w:ascii="Times New Roman" w:hAnsi="Times New Roman"/>
          <w:sz w:val="20"/>
        </w:rPr>
      </w:pPr>
      <w:r w:rsidRPr="0008604B">
        <w:rPr>
          <w:rFonts w:ascii="Times New Roman" w:hAnsi="Times New Roman"/>
          <w:sz w:val="20"/>
        </w:rPr>
        <w:t>6.3. Орендар зобов’язаний:</w:t>
      </w:r>
    </w:p>
    <w:p w:rsidR="00C72A36" w:rsidRPr="0008604B" w:rsidRDefault="00C72A36" w:rsidP="00D05C4C">
      <w:pPr>
        <w:pStyle w:val="a4"/>
        <w:spacing w:before="0"/>
        <w:jc w:val="both"/>
        <w:rPr>
          <w:rFonts w:ascii="Times New Roman" w:hAnsi="Times New Roman"/>
          <w:sz w:val="20"/>
        </w:rPr>
      </w:pPr>
      <w:r w:rsidRPr="0008604B">
        <w:rPr>
          <w:rFonts w:ascii="Times New Roman" w:hAnsi="Times New Roman"/>
          <w:sz w:val="20"/>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72A36" w:rsidRPr="0008604B" w:rsidRDefault="00C72A36" w:rsidP="00D05C4C">
      <w:pPr>
        <w:pStyle w:val="a4"/>
        <w:spacing w:before="0"/>
        <w:jc w:val="both"/>
        <w:rPr>
          <w:rFonts w:ascii="Times New Roman" w:hAnsi="Times New Roman"/>
          <w:sz w:val="20"/>
        </w:rPr>
      </w:pPr>
      <w:r w:rsidRPr="0008604B">
        <w:rPr>
          <w:rFonts w:ascii="Times New Roman" w:hAnsi="Times New Roman"/>
          <w:sz w:val="20"/>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72A36" w:rsidRPr="0008604B" w:rsidRDefault="00C72A36" w:rsidP="00D05C4C">
      <w:pPr>
        <w:pStyle w:val="a4"/>
        <w:spacing w:before="0"/>
        <w:jc w:val="both"/>
        <w:rPr>
          <w:rFonts w:ascii="Times New Roman" w:hAnsi="Times New Roman"/>
          <w:sz w:val="20"/>
        </w:rPr>
      </w:pPr>
      <w:r w:rsidRPr="0008604B">
        <w:rPr>
          <w:rFonts w:ascii="Times New Roman" w:hAnsi="Times New Roman"/>
          <w:sz w:val="20"/>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72A36" w:rsidRPr="0008604B" w:rsidRDefault="00C72A36" w:rsidP="00D05C4C">
      <w:pPr>
        <w:pStyle w:val="a4"/>
        <w:spacing w:before="0"/>
        <w:jc w:val="both"/>
        <w:rPr>
          <w:rFonts w:ascii="Times New Roman" w:hAnsi="Times New Roman"/>
          <w:sz w:val="20"/>
        </w:rPr>
      </w:pPr>
      <w:r w:rsidRPr="0008604B">
        <w:rPr>
          <w:rFonts w:ascii="Times New Roman" w:hAnsi="Times New Roman"/>
          <w:sz w:val="20"/>
        </w:rPr>
        <w:t>проводити внутрішні розслідування випадків пожеж та подавати Балансоутримувачу відповідні документи розслідування.</w:t>
      </w:r>
    </w:p>
    <w:p w:rsidR="00C72A36" w:rsidRPr="0008604B" w:rsidRDefault="00C72A36" w:rsidP="00D05C4C">
      <w:pPr>
        <w:pStyle w:val="a4"/>
        <w:spacing w:before="0"/>
        <w:jc w:val="both"/>
        <w:rPr>
          <w:rFonts w:ascii="Times New Roman" w:hAnsi="Times New Roman"/>
          <w:sz w:val="20"/>
        </w:rPr>
      </w:pPr>
      <w:r w:rsidRPr="0008604B">
        <w:rPr>
          <w:rFonts w:ascii="Times New Roman" w:hAnsi="Times New Roman"/>
          <w:sz w:val="20"/>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72A36" w:rsidRPr="0008604B" w:rsidRDefault="00C72A36" w:rsidP="00D05C4C">
      <w:pPr>
        <w:pStyle w:val="a4"/>
        <w:spacing w:before="0"/>
        <w:jc w:val="both"/>
        <w:rPr>
          <w:rFonts w:ascii="Times New Roman" w:hAnsi="Times New Roman"/>
          <w:sz w:val="20"/>
        </w:rPr>
      </w:pPr>
      <w:r w:rsidRPr="0008604B">
        <w:rPr>
          <w:rFonts w:ascii="Times New Roman" w:hAnsi="Times New Roman"/>
          <w:sz w:val="20"/>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08604B">
        <w:rPr>
          <w:rFonts w:ascii="Times New Roman" w:hAnsi="Times New Roman"/>
          <w:sz w:val="20"/>
          <w:lang w:val="ru-RU"/>
        </w:rPr>
        <w:t>—</w:t>
      </w:r>
      <w:r w:rsidRPr="0008604B">
        <w:rPr>
          <w:rFonts w:ascii="Times New Roman" w:hAnsi="Times New Roman"/>
          <w:sz w:val="20"/>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72A36" w:rsidRPr="0008604B" w:rsidRDefault="00C72A36" w:rsidP="00D05C4C">
      <w:pPr>
        <w:pStyle w:val="a4"/>
        <w:spacing w:before="0"/>
        <w:jc w:val="both"/>
        <w:rPr>
          <w:rFonts w:ascii="Times New Roman" w:hAnsi="Times New Roman"/>
          <w:sz w:val="20"/>
        </w:rPr>
      </w:pPr>
      <w:r w:rsidRPr="0008604B">
        <w:rPr>
          <w:rFonts w:ascii="Times New Roman" w:hAnsi="Times New Roman"/>
          <w:sz w:val="20"/>
        </w:rPr>
        <w:t>6.5. Протягом п’яти робочих днів з дати укладення цього договору Балансоутримувач зобов’язаний надати Орендарю для підписання:</w:t>
      </w:r>
    </w:p>
    <w:p w:rsidR="00C72A36" w:rsidRPr="0008604B" w:rsidRDefault="00C72A36" w:rsidP="00D05C4C">
      <w:pPr>
        <w:pStyle w:val="a4"/>
        <w:spacing w:before="0"/>
        <w:jc w:val="both"/>
        <w:rPr>
          <w:rFonts w:ascii="Times New Roman" w:hAnsi="Times New Roman"/>
          <w:sz w:val="20"/>
        </w:rPr>
      </w:pPr>
      <w:r w:rsidRPr="0008604B">
        <w:rPr>
          <w:rFonts w:ascii="Times New Roman" w:hAnsi="Times New Roman"/>
          <w:sz w:val="20"/>
        </w:rPr>
        <w:lastRenderedPageBreak/>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C72A36" w:rsidRPr="0008604B" w:rsidRDefault="00C72A36" w:rsidP="00D05C4C">
      <w:pPr>
        <w:pStyle w:val="a4"/>
        <w:spacing w:before="0"/>
        <w:jc w:val="both"/>
        <w:rPr>
          <w:rFonts w:ascii="Times New Roman" w:hAnsi="Times New Roman"/>
          <w:sz w:val="20"/>
        </w:rPr>
      </w:pPr>
      <w:r w:rsidRPr="0008604B">
        <w:rPr>
          <w:rFonts w:ascii="Times New Roman" w:hAnsi="Times New Roman"/>
          <w:sz w:val="20"/>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72A36" w:rsidRPr="0008604B" w:rsidRDefault="00C72A36" w:rsidP="00D05C4C">
      <w:pPr>
        <w:pStyle w:val="a4"/>
        <w:spacing w:before="0"/>
        <w:jc w:val="both"/>
        <w:rPr>
          <w:rFonts w:ascii="Times New Roman" w:hAnsi="Times New Roman"/>
          <w:sz w:val="20"/>
        </w:rPr>
      </w:pPr>
      <w:r w:rsidRPr="0008604B">
        <w:rPr>
          <w:rFonts w:ascii="Times New Roman" w:hAnsi="Times New Roman"/>
          <w:sz w:val="20"/>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C72A36" w:rsidRPr="0008604B" w:rsidRDefault="00C72A36" w:rsidP="00D05C4C">
      <w:pPr>
        <w:pStyle w:val="a4"/>
        <w:spacing w:before="0"/>
        <w:jc w:val="both"/>
        <w:rPr>
          <w:rFonts w:ascii="Times New Roman" w:hAnsi="Times New Roman"/>
          <w:sz w:val="20"/>
        </w:rPr>
      </w:pPr>
      <w:r w:rsidRPr="0008604B">
        <w:rPr>
          <w:rFonts w:ascii="Times New Roman" w:hAnsi="Times New Roman"/>
          <w:sz w:val="20"/>
        </w:rPr>
        <w:t>підписати і повернути Балансоутримувачу примірник договору; або</w:t>
      </w:r>
    </w:p>
    <w:p w:rsidR="00C72A36" w:rsidRPr="0008604B" w:rsidRDefault="00C72A36" w:rsidP="00D05C4C">
      <w:pPr>
        <w:pStyle w:val="a4"/>
        <w:spacing w:before="0"/>
        <w:jc w:val="both"/>
        <w:rPr>
          <w:rFonts w:ascii="Times New Roman" w:hAnsi="Times New Roman"/>
          <w:sz w:val="20"/>
        </w:rPr>
      </w:pPr>
      <w:r w:rsidRPr="0008604B">
        <w:rPr>
          <w:rFonts w:ascii="Times New Roman" w:hAnsi="Times New Roman"/>
          <w:sz w:val="20"/>
        </w:rPr>
        <w:t>подати Балансоутримувачу обґрунтовані зауваження до сум витрат, які підлягають відшкодуванню Орендарем за договором.</w:t>
      </w:r>
    </w:p>
    <w:p w:rsidR="00C72A36" w:rsidRPr="0008604B" w:rsidRDefault="00C72A36" w:rsidP="00D05C4C">
      <w:pPr>
        <w:pStyle w:val="a4"/>
        <w:spacing w:before="0"/>
        <w:jc w:val="both"/>
        <w:rPr>
          <w:rFonts w:ascii="Times New Roman" w:hAnsi="Times New Roman"/>
          <w:sz w:val="20"/>
        </w:rPr>
      </w:pPr>
      <w:bookmarkStart w:id="0" w:name="_heading=h.1fob9te"/>
      <w:bookmarkEnd w:id="0"/>
      <w:r w:rsidRPr="0008604B">
        <w:rPr>
          <w:rFonts w:ascii="Times New Roman" w:hAnsi="Times New Roman"/>
          <w:sz w:val="20"/>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C72A36" w:rsidRPr="0008604B" w:rsidRDefault="00C72A36" w:rsidP="00D05C4C">
      <w:pPr>
        <w:pStyle w:val="a4"/>
        <w:spacing w:before="0"/>
        <w:jc w:val="both"/>
        <w:rPr>
          <w:rFonts w:ascii="Times New Roman" w:hAnsi="Times New Roman"/>
          <w:sz w:val="20"/>
        </w:rPr>
      </w:pPr>
      <w:r w:rsidRPr="0008604B">
        <w:rPr>
          <w:rFonts w:ascii="Times New Roman" w:hAnsi="Times New Roman"/>
          <w:sz w:val="20"/>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C72A36" w:rsidRPr="0008604B" w:rsidRDefault="00C72A36" w:rsidP="00C72A36">
      <w:pPr>
        <w:pStyle w:val="a4"/>
        <w:jc w:val="center"/>
        <w:rPr>
          <w:rFonts w:ascii="Times New Roman" w:hAnsi="Times New Roman"/>
          <w:b/>
          <w:sz w:val="20"/>
        </w:rPr>
      </w:pPr>
      <w:r w:rsidRPr="0008604B">
        <w:rPr>
          <w:rFonts w:ascii="Times New Roman" w:hAnsi="Times New Roman"/>
          <w:b/>
          <w:sz w:val="20"/>
        </w:rPr>
        <w:t>Страхування об’єкта оренди, відшкодування витрат на оцінку Майна та укладення охоронного договору</w:t>
      </w:r>
    </w:p>
    <w:p w:rsidR="00C72A36" w:rsidRPr="0008604B" w:rsidRDefault="00C72A36" w:rsidP="00532867">
      <w:pPr>
        <w:pStyle w:val="a4"/>
        <w:spacing w:before="0"/>
        <w:jc w:val="both"/>
        <w:rPr>
          <w:rFonts w:ascii="Times New Roman" w:hAnsi="Times New Roman"/>
          <w:sz w:val="20"/>
        </w:rPr>
      </w:pPr>
      <w:r w:rsidRPr="0008604B">
        <w:rPr>
          <w:rFonts w:ascii="Times New Roman" w:hAnsi="Times New Roman"/>
          <w:sz w:val="20"/>
        </w:rPr>
        <w:t>7.1. Орендар зобов’язаний:</w:t>
      </w:r>
    </w:p>
    <w:p w:rsidR="00C72A36" w:rsidRPr="0008604B" w:rsidRDefault="00C72A36" w:rsidP="00532867">
      <w:pPr>
        <w:pStyle w:val="a4"/>
        <w:spacing w:before="0"/>
        <w:jc w:val="both"/>
        <w:rPr>
          <w:rFonts w:ascii="Times New Roman" w:hAnsi="Times New Roman"/>
          <w:sz w:val="20"/>
        </w:rPr>
      </w:pPr>
      <w:r w:rsidRPr="0008604B">
        <w:rPr>
          <w:rFonts w:ascii="Times New Roman" w:hAnsi="Times New Roman"/>
          <w:sz w:val="20"/>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532867" w:rsidRDefault="00C72A36" w:rsidP="00532867">
      <w:pPr>
        <w:pStyle w:val="a4"/>
        <w:spacing w:before="0"/>
        <w:jc w:val="both"/>
        <w:rPr>
          <w:rFonts w:ascii="Times New Roman" w:hAnsi="Times New Roman"/>
          <w:sz w:val="20"/>
        </w:rPr>
      </w:pPr>
      <w:r w:rsidRPr="0008604B">
        <w:rPr>
          <w:rFonts w:ascii="Times New Roman" w:hAnsi="Times New Roman"/>
          <w:sz w:val="20"/>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72A36" w:rsidRPr="00532867" w:rsidRDefault="00C72A36" w:rsidP="00532867">
      <w:pPr>
        <w:pStyle w:val="a4"/>
        <w:spacing w:before="0"/>
        <w:jc w:val="both"/>
        <w:rPr>
          <w:rFonts w:ascii="Times New Roman" w:hAnsi="Times New Roman"/>
          <w:sz w:val="20"/>
        </w:rPr>
      </w:pPr>
      <w:r w:rsidRPr="00532867">
        <w:rPr>
          <w:rFonts w:ascii="Times New Roman" w:hAnsi="Times New Roman"/>
          <w:sz w:val="20"/>
        </w:rPr>
        <w:t>Оплата послуг страховика здійснюється за рахунок Орендаря (страхувальника).</w:t>
      </w:r>
    </w:p>
    <w:p w:rsidR="00C72A36" w:rsidRPr="0008604B" w:rsidRDefault="00C72A36" w:rsidP="00532867">
      <w:pPr>
        <w:pStyle w:val="a4"/>
        <w:spacing w:before="0"/>
        <w:jc w:val="both"/>
        <w:rPr>
          <w:rFonts w:ascii="Times New Roman" w:hAnsi="Times New Roman"/>
          <w:sz w:val="20"/>
        </w:rPr>
      </w:pPr>
      <w:r w:rsidRPr="0008604B">
        <w:rPr>
          <w:rFonts w:ascii="Times New Roman" w:hAnsi="Times New Roman"/>
          <w:sz w:val="20"/>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C72A36" w:rsidRPr="0008604B" w:rsidRDefault="00C72A36" w:rsidP="00532867">
      <w:pPr>
        <w:pStyle w:val="a4"/>
        <w:spacing w:before="0"/>
        <w:jc w:val="both"/>
        <w:rPr>
          <w:rFonts w:ascii="Times New Roman" w:hAnsi="Times New Roman"/>
          <w:sz w:val="20"/>
        </w:rPr>
      </w:pPr>
      <w:r w:rsidRPr="0008604B">
        <w:rPr>
          <w:rFonts w:ascii="Times New Roman" w:hAnsi="Times New Roman"/>
          <w:sz w:val="20"/>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C72A36" w:rsidRPr="0008604B" w:rsidRDefault="00C72A36" w:rsidP="00532867">
      <w:pPr>
        <w:pStyle w:val="a4"/>
        <w:spacing w:before="0"/>
        <w:ind w:firstLine="0"/>
        <w:jc w:val="center"/>
        <w:rPr>
          <w:rFonts w:ascii="Times New Roman" w:hAnsi="Times New Roman"/>
          <w:b/>
          <w:sz w:val="20"/>
        </w:rPr>
      </w:pPr>
      <w:r w:rsidRPr="0008604B">
        <w:rPr>
          <w:rFonts w:ascii="Times New Roman" w:hAnsi="Times New Roman"/>
          <w:b/>
          <w:sz w:val="20"/>
        </w:rPr>
        <w:t>Суборенда</w:t>
      </w:r>
    </w:p>
    <w:p w:rsidR="00C72A36" w:rsidRPr="0008604B" w:rsidRDefault="00C72A36" w:rsidP="00532867">
      <w:pPr>
        <w:pStyle w:val="a4"/>
        <w:spacing w:before="0"/>
        <w:jc w:val="both"/>
        <w:rPr>
          <w:rFonts w:ascii="Times New Roman" w:hAnsi="Times New Roman"/>
          <w:sz w:val="20"/>
          <w:lang w:val="ru-RU"/>
        </w:rPr>
      </w:pPr>
      <w:r w:rsidRPr="0008604B">
        <w:rPr>
          <w:rFonts w:ascii="Times New Roman" w:hAnsi="Times New Roman"/>
          <w:sz w:val="20"/>
        </w:rPr>
        <w:t xml:space="preserve">8.1. </w:t>
      </w:r>
      <w:r w:rsidR="001A1594" w:rsidRPr="0008604B">
        <w:rPr>
          <w:rFonts w:ascii="Times New Roman" w:hAnsi="Times New Roman"/>
          <w:color w:val="2A2928"/>
          <w:sz w:val="20"/>
        </w:rPr>
        <w:t>Орендар не має права передавати Майно в суборенду</w:t>
      </w:r>
      <w:r w:rsidR="001A1594" w:rsidRPr="0008604B">
        <w:rPr>
          <w:rFonts w:ascii="Times New Roman" w:hAnsi="Times New Roman"/>
          <w:sz w:val="20"/>
          <w:lang w:val="ru-RU"/>
        </w:rPr>
        <w:t>.</w:t>
      </w:r>
    </w:p>
    <w:p w:rsidR="00C72A36" w:rsidRPr="0008604B" w:rsidRDefault="00C72A36" w:rsidP="00C72A36">
      <w:pPr>
        <w:pStyle w:val="a4"/>
        <w:ind w:firstLine="0"/>
        <w:jc w:val="center"/>
        <w:rPr>
          <w:rFonts w:ascii="Times New Roman" w:hAnsi="Times New Roman"/>
          <w:b/>
          <w:sz w:val="20"/>
        </w:rPr>
      </w:pPr>
      <w:r w:rsidRPr="0008604B">
        <w:rPr>
          <w:rFonts w:ascii="Times New Roman" w:hAnsi="Times New Roman"/>
          <w:b/>
          <w:sz w:val="20"/>
        </w:rPr>
        <w:t>Запевнення сторін</w:t>
      </w:r>
    </w:p>
    <w:p w:rsidR="00C72A36" w:rsidRPr="0008604B" w:rsidRDefault="00C72A36" w:rsidP="00D05C4C">
      <w:pPr>
        <w:pStyle w:val="a4"/>
        <w:spacing w:before="0"/>
        <w:jc w:val="both"/>
        <w:rPr>
          <w:rFonts w:ascii="Times New Roman" w:hAnsi="Times New Roman"/>
          <w:sz w:val="20"/>
        </w:rPr>
      </w:pPr>
      <w:r w:rsidRPr="0008604B">
        <w:rPr>
          <w:rFonts w:ascii="Times New Roman" w:hAnsi="Times New Roman"/>
          <w:sz w:val="20"/>
        </w:rPr>
        <w:t>9.1. Балансоутримувач і Орендодавець запевняють Орендаря, що:</w:t>
      </w:r>
    </w:p>
    <w:p w:rsidR="00C72A36" w:rsidRPr="0008604B" w:rsidRDefault="00C72A36" w:rsidP="00D05C4C">
      <w:pPr>
        <w:pStyle w:val="a4"/>
        <w:spacing w:before="0"/>
        <w:jc w:val="both"/>
        <w:rPr>
          <w:rFonts w:ascii="Times New Roman" w:hAnsi="Times New Roman"/>
          <w:sz w:val="20"/>
        </w:rPr>
      </w:pPr>
      <w:r w:rsidRPr="0008604B">
        <w:rPr>
          <w:rFonts w:ascii="Times New Roman" w:hAnsi="Times New Roman"/>
          <w:sz w:val="20"/>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C72A36" w:rsidRPr="0008604B" w:rsidRDefault="00C72A36" w:rsidP="00D05C4C">
      <w:pPr>
        <w:pStyle w:val="a4"/>
        <w:spacing w:before="0"/>
        <w:jc w:val="both"/>
        <w:rPr>
          <w:rFonts w:ascii="Times New Roman" w:hAnsi="Times New Roman"/>
          <w:sz w:val="20"/>
        </w:rPr>
      </w:pPr>
      <w:r w:rsidRPr="0008604B">
        <w:rPr>
          <w:rFonts w:ascii="Times New Roman" w:hAnsi="Times New Roman"/>
          <w:sz w:val="20"/>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C72A36" w:rsidRPr="0008604B" w:rsidRDefault="00C72A36" w:rsidP="00D05C4C">
      <w:pPr>
        <w:pStyle w:val="a4"/>
        <w:spacing w:before="0"/>
        <w:jc w:val="both"/>
        <w:rPr>
          <w:rFonts w:ascii="Times New Roman" w:hAnsi="Times New Roman"/>
          <w:sz w:val="20"/>
        </w:rPr>
      </w:pPr>
      <w:r w:rsidRPr="0008604B">
        <w:rPr>
          <w:rFonts w:ascii="Times New Roman" w:hAnsi="Times New Roman"/>
          <w:sz w:val="20"/>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C72A36" w:rsidRPr="0008604B" w:rsidRDefault="00C72A36" w:rsidP="00D05C4C">
      <w:pPr>
        <w:pStyle w:val="a4"/>
        <w:spacing w:before="0"/>
        <w:jc w:val="both"/>
        <w:rPr>
          <w:rFonts w:ascii="Times New Roman" w:hAnsi="Times New Roman"/>
          <w:sz w:val="20"/>
        </w:rPr>
      </w:pPr>
      <w:r w:rsidRPr="0008604B">
        <w:rPr>
          <w:rFonts w:ascii="Times New Roman" w:hAnsi="Times New Roman"/>
          <w:sz w:val="20"/>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72A36" w:rsidRPr="0008604B" w:rsidRDefault="00C72A36" w:rsidP="00D05C4C">
      <w:pPr>
        <w:pStyle w:val="a4"/>
        <w:spacing w:before="0"/>
        <w:jc w:val="both"/>
        <w:rPr>
          <w:rFonts w:ascii="Times New Roman" w:hAnsi="Times New Roman"/>
          <w:sz w:val="20"/>
        </w:rPr>
      </w:pPr>
      <w:r w:rsidRPr="0008604B">
        <w:rPr>
          <w:rFonts w:ascii="Times New Roman" w:hAnsi="Times New Roman"/>
          <w:sz w:val="20"/>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72A36" w:rsidRPr="0008604B" w:rsidRDefault="00C72A36" w:rsidP="00D05C4C">
      <w:pPr>
        <w:pStyle w:val="a4"/>
        <w:spacing w:before="0"/>
        <w:jc w:val="both"/>
        <w:rPr>
          <w:rFonts w:ascii="Times New Roman" w:hAnsi="Times New Roman"/>
          <w:sz w:val="20"/>
        </w:rPr>
      </w:pPr>
      <w:r w:rsidRPr="0008604B">
        <w:rPr>
          <w:rFonts w:ascii="Times New Roman" w:hAnsi="Times New Roman"/>
          <w:sz w:val="20"/>
        </w:rPr>
        <w:lastRenderedPageBreak/>
        <w:t>9.5. Одночасно або до укладення цього договору Орендар повністю сплатив забезпечувальний депозит в розмірі, визначеному у пункті 11 Умов.</w:t>
      </w:r>
    </w:p>
    <w:p w:rsidR="00C72A36" w:rsidRPr="0008604B" w:rsidRDefault="00C72A36" w:rsidP="00C72A36">
      <w:pPr>
        <w:pStyle w:val="a4"/>
        <w:ind w:firstLine="0"/>
        <w:jc w:val="center"/>
        <w:rPr>
          <w:rFonts w:ascii="Times New Roman" w:hAnsi="Times New Roman"/>
          <w:b/>
          <w:sz w:val="20"/>
        </w:rPr>
      </w:pPr>
      <w:r w:rsidRPr="0008604B">
        <w:rPr>
          <w:rFonts w:ascii="Times New Roman" w:hAnsi="Times New Roman"/>
          <w:b/>
          <w:sz w:val="20"/>
        </w:rPr>
        <w:t>Відповідальність і вирішення спорів за договором</w:t>
      </w:r>
    </w:p>
    <w:p w:rsidR="00C72A36" w:rsidRPr="0008604B" w:rsidRDefault="00C72A36" w:rsidP="00D05C4C">
      <w:pPr>
        <w:pStyle w:val="a4"/>
        <w:spacing w:before="0"/>
        <w:jc w:val="both"/>
        <w:rPr>
          <w:rFonts w:ascii="Times New Roman" w:hAnsi="Times New Roman"/>
          <w:sz w:val="20"/>
        </w:rPr>
      </w:pPr>
      <w:r w:rsidRPr="0008604B">
        <w:rPr>
          <w:rFonts w:ascii="Times New Roman" w:hAnsi="Times New Roman"/>
          <w:sz w:val="20"/>
        </w:rPr>
        <w:t>11.1. За невиконання або неналежне виконання зобов’язань за цим договором сторони несуть відповідальність згідно із законом та договором.</w:t>
      </w:r>
    </w:p>
    <w:p w:rsidR="00C72A36" w:rsidRPr="0008604B" w:rsidRDefault="00C72A36" w:rsidP="00D05C4C">
      <w:pPr>
        <w:pStyle w:val="a4"/>
        <w:spacing w:before="0"/>
        <w:jc w:val="both"/>
        <w:rPr>
          <w:rFonts w:ascii="Times New Roman" w:hAnsi="Times New Roman"/>
          <w:sz w:val="20"/>
        </w:rPr>
      </w:pPr>
      <w:r w:rsidRPr="0008604B">
        <w:rPr>
          <w:rFonts w:ascii="Times New Roman" w:hAnsi="Times New Roman"/>
          <w:sz w:val="20"/>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C72A36" w:rsidRPr="0008604B" w:rsidRDefault="00C72A36" w:rsidP="00D05C4C">
      <w:pPr>
        <w:pStyle w:val="a4"/>
        <w:spacing w:before="0"/>
        <w:jc w:val="both"/>
        <w:rPr>
          <w:rFonts w:ascii="Times New Roman" w:hAnsi="Times New Roman"/>
          <w:sz w:val="20"/>
        </w:rPr>
      </w:pPr>
      <w:r w:rsidRPr="0008604B">
        <w:rPr>
          <w:rFonts w:ascii="Times New Roman" w:hAnsi="Times New Roman"/>
          <w:sz w:val="20"/>
        </w:rPr>
        <w:t>11.3. Спори, які виникають за цим договором або в зв’язку з ним, не вирішені шляхом переговорів, вирішуються в судовому порядку.</w:t>
      </w:r>
    </w:p>
    <w:p w:rsidR="00C72A36" w:rsidRPr="0008604B" w:rsidRDefault="00C72A36" w:rsidP="00D05C4C">
      <w:pPr>
        <w:pStyle w:val="a4"/>
        <w:spacing w:before="0"/>
        <w:jc w:val="both"/>
        <w:rPr>
          <w:rFonts w:ascii="Times New Roman" w:hAnsi="Times New Roman"/>
          <w:sz w:val="20"/>
        </w:rPr>
      </w:pPr>
      <w:r w:rsidRPr="0008604B">
        <w:rPr>
          <w:rFonts w:ascii="Times New Roman" w:hAnsi="Times New Roman"/>
          <w:sz w:val="20"/>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C72A36" w:rsidRPr="0008604B" w:rsidRDefault="00C72A36" w:rsidP="00C72A36">
      <w:pPr>
        <w:pStyle w:val="a4"/>
        <w:jc w:val="center"/>
        <w:rPr>
          <w:rFonts w:ascii="Times New Roman" w:hAnsi="Times New Roman"/>
          <w:b/>
          <w:sz w:val="20"/>
        </w:rPr>
      </w:pPr>
      <w:r w:rsidRPr="0008604B">
        <w:rPr>
          <w:rFonts w:ascii="Times New Roman" w:hAnsi="Times New Roman"/>
          <w:b/>
          <w:sz w:val="20"/>
        </w:rPr>
        <w:t>Строк чинності, умови зміни та припинення договору</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12.4. Продовження цього договору здійснюється з урахуванням вимог, встановлених статтею 18 Закону та Порядком.</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Орендар має переважне право на продовження цього договору, яке може бути реалізовано ним у визначений в Порядку спосіб.</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12.6. Договір припиняється:</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12.6.1 з підстав, передбачених частиною першою статті 24 Закону, і при цьому:</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72A36" w:rsidRPr="0008604B" w:rsidRDefault="00C72A36" w:rsidP="004B65F9">
      <w:pPr>
        <w:ind w:firstLine="567"/>
        <w:jc w:val="both"/>
        <w:rPr>
          <w:rFonts w:ascii="Times New Roman" w:hAnsi="Times New Roman"/>
          <w:sz w:val="20"/>
        </w:rPr>
      </w:pPr>
      <w:r w:rsidRPr="0008604B">
        <w:rPr>
          <w:rFonts w:ascii="Times New Roman" w:hAnsi="Times New Roman"/>
          <w:sz w:val="20"/>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дати, визначеної в абзаці третьому пункту 151 Порядку, якщо переможцем аукціону на продовження цього договору стала особа інша, ніж Орендар,</w:t>
      </w:r>
      <w:r w:rsidRPr="0008604B">
        <w:rPr>
          <w:rFonts w:ascii="Times New Roman" w:hAnsi="Times New Roman"/>
          <w:sz w:val="20"/>
          <w:lang w:val="en-US"/>
        </w:rPr>
        <w:t> </w:t>
      </w:r>
      <w:r w:rsidRPr="0008604B">
        <w:rPr>
          <w:rFonts w:ascii="Times New Roman" w:hAnsi="Times New Roman"/>
          <w:sz w:val="20"/>
        </w:rPr>
        <w:t>— на підставі протоколу аукціону (рішення Орендодавця не вимагається);</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72A36" w:rsidRPr="0008604B" w:rsidRDefault="00C72A36" w:rsidP="004B65F9">
      <w:pPr>
        <w:pStyle w:val="a4"/>
        <w:spacing w:before="0"/>
        <w:jc w:val="both"/>
        <w:rPr>
          <w:rFonts w:ascii="Times New Roman" w:hAnsi="Times New Roman"/>
          <w:sz w:val="20"/>
        </w:rPr>
      </w:pPr>
      <w:r w:rsidRPr="0008604B">
        <w:rPr>
          <w:rFonts w:ascii="Times New Roman" w:hAnsi="Times New Roman"/>
          <w:sz w:val="20"/>
        </w:rPr>
        <w:lastRenderedPageBreak/>
        <w:t>У такому разі договір вважається припиненим:</w:t>
      </w:r>
    </w:p>
    <w:p w:rsidR="00C72A36" w:rsidRPr="0008604B" w:rsidRDefault="00C72A36" w:rsidP="001A1594">
      <w:pPr>
        <w:pStyle w:val="a4"/>
        <w:spacing w:before="0"/>
        <w:jc w:val="both"/>
        <w:rPr>
          <w:rFonts w:ascii="Times New Roman" w:hAnsi="Times New Roman"/>
          <w:sz w:val="20"/>
        </w:rPr>
      </w:pPr>
      <w:r w:rsidRPr="0008604B">
        <w:rPr>
          <w:rFonts w:ascii="Times New Roman" w:hAnsi="Times New Roman"/>
          <w:sz w:val="20"/>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72A36" w:rsidRPr="0008604B" w:rsidRDefault="00C72A36" w:rsidP="001A1594">
      <w:pPr>
        <w:pStyle w:val="a4"/>
        <w:spacing w:before="0"/>
        <w:jc w:val="both"/>
        <w:rPr>
          <w:rFonts w:ascii="Times New Roman" w:hAnsi="Times New Roman"/>
          <w:sz w:val="20"/>
        </w:rPr>
      </w:pPr>
      <w:r w:rsidRPr="0008604B">
        <w:rPr>
          <w:rFonts w:ascii="Times New Roman" w:hAnsi="Times New Roman"/>
          <w:sz w:val="20"/>
        </w:rPr>
        <w:t>з дати набрання законної сили рішенням суду про відмову у позові Орендаря; або</w:t>
      </w:r>
    </w:p>
    <w:p w:rsidR="00C72A36" w:rsidRPr="0008604B" w:rsidRDefault="00C72A36" w:rsidP="001A1594">
      <w:pPr>
        <w:pStyle w:val="a4"/>
        <w:spacing w:before="0"/>
        <w:jc w:val="both"/>
        <w:rPr>
          <w:rFonts w:ascii="Times New Roman" w:hAnsi="Times New Roman"/>
          <w:sz w:val="20"/>
        </w:rPr>
      </w:pPr>
      <w:r w:rsidRPr="0008604B">
        <w:rPr>
          <w:rFonts w:ascii="Times New Roman" w:hAnsi="Times New Roman"/>
          <w:sz w:val="20"/>
        </w:rPr>
        <w:t>з дати залишення судом позову без розгляду, припинення провадження у справі або з дати відкликання Орендарем позову.</w:t>
      </w:r>
    </w:p>
    <w:p w:rsidR="00C72A36" w:rsidRPr="0008604B" w:rsidRDefault="00C72A36" w:rsidP="001A1594">
      <w:pPr>
        <w:pStyle w:val="a4"/>
        <w:spacing w:before="0"/>
        <w:jc w:val="both"/>
        <w:rPr>
          <w:rFonts w:ascii="Times New Roman" w:hAnsi="Times New Roman"/>
          <w:sz w:val="20"/>
        </w:rPr>
      </w:pPr>
      <w:r w:rsidRPr="0008604B">
        <w:rPr>
          <w:rFonts w:ascii="Times New Roman" w:hAnsi="Times New Roman"/>
          <w:sz w:val="20"/>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08604B" w:rsidRDefault="00C72A36" w:rsidP="001A1594">
      <w:pPr>
        <w:pStyle w:val="a4"/>
        <w:spacing w:before="0"/>
        <w:jc w:val="both"/>
        <w:rPr>
          <w:rFonts w:ascii="Times New Roman" w:hAnsi="Times New Roman"/>
          <w:sz w:val="20"/>
        </w:rPr>
      </w:pPr>
      <w:r w:rsidRPr="0008604B">
        <w:rPr>
          <w:rFonts w:ascii="Times New Roman" w:hAnsi="Times New Roman"/>
          <w:sz w:val="20"/>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C72A36" w:rsidRPr="0008604B" w:rsidRDefault="00C72A36" w:rsidP="001A1594">
      <w:pPr>
        <w:pStyle w:val="a4"/>
        <w:spacing w:before="0"/>
        <w:jc w:val="both"/>
        <w:rPr>
          <w:rFonts w:ascii="Times New Roman" w:hAnsi="Times New Roman"/>
          <w:sz w:val="20"/>
        </w:rPr>
      </w:pPr>
      <w:r w:rsidRPr="0008604B">
        <w:rPr>
          <w:rFonts w:ascii="Times New Roman" w:hAnsi="Times New Roman"/>
          <w:sz w:val="20"/>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72A36" w:rsidRPr="0008604B" w:rsidRDefault="00C72A36" w:rsidP="001A1594">
      <w:pPr>
        <w:pStyle w:val="a4"/>
        <w:spacing w:before="0"/>
        <w:jc w:val="both"/>
        <w:rPr>
          <w:rFonts w:ascii="Times New Roman" w:hAnsi="Times New Roman"/>
          <w:sz w:val="20"/>
        </w:rPr>
      </w:pPr>
      <w:r w:rsidRPr="0008604B">
        <w:rPr>
          <w:rFonts w:ascii="Times New Roman" w:hAnsi="Times New Roman"/>
          <w:sz w:val="20"/>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72A36" w:rsidRPr="0008604B" w:rsidRDefault="00C72A36" w:rsidP="001A1594">
      <w:pPr>
        <w:pStyle w:val="a4"/>
        <w:spacing w:before="0"/>
        <w:jc w:val="both"/>
        <w:rPr>
          <w:rFonts w:ascii="Times New Roman" w:hAnsi="Times New Roman"/>
          <w:sz w:val="20"/>
        </w:rPr>
      </w:pPr>
      <w:r w:rsidRPr="0008604B">
        <w:rPr>
          <w:rFonts w:ascii="Times New Roman" w:hAnsi="Times New Roman"/>
          <w:sz w:val="20"/>
        </w:rPr>
        <w:t>12.6.6. за згодою сторін на підставі договору про припинення з дати підписання акта повернення Майна з оренди;</w:t>
      </w:r>
    </w:p>
    <w:p w:rsidR="00C72A36" w:rsidRPr="0008604B" w:rsidRDefault="00C72A36" w:rsidP="001A1594">
      <w:pPr>
        <w:pStyle w:val="a4"/>
        <w:spacing w:before="0"/>
        <w:jc w:val="both"/>
        <w:rPr>
          <w:rFonts w:ascii="Times New Roman" w:hAnsi="Times New Roman"/>
          <w:sz w:val="20"/>
        </w:rPr>
      </w:pPr>
      <w:r w:rsidRPr="0008604B">
        <w:rPr>
          <w:rFonts w:ascii="Times New Roman" w:hAnsi="Times New Roman"/>
          <w:sz w:val="20"/>
        </w:rPr>
        <w:t>12.6.7. на вимогу будь-якої із сторін цього договору за рішенням суду з підстав, передбачених законодавством.</w:t>
      </w:r>
    </w:p>
    <w:p w:rsidR="00C72A36" w:rsidRPr="0008604B" w:rsidRDefault="00C72A36" w:rsidP="001A1594">
      <w:pPr>
        <w:pStyle w:val="a4"/>
        <w:spacing w:before="0"/>
        <w:jc w:val="both"/>
        <w:rPr>
          <w:rFonts w:ascii="Times New Roman" w:hAnsi="Times New Roman"/>
          <w:sz w:val="20"/>
        </w:rPr>
      </w:pPr>
      <w:r w:rsidRPr="0008604B">
        <w:rPr>
          <w:rFonts w:ascii="Times New Roman" w:hAnsi="Times New Roman"/>
          <w:sz w:val="20"/>
        </w:rPr>
        <w:t>12.7. Договір може бути достроково припинений на вимогу Орендодавця, якщо Орендар:</w:t>
      </w:r>
    </w:p>
    <w:p w:rsidR="00C72A36" w:rsidRPr="0008604B" w:rsidRDefault="00C72A36" w:rsidP="001A1594">
      <w:pPr>
        <w:pStyle w:val="a4"/>
        <w:spacing w:before="0"/>
        <w:jc w:val="both"/>
        <w:rPr>
          <w:rFonts w:ascii="Times New Roman" w:hAnsi="Times New Roman"/>
          <w:sz w:val="20"/>
        </w:rPr>
      </w:pPr>
      <w:r w:rsidRPr="0008604B">
        <w:rPr>
          <w:rFonts w:ascii="Times New Roman" w:hAnsi="Times New Roman"/>
          <w:sz w:val="20"/>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72A36" w:rsidRPr="0008604B" w:rsidRDefault="00C72A36" w:rsidP="001A1594">
      <w:pPr>
        <w:pStyle w:val="a4"/>
        <w:spacing w:before="0"/>
        <w:jc w:val="both"/>
        <w:rPr>
          <w:rFonts w:ascii="Times New Roman" w:hAnsi="Times New Roman"/>
          <w:sz w:val="20"/>
        </w:rPr>
      </w:pPr>
      <w:r w:rsidRPr="0008604B">
        <w:rPr>
          <w:rFonts w:ascii="Times New Roman" w:hAnsi="Times New Roman"/>
          <w:sz w:val="20"/>
        </w:rPr>
        <w:t>12.7.2. використовує Майно не за цільовим призначенням, визначеним у пунктах (3)7.1 Умов;</w:t>
      </w:r>
    </w:p>
    <w:p w:rsidR="0030667C" w:rsidRPr="0008604B" w:rsidRDefault="00C72A36" w:rsidP="001A1594">
      <w:pPr>
        <w:pStyle w:val="a4"/>
        <w:spacing w:before="0"/>
        <w:jc w:val="both"/>
        <w:rPr>
          <w:rFonts w:ascii="Times New Roman" w:hAnsi="Times New Roman"/>
          <w:sz w:val="20"/>
        </w:rPr>
      </w:pPr>
      <w:r w:rsidRPr="0008604B">
        <w:rPr>
          <w:rFonts w:ascii="Times New Roman" w:hAnsi="Times New Roman"/>
          <w:sz w:val="20"/>
        </w:rPr>
        <w:t>12.7.3. без письмового дозволу Орендодавця передав Майно, його частину у користування іншій особі</w:t>
      </w:r>
      <w:r w:rsidR="0030667C" w:rsidRPr="0008604B">
        <w:rPr>
          <w:rFonts w:ascii="Times New Roman" w:hAnsi="Times New Roman"/>
          <w:sz w:val="20"/>
          <w:lang w:val="ru-RU"/>
        </w:rPr>
        <w:t>;</w:t>
      </w:r>
      <w:r w:rsidRPr="0008604B">
        <w:rPr>
          <w:rFonts w:ascii="Times New Roman" w:hAnsi="Times New Roman"/>
          <w:sz w:val="20"/>
        </w:rPr>
        <w:t xml:space="preserve"> </w:t>
      </w:r>
    </w:p>
    <w:p w:rsidR="00C72A36" w:rsidRPr="0008604B" w:rsidRDefault="00C72A36" w:rsidP="001A1594">
      <w:pPr>
        <w:pStyle w:val="a4"/>
        <w:spacing w:before="0"/>
        <w:jc w:val="both"/>
        <w:rPr>
          <w:rFonts w:ascii="Times New Roman" w:hAnsi="Times New Roman"/>
          <w:sz w:val="20"/>
        </w:rPr>
      </w:pPr>
      <w:r w:rsidRPr="0008604B">
        <w:rPr>
          <w:rFonts w:ascii="Times New Roman" w:hAnsi="Times New Roman"/>
          <w:sz w:val="20"/>
        </w:rPr>
        <w:t>12.7.4. уклав договір суборенди з особами, які не відповідають вимогам статті 4 Закону;</w:t>
      </w:r>
    </w:p>
    <w:p w:rsidR="00C72A36" w:rsidRPr="0008604B" w:rsidRDefault="00C72A36" w:rsidP="001A1594">
      <w:pPr>
        <w:pStyle w:val="a4"/>
        <w:spacing w:before="0"/>
        <w:jc w:val="both"/>
        <w:rPr>
          <w:rFonts w:ascii="Times New Roman" w:hAnsi="Times New Roman"/>
          <w:sz w:val="20"/>
        </w:rPr>
      </w:pPr>
      <w:r w:rsidRPr="0008604B">
        <w:rPr>
          <w:rFonts w:ascii="Times New Roman" w:hAnsi="Times New Roman"/>
          <w:sz w:val="20"/>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C72A36" w:rsidRPr="0008604B" w:rsidRDefault="00C72A36" w:rsidP="001A1594">
      <w:pPr>
        <w:pStyle w:val="a4"/>
        <w:spacing w:before="0"/>
        <w:jc w:val="both"/>
        <w:rPr>
          <w:rFonts w:ascii="Times New Roman" w:hAnsi="Times New Roman"/>
          <w:sz w:val="20"/>
        </w:rPr>
      </w:pPr>
      <w:r w:rsidRPr="0008604B">
        <w:rPr>
          <w:rFonts w:ascii="Times New Roman" w:hAnsi="Times New Roman"/>
          <w:sz w:val="20"/>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08604B" w:rsidRDefault="00C72A36" w:rsidP="001A1594">
      <w:pPr>
        <w:pStyle w:val="a4"/>
        <w:spacing w:before="0"/>
        <w:jc w:val="both"/>
        <w:rPr>
          <w:rFonts w:ascii="Times New Roman" w:hAnsi="Times New Roman"/>
          <w:sz w:val="20"/>
        </w:rPr>
      </w:pPr>
      <w:r w:rsidRPr="0008604B">
        <w:rPr>
          <w:rFonts w:ascii="Times New Roman" w:hAnsi="Times New Roman"/>
          <w:sz w:val="20"/>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72A36" w:rsidRPr="0008604B" w:rsidRDefault="00C72A36" w:rsidP="001A1594">
      <w:pPr>
        <w:pStyle w:val="a4"/>
        <w:spacing w:before="0"/>
        <w:jc w:val="both"/>
        <w:rPr>
          <w:rFonts w:ascii="Times New Roman" w:hAnsi="Times New Roman"/>
          <w:sz w:val="20"/>
        </w:rPr>
      </w:pPr>
      <w:r w:rsidRPr="0008604B">
        <w:rPr>
          <w:rFonts w:ascii="Times New Roman" w:hAnsi="Times New Roman"/>
          <w:sz w:val="20"/>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72A36" w:rsidRPr="0008604B" w:rsidRDefault="00C72A36" w:rsidP="001A1594">
      <w:pPr>
        <w:pStyle w:val="a4"/>
        <w:spacing w:before="0"/>
        <w:jc w:val="both"/>
        <w:rPr>
          <w:rFonts w:ascii="Times New Roman" w:hAnsi="Times New Roman"/>
          <w:sz w:val="20"/>
        </w:rPr>
      </w:pPr>
      <w:r w:rsidRPr="0008604B">
        <w:rPr>
          <w:rFonts w:ascii="Times New Roman" w:hAnsi="Times New Roman"/>
          <w:sz w:val="20"/>
        </w:rPr>
        <w:t>12.9. Цей договір може бути достроково припинений на вимогу Орендаря, якщо:</w:t>
      </w:r>
    </w:p>
    <w:p w:rsidR="00C72A36" w:rsidRPr="0008604B" w:rsidRDefault="00C72A36" w:rsidP="001A1594">
      <w:pPr>
        <w:pStyle w:val="a4"/>
        <w:spacing w:before="0"/>
        <w:jc w:val="both"/>
        <w:rPr>
          <w:rFonts w:ascii="Times New Roman" w:hAnsi="Times New Roman"/>
          <w:sz w:val="20"/>
        </w:rPr>
      </w:pPr>
      <w:r w:rsidRPr="0008604B">
        <w:rPr>
          <w:rFonts w:ascii="Times New Roman" w:hAnsi="Times New Roman"/>
          <w:sz w:val="20"/>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C72A36" w:rsidRPr="0008604B" w:rsidRDefault="00C72A36" w:rsidP="001A1594">
      <w:pPr>
        <w:pStyle w:val="a4"/>
        <w:spacing w:before="0"/>
        <w:jc w:val="both"/>
        <w:rPr>
          <w:rFonts w:ascii="Times New Roman" w:hAnsi="Times New Roman"/>
          <w:sz w:val="20"/>
        </w:rPr>
      </w:pPr>
      <w:r w:rsidRPr="0008604B">
        <w:rPr>
          <w:rFonts w:ascii="Times New Roman" w:hAnsi="Times New Roman"/>
          <w:sz w:val="20"/>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C72A36" w:rsidRPr="0008604B" w:rsidRDefault="00C72A36" w:rsidP="001A1594">
      <w:pPr>
        <w:pStyle w:val="a4"/>
        <w:spacing w:before="0"/>
        <w:jc w:val="both"/>
        <w:rPr>
          <w:rFonts w:ascii="Times New Roman" w:hAnsi="Times New Roman"/>
          <w:sz w:val="20"/>
        </w:rPr>
      </w:pPr>
      <w:r w:rsidRPr="0008604B">
        <w:rPr>
          <w:rFonts w:ascii="Times New Roman" w:hAnsi="Times New Roman"/>
          <w:sz w:val="20"/>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w:t>
      </w:r>
      <w:r w:rsidRPr="0008604B">
        <w:rPr>
          <w:rFonts w:ascii="Times New Roman" w:hAnsi="Times New Roman"/>
          <w:sz w:val="20"/>
        </w:rPr>
        <w:lastRenderedPageBreak/>
        <w:t>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72A36" w:rsidRPr="0008604B" w:rsidRDefault="00C72A36" w:rsidP="001A1594">
      <w:pPr>
        <w:pStyle w:val="a4"/>
        <w:spacing w:before="0"/>
        <w:jc w:val="both"/>
        <w:rPr>
          <w:rFonts w:ascii="Times New Roman" w:hAnsi="Times New Roman"/>
          <w:sz w:val="20"/>
        </w:rPr>
      </w:pPr>
      <w:r w:rsidRPr="0008604B">
        <w:rPr>
          <w:rFonts w:ascii="Times New Roman" w:hAnsi="Times New Roman"/>
          <w:sz w:val="20"/>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72A36" w:rsidRPr="0008604B" w:rsidRDefault="00C72A36" w:rsidP="001A1594">
      <w:pPr>
        <w:pStyle w:val="a4"/>
        <w:spacing w:before="0"/>
        <w:jc w:val="both"/>
        <w:rPr>
          <w:rFonts w:ascii="Times New Roman" w:hAnsi="Times New Roman"/>
          <w:sz w:val="20"/>
        </w:rPr>
      </w:pPr>
      <w:r w:rsidRPr="0008604B">
        <w:rPr>
          <w:rFonts w:ascii="Times New Roman" w:hAnsi="Times New Roman"/>
          <w:sz w:val="20"/>
        </w:rPr>
        <w:t>За відсутності зауважень Орендодавця та Балансоутримувача, передбачених абзацом другим цього пункту:</w:t>
      </w:r>
    </w:p>
    <w:p w:rsidR="00C72A36" w:rsidRPr="0008604B" w:rsidRDefault="00C72A36" w:rsidP="001A1594">
      <w:pPr>
        <w:pStyle w:val="a4"/>
        <w:spacing w:before="0"/>
        <w:jc w:val="both"/>
        <w:rPr>
          <w:rFonts w:ascii="Times New Roman" w:hAnsi="Times New Roman"/>
          <w:sz w:val="20"/>
        </w:rPr>
      </w:pPr>
      <w:r w:rsidRPr="0008604B">
        <w:rPr>
          <w:rFonts w:ascii="Times New Roman" w:hAnsi="Times New Roman"/>
          <w:sz w:val="20"/>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C72A36" w:rsidRPr="0008604B" w:rsidRDefault="00C72A36" w:rsidP="001A1594">
      <w:pPr>
        <w:pStyle w:val="a4"/>
        <w:spacing w:before="0"/>
        <w:jc w:val="both"/>
        <w:rPr>
          <w:rFonts w:ascii="Times New Roman" w:hAnsi="Times New Roman"/>
          <w:sz w:val="20"/>
        </w:rPr>
      </w:pPr>
      <w:r w:rsidRPr="0008604B">
        <w:rPr>
          <w:rFonts w:ascii="Times New Roman" w:hAnsi="Times New Roman"/>
          <w:sz w:val="20"/>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72A36" w:rsidRPr="0008604B" w:rsidRDefault="00C72A36" w:rsidP="001A1594">
      <w:pPr>
        <w:pStyle w:val="a4"/>
        <w:spacing w:before="0"/>
        <w:jc w:val="both"/>
        <w:rPr>
          <w:rFonts w:ascii="Times New Roman" w:hAnsi="Times New Roman"/>
          <w:sz w:val="20"/>
        </w:rPr>
      </w:pPr>
      <w:r w:rsidRPr="0008604B">
        <w:rPr>
          <w:rFonts w:ascii="Times New Roman" w:hAnsi="Times New Roman"/>
          <w:sz w:val="20"/>
        </w:rPr>
        <w:t>12.11. У разі припинення договору:</w:t>
      </w:r>
    </w:p>
    <w:p w:rsidR="00C72A36" w:rsidRPr="0008604B" w:rsidRDefault="00C72A36" w:rsidP="001A1594">
      <w:pPr>
        <w:pStyle w:val="a4"/>
        <w:spacing w:before="0"/>
        <w:jc w:val="both"/>
        <w:rPr>
          <w:rFonts w:ascii="Times New Roman" w:hAnsi="Times New Roman"/>
          <w:sz w:val="20"/>
        </w:rPr>
      </w:pPr>
      <w:r w:rsidRPr="0008604B">
        <w:rPr>
          <w:rFonts w:ascii="Times New Roman" w:hAnsi="Times New Roman"/>
          <w:sz w:val="20"/>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08604B">
        <w:rPr>
          <w:rFonts w:ascii="Times New Roman" w:hAnsi="Times New Roman"/>
          <w:sz w:val="20"/>
          <w:lang w:val="ru-RU"/>
        </w:rPr>
        <w:t>—</w:t>
      </w:r>
      <w:r w:rsidRPr="0008604B">
        <w:rPr>
          <w:rFonts w:ascii="Times New Roman" w:hAnsi="Times New Roman"/>
          <w:sz w:val="20"/>
        </w:rPr>
        <w:t xml:space="preserve"> власністю держави;</w:t>
      </w:r>
    </w:p>
    <w:p w:rsidR="00C72A36" w:rsidRPr="0008604B" w:rsidRDefault="00C72A36" w:rsidP="001A1594">
      <w:pPr>
        <w:pStyle w:val="a4"/>
        <w:spacing w:before="0"/>
        <w:jc w:val="both"/>
        <w:rPr>
          <w:rFonts w:ascii="Times New Roman" w:hAnsi="Times New Roman"/>
          <w:sz w:val="20"/>
        </w:rPr>
      </w:pPr>
      <w:r w:rsidRPr="0008604B">
        <w:rPr>
          <w:rFonts w:ascii="Times New Roman" w:hAnsi="Times New Roman"/>
          <w:sz w:val="20"/>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C72A36" w:rsidRPr="0008604B" w:rsidRDefault="00C72A36" w:rsidP="001A1594">
      <w:pPr>
        <w:pStyle w:val="a4"/>
        <w:spacing w:before="0"/>
        <w:jc w:val="both"/>
        <w:rPr>
          <w:rFonts w:ascii="Times New Roman" w:hAnsi="Times New Roman"/>
          <w:sz w:val="20"/>
        </w:rPr>
      </w:pPr>
      <w:r w:rsidRPr="0008604B">
        <w:rPr>
          <w:rFonts w:ascii="Times New Roman" w:hAnsi="Times New Roman"/>
          <w:spacing w:val="-4"/>
          <w:sz w:val="20"/>
        </w:rPr>
        <w:t xml:space="preserve">12.12. Майно вважається поверненим Орендодавцю/ Балансоутримувачу </w:t>
      </w:r>
      <w:r w:rsidRPr="0008604B">
        <w:rPr>
          <w:rFonts w:ascii="Times New Roman" w:hAnsi="Times New Roman"/>
          <w:sz w:val="20"/>
        </w:rPr>
        <w:t>з моменту підписання Балансоутримувачем та Орендарем акта повернення з оренди орендованого Майна.</w:t>
      </w:r>
    </w:p>
    <w:p w:rsidR="00C72A36" w:rsidRPr="0008604B" w:rsidRDefault="00C72A36" w:rsidP="001A1594">
      <w:pPr>
        <w:pStyle w:val="a4"/>
        <w:spacing w:before="0"/>
        <w:ind w:firstLine="0"/>
        <w:jc w:val="center"/>
        <w:rPr>
          <w:rFonts w:ascii="Times New Roman" w:hAnsi="Times New Roman"/>
          <w:b/>
          <w:sz w:val="20"/>
        </w:rPr>
      </w:pPr>
      <w:r w:rsidRPr="0008604B">
        <w:rPr>
          <w:rFonts w:ascii="Times New Roman" w:hAnsi="Times New Roman"/>
          <w:b/>
          <w:sz w:val="20"/>
        </w:rPr>
        <w:t>Інше</w:t>
      </w:r>
    </w:p>
    <w:p w:rsidR="00C72A36" w:rsidRPr="0008604B" w:rsidRDefault="00C72A36" w:rsidP="001A1594">
      <w:pPr>
        <w:pStyle w:val="a4"/>
        <w:spacing w:before="0"/>
        <w:jc w:val="both"/>
        <w:rPr>
          <w:rFonts w:ascii="Times New Roman" w:hAnsi="Times New Roman"/>
          <w:sz w:val="20"/>
        </w:rPr>
      </w:pPr>
      <w:r w:rsidRPr="0008604B">
        <w:rPr>
          <w:rFonts w:ascii="Times New Roman" w:hAnsi="Times New Roman"/>
          <w:sz w:val="20"/>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72A36" w:rsidRPr="0008604B" w:rsidRDefault="00C72A36" w:rsidP="001A1594">
      <w:pPr>
        <w:pStyle w:val="a4"/>
        <w:spacing w:before="0"/>
        <w:jc w:val="both"/>
        <w:rPr>
          <w:rFonts w:ascii="Times New Roman" w:hAnsi="Times New Roman"/>
          <w:sz w:val="20"/>
        </w:rPr>
      </w:pPr>
      <w:r w:rsidRPr="0008604B">
        <w:rPr>
          <w:rFonts w:ascii="Times New Roman" w:hAnsi="Times New Roman"/>
          <w:sz w:val="20"/>
        </w:rPr>
        <w:t>13.2. Якщо цей договір підлягає нотаріальному посвідченню, витрати на таке посвідчення несе Орендар.</w:t>
      </w:r>
    </w:p>
    <w:p w:rsidR="00C72A36" w:rsidRPr="0008604B" w:rsidRDefault="00C72A36" w:rsidP="001A1594">
      <w:pPr>
        <w:pStyle w:val="a4"/>
        <w:spacing w:before="0"/>
        <w:jc w:val="both"/>
        <w:rPr>
          <w:rFonts w:ascii="Times New Roman" w:hAnsi="Times New Roman"/>
          <w:sz w:val="20"/>
        </w:rPr>
      </w:pPr>
      <w:r w:rsidRPr="0008604B">
        <w:rPr>
          <w:rFonts w:ascii="Times New Roman" w:hAnsi="Times New Roman"/>
          <w:sz w:val="20"/>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C72A36" w:rsidRPr="0008604B" w:rsidRDefault="00C72A36" w:rsidP="001A1594">
      <w:pPr>
        <w:pStyle w:val="a4"/>
        <w:spacing w:before="0"/>
        <w:jc w:val="both"/>
        <w:rPr>
          <w:rFonts w:ascii="Times New Roman" w:hAnsi="Times New Roman"/>
          <w:sz w:val="20"/>
        </w:rPr>
      </w:pPr>
      <w:r w:rsidRPr="0008604B">
        <w:rPr>
          <w:rFonts w:ascii="Times New Roman" w:hAnsi="Times New Roman"/>
          <w:sz w:val="20"/>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72A36" w:rsidRPr="0008604B" w:rsidRDefault="00C72A36" w:rsidP="001A1594">
      <w:pPr>
        <w:pStyle w:val="a4"/>
        <w:spacing w:before="0"/>
        <w:jc w:val="both"/>
        <w:rPr>
          <w:rFonts w:ascii="Times New Roman" w:hAnsi="Times New Roman"/>
          <w:sz w:val="20"/>
        </w:rPr>
      </w:pPr>
      <w:r w:rsidRPr="0008604B">
        <w:rPr>
          <w:rFonts w:ascii="Times New Roman" w:hAnsi="Times New Roman"/>
          <w:sz w:val="20"/>
        </w:rPr>
        <w:t>13.4. У разі реорганізації Орендаря договір оренди зберігає чинність для відповідного правонаступника юридичної особи — Орендаря.</w:t>
      </w:r>
    </w:p>
    <w:p w:rsidR="00C72A36" w:rsidRPr="0008604B" w:rsidRDefault="00C72A36" w:rsidP="001A1594">
      <w:pPr>
        <w:pStyle w:val="a4"/>
        <w:spacing w:before="0"/>
        <w:jc w:val="both"/>
        <w:rPr>
          <w:rFonts w:ascii="Times New Roman" w:hAnsi="Times New Roman"/>
          <w:sz w:val="20"/>
        </w:rPr>
      </w:pPr>
      <w:r w:rsidRPr="0008604B">
        <w:rPr>
          <w:rFonts w:ascii="Times New Roman" w:hAnsi="Times New Roman"/>
          <w:sz w:val="20"/>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72A36" w:rsidRPr="0008604B" w:rsidRDefault="00C72A36" w:rsidP="001A1594">
      <w:pPr>
        <w:pStyle w:val="a4"/>
        <w:spacing w:before="0"/>
        <w:jc w:val="both"/>
        <w:rPr>
          <w:rFonts w:ascii="Times New Roman" w:hAnsi="Times New Roman"/>
          <w:sz w:val="20"/>
        </w:rPr>
      </w:pPr>
      <w:r w:rsidRPr="0008604B">
        <w:rPr>
          <w:rFonts w:ascii="Times New Roman" w:hAnsi="Times New Roman"/>
          <w:sz w:val="20"/>
        </w:rPr>
        <w:t>Заміна сторони Орендаря набуває чинності з дня внесення змін до цього договору.</w:t>
      </w:r>
    </w:p>
    <w:p w:rsidR="00C72A36" w:rsidRPr="0008604B" w:rsidRDefault="00C72A36" w:rsidP="001A1594">
      <w:pPr>
        <w:pStyle w:val="a4"/>
        <w:spacing w:before="0"/>
        <w:jc w:val="both"/>
        <w:rPr>
          <w:rFonts w:ascii="Times New Roman" w:hAnsi="Times New Roman"/>
          <w:sz w:val="20"/>
        </w:rPr>
      </w:pPr>
      <w:r w:rsidRPr="0008604B">
        <w:rPr>
          <w:rFonts w:ascii="Times New Roman" w:hAnsi="Times New Roman"/>
          <w:sz w:val="20"/>
        </w:rPr>
        <w:t>Заміна Орендаря інша, ніж передбачена цим пунктом, не допускається.</w:t>
      </w:r>
    </w:p>
    <w:p w:rsidR="00C72A36" w:rsidRPr="0008604B" w:rsidRDefault="00C72A36" w:rsidP="001A1594">
      <w:pPr>
        <w:pStyle w:val="a4"/>
        <w:spacing w:before="0"/>
        <w:jc w:val="both"/>
        <w:rPr>
          <w:rFonts w:ascii="Times New Roman" w:hAnsi="Times New Roman"/>
          <w:sz w:val="20"/>
        </w:rPr>
      </w:pPr>
      <w:r w:rsidRPr="0008604B">
        <w:rPr>
          <w:rFonts w:ascii="Times New Roman" w:hAnsi="Times New Roman"/>
          <w:sz w:val="20"/>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C72A36" w:rsidRPr="0008604B" w:rsidRDefault="00C72A36" w:rsidP="00C72A36">
      <w:pPr>
        <w:pStyle w:val="a4"/>
        <w:ind w:firstLine="0"/>
        <w:jc w:val="center"/>
        <w:rPr>
          <w:rFonts w:ascii="Times New Roman" w:hAnsi="Times New Roman"/>
          <w:sz w:val="20"/>
        </w:rPr>
      </w:pPr>
      <w:r w:rsidRPr="0008604B">
        <w:rPr>
          <w:rFonts w:ascii="Times New Roman" w:hAnsi="Times New Roman"/>
          <w:sz w:val="20"/>
        </w:rPr>
        <w:t>Підписи сторін</w:t>
      </w:r>
    </w:p>
    <w:p w:rsidR="004B65F9" w:rsidRPr="0008604B" w:rsidRDefault="004B65F9" w:rsidP="00C72A36">
      <w:pPr>
        <w:pStyle w:val="a4"/>
        <w:ind w:firstLine="0"/>
        <w:jc w:val="center"/>
        <w:rPr>
          <w:rFonts w:ascii="Times New Roman" w:hAnsi="Times New Roman"/>
          <w:sz w:val="20"/>
        </w:rPr>
      </w:pPr>
    </w:p>
    <w:tbl>
      <w:tblPr>
        <w:tblW w:w="9435" w:type="dxa"/>
        <w:jc w:val="center"/>
        <w:tblLayout w:type="fixed"/>
        <w:tblLook w:val="04A0"/>
      </w:tblPr>
      <w:tblGrid>
        <w:gridCol w:w="4152"/>
        <w:gridCol w:w="5283"/>
      </w:tblGrid>
      <w:tr w:rsidR="00C72A36" w:rsidRPr="0008604B" w:rsidTr="00304342">
        <w:trPr>
          <w:trHeight w:val="333"/>
          <w:jc w:val="center"/>
        </w:trPr>
        <w:tc>
          <w:tcPr>
            <w:tcW w:w="4154" w:type="dxa"/>
            <w:hideMark/>
          </w:tcPr>
          <w:p w:rsidR="00C72A36" w:rsidRPr="0008604B" w:rsidRDefault="00C72A36" w:rsidP="00304342">
            <w:pPr>
              <w:pStyle w:val="a4"/>
              <w:jc w:val="both"/>
              <w:rPr>
                <w:rFonts w:ascii="Times New Roman" w:hAnsi="Times New Roman"/>
                <w:sz w:val="20"/>
              </w:rPr>
            </w:pPr>
            <w:r w:rsidRPr="0008604B">
              <w:rPr>
                <w:rFonts w:ascii="Times New Roman" w:hAnsi="Times New Roman"/>
                <w:sz w:val="20"/>
              </w:rPr>
              <w:t>Від Орендаря:</w:t>
            </w:r>
          </w:p>
        </w:tc>
        <w:tc>
          <w:tcPr>
            <w:tcW w:w="5286" w:type="dxa"/>
            <w:hideMark/>
          </w:tcPr>
          <w:p w:rsidR="00C72A36" w:rsidRPr="0008604B" w:rsidRDefault="00C72A36" w:rsidP="00304342">
            <w:pPr>
              <w:pStyle w:val="a4"/>
              <w:jc w:val="both"/>
              <w:rPr>
                <w:rFonts w:ascii="Times New Roman" w:hAnsi="Times New Roman"/>
                <w:sz w:val="20"/>
              </w:rPr>
            </w:pPr>
            <w:r w:rsidRPr="0008604B">
              <w:rPr>
                <w:rFonts w:ascii="Times New Roman" w:hAnsi="Times New Roman"/>
                <w:sz w:val="20"/>
              </w:rPr>
              <w:t>___________________</w:t>
            </w:r>
          </w:p>
          <w:p w:rsidR="004B65F9" w:rsidRPr="0008604B" w:rsidRDefault="004B65F9" w:rsidP="00304342">
            <w:pPr>
              <w:pStyle w:val="a4"/>
              <w:jc w:val="both"/>
              <w:rPr>
                <w:rFonts w:ascii="Times New Roman" w:hAnsi="Times New Roman"/>
                <w:sz w:val="20"/>
              </w:rPr>
            </w:pPr>
          </w:p>
        </w:tc>
      </w:tr>
      <w:tr w:rsidR="00C72A36" w:rsidRPr="0008604B" w:rsidTr="00304342">
        <w:trPr>
          <w:trHeight w:val="315"/>
          <w:jc w:val="center"/>
        </w:trPr>
        <w:tc>
          <w:tcPr>
            <w:tcW w:w="4154" w:type="dxa"/>
            <w:hideMark/>
          </w:tcPr>
          <w:p w:rsidR="00C72A36" w:rsidRPr="0008604B" w:rsidRDefault="00C72A36" w:rsidP="00304342">
            <w:pPr>
              <w:pStyle w:val="a4"/>
              <w:jc w:val="both"/>
              <w:rPr>
                <w:rFonts w:ascii="Times New Roman" w:hAnsi="Times New Roman"/>
                <w:sz w:val="20"/>
              </w:rPr>
            </w:pPr>
            <w:r w:rsidRPr="0008604B">
              <w:rPr>
                <w:rFonts w:ascii="Times New Roman" w:hAnsi="Times New Roman"/>
                <w:sz w:val="20"/>
              </w:rPr>
              <w:t>Від Орендодавця:</w:t>
            </w:r>
          </w:p>
        </w:tc>
        <w:tc>
          <w:tcPr>
            <w:tcW w:w="5286" w:type="dxa"/>
            <w:hideMark/>
          </w:tcPr>
          <w:p w:rsidR="00C72A36" w:rsidRPr="0008604B" w:rsidRDefault="00C72A36" w:rsidP="00304342">
            <w:pPr>
              <w:pStyle w:val="a4"/>
              <w:jc w:val="both"/>
              <w:rPr>
                <w:rFonts w:ascii="Times New Roman" w:hAnsi="Times New Roman"/>
                <w:sz w:val="20"/>
              </w:rPr>
            </w:pPr>
            <w:r w:rsidRPr="0008604B">
              <w:rPr>
                <w:rFonts w:ascii="Times New Roman" w:hAnsi="Times New Roman"/>
                <w:sz w:val="20"/>
              </w:rPr>
              <w:t>___________________</w:t>
            </w:r>
          </w:p>
          <w:p w:rsidR="004B65F9" w:rsidRPr="0008604B" w:rsidRDefault="004B65F9" w:rsidP="00304342">
            <w:pPr>
              <w:pStyle w:val="a4"/>
              <w:jc w:val="both"/>
              <w:rPr>
                <w:rFonts w:ascii="Times New Roman" w:hAnsi="Times New Roman"/>
                <w:sz w:val="20"/>
              </w:rPr>
            </w:pPr>
          </w:p>
        </w:tc>
      </w:tr>
      <w:tr w:rsidR="00C72A36" w:rsidRPr="0008604B" w:rsidTr="00304342">
        <w:trPr>
          <w:trHeight w:val="420"/>
          <w:jc w:val="center"/>
        </w:trPr>
        <w:tc>
          <w:tcPr>
            <w:tcW w:w="4154" w:type="dxa"/>
            <w:hideMark/>
          </w:tcPr>
          <w:p w:rsidR="00C72A36" w:rsidRPr="0008604B" w:rsidRDefault="00C72A36" w:rsidP="00304342">
            <w:pPr>
              <w:pStyle w:val="a4"/>
              <w:jc w:val="both"/>
              <w:rPr>
                <w:rFonts w:ascii="Times New Roman" w:hAnsi="Times New Roman"/>
                <w:sz w:val="20"/>
              </w:rPr>
            </w:pPr>
            <w:r w:rsidRPr="0008604B">
              <w:rPr>
                <w:rFonts w:ascii="Times New Roman" w:hAnsi="Times New Roman"/>
                <w:sz w:val="20"/>
              </w:rPr>
              <w:t xml:space="preserve">Від Балансоутримувача: </w:t>
            </w:r>
          </w:p>
        </w:tc>
        <w:tc>
          <w:tcPr>
            <w:tcW w:w="5286" w:type="dxa"/>
            <w:hideMark/>
          </w:tcPr>
          <w:p w:rsidR="00C72A36" w:rsidRPr="0008604B" w:rsidRDefault="00C72A36" w:rsidP="00304342">
            <w:pPr>
              <w:pStyle w:val="a4"/>
              <w:jc w:val="both"/>
              <w:rPr>
                <w:rFonts w:ascii="Times New Roman" w:hAnsi="Times New Roman"/>
                <w:sz w:val="20"/>
              </w:rPr>
            </w:pPr>
            <w:r w:rsidRPr="0008604B">
              <w:rPr>
                <w:rFonts w:ascii="Times New Roman" w:hAnsi="Times New Roman"/>
                <w:sz w:val="20"/>
              </w:rPr>
              <w:t>___________________</w:t>
            </w:r>
          </w:p>
          <w:p w:rsidR="004B65F9" w:rsidRPr="0008604B" w:rsidRDefault="004B65F9" w:rsidP="00304342">
            <w:pPr>
              <w:pStyle w:val="a4"/>
              <w:jc w:val="both"/>
              <w:rPr>
                <w:rFonts w:ascii="Times New Roman" w:hAnsi="Times New Roman"/>
                <w:sz w:val="20"/>
              </w:rPr>
            </w:pPr>
          </w:p>
        </w:tc>
      </w:tr>
    </w:tbl>
    <w:p w:rsidR="00DC64C3" w:rsidRPr="0008604B" w:rsidRDefault="00C72A36" w:rsidP="004B65F9">
      <w:pPr>
        <w:pStyle w:val="a4"/>
        <w:ind w:firstLine="0"/>
        <w:jc w:val="center"/>
        <w:rPr>
          <w:rFonts w:ascii="Times New Roman" w:hAnsi="Times New Roman"/>
          <w:b/>
          <w:i/>
          <w:sz w:val="20"/>
        </w:rPr>
      </w:pPr>
      <w:r w:rsidRPr="0008604B">
        <w:rPr>
          <w:rFonts w:ascii="Times New Roman" w:hAnsi="Times New Roman"/>
          <w:sz w:val="20"/>
        </w:rPr>
        <w:t>_____________________</w:t>
      </w:r>
    </w:p>
    <w:sectPr w:rsidR="00DC64C3" w:rsidRPr="0008604B" w:rsidSect="00D05C4C">
      <w:headerReference w:type="even" r:id="rId10"/>
      <w:headerReference w:type="default" r:id="rId11"/>
      <w:pgSz w:w="11906" w:h="16838" w:code="9"/>
      <w:pgMar w:top="709" w:right="851" w:bottom="851" w:left="1474"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59A" w:rsidRDefault="00B7659A">
      <w:r>
        <w:separator/>
      </w:r>
    </w:p>
  </w:endnote>
  <w:endnote w:type="continuationSeparator" w:id="1">
    <w:p w:rsidR="00B7659A" w:rsidRDefault="00B765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ntiqua">
    <w:altName w:val="Arial Narrow"/>
    <w:charset w:val="00"/>
    <w:family w:val="swiss"/>
    <w:pitch w:val="variable"/>
    <w:sig w:usb0="00000001"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59A" w:rsidRDefault="00B7659A">
      <w:r>
        <w:separator/>
      </w:r>
    </w:p>
  </w:footnote>
  <w:footnote w:type="continuationSeparator" w:id="1">
    <w:p w:rsidR="00B7659A" w:rsidRDefault="00B765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42" w:rsidRDefault="00156CEF">
    <w:pPr>
      <w:framePr w:wrap="around" w:vAnchor="text" w:hAnchor="margin" w:xAlign="center" w:y="1"/>
    </w:pPr>
    <w:fldSimple w:instr="PAGE  ">
      <w:r w:rsidR="00304342">
        <w:rPr>
          <w:noProof/>
        </w:rPr>
        <w:t>1</w:t>
      </w:r>
    </w:fldSimple>
  </w:p>
  <w:p w:rsidR="00304342" w:rsidRDefault="0030434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42" w:rsidRDefault="00156CEF">
    <w:pPr>
      <w:framePr w:wrap="around" w:vAnchor="text" w:hAnchor="margin" w:xAlign="center" w:y="1"/>
    </w:pPr>
    <w:fldSimple w:instr="PAGE  ">
      <w:r w:rsidR="00532867">
        <w:rPr>
          <w:noProof/>
        </w:rPr>
        <w:t>10</w:t>
      </w:r>
    </w:fldSimple>
  </w:p>
  <w:p w:rsidR="00304342" w:rsidRDefault="0030434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cVars>
    <w:docVar w:name="StepHandle" w:val="262696"/>
  </w:docVars>
  <w:rsids>
    <w:rsidRoot w:val="001A5FC5"/>
    <w:rsid w:val="00007E6B"/>
    <w:rsid w:val="0002132F"/>
    <w:rsid w:val="000353DC"/>
    <w:rsid w:val="000378B4"/>
    <w:rsid w:val="00041FFD"/>
    <w:rsid w:val="0004246C"/>
    <w:rsid w:val="000453F9"/>
    <w:rsid w:val="00045426"/>
    <w:rsid w:val="0004588E"/>
    <w:rsid w:val="00045F39"/>
    <w:rsid w:val="000626AA"/>
    <w:rsid w:val="00064046"/>
    <w:rsid w:val="000728B3"/>
    <w:rsid w:val="00074E5B"/>
    <w:rsid w:val="00074FBE"/>
    <w:rsid w:val="000770D0"/>
    <w:rsid w:val="00085F91"/>
    <w:rsid w:val="0008604B"/>
    <w:rsid w:val="000904FF"/>
    <w:rsid w:val="000972F8"/>
    <w:rsid w:val="000B24CA"/>
    <w:rsid w:val="000C737C"/>
    <w:rsid w:val="000C7640"/>
    <w:rsid w:val="000E0A51"/>
    <w:rsid w:val="000E5A5B"/>
    <w:rsid w:val="000E7997"/>
    <w:rsid w:val="000F0C1F"/>
    <w:rsid w:val="000F1C40"/>
    <w:rsid w:val="000F21B2"/>
    <w:rsid w:val="00102D57"/>
    <w:rsid w:val="001137B7"/>
    <w:rsid w:val="00115C23"/>
    <w:rsid w:val="00125D8C"/>
    <w:rsid w:val="001335C8"/>
    <w:rsid w:val="00152EB6"/>
    <w:rsid w:val="00156CEF"/>
    <w:rsid w:val="00156F8A"/>
    <w:rsid w:val="00164C07"/>
    <w:rsid w:val="00174049"/>
    <w:rsid w:val="001869EE"/>
    <w:rsid w:val="001931DE"/>
    <w:rsid w:val="00195BE2"/>
    <w:rsid w:val="001A1594"/>
    <w:rsid w:val="001A42D3"/>
    <w:rsid w:val="001A47FC"/>
    <w:rsid w:val="001A5FC5"/>
    <w:rsid w:val="001B4F05"/>
    <w:rsid w:val="001C6216"/>
    <w:rsid w:val="001D3386"/>
    <w:rsid w:val="00210F96"/>
    <w:rsid w:val="00216FA4"/>
    <w:rsid w:val="00225E99"/>
    <w:rsid w:val="002260AD"/>
    <w:rsid w:val="002345F2"/>
    <w:rsid w:val="00237D0F"/>
    <w:rsid w:val="00243023"/>
    <w:rsid w:val="0025265A"/>
    <w:rsid w:val="00257260"/>
    <w:rsid w:val="002710BA"/>
    <w:rsid w:val="00277822"/>
    <w:rsid w:val="00281204"/>
    <w:rsid w:val="00285152"/>
    <w:rsid w:val="00291B45"/>
    <w:rsid w:val="002A1B63"/>
    <w:rsid w:val="002C256F"/>
    <w:rsid w:val="002C49D4"/>
    <w:rsid w:val="003008CC"/>
    <w:rsid w:val="00300F95"/>
    <w:rsid w:val="00304342"/>
    <w:rsid w:val="0030667C"/>
    <w:rsid w:val="003073A1"/>
    <w:rsid w:val="00314F38"/>
    <w:rsid w:val="00317171"/>
    <w:rsid w:val="0032141A"/>
    <w:rsid w:val="00321E64"/>
    <w:rsid w:val="00332A69"/>
    <w:rsid w:val="003366B6"/>
    <w:rsid w:val="003425C9"/>
    <w:rsid w:val="003514D8"/>
    <w:rsid w:val="0035165B"/>
    <w:rsid w:val="0035579A"/>
    <w:rsid w:val="00355FC1"/>
    <w:rsid w:val="003641D9"/>
    <w:rsid w:val="003801A3"/>
    <w:rsid w:val="0038193C"/>
    <w:rsid w:val="003A0803"/>
    <w:rsid w:val="003B71EB"/>
    <w:rsid w:val="003C39B2"/>
    <w:rsid w:val="003D02A3"/>
    <w:rsid w:val="003D0B02"/>
    <w:rsid w:val="003E3D26"/>
    <w:rsid w:val="003E5E4C"/>
    <w:rsid w:val="003F1622"/>
    <w:rsid w:val="00402366"/>
    <w:rsid w:val="00413384"/>
    <w:rsid w:val="00425CB2"/>
    <w:rsid w:val="00430D07"/>
    <w:rsid w:val="00434581"/>
    <w:rsid w:val="00437D83"/>
    <w:rsid w:val="0044152F"/>
    <w:rsid w:val="00442A47"/>
    <w:rsid w:val="00455A9A"/>
    <w:rsid w:val="00457299"/>
    <w:rsid w:val="004601CE"/>
    <w:rsid w:val="00472B43"/>
    <w:rsid w:val="0047581C"/>
    <w:rsid w:val="0047613F"/>
    <w:rsid w:val="00480A97"/>
    <w:rsid w:val="004812D2"/>
    <w:rsid w:val="00491A3C"/>
    <w:rsid w:val="004942E9"/>
    <w:rsid w:val="00495493"/>
    <w:rsid w:val="004A1E39"/>
    <w:rsid w:val="004B65F9"/>
    <w:rsid w:val="004C29EB"/>
    <w:rsid w:val="004C7B70"/>
    <w:rsid w:val="004D2208"/>
    <w:rsid w:val="004D7D57"/>
    <w:rsid w:val="004F0F0E"/>
    <w:rsid w:val="004F4554"/>
    <w:rsid w:val="004F5F36"/>
    <w:rsid w:val="005062F4"/>
    <w:rsid w:val="00525BBB"/>
    <w:rsid w:val="005265E4"/>
    <w:rsid w:val="00532867"/>
    <w:rsid w:val="00544E1A"/>
    <w:rsid w:val="00545539"/>
    <w:rsid w:val="0054789C"/>
    <w:rsid w:val="00577242"/>
    <w:rsid w:val="00580671"/>
    <w:rsid w:val="00582C5D"/>
    <w:rsid w:val="00592920"/>
    <w:rsid w:val="005A1BDC"/>
    <w:rsid w:val="005A47D9"/>
    <w:rsid w:val="005A6925"/>
    <w:rsid w:val="005B27A8"/>
    <w:rsid w:val="005C3759"/>
    <w:rsid w:val="005C6574"/>
    <w:rsid w:val="005D1E71"/>
    <w:rsid w:val="005D2B59"/>
    <w:rsid w:val="005E13E5"/>
    <w:rsid w:val="005E3664"/>
    <w:rsid w:val="005E604E"/>
    <w:rsid w:val="005F3359"/>
    <w:rsid w:val="005F7DB3"/>
    <w:rsid w:val="00600885"/>
    <w:rsid w:val="00602A82"/>
    <w:rsid w:val="00612ACC"/>
    <w:rsid w:val="00624A65"/>
    <w:rsid w:val="0063408E"/>
    <w:rsid w:val="00650AD5"/>
    <w:rsid w:val="006803D8"/>
    <w:rsid w:val="006A4971"/>
    <w:rsid w:val="006A7492"/>
    <w:rsid w:val="006B7502"/>
    <w:rsid w:val="006C19AC"/>
    <w:rsid w:val="006C4D7B"/>
    <w:rsid w:val="006E72BE"/>
    <w:rsid w:val="006E7534"/>
    <w:rsid w:val="006F561C"/>
    <w:rsid w:val="00703697"/>
    <w:rsid w:val="00706364"/>
    <w:rsid w:val="007178DF"/>
    <w:rsid w:val="007349A6"/>
    <w:rsid w:val="00741181"/>
    <w:rsid w:val="00763EB6"/>
    <w:rsid w:val="00770315"/>
    <w:rsid w:val="007745BD"/>
    <w:rsid w:val="0078499D"/>
    <w:rsid w:val="007879EA"/>
    <w:rsid w:val="007954BA"/>
    <w:rsid w:val="007A2266"/>
    <w:rsid w:val="007A3C3F"/>
    <w:rsid w:val="007A3D87"/>
    <w:rsid w:val="007B076A"/>
    <w:rsid w:val="007B627D"/>
    <w:rsid w:val="007C5564"/>
    <w:rsid w:val="007D1F10"/>
    <w:rsid w:val="007D69DB"/>
    <w:rsid w:val="007D7BAD"/>
    <w:rsid w:val="007E02AD"/>
    <w:rsid w:val="007E0524"/>
    <w:rsid w:val="007F03CD"/>
    <w:rsid w:val="007F252B"/>
    <w:rsid w:val="007F31EC"/>
    <w:rsid w:val="00802401"/>
    <w:rsid w:val="0080394A"/>
    <w:rsid w:val="00807FDE"/>
    <w:rsid w:val="00813211"/>
    <w:rsid w:val="008219B0"/>
    <w:rsid w:val="0082303C"/>
    <w:rsid w:val="00830D0E"/>
    <w:rsid w:val="0083665E"/>
    <w:rsid w:val="00845CDA"/>
    <w:rsid w:val="00850D80"/>
    <w:rsid w:val="00862D32"/>
    <w:rsid w:val="00872545"/>
    <w:rsid w:val="008729FD"/>
    <w:rsid w:val="00886758"/>
    <w:rsid w:val="00886A99"/>
    <w:rsid w:val="00893B05"/>
    <w:rsid w:val="008A771D"/>
    <w:rsid w:val="008B6893"/>
    <w:rsid w:val="008C7D12"/>
    <w:rsid w:val="008D3DAE"/>
    <w:rsid w:val="008D77FB"/>
    <w:rsid w:val="00902AD8"/>
    <w:rsid w:val="00903CEC"/>
    <w:rsid w:val="00916224"/>
    <w:rsid w:val="009175E2"/>
    <w:rsid w:val="00920179"/>
    <w:rsid w:val="009341A6"/>
    <w:rsid w:val="009430C0"/>
    <w:rsid w:val="0094447C"/>
    <w:rsid w:val="0097180E"/>
    <w:rsid w:val="009725ED"/>
    <w:rsid w:val="00976001"/>
    <w:rsid w:val="009803ED"/>
    <w:rsid w:val="009828C0"/>
    <w:rsid w:val="009831E7"/>
    <w:rsid w:val="009A0D24"/>
    <w:rsid w:val="009A39EE"/>
    <w:rsid w:val="009C643E"/>
    <w:rsid w:val="009D1561"/>
    <w:rsid w:val="009E139A"/>
    <w:rsid w:val="009F2BD1"/>
    <w:rsid w:val="00A01543"/>
    <w:rsid w:val="00A055C3"/>
    <w:rsid w:val="00A25753"/>
    <w:rsid w:val="00A3488E"/>
    <w:rsid w:val="00A379EC"/>
    <w:rsid w:val="00A4415A"/>
    <w:rsid w:val="00A505B9"/>
    <w:rsid w:val="00A507D7"/>
    <w:rsid w:val="00A519F6"/>
    <w:rsid w:val="00A557A3"/>
    <w:rsid w:val="00A56018"/>
    <w:rsid w:val="00A6173C"/>
    <w:rsid w:val="00A857DE"/>
    <w:rsid w:val="00A912FB"/>
    <w:rsid w:val="00A9232C"/>
    <w:rsid w:val="00AA3D62"/>
    <w:rsid w:val="00AA4492"/>
    <w:rsid w:val="00AB3D3E"/>
    <w:rsid w:val="00AB5989"/>
    <w:rsid w:val="00AC050D"/>
    <w:rsid w:val="00AC3B6E"/>
    <w:rsid w:val="00AD448D"/>
    <w:rsid w:val="00AD6935"/>
    <w:rsid w:val="00B008F9"/>
    <w:rsid w:val="00B051C9"/>
    <w:rsid w:val="00B058F8"/>
    <w:rsid w:val="00B25741"/>
    <w:rsid w:val="00B42B1E"/>
    <w:rsid w:val="00B60658"/>
    <w:rsid w:val="00B63AEA"/>
    <w:rsid w:val="00B73FA2"/>
    <w:rsid w:val="00B7659A"/>
    <w:rsid w:val="00B84AED"/>
    <w:rsid w:val="00B87346"/>
    <w:rsid w:val="00B93155"/>
    <w:rsid w:val="00B93D52"/>
    <w:rsid w:val="00BB6DDD"/>
    <w:rsid w:val="00BC0298"/>
    <w:rsid w:val="00BC5BE3"/>
    <w:rsid w:val="00BE6E63"/>
    <w:rsid w:val="00BF3EE0"/>
    <w:rsid w:val="00C03F83"/>
    <w:rsid w:val="00C075A9"/>
    <w:rsid w:val="00C11935"/>
    <w:rsid w:val="00C24ED9"/>
    <w:rsid w:val="00C614A4"/>
    <w:rsid w:val="00C61873"/>
    <w:rsid w:val="00C64258"/>
    <w:rsid w:val="00C72A36"/>
    <w:rsid w:val="00C768AC"/>
    <w:rsid w:val="00C81963"/>
    <w:rsid w:val="00C87B7D"/>
    <w:rsid w:val="00C87B87"/>
    <w:rsid w:val="00C94C39"/>
    <w:rsid w:val="00CA5770"/>
    <w:rsid w:val="00CB6599"/>
    <w:rsid w:val="00CD30F7"/>
    <w:rsid w:val="00CF29C3"/>
    <w:rsid w:val="00D02231"/>
    <w:rsid w:val="00D054D5"/>
    <w:rsid w:val="00D05C4C"/>
    <w:rsid w:val="00D1244F"/>
    <w:rsid w:val="00D17458"/>
    <w:rsid w:val="00D2217F"/>
    <w:rsid w:val="00D24BD9"/>
    <w:rsid w:val="00D25EC4"/>
    <w:rsid w:val="00D411BC"/>
    <w:rsid w:val="00D50A53"/>
    <w:rsid w:val="00D62814"/>
    <w:rsid w:val="00D63D19"/>
    <w:rsid w:val="00D93D74"/>
    <w:rsid w:val="00DA132C"/>
    <w:rsid w:val="00DA24F8"/>
    <w:rsid w:val="00DB46F8"/>
    <w:rsid w:val="00DC64C3"/>
    <w:rsid w:val="00DE1022"/>
    <w:rsid w:val="00DE334F"/>
    <w:rsid w:val="00DF04A3"/>
    <w:rsid w:val="00DF603A"/>
    <w:rsid w:val="00DF772E"/>
    <w:rsid w:val="00E01479"/>
    <w:rsid w:val="00E0194F"/>
    <w:rsid w:val="00E0570D"/>
    <w:rsid w:val="00E135D8"/>
    <w:rsid w:val="00E14E67"/>
    <w:rsid w:val="00E23076"/>
    <w:rsid w:val="00E34221"/>
    <w:rsid w:val="00E425C4"/>
    <w:rsid w:val="00E50FEE"/>
    <w:rsid w:val="00E5122A"/>
    <w:rsid w:val="00E51F93"/>
    <w:rsid w:val="00E5402D"/>
    <w:rsid w:val="00E61B62"/>
    <w:rsid w:val="00E84AE2"/>
    <w:rsid w:val="00E94EFF"/>
    <w:rsid w:val="00E956D7"/>
    <w:rsid w:val="00E95F37"/>
    <w:rsid w:val="00E97308"/>
    <w:rsid w:val="00EA34DA"/>
    <w:rsid w:val="00EA5637"/>
    <w:rsid w:val="00EA587F"/>
    <w:rsid w:val="00EA7BD3"/>
    <w:rsid w:val="00ED2286"/>
    <w:rsid w:val="00ED2E92"/>
    <w:rsid w:val="00EE6E24"/>
    <w:rsid w:val="00EE7950"/>
    <w:rsid w:val="00EF6A7C"/>
    <w:rsid w:val="00F05A6E"/>
    <w:rsid w:val="00F10AA9"/>
    <w:rsid w:val="00F1184B"/>
    <w:rsid w:val="00F15B9D"/>
    <w:rsid w:val="00F165F3"/>
    <w:rsid w:val="00F16A55"/>
    <w:rsid w:val="00F20525"/>
    <w:rsid w:val="00F23D44"/>
    <w:rsid w:val="00F23E1B"/>
    <w:rsid w:val="00F261F8"/>
    <w:rsid w:val="00F37E44"/>
    <w:rsid w:val="00F51358"/>
    <w:rsid w:val="00F567FD"/>
    <w:rsid w:val="00F57B79"/>
    <w:rsid w:val="00F600D7"/>
    <w:rsid w:val="00F6132D"/>
    <w:rsid w:val="00F63FA5"/>
    <w:rsid w:val="00FA667B"/>
    <w:rsid w:val="00FB1D4C"/>
    <w:rsid w:val="00FB516E"/>
    <w:rsid w:val="00FC3B27"/>
    <w:rsid w:val="00FC6477"/>
    <w:rsid w:val="00FC699D"/>
    <w:rsid w:val="00FD1B53"/>
    <w:rsid w:val="00FD2030"/>
    <w:rsid w:val="00FD2385"/>
    <w:rsid w:val="00FE51A0"/>
    <w:rsid w:val="00FF5AE2"/>
    <w:rsid w:val="00FF6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DF772E"/>
    <w:rPr>
      <w:rFonts w:ascii="Antiqua" w:hAnsi="Antiqua"/>
      <w:sz w:val="26"/>
      <w:lang w:val="uk-UA"/>
    </w:rPr>
  </w:style>
  <w:style w:type="paragraph" w:styleId="1">
    <w:name w:val="heading 1"/>
    <w:basedOn w:val="a"/>
    <w:next w:val="a"/>
    <w:qFormat/>
    <w:rsid w:val="00DF772E"/>
    <w:pPr>
      <w:keepNext/>
      <w:spacing w:before="240"/>
      <w:ind w:left="567"/>
      <w:outlineLvl w:val="0"/>
    </w:pPr>
    <w:rPr>
      <w:b/>
      <w:smallCaps/>
      <w:sz w:val="28"/>
    </w:rPr>
  </w:style>
  <w:style w:type="paragraph" w:styleId="2">
    <w:name w:val="heading 2"/>
    <w:basedOn w:val="a"/>
    <w:next w:val="a"/>
    <w:qFormat/>
    <w:rsid w:val="00DF772E"/>
    <w:pPr>
      <w:keepNext/>
      <w:spacing w:before="120"/>
      <w:ind w:left="567"/>
      <w:outlineLvl w:val="1"/>
    </w:pPr>
    <w:rPr>
      <w:b/>
    </w:rPr>
  </w:style>
  <w:style w:type="paragraph" w:styleId="3">
    <w:name w:val="heading 3"/>
    <w:basedOn w:val="a"/>
    <w:next w:val="a"/>
    <w:qFormat/>
    <w:rsid w:val="00DF772E"/>
    <w:pPr>
      <w:keepNext/>
      <w:spacing w:before="120"/>
      <w:ind w:left="567"/>
      <w:outlineLvl w:val="2"/>
    </w:pPr>
    <w:rPr>
      <w:b/>
      <w:i/>
    </w:rPr>
  </w:style>
  <w:style w:type="paragraph" w:styleId="4">
    <w:name w:val="heading 4"/>
    <w:basedOn w:val="a"/>
    <w:next w:val="a"/>
    <w:qFormat/>
    <w:rsid w:val="00DF772E"/>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F772E"/>
    <w:pPr>
      <w:tabs>
        <w:tab w:val="center" w:pos="4153"/>
        <w:tab w:val="right" w:pos="8306"/>
      </w:tabs>
    </w:pPr>
  </w:style>
  <w:style w:type="paragraph" w:customStyle="1" w:styleId="a4">
    <w:name w:val="Нормальний текст"/>
    <w:basedOn w:val="a"/>
    <w:rsid w:val="00DF772E"/>
    <w:pPr>
      <w:spacing w:before="120"/>
      <w:ind w:firstLine="567"/>
    </w:pPr>
  </w:style>
  <w:style w:type="paragraph" w:customStyle="1" w:styleId="a5">
    <w:name w:val="Шапка документу"/>
    <w:basedOn w:val="a"/>
    <w:rsid w:val="00DF772E"/>
    <w:pPr>
      <w:keepNext/>
      <w:keepLines/>
      <w:spacing w:after="240"/>
      <w:ind w:left="4536"/>
      <w:jc w:val="center"/>
    </w:pPr>
  </w:style>
  <w:style w:type="paragraph" w:styleId="a6">
    <w:name w:val="header"/>
    <w:basedOn w:val="a"/>
    <w:rsid w:val="00DF772E"/>
    <w:pPr>
      <w:tabs>
        <w:tab w:val="center" w:pos="4153"/>
        <w:tab w:val="right" w:pos="8306"/>
      </w:tabs>
    </w:pPr>
  </w:style>
  <w:style w:type="paragraph" w:customStyle="1" w:styleId="a7">
    <w:name w:val="Підпис"/>
    <w:basedOn w:val="a"/>
    <w:rsid w:val="00DF772E"/>
    <w:pPr>
      <w:keepLines/>
      <w:tabs>
        <w:tab w:val="center" w:pos="2268"/>
        <w:tab w:val="left" w:pos="6804"/>
      </w:tabs>
      <w:spacing w:before="360"/>
    </w:pPr>
    <w:rPr>
      <w:b/>
      <w:position w:val="-48"/>
    </w:rPr>
  </w:style>
  <w:style w:type="paragraph" w:customStyle="1" w:styleId="a8">
    <w:name w:val="Глава документу"/>
    <w:basedOn w:val="a"/>
    <w:next w:val="a"/>
    <w:rsid w:val="00DF772E"/>
    <w:pPr>
      <w:keepNext/>
      <w:keepLines/>
      <w:spacing w:before="120" w:after="120"/>
      <w:jc w:val="center"/>
    </w:pPr>
  </w:style>
  <w:style w:type="paragraph" w:customStyle="1" w:styleId="a9">
    <w:name w:val="Герб"/>
    <w:basedOn w:val="a"/>
    <w:rsid w:val="00DF772E"/>
    <w:pPr>
      <w:keepNext/>
      <w:keepLines/>
      <w:jc w:val="center"/>
    </w:pPr>
    <w:rPr>
      <w:sz w:val="144"/>
      <w:lang w:val="en-US"/>
    </w:rPr>
  </w:style>
  <w:style w:type="paragraph" w:customStyle="1" w:styleId="aa">
    <w:name w:val="Установа"/>
    <w:basedOn w:val="a"/>
    <w:rsid w:val="00DF772E"/>
    <w:pPr>
      <w:keepNext/>
      <w:keepLines/>
      <w:spacing w:before="120"/>
      <w:jc w:val="center"/>
    </w:pPr>
    <w:rPr>
      <w:b/>
      <w:sz w:val="40"/>
    </w:rPr>
  </w:style>
  <w:style w:type="paragraph" w:customStyle="1" w:styleId="ab">
    <w:name w:val="Вид документа"/>
    <w:basedOn w:val="aa"/>
    <w:next w:val="a"/>
    <w:rsid w:val="00DF772E"/>
    <w:pPr>
      <w:spacing w:before="360" w:after="240"/>
    </w:pPr>
    <w:rPr>
      <w:spacing w:val="20"/>
      <w:sz w:val="26"/>
    </w:rPr>
  </w:style>
  <w:style w:type="paragraph" w:customStyle="1" w:styleId="ac">
    <w:name w:val="Час та місце"/>
    <w:basedOn w:val="a"/>
    <w:rsid w:val="00DF772E"/>
    <w:pPr>
      <w:keepNext/>
      <w:keepLines/>
      <w:spacing w:before="120" w:after="240"/>
      <w:jc w:val="center"/>
    </w:pPr>
  </w:style>
  <w:style w:type="paragraph" w:customStyle="1" w:styleId="ad">
    <w:name w:val="Назва документа"/>
    <w:basedOn w:val="a"/>
    <w:next w:val="a4"/>
    <w:rsid w:val="00DF772E"/>
    <w:pPr>
      <w:keepNext/>
      <w:keepLines/>
      <w:spacing w:before="240" w:after="240"/>
      <w:jc w:val="center"/>
    </w:pPr>
    <w:rPr>
      <w:b/>
    </w:rPr>
  </w:style>
  <w:style w:type="paragraph" w:customStyle="1" w:styleId="NormalText">
    <w:name w:val="Normal Text"/>
    <w:basedOn w:val="a"/>
    <w:rsid w:val="00DF772E"/>
    <w:pPr>
      <w:ind w:firstLine="567"/>
      <w:jc w:val="both"/>
    </w:pPr>
  </w:style>
  <w:style w:type="paragraph" w:customStyle="1" w:styleId="ShapkaDocumentu">
    <w:name w:val="Shapka Documentu"/>
    <w:basedOn w:val="NormalText"/>
    <w:rsid w:val="00DF772E"/>
    <w:pPr>
      <w:keepNext/>
      <w:keepLines/>
      <w:spacing w:after="240"/>
      <w:ind w:left="3969" w:firstLine="0"/>
      <w:jc w:val="center"/>
    </w:pPr>
  </w:style>
  <w:style w:type="paragraph" w:styleId="ae">
    <w:name w:val="footnote text"/>
    <w:basedOn w:val="a"/>
    <w:link w:val="af"/>
    <w:rsid w:val="008B6893"/>
    <w:rPr>
      <w:sz w:val="20"/>
    </w:rPr>
  </w:style>
  <w:style w:type="character" w:customStyle="1" w:styleId="af">
    <w:name w:val="Текст сноски Знак"/>
    <w:link w:val="ae"/>
    <w:rsid w:val="008B6893"/>
    <w:rPr>
      <w:rFonts w:ascii="Antiqua" w:hAnsi="Antiqua"/>
      <w:lang w:eastAsia="ru-RU"/>
    </w:rPr>
  </w:style>
  <w:style w:type="character" w:styleId="af0">
    <w:name w:val="footnote reference"/>
    <w:rsid w:val="008B6893"/>
    <w:rPr>
      <w:vertAlign w:val="superscript"/>
    </w:rPr>
  </w:style>
  <w:style w:type="paragraph" w:customStyle="1" w:styleId="FR1">
    <w:name w:val="FR1"/>
    <w:rsid w:val="00893B05"/>
    <w:pPr>
      <w:widowControl w:val="0"/>
      <w:jc w:val="both"/>
    </w:pPr>
    <w:rPr>
      <w:snapToGrid w:val="0"/>
      <w:sz w:val="24"/>
    </w:rPr>
  </w:style>
  <w:style w:type="paragraph" w:styleId="af1">
    <w:name w:val="Normal (Web)"/>
    <w:basedOn w:val="a"/>
    <w:uiPriority w:val="99"/>
    <w:rsid w:val="00085F91"/>
    <w:pPr>
      <w:spacing w:before="100" w:beforeAutospacing="1" w:after="100" w:afterAutospacing="1"/>
    </w:pPr>
    <w:rPr>
      <w:rFonts w:ascii="Calibri" w:hAnsi="Calibri" w:cs="Calibri"/>
      <w:sz w:val="24"/>
      <w:szCs w:val="24"/>
      <w:lang w:val="ru-RU"/>
    </w:rPr>
  </w:style>
  <w:style w:type="paragraph" w:styleId="af2">
    <w:name w:val="Body Text"/>
    <w:basedOn w:val="a"/>
    <w:link w:val="af3"/>
    <w:uiPriority w:val="99"/>
    <w:unhideWhenUsed/>
    <w:rsid w:val="00007E6B"/>
    <w:pPr>
      <w:spacing w:after="120" w:line="276" w:lineRule="auto"/>
    </w:pPr>
    <w:rPr>
      <w:rFonts w:ascii="Calibri" w:hAnsi="Calibri" w:cs="Calibri"/>
      <w:sz w:val="22"/>
      <w:szCs w:val="22"/>
      <w:lang w:val="ru-RU"/>
    </w:rPr>
  </w:style>
  <w:style w:type="character" w:customStyle="1" w:styleId="af3">
    <w:name w:val="Основной текст Знак"/>
    <w:basedOn w:val="a0"/>
    <w:link w:val="af2"/>
    <w:uiPriority w:val="99"/>
    <w:rsid w:val="00007E6B"/>
    <w:rPr>
      <w:rFonts w:ascii="Calibri" w:hAnsi="Calibri" w:cs="Calibri"/>
      <w:sz w:val="22"/>
      <w:szCs w:val="22"/>
    </w:rPr>
  </w:style>
  <w:style w:type="character" w:styleId="af4">
    <w:name w:val="Hyperlink"/>
    <w:basedOn w:val="a0"/>
    <w:rsid w:val="00763EB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90157.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rch.ligazakon.ua/l_doc2.nsf/link1/KP20048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49026-BDAF-4F36-8BD3-8A97B5AE6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10</Pages>
  <Words>6321</Words>
  <Characters>36030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42267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orenda_boss</cp:lastModifiedBy>
  <cp:revision>15</cp:revision>
  <cp:lastPrinted>2020-10-28T12:40:00Z</cp:lastPrinted>
  <dcterms:created xsi:type="dcterms:W3CDTF">2020-10-01T07:04:00Z</dcterms:created>
  <dcterms:modified xsi:type="dcterms:W3CDTF">2021-03-10T14:36:00Z</dcterms:modified>
</cp:coreProperties>
</file>